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F458E3">
            <w:pPr>
              <w:spacing w:line="276" w:lineRule="auto"/>
              <w:rPr>
                <w:lang w:val="en-US"/>
              </w:rPr>
            </w:pPr>
            <w:r>
              <w:rPr>
                <w:lang w:val="en-US"/>
              </w:rPr>
              <w:t>Policy / project / function</w:t>
            </w:r>
            <w:r w:rsidR="00CB53B9">
              <w:rPr>
                <w:lang w:val="en-US"/>
              </w:rPr>
              <w:t>:</w:t>
            </w:r>
          </w:p>
          <w:p w14:paraId="47E334C1" w14:textId="2672E8D3" w:rsidR="00CB53B9" w:rsidRDefault="00CB53B9" w:rsidP="00F458E3">
            <w:pPr>
              <w:spacing w:line="276" w:lineRule="auto"/>
              <w:rPr>
                <w:lang w:val="en-US"/>
              </w:rPr>
            </w:pPr>
          </w:p>
        </w:tc>
        <w:tc>
          <w:tcPr>
            <w:tcW w:w="5619" w:type="dxa"/>
          </w:tcPr>
          <w:p w14:paraId="726BAC7F" w14:textId="3B421376" w:rsidR="008D15EA" w:rsidRPr="00747B36" w:rsidRDefault="00494C1D" w:rsidP="00F458E3">
            <w:pPr>
              <w:spacing w:line="276" w:lineRule="auto"/>
              <w:rPr>
                <w:lang w:val="en-US"/>
              </w:rPr>
            </w:pPr>
            <w:r w:rsidRPr="00747B36">
              <w:rPr>
                <w:lang w:val="en-US"/>
              </w:rPr>
              <w:t>Policy for the Development of Policies</w:t>
            </w:r>
          </w:p>
        </w:tc>
      </w:tr>
      <w:tr w:rsidR="008D15EA" w14:paraId="5577D572" w14:textId="77777777" w:rsidTr="00263E1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619" w:type="dxa"/>
          </w:tcPr>
          <w:p w14:paraId="234CD443" w14:textId="37140405" w:rsidR="008D15EA" w:rsidRPr="00747B36" w:rsidRDefault="00494C1D" w:rsidP="00F458E3">
            <w:pPr>
              <w:spacing w:line="276" w:lineRule="auto"/>
              <w:rPr>
                <w:lang w:val="en-US"/>
              </w:rPr>
            </w:pPr>
            <w:r w:rsidRPr="00747B36">
              <w:rPr>
                <w:lang w:val="en-US"/>
              </w:rPr>
              <w:t>29 May 2023</w:t>
            </w:r>
          </w:p>
        </w:tc>
      </w:tr>
      <w:tr w:rsidR="008D15EA" w14:paraId="7C4C61E1" w14:textId="77777777" w:rsidTr="00263E1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619" w:type="dxa"/>
          </w:tcPr>
          <w:p w14:paraId="66F26653" w14:textId="7C5A074A" w:rsidR="008D15EA" w:rsidRPr="00747B36" w:rsidRDefault="00494C1D" w:rsidP="00F458E3">
            <w:pPr>
              <w:spacing w:line="276" w:lineRule="auto"/>
              <w:rPr>
                <w:lang w:val="en-US"/>
              </w:rPr>
            </w:pPr>
            <w:r w:rsidRPr="00747B36">
              <w:rPr>
                <w:lang w:val="en-US"/>
              </w:rPr>
              <w:t>Nicky Lowe, Head of Corporate Affairs and System Support</w:t>
            </w:r>
          </w:p>
        </w:tc>
      </w:tr>
      <w:tr w:rsidR="008D15EA" w14:paraId="0A227E12" w14:textId="77777777" w:rsidTr="00263E16">
        <w:tc>
          <w:tcPr>
            <w:tcW w:w="3397" w:type="dxa"/>
          </w:tcPr>
          <w:p w14:paraId="38F1FC81" w14:textId="63E0AD73" w:rsidR="008D15EA" w:rsidRDefault="00CB53B9" w:rsidP="00F458E3">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proofErr w:type="gramStart"/>
            <w:r w:rsidR="009C6EDF">
              <w:rPr>
                <w:lang w:val="en-US"/>
              </w:rPr>
              <w:t>project</w:t>
            </w:r>
            <w:proofErr w:type="gramEnd"/>
            <w:r w:rsidR="009C6EDF">
              <w:rPr>
                <w:lang w:val="en-US"/>
              </w:rPr>
              <w:t xml:space="preserve"> or function</w:t>
            </w:r>
            <w:r>
              <w:rPr>
                <w:lang w:val="en-US"/>
              </w:rPr>
              <w:t>:</w:t>
            </w:r>
          </w:p>
          <w:p w14:paraId="1953EBE1" w14:textId="7DEAEF79" w:rsidR="00CB53B9" w:rsidRDefault="00CB53B9" w:rsidP="00F458E3">
            <w:pPr>
              <w:spacing w:line="276" w:lineRule="auto"/>
              <w:rPr>
                <w:lang w:val="en-US"/>
              </w:rPr>
            </w:pPr>
          </w:p>
        </w:tc>
        <w:tc>
          <w:tcPr>
            <w:tcW w:w="5619" w:type="dxa"/>
          </w:tcPr>
          <w:p w14:paraId="438CC305" w14:textId="27DBC5F7" w:rsidR="008D15EA" w:rsidRPr="00747B36" w:rsidRDefault="00494C1D" w:rsidP="00F458E3">
            <w:pPr>
              <w:spacing w:line="276" w:lineRule="auto"/>
              <w:rPr>
                <w:lang w:val="en-US"/>
              </w:rPr>
            </w:pPr>
            <w:r w:rsidRPr="00747B36">
              <w:rPr>
                <w:lang w:val="en-US"/>
              </w:rPr>
              <w:t xml:space="preserve">To ensure NHS Humber and North Yorkshire ICB will have a systematic and planned approach to the development of policies and their associated guidance documents and that </w:t>
            </w:r>
            <w:proofErr w:type="spellStart"/>
            <w:r w:rsidRPr="00747B36">
              <w:rPr>
                <w:lang w:val="en-US"/>
              </w:rPr>
              <w:t>organisational</w:t>
            </w:r>
            <w:proofErr w:type="spellEnd"/>
            <w:r w:rsidRPr="00747B36">
              <w:rPr>
                <w:lang w:val="en-US"/>
              </w:rPr>
              <w:t xml:space="preserve"> policies provide a clear understanding of what is expected of employees.</w:t>
            </w:r>
          </w:p>
        </w:tc>
      </w:tr>
      <w:tr w:rsidR="008D15EA" w14:paraId="79B0C32C" w14:textId="77777777" w:rsidTr="00263E1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619" w:type="dxa"/>
          </w:tcPr>
          <w:p w14:paraId="289F1336" w14:textId="1B9198C0" w:rsidR="008D15EA" w:rsidRPr="00747B36" w:rsidRDefault="00494C1D" w:rsidP="00F458E3">
            <w:pPr>
              <w:spacing w:line="276" w:lineRule="auto"/>
              <w:rPr>
                <w:lang w:val="en-US"/>
              </w:rPr>
            </w:pPr>
            <w:r w:rsidRPr="00747B36">
              <w:rPr>
                <w:lang w:val="en-US"/>
              </w:rPr>
              <w:t xml:space="preserve">The amendments reflect the changes to the ICB structure, </w:t>
            </w:r>
            <w:proofErr w:type="gramStart"/>
            <w:r w:rsidRPr="00747B36">
              <w:rPr>
                <w:lang w:val="en-US"/>
              </w:rPr>
              <w:t>systems</w:t>
            </w:r>
            <w:proofErr w:type="gramEnd"/>
            <w:r w:rsidRPr="00747B36">
              <w:rPr>
                <w:lang w:val="en-US"/>
              </w:rPr>
              <w:t xml:space="preserve"> and processes. It also reinforces the impact assessment and </w:t>
            </w:r>
            <w:r w:rsidR="00611387" w:rsidRPr="00747B36">
              <w:rPr>
                <w:lang w:val="en-US"/>
              </w:rPr>
              <w:t xml:space="preserve">revised delegations for the </w:t>
            </w:r>
            <w:r w:rsidRPr="00747B36">
              <w:rPr>
                <w:lang w:val="en-US"/>
              </w:rPr>
              <w:t xml:space="preserve">approval processes. </w:t>
            </w:r>
          </w:p>
        </w:tc>
      </w:tr>
      <w:tr w:rsidR="008D15EA" w14:paraId="1B88A40B" w14:textId="77777777" w:rsidTr="00263E1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619" w:type="dxa"/>
          </w:tcPr>
          <w:p w14:paraId="63AA68F0" w14:textId="3D50D8E6" w:rsidR="008D15EA" w:rsidRPr="00747B36" w:rsidRDefault="00611387" w:rsidP="00F458E3">
            <w:pPr>
              <w:spacing w:line="276" w:lineRule="auto"/>
              <w:rPr>
                <w:lang w:val="en-US"/>
              </w:rPr>
            </w:pPr>
            <w:r w:rsidRPr="00747B36">
              <w:rPr>
                <w:lang w:val="en-US"/>
              </w:rPr>
              <w:t>None</w:t>
            </w:r>
          </w:p>
        </w:tc>
      </w:tr>
      <w:tr w:rsidR="008D15EA" w14:paraId="70FCBE8A" w14:textId="77777777" w:rsidTr="00263E16">
        <w:tc>
          <w:tcPr>
            <w:tcW w:w="3397" w:type="dxa"/>
          </w:tcPr>
          <w:p w14:paraId="434A1B4B" w14:textId="2561F7DE" w:rsidR="008D15EA" w:rsidRDefault="00E5181B" w:rsidP="00F458E3">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619" w:type="dxa"/>
          </w:tcPr>
          <w:p w14:paraId="6EB6AC4B" w14:textId="4653DC6A" w:rsidR="008D15EA" w:rsidRPr="00747B36" w:rsidRDefault="00747B36" w:rsidP="00F458E3">
            <w:pPr>
              <w:spacing w:line="276" w:lineRule="auto"/>
              <w:rPr>
                <w:lang w:val="en-US"/>
              </w:rPr>
            </w:pPr>
            <w:r w:rsidRPr="00747B36">
              <w:rPr>
                <w:lang w:val="en-US"/>
              </w:rPr>
              <w:t xml:space="preserve">The policy applies to NHS Humber and North Yorkshire ICB and all its employees and must be followed by all those who work for the organisation, including those on temporary or </w:t>
            </w:r>
            <w:r w:rsidRPr="00747B36">
              <w:rPr>
                <w:lang w:val="en-US"/>
              </w:rPr>
              <w:lastRenderedPageBreak/>
              <w:t xml:space="preserve">honorary contracts, secondments, pool staff, </w:t>
            </w:r>
            <w:proofErr w:type="gramStart"/>
            <w:r w:rsidRPr="00747B36">
              <w:rPr>
                <w:lang w:val="en-US"/>
              </w:rPr>
              <w:t>contractors</w:t>
            </w:r>
            <w:proofErr w:type="gramEnd"/>
            <w:r w:rsidRPr="00747B36">
              <w:rPr>
                <w:lang w:val="en-US"/>
              </w:rPr>
              <w:t xml:space="preserve"> and students.</w:t>
            </w:r>
          </w:p>
        </w:tc>
      </w:tr>
      <w:tr w:rsidR="008D15EA" w14:paraId="08564A66" w14:textId="77777777" w:rsidTr="00263E16">
        <w:tc>
          <w:tcPr>
            <w:tcW w:w="3397" w:type="dxa"/>
          </w:tcPr>
          <w:p w14:paraId="35F13052" w14:textId="10EBF9F6" w:rsidR="008D15EA" w:rsidRDefault="00CB53B9" w:rsidP="00F458E3">
            <w:pPr>
              <w:spacing w:line="276" w:lineRule="auto"/>
              <w:rPr>
                <w:lang w:val="en-US"/>
              </w:rPr>
            </w:pPr>
            <w:r>
              <w:rPr>
                <w:lang w:val="en-US"/>
              </w:rPr>
              <w:lastRenderedPageBreak/>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p w14:paraId="2B26B9BB" w14:textId="0D05E364" w:rsidR="00CB53B9" w:rsidRDefault="00CB53B9" w:rsidP="00F458E3">
            <w:pPr>
              <w:spacing w:line="276" w:lineRule="auto"/>
              <w:rPr>
                <w:lang w:val="en-US"/>
              </w:rPr>
            </w:pPr>
          </w:p>
        </w:tc>
        <w:tc>
          <w:tcPr>
            <w:tcW w:w="5619" w:type="dxa"/>
          </w:tcPr>
          <w:p w14:paraId="07B00FAE" w14:textId="7C0DEECF" w:rsidR="008D15EA" w:rsidRDefault="00747B36" w:rsidP="00F458E3">
            <w:pPr>
              <w:spacing w:line="276" w:lineRule="auto"/>
              <w:rPr>
                <w:lang w:val="en-US"/>
              </w:rPr>
            </w:pPr>
            <w:r>
              <w:rPr>
                <w:lang w:val="en-US"/>
              </w:rPr>
              <w:t>Engagement with ICB Executive Committee and feedback from ICB Board.</w:t>
            </w:r>
          </w:p>
        </w:tc>
      </w:tr>
    </w:tbl>
    <w:p w14:paraId="4B8F1DEA" w14:textId="77777777" w:rsidR="00C63667" w:rsidRDefault="005F2816" w:rsidP="00F458E3">
      <w:pPr>
        <w:pStyle w:val="Heading2"/>
        <w:spacing w:line="276" w:lineRule="auto"/>
      </w:pPr>
      <w:bookmarkStart w:id="1" w:name="_Equality_data"/>
      <w:bookmarkEnd w:id="1"/>
      <w:r>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one or more protected characteristic</w:t>
      </w:r>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group</w:t>
      </w:r>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F458E3">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0D643D40" w:rsidR="00B246F1" w:rsidRDefault="00CC6EC4" w:rsidP="00F458E3">
            <w:pPr>
              <w:spacing w:line="276" w:lineRule="auto"/>
              <w:rPr>
                <w:lang w:val="en-US"/>
              </w:rPr>
            </w:pPr>
            <w:r>
              <w:rPr>
                <w:lang w:val="en-US"/>
              </w:rPr>
              <w:t>No</w:t>
            </w:r>
            <w:r>
              <w:rPr>
                <w:lang w:val="en-US"/>
              </w:rPr>
              <w:br/>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580EB077" w14:textId="4F5D51E4" w:rsidR="00B246F1" w:rsidRDefault="007C32CC" w:rsidP="00F458E3">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F458E3">
            <w:pPr>
              <w:spacing w:line="276" w:lineRule="auto"/>
              <w:rPr>
                <w:lang w:val="en-US"/>
              </w:rPr>
            </w:pP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7A63EDB3" w14:textId="114A2DF1" w:rsidR="00B246F1" w:rsidRDefault="00747B36" w:rsidP="00F458E3">
            <w:pPr>
              <w:spacing w:line="276" w:lineRule="auto"/>
              <w:rPr>
                <w:lang w:val="en-US"/>
              </w:rPr>
            </w:pPr>
            <w:r>
              <w:rPr>
                <w:lang w:val="en-US"/>
              </w:rPr>
              <w:t>N/A</w:t>
            </w:r>
          </w:p>
        </w:tc>
      </w:tr>
    </w:tbl>
    <w:p w14:paraId="0760A961" w14:textId="3A465F0A" w:rsidR="0060204D" w:rsidRDefault="0060204D" w:rsidP="00F458E3">
      <w:pPr>
        <w:spacing w:line="276" w:lineRule="auto"/>
      </w:pPr>
    </w:p>
    <w:p w14:paraId="016B1ADE" w14:textId="77777777" w:rsidR="00C27630" w:rsidRDefault="00C27630" w:rsidP="00F458E3">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F458E3">
      <w:pPr>
        <w:pStyle w:val="ListParagraph"/>
        <w:numPr>
          <w:ilvl w:val="0"/>
          <w:numId w:val="2"/>
        </w:numPr>
        <w:spacing w:line="276" w:lineRule="auto"/>
      </w:pPr>
      <w:r>
        <w:t>insights gathered through engagement</w:t>
      </w:r>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42EB8245" w:rsidR="005E29FD" w:rsidRDefault="00747B36"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2AA8FEA2"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77777777" w:rsidR="005E29FD" w:rsidRDefault="005E29FD" w:rsidP="005E29FD">
            <w:pPr>
              <w:spacing w:line="276" w:lineRule="auto"/>
            </w:pP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hidden, invisible or variable conditions</w:t>
            </w:r>
          </w:p>
        </w:tc>
        <w:sdt>
          <w:sdtPr>
            <w:rPr>
              <w:sz w:val="48"/>
              <w:szCs w:val="44"/>
            </w:rPr>
            <w:id w:val="-416864603"/>
            <w14:checkbox>
              <w14:checked w14:val="1"/>
              <w14:checkedState w14:val="2612" w14:font="MS Gothic"/>
              <w14:uncheckedState w14:val="2610" w14:font="MS Gothic"/>
            </w14:checkbox>
          </w:sdtPr>
          <w:sdtEndPr/>
          <w:sdtContent>
            <w:tc>
              <w:tcPr>
                <w:tcW w:w="1755" w:type="dxa"/>
              </w:tcPr>
              <w:p w14:paraId="3FB46671" w14:textId="4CD2AA1D" w:rsidR="005E29FD" w:rsidRDefault="00747B36"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EndPr/>
          <w:sdtContent>
            <w:tc>
              <w:tcPr>
                <w:tcW w:w="1788" w:type="dxa"/>
              </w:tcPr>
              <w:p w14:paraId="06CAC2F6" w14:textId="06CA6510"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5EE0593D" w14:textId="4C2B90FB" w:rsidR="009B3BCD" w:rsidRDefault="009B3BCD" w:rsidP="005E29FD">
            <w:pPr>
              <w:spacing w:line="276" w:lineRule="auto"/>
            </w:pPr>
            <w:r>
              <w:t>The policy does not have any impact on this protected characteristic however, the document is</w:t>
            </w:r>
            <w:r w:rsidRPr="009B3BCD">
              <w:t xml:space="preserve"> not automatically published in an</w:t>
            </w:r>
            <w:r>
              <w:t xml:space="preserve"> alternative,</w:t>
            </w:r>
            <w:r w:rsidRPr="009B3BCD">
              <w:t xml:space="preserve"> accessible format, in alternative formats e.g., braille or in languages other than English.</w:t>
            </w:r>
          </w:p>
          <w:p w14:paraId="6A7A51D3" w14:textId="77777777" w:rsidR="009B3BCD" w:rsidRDefault="009B3BCD" w:rsidP="009B3BCD">
            <w:pPr>
              <w:spacing w:line="276" w:lineRule="auto"/>
            </w:pPr>
          </w:p>
          <w:p w14:paraId="1EAF92FA" w14:textId="71A20CC0" w:rsidR="005E29FD" w:rsidRDefault="009B3BCD" w:rsidP="009B3BCD">
            <w:pPr>
              <w:spacing w:line="276" w:lineRule="auto"/>
            </w:pPr>
            <w:r>
              <w:t>T</w:t>
            </w:r>
            <w:r w:rsidR="009C68D5">
              <w:t xml:space="preserve">he document has been accessibility checked and amendments made to make it </w:t>
            </w:r>
            <w:r>
              <w:t xml:space="preserve">more </w:t>
            </w:r>
            <w:r w:rsidRPr="009B3BCD">
              <w:t>compatible for use with screen readers and other assistive technology</w:t>
            </w:r>
            <w:r>
              <w:t>.</w:t>
            </w:r>
            <w:r w:rsidR="009C68D5">
              <w:t xml:space="preserve"> </w:t>
            </w:r>
          </w:p>
        </w:tc>
      </w:tr>
      <w:tr w:rsidR="005E29FD" w14:paraId="572A2B9E" w14:textId="77777777" w:rsidTr="00B540AD">
        <w:tc>
          <w:tcPr>
            <w:tcW w:w="3823" w:type="dxa"/>
          </w:tcPr>
          <w:p w14:paraId="0CC2A645" w14:textId="77777777" w:rsidR="005E29FD" w:rsidRDefault="005E29FD" w:rsidP="005E29FD">
            <w:pPr>
              <w:spacing w:line="276" w:lineRule="auto"/>
              <w:rPr>
                <w:b/>
                <w:bCs/>
              </w:rPr>
            </w:pPr>
            <w:r>
              <w:rPr>
                <w:b/>
                <w:bCs/>
              </w:rPr>
              <w:lastRenderedPageBreak/>
              <w:t>Gender reassignment</w:t>
            </w:r>
          </w:p>
          <w:p w14:paraId="76155672" w14:textId="77777777" w:rsidR="005E29FD" w:rsidRDefault="005E29FD" w:rsidP="005E29FD">
            <w:pPr>
              <w:spacing w:line="276" w:lineRule="auto"/>
            </w:pPr>
            <w:r>
              <w:t xml:space="preserve">Refers to someone who is proposing to, is going </w:t>
            </w:r>
            <w:proofErr w:type="gramStart"/>
            <w:r>
              <w:t>through</w:t>
            </w:r>
            <w:proofErr w:type="gramEnd"/>
            <w:r>
              <w:t xml:space="preserve"> or has gone through a process to live in a gender that is different to the one assigned at birth. </w:t>
            </w:r>
          </w:p>
          <w:p w14:paraId="0ADF43A3" w14:textId="77777777" w:rsidR="005E29FD" w:rsidRDefault="005E29FD" w:rsidP="005E29FD">
            <w:pPr>
              <w:spacing w:line="276" w:lineRule="auto"/>
            </w:pPr>
          </w:p>
          <w:p w14:paraId="76751684" w14:textId="2BA24289" w:rsidR="005E29FD" w:rsidRDefault="005E29FD" w:rsidP="005E29FD">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5E29FD" w:rsidRPr="00CA5708" w:rsidRDefault="005E29FD" w:rsidP="005E29FD">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6618F77E" w:rsidR="005E29FD" w:rsidRDefault="009B3BCD" w:rsidP="005E29FD">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77777777" w:rsidR="005E29FD" w:rsidRDefault="005E29FD" w:rsidP="005E29FD">
            <w:pPr>
              <w:spacing w:line="276" w:lineRule="auto"/>
            </w:pPr>
          </w:p>
        </w:tc>
      </w:tr>
      <w:tr w:rsidR="005E29FD" w14:paraId="40D51812" w14:textId="77777777" w:rsidTr="00B540AD">
        <w:tc>
          <w:tcPr>
            <w:tcW w:w="3823" w:type="dxa"/>
          </w:tcPr>
          <w:p w14:paraId="438C92BC" w14:textId="77777777" w:rsidR="005E29FD" w:rsidRDefault="005E29FD" w:rsidP="005E29FD">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5E29FD">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0F16F78B" w:rsidR="005E29FD" w:rsidRDefault="009B3BCD" w:rsidP="005E29FD">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77777777" w:rsidR="005E29FD" w:rsidRDefault="005E29FD" w:rsidP="005E29FD">
            <w:pPr>
              <w:spacing w:line="276" w:lineRule="auto"/>
            </w:pP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EndPr/>
          <w:sdtContent>
            <w:tc>
              <w:tcPr>
                <w:tcW w:w="1755" w:type="dxa"/>
              </w:tcPr>
              <w:p w14:paraId="60DEAB6B" w14:textId="075FB589" w:rsidR="005E29FD" w:rsidRDefault="009B3BCD" w:rsidP="005E29FD">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EndPr/>
          <w:sdtContent>
            <w:tc>
              <w:tcPr>
                <w:tcW w:w="1788" w:type="dxa"/>
              </w:tcPr>
              <w:p w14:paraId="59630515" w14:textId="442D5682"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77777777" w:rsidR="005E29FD" w:rsidRDefault="005E29FD" w:rsidP="005E29FD">
            <w:pPr>
              <w:spacing w:line="276" w:lineRule="auto"/>
            </w:pP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t>Race</w:t>
            </w:r>
          </w:p>
          <w:p w14:paraId="44165757" w14:textId="6C93EC04" w:rsidR="005E29FD" w:rsidRDefault="005E29FD" w:rsidP="005E29FD">
            <w:pPr>
              <w:spacing w:line="276" w:lineRule="auto"/>
            </w:pPr>
            <w:r>
              <w:t xml:space="preserve">Refers to people of different races which can include colour, </w:t>
            </w:r>
            <w:r>
              <w:lastRenderedPageBreak/>
              <w:t>nationality, ethnic or national origins and different ethnic backgrounds, for example, Gypsy Romany and Traveller peoples.</w:t>
            </w:r>
          </w:p>
          <w:p w14:paraId="3BDEC9E4" w14:textId="3B0ABFFF" w:rsidR="005E29FD" w:rsidRPr="00C75774" w:rsidRDefault="005E29FD" w:rsidP="005E29FD">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65A1ECAC" w:rsidR="005E29FD" w:rsidRDefault="009B3BCD"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19608C88" w14:textId="55FB1387" w:rsidR="005E29FD" w:rsidRDefault="009B3BCD" w:rsidP="005E29FD">
            <w:pPr>
              <w:spacing w:line="276" w:lineRule="auto"/>
            </w:pPr>
            <w:r>
              <w:t xml:space="preserve">The policy does not have any impact on this protected characteristic however, the policy document </w:t>
            </w:r>
            <w:r w:rsidRPr="009B3BCD">
              <w:t xml:space="preserve">is not automatically </w:t>
            </w:r>
            <w:r w:rsidRPr="009B3BCD">
              <w:lastRenderedPageBreak/>
              <w:t>published in languages other than English.</w:t>
            </w: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lastRenderedPageBreak/>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7B8281A8" w:rsidR="005E29FD" w:rsidRDefault="009B3BCD"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68D0A215"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5255FE71" w14:textId="77777777" w:rsidR="005E29FD" w:rsidRDefault="005E29FD" w:rsidP="005E29FD">
            <w:pPr>
              <w:spacing w:line="276" w:lineRule="auto"/>
            </w:pPr>
          </w:p>
        </w:tc>
      </w:tr>
      <w:tr w:rsidR="005E29FD" w14:paraId="2CC54D35" w14:textId="77777777" w:rsidTr="00B540AD">
        <w:tc>
          <w:tcPr>
            <w:tcW w:w="3823" w:type="dxa"/>
          </w:tcPr>
          <w:p w14:paraId="285B81A8" w14:textId="77777777" w:rsidR="005E29FD" w:rsidRDefault="005E29FD" w:rsidP="005E29FD">
            <w:pPr>
              <w:spacing w:line="276" w:lineRule="auto"/>
              <w:rPr>
                <w:b/>
                <w:bCs/>
              </w:rPr>
            </w:pPr>
            <w:r w:rsidRPr="00B37ABD">
              <w:rPr>
                <w:b/>
                <w:bCs/>
              </w:rPr>
              <w:t>Sex</w:t>
            </w:r>
          </w:p>
          <w:p w14:paraId="6C947518" w14:textId="77777777" w:rsidR="005E29FD" w:rsidRDefault="005E29FD" w:rsidP="005E29FD">
            <w:pPr>
              <w:spacing w:line="276" w:lineRule="auto"/>
            </w:pPr>
            <w:r>
              <w:t xml:space="preserve">This refers to biological sex </w:t>
            </w:r>
            <w:proofErr w:type="spellStart"/>
            <w:proofErr w:type="gramStart"/>
            <w:r>
              <w:t>eg</w:t>
            </w:r>
            <w:proofErr w:type="spellEnd"/>
            <w:proofErr w:type="gramEnd"/>
            <w:r>
              <w:t xml:space="preserve"> male / female / intersex.</w:t>
            </w:r>
          </w:p>
          <w:p w14:paraId="0993C5E9" w14:textId="26E2F9C3" w:rsidR="005E29FD" w:rsidRDefault="005E29FD" w:rsidP="005E29FD">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355EE5A6" w:rsidR="005E29FD" w:rsidRDefault="009B3BCD" w:rsidP="005E29FD">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326290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77777777" w:rsidR="005E29FD" w:rsidRDefault="005E29FD" w:rsidP="005E29FD">
            <w:pPr>
              <w:spacing w:line="276" w:lineRule="auto"/>
            </w:pPr>
          </w:p>
        </w:tc>
      </w:tr>
      <w:tr w:rsidR="005E29FD" w14:paraId="7130EC2C" w14:textId="77777777" w:rsidTr="00B540AD">
        <w:tc>
          <w:tcPr>
            <w:tcW w:w="3823" w:type="dxa"/>
          </w:tcPr>
          <w:p w14:paraId="0E799DD9" w14:textId="77777777" w:rsidR="005E29FD" w:rsidRDefault="005E29FD" w:rsidP="005E29FD">
            <w:pPr>
              <w:spacing w:line="276" w:lineRule="auto"/>
              <w:rPr>
                <w:b/>
                <w:bCs/>
              </w:rPr>
            </w:pPr>
            <w:r>
              <w:rPr>
                <w:b/>
                <w:bCs/>
              </w:rPr>
              <w:t>Sexual orientation</w:t>
            </w:r>
          </w:p>
          <w:p w14:paraId="2B174C8B" w14:textId="37E035F5" w:rsidR="005E29FD" w:rsidRDefault="005E29FD" w:rsidP="005E29FD">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5E29FD">
            <w:pPr>
              <w:spacing w:line="276" w:lineRule="auto"/>
            </w:pP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5EDC8B51" w:rsidR="005E29FD" w:rsidRDefault="009B3BCD" w:rsidP="005E29FD">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77777777" w:rsidR="005E29FD" w:rsidRDefault="005E29FD" w:rsidP="005E29FD">
            <w:pPr>
              <w:spacing w:line="276" w:lineRule="auto"/>
            </w:pPr>
          </w:p>
        </w:tc>
      </w:tr>
      <w:tr w:rsidR="005E29FD" w14:paraId="76F97C34" w14:textId="77777777" w:rsidTr="00B540AD">
        <w:tc>
          <w:tcPr>
            <w:tcW w:w="3823" w:type="dxa"/>
          </w:tcPr>
          <w:p w14:paraId="57750EAF" w14:textId="5ED4B167" w:rsidR="005E29FD" w:rsidRDefault="005E29FD" w:rsidP="005E29FD">
            <w:pPr>
              <w:spacing w:line="276" w:lineRule="auto"/>
            </w:pPr>
            <w:r>
              <w:rPr>
                <w:b/>
                <w:bCs/>
              </w:rPr>
              <w:t>Socio-economic deprivation</w:t>
            </w:r>
            <w:r>
              <w:rPr>
                <w:b/>
                <w:bCs/>
              </w:rPr>
              <w:br/>
            </w:r>
            <w:r>
              <w:t xml:space="preserve">Refers to the different financial situations people may be experiencing, for example, </w:t>
            </w:r>
            <w:r>
              <w:lastRenderedPageBreak/>
              <w:t>working poverty and cost of living impacts for people from different backgrounds (not Band exclusive)</w:t>
            </w:r>
          </w:p>
          <w:p w14:paraId="7044C35F" w14:textId="4D1C7303" w:rsidR="005E29FD" w:rsidRDefault="005E29FD" w:rsidP="005E29FD">
            <w:pPr>
              <w:spacing w:line="276" w:lineRule="auto"/>
              <w:rPr>
                <w:b/>
                <w:bCs/>
              </w:rPr>
            </w:pP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2CA36151" w:rsidR="005E29FD" w:rsidRDefault="009B3BCD" w:rsidP="005E29F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77777777" w:rsidR="005E29FD" w:rsidRDefault="005E29FD" w:rsidP="005E29FD">
            <w:pPr>
              <w:spacing w:line="276" w:lineRule="auto"/>
            </w:pP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5E29FD">
            <w:pPr>
              <w:spacing w:line="276" w:lineRule="auto"/>
            </w:pPr>
          </w:p>
          <w:p w14:paraId="6AD9B6F6" w14:textId="77777777" w:rsidR="005E29FD" w:rsidRDefault="005E29FD" w:rsidP="005E29FD">
            <w:pPr>
              <w:spacing w:line="276" w:lineRule="auto"/>
            </w:pPr>
            <w:r>
              <w:t>Working carers can be considered protected under the Equality Act (2010) by association.</w:t>
            </w:r>
          </w:p>
          <w:p w14:paraId="1BC01588" w14:textId="1370D64B" w:rsidR="005E29FD" w:rsidRPr="00931EAC" w:rsidRDefault="005E29FD" w:rsidP="005E29FD">
            <w:pPr>
              <w:spacing w:line="276" w:lineRule="auto"/>
            </w:pP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2DA96D69" w:rsidR="005E29FD" w:rsidRDefault="009B3BCD" w:rsidP="005E29F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193CB620" w:rsidR="005E29FD" w:rsidRDefault="005E29FD" w:rsidP="005E29FD">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77777777" w:rsidR="005E29FD" w:rsidRDefault="005E29FD" w:rsidP="005E29FD">
            <w:pPr>
              <w:spacing w:line="276" w:lineRule="auto"/>
            </w:pPr>
          </w:p>
        </w:tc>
      </w:tr>
    </w:tbl>
    <w:p w14:paraId="2BC8DD69" w14:textId="77777777" w:rsidR="00C27630" w:rsidRDefault="00C27630" w:rsidP="00F458E3">
      <w:pPr>
        <w:spacing w:line="276" w:lineRule="auto"/>
      </w:pPr>
    </w:p>
    <w:p w14:paraId="60C0373B" w14:textId="6EB55582" w:rsidR="008B0A3A" w:rsidRDefault="00AA48C5" w:rsidP="00F458E3">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994E14" w14:paraId="5986F657" w14:textId="77777777" w:rsidTr="00D061A4">
        <w:tc>
          <w:tcPr>
            <w:tcW w:w="3539"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10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1985"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1"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20"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B3BCD" w14:paraId="5A561A09" w14:textId="77777777" w:rsidTr="00D061A4">
        <w:tc>
          <w:tcPr>
            <w:tcW w:w="3539" w:type="dxa"/>
          </w:tcPr>
          <w:p w14:paraId="29A5577A" w14:textId="55890E1B" w:rsidR="009B3BCD" w:rsidRDefault="009B3BCD" w:rsidP="009B3BCD">
            <w:pPr>
              <w:spacing w:line="276" w:lineRule="auto"/>
            </w:pPr>
            <w:r>
              <w:t>Inaccessibility for disabled colleagues</w:t>
            </w:r>
          </w:p>
        </w:tc>
        <w:tc>
          <w:tcPr>
            <w:tcW w:w="5103" w:type="dxa"/>
          </w:tcPr>
          <w:p w14:paraId="3CC89A83" w14:textId="77777777" w:rsidR="009B3BCD" w:rsidRDefault="009B3BCD" w:rsidP="009B3BCD">
            <w:pPr>
              <w:pStyle w:val="ListParagraph"/>
              <w:numPr>
                <w:ilvl w:val="0"/>
                <w:numId w:val="4"/>
              </w:numPr>
              <w:spacing w:line="276" w:lineRule="auto"/>
            </w:pPr>
            <w:r>
              <w:t>Provide a clear and easy way for people to request printed copies through the post if required.</w:t>
            </w:r>
          </w:p>
          <w:p w14:paraId="76DC5EBD" w14:textId="7F80EEA3" w:rsidR="009B3BCD" w:rsidRDefault="009B3BCD" w:rsidP="009B3BCD">
            <w:pPr>
              <w:pStyle w:val="ListParagraph"/>
              <w:numPr>
                <w:ilvl w:val="0"/>
                <w:numId w:val="4"/>
              </w:numPr>
              <w:spacing w:line="276" w:lineRule="auto"/>
            </w:pPr>
            <w:r>
              <w:t>Provide a clear and easy way for people to request copies of the policy in alternative formats e.g., braille, large print.</w:t>
            </w:r>
          </w:p>
          <w:p w14:paraId="47199E10" w14:textId="77777777" w:rsidR="009B3BCD" w:rsidRDefault="009B3BCD" w:rsidP="009B3BCD">
            <w:pPr>
              <w:pStyle w:val="ListParagraph"/>
              <w:spacing w:line="276" w:lineRule="auto"/>
            </w:pPr>
          </w:p>
        </w:tc>
        <w:tc>
          <w:tcPr>
            <w:tcW w:w="1985" w:type="dxa"/>
          </w:tcPr>
          <w:p w14:paraId="3CD1B53D" w14:textId="42D99BD2" w:rsidR="009B3BCD" w:rsidRDefault="009B3BCD" w:rsidP="009B3BCD">
            <w:pPr>
              <w:spacing w:line="276" w:lineRule="auto"/>
            </w:pPr>
            <w:r>
              <w:t>Corporate Affairs/ Communication and Engagement</w:t>
            </w:r>
          </w:p>
        </w:tc>
        <w:tc>
          <w:tcPr>
            <w:tcW w:w="1701" w:type="dxa"/>
          </w:tcPr>
          <w:p w14:paraId="5422AE70" w14:textId="313BA6D3" w:rsidR="009B3BCD" w:rsidRDefault="009B3BCD" w:rsidP="009B3BCD">
            <w:pPr>
              <w:spacing w:line="276" w:lineRule="auto"/>
            </w:pPr>
            <w:r>
              <w:t>June 2023</w:t>
            </w:r>
          </w:p>
        </w:tc>
        <w:tc>
          <w:tcPr>
            <w:tcW w:w="1620" w:type="dxa"/>
          </w:tcPr>
          <w:p w14:paraId="518AF141" w14:textId="587BB6D5" w:rsidR="009B3BCD" w:rsidRDefault="009B3BCD" w:rsidP="009B3BCD">
            <w:pPr>
              <w:spacing w:line="276" w:lineRule="auto"/>
            </w:pPr>
            <w:r>
              <w:t>June 2024</w:t>
            </w:r>
          </w:p>
        </w:tc>
      </w:tr>
      <w:tr w:rsidR="009B3BCD" w14:paraId="7620EBFE" w14:textId="77777777" w:rsidTr="00D061A4">
        <w:tc>
          <w:tcPr>
            <w:tcW w:w="3539" w:type="dxa"/>
          </w:tcPr>
          <w:p w14:paraId="3431B9CA" w14:textId="1D21DC7A" w:rsidR="009B3BCD" w:rsidRDefault="009B3BCD" w:rsidP="009B3BCD">
            <w:pPr>
              <w:spacing w:line="276" w:lineRule="auto"/>
            </w:pPr>
            <w:r>
              <w:t>Policy only available in English</w:t>
            </w:r>
          </w:p>
        </w:tc>
        <w:tc>
          <w:tcPr>
            <w:tcW w:w="5103" w:type="dxa"/>
          </w:tcPr>
          <w:p w14:paraId="3713F8A8" w14:textId="77777777" w:rsidR="009B3BCD" w:rsidRDefault="009B3BCD" w:rsidP="009B3BCD">
            <w:pPr>
              <w:pStyle w:val="ListParagraph"/>
              <w:numPr>
                <w:ilvl w:val="0"/>
                <w:numId w:val="5"/>
              </w:numPr>
              <w:spacing w:line="276" w:lineRule="auto"/>
            </w:pPr>
            <w:r>
              <w:t>Line managers to provide support if a team member’s first language is not English and this is requested.</w:t>
            </w:r>
          </w:p>
          <w:p w14:paraId="72B15126" w14:textId="77777777" w:rsidR="009B3BCD" w:rsidRDefault="009B3BCD" w:rsidP="009B3BCD">
            <w:pPr>
              <w:spacing w:line="276" w:lineRule="auto"/>
            </w:pPr>
          </w:p>
        </w:tc>
        <w:tc>
          <w:tcPr>
            <w:tcW w:w="1985" w:type="dxa"/>
          </w:tcPr>
          <w:p w14:paraId="178305AF" w14:textId="143711B0" w:rsidR="009B3BCD" w:rsidRDefault="009B3BCD" w:rsidP="009B3BCD">
            <w:pPr>
              <w:spacing w:line="276" w:lineRule="auto"/>
            </w:pPr>
            <w:r>
              <w:t>Line managers</w:t>
            </w:r>
          </w:p>
        </w:tc>
        <w:tc>
          <w:tcPr>
            <w:tcW w:w="1701" w:type="dxa"/>
          </w:tcPr>
          <w:p w14:paraId="187DCD30" w14:textId="1FAE3972" w:rsidR="009B3BCD" w:rsidRDefault="009B3BCD" w:rsidP="009B3BCD">
            <w:pPr>
              <w:spacing w:line="276" w:lineRule="auto"/>
            </w:pPr>
            <w:r>
              <w:t>Ongoing</w:t>
            </w:r>
          </w:p>
        </w:tc>
        <w:tc>
          <w:tcPr>
            <w:tcW w:w="1620" w:type="dxa"/>
          </w:tcPr>
          <w:p w14:paraId="2D357046" w14:textId="79DEA034" w:rsidR="009B3BCD" w:rsidRDefault="009B3BCD" w:rsidP="009B3BCD">
            <w:pPr>
              <w:spacing w:line="276" w:lineRule="auto"/>
            </w:pPr>
            <w:r>
              <w:t>Ongoing</w:t>
            </w: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B6E5B0B" w:rsidR="004436EE" w:rsidRDefault="00A50CFD" w:rsidP="00F458E3">
            <w:pPr>
              <w:spacing w:line="276" w:lineRule="auto"/>
            </w:pPr>
            <w:r>
              <w:t xml:space="preserve">I agree </w:t>
            </w:r>
            <w:r w:rsidR="00A11C6C">
              <w:t>/ disagree with th</w:t>
            </w:r>
            <w:r w:rsidR="00503A4E">
              <w:t xml:space="preserve">is assessment </w:t>
            </w:r>
            <w:r w:rsidR="005847C2">
              <w:t>and action plan</w:t>
            </w:r>
          </w:p>
        </w:tc>
        <w:tc>
          <w:tcPr>
            <w:tcW w:w="5619" w:type="dxa"/>
          </w:tcPr>
          <w:p w14:paraId="00D07456" w14:textId="511531E2" w:rsidR="004436EE" w:rsidRDefault="005847C2" w:rsidP="00F458E3">
            <w:pPr>
              <w:spacing w:line="276" w:lineRule="auto"/>
            </w:pPr>
            <w:r>
              <w:t xml:space="preserve">Yes </w:t>
            </w:r>
            <w:r>
              <w:br/>
            </w:r>
          </w:p>
          <w:p w14:paraId="3A0EEB94" w14:textId="7B5B837E" w:rsidR="005560FC" w:rsidRDefault="005560FC" w:rsidP="00F458E3">
            <w:pPr>
              <w:spacing w:line="276" w:lineRule="auto"/>
            </w:pP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44C159C1"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58C87410" w:rsidR="00E76DF0" w:rsidRDefault="005D6F47" w:rsidP="00F458E3">
            <w:pPr>
              <w:spacing w:line="276" w:lineRule="auto"/>
            </w:pPr>
            <w:r>
              <w:rPr>
                <w:noProof/>
              </w:rPr>
              <w:t xml:space="preserve">Electronically Signed </w:t>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6ADE6EF5" w:rsidR="00DD3E4C" w:rsidRDefault="00007B44" w:rsidP="00F458E3">
            <w:pPr>
              <w:spacing w:line="276" w:lineRule="auto"/>
            </w:pPr>
            <w:r>
              <w:t>31/05/2023</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886B" w14:textId="77777777" w:rsidR="0060204D" w:rsidRDefault="0060204D" w:rsidP="0060204D">
      <w:pPr>
        <w:spacing w:after="0" w:line="240" w:lineRule="auto"/>
      </w:pPr>
      <w:r>
        <w:separator/>
      </w:r>
    </w:p>
  </w:endnote>
  <w:endnote w:type="continuationSeparator" w:id="0">
    <w:p w14:paraId="799336A5" w14:textId="77777777" w:rsidR="0060204D" w:rsidRDefault="0060204D"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B07C" w14:textId="77777777" w:rsidR="0060204D" w:rsidRDefault="0060204D" w:rsidP="0060204D">
      <w:pPr>
        <w:spacing w:after="0" w:line="240" w:lineRule="auto"/>
      </w:pPr>
      <w:r>
        <w:separator/>
      </w:r>
    </w:p>
  </w:footnote>
  <w:footnote w:type="continuationSeparator" w:id="0">
    <w:p w14:paraId="797E6921" w14:textId="77777777" w:rsidR="0060204D" w:rsidRDefault="0060204D"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AF3"/>
    <w:multiLevelType w:val="hybridMultilevel"/>
    <w:tmpl w:val="3554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23502"/>
    <w:multiLevelType w:val="hybridMultilevel"/>
    <w:tmpl w:val="788C3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929396">
    <w:abstractNumId w:val="3"/>
  </w:num>
  <w:num w:numId="2" w16cid:durableId="842816238">
    <w:abstractNumId w:val="1"/>
  </w:num>
  <w:num w:numId="3" w16cid:durableId="443693261">
    <w:abstractNumId w:val="2"/>
  </w:num>
  <w:num w:numId="4" w16cid:durableId="1275138737">
    <w:abstractNumId w:val="0"/>
  </w:num>
  <w:num w:numId="5" w16cid:durableId="1709718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07B44"/>
    <w:rsid w:val="00012E85"/>
    <w:rsid w:val="000221E5"/>
    <w:rsid w:val="00023F83"/>
    <w:rsid w:val="00026D4C"/>
    <w:rsid w:val="00027982"/>
    <w:rsid w:val="00042BF2"/>
    <w:rsid w:val="000542F5"/>
    <w:rsid w:val="0006137E"/>
    <w:rsid w:val="000819CF"/>
    <w:rsid w:val="00081C89"/>
    <w:rsid w:val="00094959"/>
    <w:rsid w:val="000C7E2F"/>
    <w:rsid w:val="000D58F0"/>
    <w:rsid w:val="000F2D64"/>
    <w:rsid w:val="00104077"/>
    <w:rsid w:val="00104A19"/>
    <w:rsid w:val="00104C02"/>
    <w:rsid w:val="001063A5"/>
    <w:rsid w:val="00141300"/>
    <w:rsid w:val="0017280C"/>
    <w:rsid w:val="0017507B"/>
    <w:rsid w:val="0018077D"/>
    <w:rsid w:val="00197652"/>
    <w:rsid w:val="001F049F"/>
    <w:rsid w:val="00232A77"/>
    <w:rsid w:val="00263E16"/>
    <w:rsid w:val="00264BFB"/>
    <w:rsid w:val="0026724A"/>
    <w:rsid w:val="00270E46"/>
    <w:rsid w:val="0027486B"/>
    <w:rsid w:val="0030008D"/>
    <w:rsid w:val="00305ACF"/>
    <w:rsid w:val="00326C8B"/>
    <w:rsid w:val="00353371"/>
    <w:rsid w:val="00362962"/>
    <w:rsid w:val="003716D2"/>
    <w:rsid w:val="003D7742"/>
    <w:rsid w:val="003F074C"/>
    <w:rsid w:val="0040197A"/>
    <w:rsid w:val="00406D6F"/>
    <w:rsid w:val="0041129B"/>
    <w:rsid w:val="00432521"/>
    <w:rsid w:val="004436EE"/>
    <w:rsid w:val="004519C2"/>
    <w:rsid w:val="00494C1D"/>
    <w:rsid w:val="004B4C9D"/>
    <w:rsid w:val="004C16BE"/>
    <w:rsid w:val="004E1E7B"/>
    <w:rsid w:val="005014D9"/>
    <w:rsid w:val="00503A4E"/>
    <w:rsid w:val="00520309"/>
    <w:rsid w:val="0052471B"/>
    <w:rsid w:val="00536DE5"/>
    <w:rsid w:val="005560FC"/>
    <w:rsid w:val="00560A4E"/>
    <w:rsid w:val="005847C2"/>
    <w:rsid w:val="005A130E"/>
    <w:rsid w:val="005B300C"/>
    <w:rsid w:val="005D6F47"/>
    <w:rsid w:val="005E29FD"/>
    <w:rsid w:val="005E60D2"/>
    <w:rsid w:val="005F184A"/>
    <w:rsid w:val="005F2816"/>
    <w:rsid w:val="0060204D"/>
    <w:rsid w:val="00611387"/>
    <w:rsid w:val="006361BE"/>
    <w:rsid w:val="00640728"/>
    <w:rsid w:val="00666688"/>
    <w:rsid w:val="006708E6"/>
    <w:rsid w:val="0068143F"/>
    <w:rsid w:val="00697C6C"/>
    <w:rsid w:val="006C4AA1"/>
    <w:rsid w:val="006E228A"/>
    <w:rsid w:val="00705310"/>
    <w:rsid w:val="00726866"/>
    <w:rsid w:val="0074459B"/>
    <w:rsid w:val="00747B36"/>
    <w:rsid w:val="00755C87"/>
    <w:rsid w:val="00772A59"/>
    <w:rsid w:val="0078220C"/>
    <w:rsid w:val="00784E10"/>
    <w:rsid w:val="00793A3D"/>
    <w:rsid w:val="007C32CC"/>
    <w:rsid w:val="008159CC"/>
    <w:rsid w:val="00824726"/>
    <w:rsid w:val="008A2D81"/>
    <w:rsid w:val="008A3B81"/>
    <w:rsid w:val="008B0A3A"/>
    <w:rsid w:val="008D15EA"/>
    <w:rsid w:val="008F3408"/>
    <w:rsid w:val="009004EB"/>
    <w:rsid w:val="009070E6"/>
    <w:rsid w:val="00910309"/>
    <w:rsid w:val="00931EAC"/>
    <w:rsid w:val="00975A6F"/>
    <w:rsid w:val="00985C79"/>
    <w:rsid w:val="00994E14"/>
    <w:rsid w:val="009B3BCD"/>
    <w:rsid w:val="009C68D5"/>
    <w:rsid w:val="009C6EDF"/>
    <w:rsid w:val="009D56CB"/>
    <w:rsid w:val="00A11C6C"/>
    <w:rsid w:val="00A40501"/>
    <w:rsid w:val="00A50CFD"/>
    <w:rsid w:val="00A65C0A"/>
    <w:rsid w:val="00A8112B"/>
    <w:rsid w:val="00A9739D"/>
    <w:rsid w:val="00AA48C5"/>
    <w:rsid w:val="00AB40EF"/>
    <w:rsid w:val="00AC45F6"/>
    <w:rsid w:val="00AE3FCB"/>
    <w:rsid w:val="00AF660D"/>
    <w:rsid w:val="00B246F1"/>
    <w:rsid w:val="00B3778F"/>
    <w:rsid w:val="00B37ABD"/>
    <w:rsid w:val="00B41E7E"/>
    <w:rsid w:val="00B540AD"/>
    <w:rsid w:val="00B55B13"/>
    <w:rsid w:val="00B74E39"/>
    <w:rsid w:val="00BE10A1"/>
    <w:rsid w:val="00C27630"/>
    <w:rsid w:val="00C35D71"/>
    <w:rsid w:val="00C36151"/>
    <w:rsid w:val="00C55101"/>
    <w:rsid w:val="00C6070A"/>
    <w:rsid w:val="00C60B4D"/>
    <w:rsid w:val="00C63667"/>
    <w:rsid w:val="00C75774"/>
    <w:rsid w:val="00CA5708"/>
    <w:rsid w:val="00CA633A"/>
    <w:rsid w:val="00CB53B9"/>
    <w:rsid w:val="00CC16A1"/>
    <w:rsid w:val="00CC448C"/>
    <w:rsid w:val="00CC6203"/>
    <w:rsid w:val="00CC6A32"/>
    <w:rsid w:val="00CC6EC4"/>
    <w:rsid w:val="00CD36D5"/>
    <w:rsid w:val="00D006E1"/>
    <w:rsid w:val="00D061A4"/>
    <w:rsid w:val="00D55142"/>
    <w:rsid w:val="00D55FA5"/>
    <w:rsid w:val="00D60EDD"/>
    <w:rsid w:val="00D621B4"/>
    <w:rsid w:val="00D97184"/>
    <w:rsid w:val="00DD18F7"/>
    <w:rsid w:val="00DD3E4C"/>
    <w:rsid w:val="00E5181B"/>
    <w:rsid w:val="00E5688E"/>
    <w:rsid w:val="00E56BCC"/>
    <w:rsid w:val="00E76DF0"/>
    <w:rsid w:val="00EB0AE7"/>
    <w:rsid w:val="00EC294E"/>
    <w:rsid w:val="00EE0F0F"/>
    <w:rsid w:val="00F12A13"/>
    <w:rsid w:val="00F42E21"/>
    <w:rsid w:val="00F458E3"/>
    <w:rsid w:val="00F57257"/>
    <w:rsid w:val="00FA3F40"/>
    <w:rsid w:val="00FB6F6E"/>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2.xml><?xml version="1.0" encoding="utf-8"?>
<ds:datastoreItem xmlns:ds="http://schemas.openxmlformats.org/officeDocument/2006/customXml" ds:itemID="{1C42BAE5-5657-48CE-90C9-A70CB244A9CA}">
  <ds:schemaRefs>
    <ds:schemaRef ds:uri="http://schemas.microsoft.com/sharepoint/v3/contenttype/forms"/>
  </ds:schemaRefs>
</ds:datastoreItem>
</file>

<file path=customXml/itemProps3.xml><?xml version="1.0" encoding="utf-8"?>
<ds:datastoreItem xmlns:ds="http://schemas.openxmlformats.org/officeDocument/2006/customXml" ds:itemID="{B1A094E5-8938-43D2-BF83-E3C26FB7A4E7}">
  <ds:schemaRefs>
    <ds:schemaRef ds:uri="http://schemas.microsoft.com/office/2006/documentManagement/types"/>
    <ds:schemaRef ds:uri="6fa53c87-df51-4936-a09f-d0d2ea6d951e"/>
    <ds:schemaRef ds:uri="http://www.w3.org/XML/1998/namespace"/>
    <ds:schemaRef ds:uri="http://purl.org/dc/elements/1.1/"/>
    <ds:schemaRef ds:uri="http://schemas.microsoft.com/office/infopath/2007/PartnerControls"/>
    <ds:schemaRef ds:uri="http://schemas.openxmlformats.org/package/2006/metadata/core-properties"/>
    <ds:schemaRef ds:uri="e628fa83-ef27-4767-a796-3967f1682c78"/>
    <ds:schemaRef ds:uri="http://schemas.microsoft.com/office/2006/metadata/properties"/>
    <ds:schemaRef ds:uri="http://purl.org/dc/dcmitype/"/>
    <ds:schemaRef ds:uri="http://purl.org/dc/terms/"/>
    <ds:schemaRef ds:uri="f6a82410-35a1-48d9-a432-e298e5b95e46"/>
    <ds:schemaRef ds:uri="1365388d-8e0b-4df5-a0a3-cd102b49988e"/>
    <ds:schemaRef ds:uri="http://schemas.microsoft.com/sharepoint/v3"/>
  </ds:schemaRefs>
</ds:datastoreItem>
</file>

<file path=customXml/itemProps4.xml><?xml version="1.0" encoding="utf-8"?>
<ds:datastoreItem xmlns:ds="http://schemas.openxmlformats.org/officeDocument/2006/customXml" ds:itemID="{61C02B8B-EC02-4326-BA95-E3EAA6C9A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LONGDEN, Michelle (NHS HUMBER AND NORTH YORKSHIRE ICB - 03F)</cp:lastModifiedBy>
  <cp:revision>3</cp:revision>
  <dcterms:created xsi:type="dcterms:W3CDTF">2023-06-15T14:16:00Z</dcterms:created>
  <dcterms:modified xsi:type="dcterms:W3CDTF">2023-06-15T14:16:00Z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MediaServiceImageTags">
    <vt:lpwstr/>
  </property>
</Properties>
</file>