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w:t>
      </w:r>
      <w:proofErr w:type="spellStart"/>
      <w:r>
        <w:rPr>
          <w:lang w:val="en-US"/>
        </w:rPr>
        <w:t>EqIA</w:t>
      </w:r>
      <w:proofErr w:type="spellEnd"/>
      <w:r>
        <w:rPr>
          <w:lang w:val="en-US"/>
        </w:rPr>
        <w:t>)</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0" w:type="auto"/>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619"/>
      </w:tblGrid>
      <w:tr w:rsidR="00023F83" w14:paraId="43C24D94" w14:textId="77777777" w:rsidTr="005F281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263E1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619" w:type="dxa"/>
          </w:tcPr>
          <w:p w14:paraId="726BAC7F" w14:textId="7EC806DC" w:rsidR="008D15EA" w:rsidRDefault="00296D13" w:rsidP="00F458E3">
            <w:pPr>
              <w:spacing w:line="276" w:lineRule="auto"/>
              <w:rPr>
                <w:lang w:val="en-US"/>
              </w:rPr>
            </w:pPr>
            <w:r>
              <w:rPr>
                <w:lang w:val="en-US"/>
              </w:rPr>
              <w:t>Policy</w:t>
            </w:r>
          </w:p>
        </w:tc>
      </w:tr>
      <w:tr w:rsidR="008D15EA" w14:paraId="5577D572" w14:textId="77777777" w:rsidTr="00263E1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619" w:type="dxa"/>
          </w:tcPr>
          <w:p w14:paraId="234CD443" w14:textId="1A101AFB" w:rsidR="008D15EA" w:rsidRDefault="00296D13" w:rsidP="00F458E3">
            <w:pPr>
              <w:spacing w:line="276" w:lineRule="auto"/>
              <w:rPr>
                <w:lang w:val="en-US"/>
              </w:rPr>
            </w:pPr>
            <w:r>
              <w:rPr>
                <w:lang w:val="en-US"/>
              </w:rPr>
              <w:t>18/07/2023</w:t>
            </w:r>
          </w:p>
        </w:tc>
      </w:tr>
      <w:tr w:rsidR="008D15EA" w14:paraId="7C4C61E1" w14:textId="77777777" w:rsidTr="00263E1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619" w:type="dxa"/>
          </w:tcPr>
          <w:p w14:paraId="06144415" w14:textId="77777777" w:rsidR="008D15EA" w:rsidRDefault="00296D13" w:rsidP="00F458E3">
            <w:pPr>
              <w:spacing w:line="276" w:lineRule="auto"/>
              <w:rPr>
                <w:lang w:val="en-US"/>
              </w:rPr>
            </w:pPr>
            <w:r>
              <w:rPr>
                <w:lang w:val="en-US"/>
              </w:rPr>
              <w:t>Lydia Jane Golby</w:t>
            </w:r>
          </w:p>
          <w:p w14:paraId="3660BE50" w14:textId="77777777" w:rsidR="00296D13" w:rsidRDefault="00296D13" w:rsidP="00F458E3">
            <w:pPr>
              <w:spacing w:line="276" w:lineRule="auto"/>
              <w:rPr>
                <w:lang w:val="en-US"/>
              </w:rPr>
            </w:pPr>
            <w:r>
              <w:rPr>
                <w:lang w:val="en-US"/>
              </w:rPr>
              <w:t>Deputy Director of Nursing and Quality</w:t>
            </w:r>
          </w:p>
          <w:p w14:paraId="66F26653" w14:textId="3125A6BD" w:rsidR="00296D13" w:rsidRDefault="00296D13" w:rsidP="00F458E3">
            <w:pPr>
              <w:spacing w:line="276" w:lineRule="auto"/>
              <w:rPr>
                <w:lang w:val="en-US"/>
              </w:rPr>
            </w:pPr>
            <w:proofErr w:type="gramStart"/>
            <w:r>
              <w:rPr>
                <w:lang w:val="en-US"/>
              </w:rPr>
              <w:t>North East</w:t>
            </w:r>
            <w:proofErr w:type="gramEnd"/>
            <w:r>
              <w:rPr>
                <w:lang w:val="en-US"/>
              </w:rPr>
              <w:t xml:space="preserve"> Lincolnshire Place</w:t>
            </w:r>
          </w:p>
        </w:tc>
      </w:tr>
      <w:tr w:rsidR="008D15EA" w14:paraId="0A227E12" w14:textId="77777777" w:rsidTr="00263E16">
        <w:tc>
          <w:tcPr>
            <w:tcW w:w="3397" w:type="dxa"/>
          </w:tcPr>
          <w:p w14:paraId="38F1FC81" w14:textId="63E0AD73"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proofErr w:type="gramStart"/>
            <w:r w:rsidR="009C6EDF">
              <w:rPr>
                <w:lang w:val="en-US"/>
              </w:rPr>
              <w:t>project</w:t>
            </w:r>
            <w:proofErr w:type="gramEnd"/>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619" w:type="dxa"/>
          </w:tcPr>
          <w:p w14:paraId="438CC305" w14:textId="422ED197" w:rsidR="008D15EA" w:rsidRDefault="00192B93" w:rsidP="00F458E3">
            <w:pPr>
              <w:spacing w:line="276" w:lineRule="auto"/>
              <w:rPr>
                <w:lang w:val="en-US"/>
              </w:rPr>
            </w:pPr>
            <w:r>
              <w:rPr>
                <w:lang w:val="en-US"/>
              </w:rPr>
              <w:t xml:space="preserve">This policy </w:t>
            </w:r>
            <w:r w:rsidR="008F1AEC">
              <w:rPr>
                <w:lang w:val="en-US"/>
              </w:rPr>
              <w:t xml:space="preserve">details the how the National </w:t>
            </w:r>
            <w:r w:rsidR="0077103F">
              <w:rPr>
                <w:lang w:val="en-US"/>
              </w:rPr>
              <w:t xml:space="preserve">Patient Safety Incident Response Framework is </w:t>
            </w:r>
            <w:r w:rsidR="00BC3B58">
              <w:rPr>
                <w:lang w:val="en-US"/>
              </w:rPr>
              <w:t xml:space="preserve">implemented in the ICB and how the ICB will meet the requirements set nationally.  </w:t>
            </w:r>
          </w:p>
        </w:tc>
      </w:tr>
      <w:tr w:rsidR="008D15EA" w14:paraId="79B0C32C" w14:textId="77777777" w:rsidTr="00263E1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619" w:type="dxa"/>
          </w:tcPr>
          <w:p w14:paraId="289F1336" w14:textId="00F6173A" w:rsidR="008D15EA" w:rsidRDefault="009B6CF3" w:rsidP="00F458E3">
            <w:pPr>
              <w:spacing w:line="276" w:lineRule="auto"/>
              <w:rPr>
                <w:lang w:val="en-US"/>
              </w:rPr>
            </w:pPr>
            <w:r>
              <w:rPr>
                <w:lang w:val="en-US"/>
              </w:rPr>
              <w:t xml:space="preserve">This is a new policy.  It is a new national process for learning from incidents.  </w:t>
            </w:r>
          </w:p>
        </w:tc>
      </w:tr>
      <w:tr w:rsidR="008D15EA" w14:paraId="1B88A40B" w14:textId="77777777" w:rsidTr="00263E1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619" w:type="dxa"/>
          </w:tcPr>
          <w:p w14:paraId="655D4777" w14:textId="77777777" w:rsidR="008D15EA" w:rsidRDefault="006612B0" w:rsidP="00F458E3">
            <w:pPr>
              <w:spacing w:line="276" w:lineRule="auto"/>
              <w:rPr>
                <w:lang w:val="en-US"/>
              </w:rPr>
            </w:pPr>
            <w:r>
              <w:rPr>
                <w:lang w:val="en-US"/>
              </w:rPr>
              <w:t xml:space="preserve">Serious Incident Policy. </w:t>
            </w:r>
          </w:p>
          <w:p w14:paraId="63AA68F0" w14:textId="5A43D3D0" w:rsidR="0077103F" w:rsidRDefault="0077103F" w:rsidP="00F458E3">
            <w:pPr>
              <w:spacing w:line="276" w:lineRule="auto"/>
              <w:rPr>
                <w:lang w:val="en-US"/>
              </w:rPr>
            </w:pPr>
            <w:r>
              <w:rPr>
                <w:lang w:val="en-US"/>
              </w:rPr>
              <w:t xml:space="preserve">Incident Policy. </w:t>
            </w:r>
          </w:p>
        </w:tc>
      </w:tr>
      <w:tr w:rsidR="008D15EA" w14:paraId="70FCBE8A" w14:textId="77777777" w:rsidTr="00263E16">
        <w:tc>
          <w:tcPr>
            <w:tcW w:w="3397" w:type="dxa"/>
          </w:tcPr>
          <w:p w14:paraId="434A1B4B" w14:textId="2561F7DE" w:rsidR="008D15EA" w:rsidRDefault="00E5181B" w:rsidP="00F458E3">
            <w:pPr>
              <w:spacing w:line="276" w:lineRule="auto"/>
              <w:rPr>
                <w:lang w:val="en-US"/>
              </w:rPr>
            </w:pPr>
            <w:r>
              <w:rPr>
                <w:lang w:val="en-US"/>
              </w:rPr>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619" w:type="dxa"/>
          </w:tcPr>
          <w:p w14:paraId="6EB6AC4B" w14:textId="5C1567E2" w:rsidR="008D15EA" w:rsidRDefault="006612B0" w:rsidP="00F458E3">
            <w:pPr>
              <w:spacing w:line="276" w:lineRule="auto"/>
              <w:rPr>
                <w:lang w:val="en-US"/>
              </w:rPr>
            </w:pPr>
            <w:r>
              <w:rPr>
                <w:lang w:val="en-US"/>
              </w:rPr>
              <w:t>All staff.</w:t>
            </w:r>
          </w:p>
        </w:tc>
      </w:tr>
      <w:tr w:rsidR="008D15EA" w14:paraId="08564A66" w14:textId="77777777" w:rsidTr="00263E16">
        <w:tc>
          <w:tcPr>
            <w:tcW w:w="3397" w:type="dxa"/>
          </w:tcPr>
          <w:p w14:paraId="2B26B9BB" w14:textId="6F83F99D" w:rsidR="00CB53B9" w:rsidRDefault="00CB53B9" w:rsidP="00F458E3">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 xml:space="preserve">and this </w:t>
            </w:r>
            <w:proofErr w:type="spellStart"/>
            <w:r w:rsidR="00023F83">
              <w:rPr>
                <w:lang w:val="en-US"/>
              </w:rPr>
              <w:t>EqIA</w:t>
            </w:r>
            <w:proofErr w:type="spellEnd"/>
            <w:r>
              <w:rPr>
                <w:lang w:val="en-US"/>
              </w:rPr>
              <w:t>:</w:t>
            </w:r>
          </w:p>
        </w:tc>
        <w:tc>
          <w:tcPr>
            <w:tcW w:w="5619" w:type="dxa"/>
          </w:tcPr>
          <w:p w14:paraId="07B00FAE" w14:textId="3FE950CA" w:rsidR="008D15EA" w:rsidRDefault="006612B0" w:rsidP="00F458E3">
            <w:pPr>
              <w:spacing w:line="276" w:lineRule="auto"/>
              <w:rPr>
                <w:lang w:val="en-US"/>
              </w:rPr>
            </w:pPr>
            <w:r>
              <w:rPr>
                <w:lang w:val="en-US"/>
              </w:rPr>
              <w:t xml:space="preserve">Engagement and consultation </w:t>
            </w:r>
            <w:proofErr w:type="gramStart"/>
            <w:r>
              <w:rPr>
                <w:lang w:val="en-US"/>
              </w:rPr>
              <w:t>has</w:t>
            </w:r>
            <w:proofErr w:type="gramEnd"/>
            <w:r>
              <w:rPr>
                <w:lang w:val="en-US"/>
              </w:rPr>
              <w:t xml:space="preserve"> been conducted as part of the policy development.  In </w:t>
            </w:r>
            <w:r w:rsidR="00192B93">
              <w:rPr>
                <w:lang w:val="en-US"/>
              </w:rPr>
              <w:t>addition,</w:t>
            </w:r>
            <w:r>
              <w:rPr>
                <w:lang w:val="en-US"/>
              </w:rPr>
              <w:t xml:space="preserve"> the national policy template has been utilized which was widely consulted upon.  </w:t>
            </w:r>
          </w:p>
        </w:tc>
      </w:tr>
    </w:tbl>
    <w:p w14:paraId="4B8F1DEA" w14:textId="77777777" w:rsidR="00C63667" w:rsidRDefault="005F2816" w:rsidP="00F458E3">
      <w:pPr>
        <w:pStyle w:val="Heading2"/>
        <w:spacing w:line="276" w:lineRule="auto"/>
      </w:pPr>
      <w:bookmarkStart w:id="1" w:name="_Equality_data"/>
      <w:bookmarkEnd w:id="1"/>
      <w:r>
        <w:lastRenderedPageBreak/>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 xml:space="preserve">one or more protected </w:t>
      </w:r>
      <w:proofErr w:type="gramStart"/>
      <w:r w:rsidR="00CD36D5">
        <w:t>characteristic</w:t>
      </w:r>
      <w:proofErr w:type="gramEnd"/>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w:t>
      </w:r>
      <w:proofErr w:type="gramStart"/>
      <w:r w:rsidR="00362962">
        <w:t>group</w:t>
      </w:r>
      <w:proofErr w:type="gramEnd"/>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07CAEAE4" w:rsidR="00B246F1" w:rsidRDefault="006475C9" w:rsidP="00F458E3">
            <w:pPr>
              <w:spacing w:line="276" w:lineRule="auto"/>
              <w:rPr>
                <w:lang w:val="en-US"/>
              </w:rPr>
            </w:pPr>
            <w:r>
              <w:rPr>
                <w:lang w:val="en-US"/>
              </w:rPr>
              <w:t>No</w:t>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39F8FAF5" w14:textId="77777777" w:rsidR="00B246F1" w:rsidRDefault="00F12F83" w:rsidP="00F458E3">
            <w:pPr>
              <w:spacing w:line="276" w:lineRule="auto"/>
              <w:rPr>
                <w:lang w:val="en-US"/>
              </w:rPr>
            </w:pPr>
            <w:r>
              <w:rPr>
                <w:lang w:val="en-US"/>
              </w:rPr>
              <w:t>Data will be held by providers who have conducted incident investigations</w:t>
            </w:r>
            <w:r w:rsidR="00813961">
              <w:rPr>
                <w:lang w:val="en-US"/>
              </w:rPr>
              <w:t xml:space="preserve"> and will be part of their own PSIRF Policy and processes.  </w:t>
            </w:r>
          </w:p>
          <w:p w14:paraId="337FDFED" w14:textId="77777777" w:rsidR="00813961" w:rsidRDefault="00813961" w:rsidP="00F458E3">
            <w:pPr>
              <w:spacing w:line="276" w:lineRule="auto"/>
              <w:rPr>
                <w:lang w:val="en-US"/>
              </w:rPr>
            </w:pPr>
          </w:p>
          <w:p w14:paraId="7A63EDB3" w14:textId="5272B499" w:rsidR="00813961" w:rsidRDefault="00813961" w:rsidP="00F458E3">
            <w:pPr>
              <w:spacing w:line="276" w:lineRule="auto"/>
              <w:rPr>
                <w:lang w:val="en-US"/>
              </w:rPr>
            </w:pPr>
            <w:r>
              <w:rPr>
                <w:lang w:val="en-US"/>
              </w:rPr>
              <w:t xml:space="preserve">In terms of measuring ICB impact one of the roles of the ICB is to identify and share learning across the system.  This is likely to include learning </w:t>
            </w:r>
            <w:r w:rsidR="009F08D0">
              <w:rPr>
                <w:lang w:val="en-US"/>
              </w:rPr>
              <w:t xml:space="preserve">that has equality data included.  </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w:t>
      </w:r>
      <w:proofErr w:type="gramStart"/>
      <w:r>
        <w:t>listed</w:t>
      </w:r>
      <w:proofErr w:type="gramEnd"/>
    </w:p>
    <w:p w14:paraId="55DD1A30" w14:textId="03500BA5" w:rsidR="00094959" w:rsidRDefault="003D7742" w:rsidP="00F458E3">
      <w:pPr>
        <w:pStyle w:val="ListParagraph"/>
        <w:numPr>
          <w:ilvl w:val="0"/>
          <w:numId w:val="2"/>
        </w:numPr>
        <w:spacing w:line="276" w:lineRule="auto"/>
      </w:pPr>
      <w:r>
        <w:t xml:space="preserve">insights gathered through </w:t>
      </w:r>
      <w:proofErr w:type="gramStart"/>
      <w:r>
        <w:t>engagement</w:t>
      </w:r>
      <w:proofErr w:type="gramEnd"/>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0"/>
              <w14:checkedState w14:val="2612" w14:font="MS Gothic"/>
              <w14:uncheckedState w14:val="2610" w14:font="MS Gothic"/>
            </w14:checkbox>
          </w:sdtPr>
          <w:sdtEndPr/>
          <w:sdtContent>
            <w:tc>
              <w:tcPr>
                <w:tcW w:w="1755" w:type="dxa"/>
              </w:tcPr>
              <w:p w14:paraId="1E8EA2A1" w14:textId="4E8001C4" w:rsidR="005E29FD" w:rsidRDefault="005E29FD"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1"/>
              <w14:checkedState w14:val="2612" w14:font="MS Gothic"/>
              <w14:uncheckedState w14:val="2610" w14:font="MS Gothic"/>
            </w14:checkbox>
          </w:sdtPr>
          <w:sdtEndPr/>
          <w:sdtContent>
            <w:tc>
              <w:tcPr>
                <w:tcW w:w="1788" w:type="dxa"/>
              </w:tcPr>
              <w:p w14:paraId="6101B48E" w14:textId="7DC1F518" w:rsidR="005E29FD" w:rsidRDefault="009F08D0" w:rsidP="005E29FD">
                <w:pPr>
                  <w:spacing w:line="276" w:lineRule="auto"/>
                  <w:jc w:val="center"/>
                </w:pPr>
                <w:r>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End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5B0E1258" w:rsidR="005E29FD" w:rsidRDefault="004143DB" w:rsidP="005E29FD">
            <w:pPr>
              <w:spacing w:line="276" w:lineRule="auto"/>
            </w:pPr>
            <w:r>
              <w:t>All</w:t>
            </w:r>
            <w:r w:rsidR="00AB0B42">
              <w:t xml:space="preserve"> areas are selected as a positive impact because the core purpose of the ICB PSIRF Policy is to identify and share learning across the </w:t>
            </w:r>
            <w:r w:rsidR="00D11CEA">
              <w:t>system to support improvement which is likely t</w:t>
            </w:r>
            <w:r w:rsidR="00694BB6">
              <w:t xml:space="preserve">o positively impact across the protected characteristics. </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xml:space="preserve">, sensory </w:t>
            </w:r>
            <w:proofErr w:type="gramStart"/>
            <w:r w:rsidRPr="00F57257">
              <w:rPr>
                <w:rFonts w:cs="Arial"/>
                <w:szCs w:val="24"/>
              </w:rPr>
              <w:t>loss</w:t>
            </w:r>
            <w:proofErr w:type="gramEnd"/>
            <w:r w:rsidRPr="00F57257">
              <w:rPr>
                <w:rFonts w:cs="Arial"/>
                <w:szCs w:val="24"/>
              </w:rPr>
              <w:t xml:space="preserve"> and </w:t>
            </w:r>
            <w:r w:rsidRPr="00F57257">
              <w:rPr>
                <w:rFonts w:cs="Arial"/>
                <w:szCs w:val="24"/>
              </w:rPr>
              <w:lastRenderedPageBreak/>
              <w:t>long-term chronic conditions (such as diabetes, HIV)</w:t>
            </w:r>
            <w:r>
              <w:rPr>
                <w:rFonts w:cs="Arial"/>
                <w:szCs w:val="24"/>
              </w:rPr>
              <w:t xml:space="preserve"> or hidden, invisible or variable conditions</w:t>
            </w:r>
          </w:p>
        </w:tc>
        <w:sdt>
          <w:sdtPr>
            <w:rPr>
              <w:sz w:val="48"/>
              <w:szCs w:val="44"/>
            </w:rPr>
            <w:id w:val="-416864603"/>
            <w14:checkbox>
              <w14:checked w14:val="0"/>
              <w14:checkedState w14:val="2612" w14:font="MS Gothic"/>
              <w14:uncheckedState w14:val="2610" w14:font="MS Gothic"/>
            </w14:checkbox>
          </w:sdtPr>
          <w:sdtEndPr/>
          <w:sdtContent>
            <w:tc>
              <w:tcPr>
                <w:tcW w:w="1755" w:type="dxa"/>
              </w:tcPr>
              <w:p w14:paraId="3FB46671" w14:textId="61F066B1" w:rsidR="005E29FD" w:rsidRDefault="005E29FD"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1"/>
              <w14:checkedState w14:val="2612" w14:font="MS Gothic"/>
              <w14:uncheckedState w14:val="2610" w14:font="MS Gothic"/>
            </w14:checkbox>
          </w:sdtPr>
          <w:sdtEndPr/>
          <w:sdtContent>
            <w:tc>
              <w:tcPr>
                <w:tcW w:w="1788" w:type="dxa"/>
              </w:tcPr>
              <w:p w14:paraId="06CAC2F6" w14:textId="225ED422" w:rsidR="005E29FD" w:rsidRDefault="009F08D0" w:rsidP="005E29FD">
                <w:pPr>
                  <w:spacing w:line="276" w:lineRule="auto"/>
                  <w:jc w:val="center"/>
                </w:pPr>
                <w:r>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End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0DA784D3" w14:textId="77777777" w:rsidR="005E29FD" w:rsidRDefault="00E666C3" w:rsidP="005E29FD">
            <w:pPr>
              <w:spacing w:line="276" w:lineRule="auto"/>
            </w:pPr>
            <w:r>
              <w:t>The document has been accessibility checked.</w:t>
            </w:r>
          </w:p>
          <w:p w14:paraId="707D2435" w14:textId="77777777" w:rsidR="00E666C3" w:rsidRDefault="00E666C3" w:rsidP="005E29FD">
            <w:pPr>
              <w:spacing w:line="276" w:lineRule="auto"/>
            </w:pPr>
          </w:p>
          <w:p w14:paraId="1EAF92FA" w14:textId="550DFE32" w:rsidR="00E666C3" w:rsidRDefault="00E666C3" w:rsidP="005E29FD">
            <w:pPr>
              <w:spacing w:line="276" w:lineRule="auto"/>
            </w:pPr>
            <w:r>
              <w:t xml:space="preserve">The </w:t>
            </w:r>
            <w:r w:rsidRPr="00E666C3">
              <w:t xml:space="preserve">information is not automatically published in an accessible format, in alternative formats </w:t>
            </w:r>
            <w:proofErr w:type="gramStart"/>
            <w:r w:rsidRPr="00E666C3">
              <w:t>e.g.</w:t>
            </w:r>
            <w:proofErr w:type="gramEnd"/>
            <w:r w:rsidRPr="00E666C3">
              <w:t xml:space="preserve"> braille or in languages other than English e.g. British Sign Language (BSL).</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t>Gender reassignment</w:t>
            </w:r>
          </w:p>
          <w:p w14:paraId="76155672" w14:textId="77777777" w:rsidR="005E29FD" w:rsidRDefault="005E29FD" w:rsidP="005E29FD">
            <w:pPr>
              <w:spacing w:line="276" w:lineRule="auto"/>
            </w:pPr>
            <w:r>
              <w:t xml:space="preserve">Refers to someone who is proposing to, is going </w:t>
            </w:r>
            <w:proofErr w:type="gramStart"/>
            <w:r>
              <w:t>through</w:t>
            </w:r>
            <w:proofErr w:type="gramEnd"/>
            <w:r>
              <w:t xml:space="preserve">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 xml:space="preserve">For example, Trans (transgender) people, non-binary </w:t>
            </w:r>
            <w:proofErr w:type="gramStart"/>
            <w:r>
              <w:t>people</w:t>
            </w:r>
            <w:proofErr w:type="gramEnd"/>
            <w:r>
              <w:t xml:space="preserv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0"/>
              <w14:checkedState w14:val="2612" w14:font="MS Gothic"/>
              <w14:uncheckedState w14:val="2610" w14:font="MS Gothic"/>
            </w14:checkbox>
          </w:sdtPr>
          <w:sdtEndPr/>
          <w:sdtContent>
            <w:tc>
              <w:tcPr>
                <w:tcW w:w="1755" w:type="dxa"/>
              </w:tcPr>
              <w:p w14:paraId="55AAD0F8" w14:textId="3E704A03" w:rsidR="005E29FD" w:rsidRDefault="005E29FD"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1"/>
              <w14:checkedState w14:val="2612" w14:font="MS Gothic"/>
              <w14:uncheckedState w14:val="2610" w14:font="MS Gothic"/>
            </w14:checkbox>
          </w:sdtPr>
          <w:sdtEndPr/>
          <w:sdtContent>
            <w:tc>
              <w:tcPr>
                <w:tcW w:w="1788" w:type="dxa"/>
              </w:tcPr>
              <w:p w14:paraId="151F9B6E" w14:textId="7C715356"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End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77777777" w:rsidR="005E29FD" w:rsidRDefault="005E29FD" w:rsidP="005E29FD">
            <w:pPr>
              <w:spacing w:line="276" w:lineRule="auto"/>
            </w:pP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0"/>
              <w14:checkedState w14:val="2612" w14:font="MS Gothic"/>
              <w14:uncheckedState w14:val="2610" w14:font="MS Gothic"/>
            </w14:checkbox>
          </w:sdtPr>
          <w:sdtEndPr/>
          <w:sdtContent>
            <w:tc>
              <w:tcPr>
                <w:tcW w:w="1755" w:type="dxa"/>
              </w:tcPr>
              <w:p w14:paraId="0DE5F9CE" w14:textId="067A4938"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053126931"/>
            <w14:checkbox>
              <w14:checked w14:val="1"/>
              <w14:checkedState w14:val="2612" w14:font="MS Gothic"/>
              <w14:uncheckedState w14:val="2610" w14:font="MS Gothic"/>
            </w14:checkbox>
          </w:sdtPr>
          <w:sdtEndPr/>
          <w:sdtContent>
            <w:tc>
              <w:tcPr>
                <w:tcW w:w="1788" w:type="dxa"/>
              </w:tcPr>
              <w:p w14:paraId="4AAD0A3C" w14:textId="054506A7"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End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77777777" w:rsidR="005E29FD" w:rsidRDefault="005E29FD" w:rsidP="005E29FD">
            <w:pPr>
              <w:spacing w:line="276" w:lineRule="auto"/>
            </w:pP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0"/>
              <w14:checkedState w14:val="2612" w14:font="MS Gothic"/>
              <w14:uncheckedState w14:val="2610" w14:font="MS Gothic"/>
            </w14:checkbox>
          </w:sdtPr>
          <w:sdtEndPr/>
          <w:sdtContent>
            <w:tc>
              <w:tcPr>
                <w:tcW w:w="1755" w:type="dxa"/>
              </w:tcPr>
              <w:p w14:paraId="60DEAB6B" w14:textId="230D2AF6"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480159142"/>
            <w14:checkbox>
              <w14:checked w14:val="1"/>
              <w14:checkedState w14:val="2612" w14:font="MS Gothic"/>
              <w14:uncheckedState w14:val="2610" w14:font="MS Gothic"/>
            </w14:checkbox>
          </w:sdtPr>
          <w:sdtEndPr/>
          <w:sdtContent>
            <w:tc>
              <w:tcPr>
                <w:tcW w:w="1788" w:type="dxa"/>
              </w:tcPr>
              <w:p w14:paraId="59630515" w14:textId="17A3A74C"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End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77777777" w:rsidR="005E29FD" w:rsidRDefault="005E29FD" w:rsidP="005E29FD">
            <w:pPr>
              <w:spacing w:line="276" w:lineRule="auto"/>
            </w:pP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t>Race</w:t>
            </w:r>
          </w:p>
          <w:p w14:paraId="44165757" w14:textId="6C93EC04" w:rsidR="005E29FD" w:rsidRDefault="005E29FD" w:rsidP="005E29FD">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0"/>
              <w14:checkedState w14:val="2612" w14:font="MS Gothic"/>
              <w14:uncheckedState w14:val="2610" w14:font="MS Gothic"/>
            </w14:checkbox>
          </w:sdtPr>
          <w:sdtEndPr/>
          <w:sdtContent>
            <w:tc>
              <w:tcPr>
                <w:tcW w:w="1755" w:type="dxa"/>
              </w:tcPr>
              <w:p w14:paraId="6CF3F549" w14:textId="3DF97B73"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84528441"/>
            <w14:checkbox>
              <w14:checked w14:val="1"/>
              <w14:checkedState w14:val="2612" w14:font="MS Gothic"/>
              <w14:uncheckedState w14:val="2610" w14:font="MS Gothic"/>
            </w14:checkbox>
          </w:sdtPr>
          <w:sdtEndPr/>
          <w:sdtContent>
            <w:tc>
              <w:tcPr>
                <w:tcW w:w="1788" w:type="dxa"/>
              </w:tcPr>
              <w:p w14:paraId="6615D9F8" w14:textId="259AD2C0"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End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43FC78D6" w14:textId="40265859" w:rsidR="00E666C3" w:rsidRDefault="00E666C3" w:rsidP="00E666C3">
            <w:pPr>
              <w:spacing w:line="276" w:lineRule="auto"/>
            </w:pPr>
            <w:r>
              <w:t>I</w:t>
            </w:r>
            <w:r>
              <w:t>nformation is not automatically published in languages other than English.</w:t>
            </w:r>
          </w:p>
          <w:p w14:paraId="19608C88" w14:textId="71FDE840" w:rsidR="005E29FD" w:rsidRDefault="005E29FD" w:rsidP="005E29FD">
            <w:pPr>
              <w:spacing w:line="276" w:lineRule="auto"/>
            </w:pP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0"/>
              <w14:checkedState w14:val="2612" w14:font="MS Gothic"/>
              <w14:uncheckedState w14:val="2610" w14:font="MS Gothic"/>
            </w14:checkbox>
          </w:sdtPr>
          <w:sdtEndPr/>
          <w:sdtContent>
            <w:tc>
              <w:tcPr>
                <w:tcW w:w="1755" w:type="dxa"/>
              </w:tcPr>
              <w:p w14:paraId="37C60958" w14:textId="05D27B3B" w:rsidR="005E29FD" w:rsidRDefault="005E29FD"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1"/>
              <w14:checkedState w14:val="2612" w14:font="MS Gothic"/>
              <w14:uncheckedState w14:val="2610" w14:font="MS Gothic"/>
            </w14:checkbox>
          </w:sdtPr>
          <w:sdtEndPr/>
          <w:sdtContent>
            <w:tc>
              <w:tcPr>
                <w:tcW w:w="1788" w:type="dxa"/>
              </w:tcPr>
              <w:p w14:paraId="43614B66" w14:textId="26EE291E"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End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77777777" w:rsidR="005E29FD" w:rsidRDefault="005E29FD" w:rsidP="005E29FD">
            <w:pPr>
              <w:spacing w:line="276" w:lineRule="auto"/>
            </w:pP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77777777" w:rsidR="005E29FD" w:rsidRDefault="005E29FD" w:rsidP="005E29FD">
            <w:pPr>
              <w:spacing w:line="276" w:lineRule="auto"/>
            </w:pPr>
            <w:r>
              <w:t xml:space="preserve">This refers to biological sex </w:t>
            </w:r>
            <w:proofErr w:type="spellStart"/>
            <w:proofErr w:type="gramStart"/>
            <w:r>
              <w:t>eg</w:t>
            </w:r>
            <w:proofErr w:type="spellEnd"/>
            <w:proofErr w:type="gramEnd"/>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0"/>
              <w14:checkedState w14:val="2612" w14:font="MS Gothic"/>
              <w14:uncheckedState w14:val="2610" w14:font="MS Gothic"/>
            </w14:checkbox>
          </w:sdtPr>
          <w:sdtEndPr/>
          <w:sdtContent>
            <w:tc>
              <w:tcPr>
                <w:tcW w:w="1755" w:type="dxa"/>
              </w:tcPr>
              <w:p w14:paraId="051C4275" w14:textId="1B9C63A0"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305283008"/>
            <w14:checkbox>
              <w14:checked w14:val="1"/>
              <w14:checkedState w14:val="2612" w14:font="MS Gothic"/>
              <w14:uncheckedState w14:val="2610" w14:font="MS Gothic"/>
            </w14:checkbox>
          </w:sdtPr>
          <w:sdtEndPr/>
          <w:sdtContent>
            <w:tc>
              <w:tcPr>
                <w:tcW w:w="1788" w:type="dxa"/>
              </w:tcPr>
              <w:p w14:paraId="282E2892" w14:textId="7D7927F8"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End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77777777" w:rsidR="005E29FD" w:rsidRDefault="005E29FD" w:rsidP="005E29FD">
            <w:pPr>
              <w:spacing w:line="276" w:lineRule="auto"/>
            </w:pP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0"/>
              <w14:checkedState w14:val="2612" w14:font="MS Gothic"/>
              <w14:uncheckedState w14:val="2610" w14:font="MS Gothic"/>
            </w14:checkbox>
          </w:sdtPr>
          <w:sdtEndPr/>
          <w:sdtContent>
            <w:tc>
              <w:tcPr>
                <w:tcW w:w="1755" w:type="dxa"/>
              </w:tcPr>
              <w:p w14:paraId="269B0190" w14:textId="58FDD439"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344447677"/>
            <w14:checkbox>
              <w14:checked w14:val="1"/>
              <w14:checkedState w14:val="2612" w14:font="MS Gothic"/>
              <w14:uncheckedState w14:val="2610" w14:font="MS Gothic"/>
            </w14:checkbox>
          </w:sdtPr>
          <w:sdtEndPr/>
          <w:sdtContent>
            <w:tc>
              <w:tcPr>
                <w:tcW w:w="1788" w:type="dxa"/>
              </w:tcPr>
              <w:p w14:paraId="2397CB74" w14:textId="7E248E98"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End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77777777" w:rsidR="005E29FD" w:rsidRDefault="005E29FD" w:rsidP="005E29FD">
            <w:pPr>
              <w:spacing w:line="276" w:lineRule="auto"/>
            </w:pPr>
          </w:p>
        </w:tc>
      </w:tr>
      <w:tr w:rsidR="005E29FD" w14:paraId="76F97C34" w14:textId="77777777" w:rsidTr="00B540AD">
        <w:tc>
          <w:tcPr>
            <w:tcW w:w="3823" w:type="dxa"/>
          </w:tcPr>
          <w:p w14:paraId="7044C35F" w14:textId="1FB7A509" w:rsidR="005E29FD" w:rsidRPr="00E666C3" w:rsidRDefault="005E29FD" w:rsidP="005E29FD">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tc>
        <w:sdt>
          <w:sdtPr>
            <w:rPr>
              <w:sz w:val="48"/>
              <w:szCs w:val="44"/>
            </w:rPr>
            <w:id w:val="965093038"/>
            <w14:checkbox>
              <w14:checked w14:val="0"/>
              <w14:checkedState w14:val="2612" w14:font="MS Gothic"/>
              <w14:uncheckedState w14:val="2610" w14:font="MS Gothic"/>
            </w14:checkbox>
          </w:sdtPr>
          <w:sdtEndPr/>
          <w:sdtContent>
            <w:tc>
              <w:tcPr>
                <w:tcW w:w="1755" w:type="dxa"/>
              </w:tcPr>
              <w:p w14:paraId="190819F0" w14:textId="169663F4"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376006099"/>
            <w14:checkbox>
              <w14:checked w14:val="1"/>
              <w14:checkedState w14:val="2612" w14:font="MS Gothic"/>
              <w14:uncheckedState w14:val="2610" w14:font="MS Gothic"/>
            </w14:checkbox>
          </w:sdtPr>
          <w:sdtEndPr/>
          <w:sdtContent>
            <w:tc>
              <w:tcPr>
                <w:tcW w:w="1788" w:type="dxa"/>
              </w:tcPr>
              <w:p w14:paraId="66D7BA91" w14:textId="3E9A7C4B"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End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77777777" w:rsidR="005E29FD" w:rsidRDefault="005E29FD" w:rsidP="005E29FD">
            <w:pPr>
              <w:spacing w:line="276" w:lineRule="auto"/>
            </w:pP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1BC01588" w14:textId="3205B32D" w:rsidR="005E29FD" w:rsidRPr="00931EAC" w:rsidRDefault="005E29FD" w:rsidP="005E29FD">
            <w:pPr>
              <w:spacing w:line="276" w:lineRule="auto"/>
            </w:pPr>
            <w:r>
              <w:t>Working carers can be considered protected under the Equality Act (2010) by association.</w:t>
            </w:r>
          </w:p>
        </w:tc>
        <w:sdt>
          <w:sdtPr>
            <w:rPr>
              <w:sz w:val="48"/>
              <w:szCs w:val="44"/>
            </w:rPr>
            <w:id w:val="1363481330"/>
            <w14:checkbox>
              <w14:checked w14:val="0"/>
              <w14:checkedState w14:val="2612" w14:font="MS Gothic"/>
              <w14:uncheckedState w14:val="2610" w14:font="MS Gothic"/>
            </w14:checkbox>
          </w:sdtPr>
          <w:sdtEndPr/>
          <w:sdtContent>
            <w:tc>
              <w:tcPr>
                <w:tcW w:w="1755" w:type="dxa"/>
              </w:tcPr>
              <w:p w14:paraId="3306C7B7" w14:textId="7147C393"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766762766"/>
            <w14:checkbox>
              <w14:checked w14:val="1"/>
              <w14:checkedState w14:val="2612" w14:font="MS Gothic"/>
              <w14:uncheckedState w14:val="2610" w14:font="MS Gothic"/>
            </w14:checkbox>
          </w:sdtPr>
          <w:sdtEndPr/>
          <w:sdtContent>
            <w:tc>
              <w:tcPr>
                <w:tcW w:w="1788" w:type="dxa"/>
              </w:tcPr>
              <w:p w14:paraId="262891FF" w14:textId="3C2F15E7" w:rsidR="005E29FD" w:rsidRDefault="004143DB" w:rsidP="005E29FD">
                <w:pPr>
                  <w:spacing w:line="276" w:lineRule="auto"/>
                  <w:jc w:val="center"/>
                </w:pPr>
                <w:r>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End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77777777" w:rsidR="005E29FD" w:rsidRDefault="005E29FD" w:rsidP="005E29FD">
            <w:pPr>
              <w:spacing w:line="276" w:lineRule="auto"/>
            </w:pP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3"/>
        <w:gridCol w:w="5093"/>
        <w:gridCol w:w="2004"/>
        <w:gridCol w:w="1700"/>
        <w:gridCol w:w="1618"/>
      </w:tblGrid>
      <w:tr w:rsidR="00994E14" w14:paraId="5986F657" w14:textId="77777777" w:rsidTr="00E666C3">
        <w:tc>
          <w:tcPr>
            <w:tcW w:w="3533"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09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2004"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0"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18"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E666C3" w14:paraId="5A561A09" w14:textId="77777777" w:rsidTr="00E666C3">
        <w:tc>
          <w:tcPr>
            <w:tcW w:w="3533" w:type="dxa"/>
          </w:tcPr>
          <w:p w14:paraId="29A5577A" w14:textId="7541132C" w:rsidR="00E666C3" w:rsidRDefault="00E666C3" w:rsidP="00E666C3">
            <w:pPr>
              <w:spacing w:line="276" w:lineRule="auto"/>
            </w:pPr>
            <w:r>
              <w:t>Inaccessibility for disabled colleagues</w:t>
            </w:r>
          </w:p>
        </w:tc>
        <w:tc>
          <w:tcPr>
            <w:tcW w:w="5093" w:type="dxa"/>
          </w:tcPr>
          <w:p w14:paraId="5C897E70" w14:textId="77777777" w:rsidR="00E666C3" w:rsidRDefault="00E666C3" w:rsidP="00E666C3">
            <w:pPr>
              <w:pStyle w:val="ListParagraph"/>
              <w:numPr>
                <w:ilvl w:val="0"/>
                <w:numId w:val="4"/>
              </w:numPr>
              <w:spacing w:line="276" w:lineRule="auto"/>
            </w:pPr>
            <w:r>
              <w:t>Ensure the final policy is made fully accessible before publishing.</w:t>
            </w:r>
          </w:p>
          <w:p w14:paraId="21C4677B" w14:textId="77777777" w:rsidR="00E666C3" w:rsidRDefault="00E666C3" w:rsidP="00E666C3">
            <w:pPr>
              <w:pStyle w:val="ListParagraph"/>
              <w:numPr>
                <w:ilvl w:val="0"/>
                <w:numId w:val="4"/>
              </w:numPr>
              <w:spacing w:line="276" w:lineRule="auto"/>
            </w:pPr>
            <w:r>
              <w:t>Provide a clear and easy way for people to request printed copies through the post if required.</w:t>
            </w:r>
          </w:p>
          <w:p w14:paraId="06C29687" w14:textId="77777777" w:rsidR="00E666C3" w:rsidRDefault="00E666C3" w:rsidP="00E666C3">
            <w:pPr>
              <w:pStyle w:val="ListParagraph"/>
              <w:numPr>
                <w:ilvl w:val="0"/>
                <w:numId w:val="4"/>
              </w:numPr>
              <w:spacing w:line="276" w:lineRule="auto"/>
            </w:pPr>
            <w:r>
              <w:t xml:space="preserve">Provide a clear and easy way for people to request copies of the policy in alternative formats e.g., braille, large </w:t>
            </w:r>
            <w:proofErr w:type="gramStart"/>
            <w:r>
              <w:t>print</w:t>
            </w:r>
            <w:proofErr w:type="gramEnd"/>
            <w:r>
              <w:t xml:space="preserve"> or audio.</w:t>
            </w:r>
          </w:p>
          <w:p w14:paraId="72157F66" w14:textId="77777777" w:rsidR="00E666C3" w:rsidRDefault="00E666C3" w:rsidP="00E666C3">
            <w:pPr>
              <w:pStyle w:val="ListParagraph"/>
              <w:numPr>
                <w:ilvl w:val="0"/>
                <w:numId w:val="4"/>
              </w:numPr>
              <w:spacing w:line="276" w:lineRule="auto"/>
            </w:pPr>
            <w:r>
              <w:t xml:space="preserve">Provide a clear and easy way for people to access this information in BSL format, for example, </w:t>
            </w:r>
            <w:proofErr w:type="gramStart"/>
            <w:r>
              <w:t>through the use of</w:t>
            </w:r>
            <w:proofErr w:type="gramEnd"/>
            <w:r>
              <w:t xml:space="preserve"> a BSL interpreter.</w:t>
            </w:r>
          </w:p>
          <w:p w14:paraId="47199E10" w14:textId="77777777" w:rsidR="00E666C3" w:rsidRDefault="00E666C3" w:rsidP="00E666C3">
            <w:pPr>
              <w:spacing w:line="276" w:lineRule="auto"/>
            </w:pPr>
          </w:p>
        </w:tc>
        <w:tc>
          <w:tcPr>
            <w:tcW w:w="2004" w:type="dxa"/>
          </w:tcPr>
          <w:p w14:paraId="3CD1B53D" w14:textId="3DC55B66" w:rsidR="00E666C3" w:rsidRDefault="00E666C3" w:rsidP="00E666C3">
            <w:pPr>
              <w:spacing w:line="276" w:lineRule="auto"/>
            </w:pPr>
            <w:r>
              <w:t xml:space="preserve">Corporate Affairs/ Communications team </w:t>
            </w:r>
          </w:p>
        </w:tc>
        <w:tc>
          <w:tcPr>
            <w:tcW w:w="1700" w:type="dxa"/>
          </w:tcPr>
          <w:p w14:paraId="5422AE70" w14:textId="0D9273B2" w:rsidR="00E666C3" w:rsidRDefault="00E666C3" w:rsidP="00E666C3">
            <w:pPr>
              <w:spacing w:line="276" w:lineRule="auto"/>
            </w:pPr>
            <w:r>
              <w:t>Ju</w:t>
            </w:r>
            <w:r>
              <w:t>ly</w:t>
            </w:r>
            <w:r>
              <w:t xml:space="preserve"> 2023</w:t>
            </w:r>
          </w:p>
        </w:tc>
        <w:tc>
          <w:tcPr>
            <w:tcW w:w="1618" w:type="dxa"/>
          </w:tcPr>
          <w:p w14:paraId="518AF141" w14:textId="6D9FB59C" w:rsidR="00E666C3" w:rsidRDefault="00E666C3" w:rsidP="00E666C3">
            <w:pPr>
              <w:spacing w:line="276" w:lineRule="auto"/>
            </w:pPr>
            <w:r>
              <w:t>Ju</w:t>
            </w:r>
            <w:r>
              <w:t>ly</w:t>
            </w:r>
            <w:r>
              <w:t xml:space="preserve"> 2024</w:t>
            </w:r>
          </w:p>
        </w:tc>
      </w:tr>
      <w:tr w:rsidR="00E666C3" w14:paraId="7620EBFE" w14:textId="77777777" w:rsidTr="00E666C3">
        <w:tc>
          <w:tcPr>
            <w:tcW w:w="3533" w:type="dxa"/>
          </w:tcPr>
          <w:p w14:paraId="3431B9CA" w14:textId="107C3F0D" w:rsidR="00E666C3" w:rsidRDefault="00E666C3" w:rsidP="00E666C3">
            <w:pPr>
              <w:spacing w:line="276" w:lineRule="auto"/>
            </w:pPr>
            <w:r>
              <w:t>Policy only available in English</w:t>
            </w:r>
          </w:p>
        </w:tc>
        <w:tc>
          <w:tcPr>
            <w:tcW w:w="5093" w:type="dxa"/>
          </w:tcPr>
          <w:p w14:paraId="098B94F7" w14:textId="77777777" w:rsidR="00E666C3" w:rsidRDefault="00E666C3" w:rsidP="00E666C3">
            <w:pPr>
              <w:pStyle w:val="ListParagraph"/>
              <w:numPr>
                <w:ilvl w:val="0"/>
                <w:numId w:val="5"/>
              </w:numPr>
              <w:spacing w:line="276" w:lineRule="auto"/>
            </w:pPr>
            <w:r>
              <w:t>Line managers to provide support if a team member’s first language is not English and this is requested.</w:t>
            </w:r>
          </w:p>
          <w:p w14:paraId="72B15126" w14:textId="77777777" w:rsidR="00E666C3" w:rsidRDefault="00E666C3" w:rsidP="00E666C3">
            <w:pPr>
              <w:spacing w:line="276" w:lineRule="auto"/>
            </w:pPr>
          </w:p>
        </w:tc>
        <w:tc>
          <w:tcPr>
            <w:tcW w:w="2004" w:type="dxa"/>
          </w:tcPr>
          <w:p w14:paraId="178305AF" w14:textId="4ADE86E5" w:rsidR="00E666C3" w:rsidRDefault="00E666C3" w:rsidP="00E666C3">
            <w:pPr>
              <w:spacing w:line="276" w:lineRule="auto"/>
            </w:pPr>
            <w:r>
              <w:t>Line managers</w:t>
            </w:r>
          </w:p>
        </w:tc>
        <w:tc>
          <w:tcPr>
            <w:tcW w:w="1700" w:type="dxa"/>
          </w:tcPr>
          <w:p w14:paraId="187DCD30" w14:textId="55E9DDC0" w:rsidR="00E666C3" w:rsidRDefault="00E666C3" w:rsidP="00E666C3">
            <w:pPr>
              <w:spacing w:line="276" w:lineRule="auto"/>
            </w:pPr>
            <w:r>
              <w:t>Ongoing</w:t>
            </w:r>
          </w:p>
        </w:tc>
        <w:tc>
          <w:tcPr>
            <w:tcW w:w="1618" w:type="dxa"/>
          </w:tcPr>
          <w:p w14:paraId="2D357046" w14:textId="07ECF16F" w:rsidR="00E666C3" w:rsidRDefault="00E666C3" w:rsidP="00E666C3">
            <w:pPr>
              <w:spacing w:line="276" w:lineRule="auto"/>
            </w:pPr>
            <w:r>
              <w:t>Ongoing</w:t>
            </w: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proofErr w:type="spellStart"/>
      <w:r w:rsidR="00F458E3">
        <w:rPr>
          <w:lang w:val="en-US"/>
        </w:rPr>
        <w:t>EqIAs</w:t>
      </w:r>
      <w:proofErr w:type="spellEnd"/>
      <w:r w:rsidR="00F458E3">
        <w:rPr>
          <w:lang w:val="en-US"/>
        </w:rPr>
        <w:t xml:space="preserve"> for HR and corporate policies, projects or functions that apply to ICB colleagues </w:t>
      </w:r>
      <w:r>
        <w:t>must be signed-off by the corporate affairs team</w:t>
      </w:r>
      <w:r w:rsidR="005E29FD">
        <w:t xml:space="preserve"> - send a copy of the relevant policy and </w:t>
      </w:r>
      <w:proofErr w:type="spellStart"/>
      <w:r w:rsidR="005E29FD">
        <w:t>EqIA</w:t>
      </w:r>
      <w:proofErr w:type="spellEnd"/>
      <w:r w:rsidR="005E29FD">
        <w:t xml:space="preserve">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622471B5" w:rsidR="004436EE" w:rsidRDefault="005847C2" w:rsidP="00F458E3">
            <w:pPr>
              <w:spacing w:line="276" w:lineRule="auto"/>
            </w:pPr>
            <w:r>
              <w:t xml:space="preserve">Yes </w:t>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416BED35" w:rsidR="00E76DF0" w:rsidRDefault="00E666C3" w:rsidP="00F458E3">
            <w:pPr>
              <w:spacing w:line="276" w:lineRule="auto"/>
            </w:pPr>
            <w:r w:rsidRPr="00E666C3">
              <w:drawing>
                <wp:inline distT="0" distB="0" distL="0" distR="0" wp14:anchorId="6477EE22" wp14:editId="67F76D0F">
                  <wp:extent cx="3400900" cy="90500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0900" cy="905001"/>
                          </a:xfrm>
                          <a:prstGeom prst="rect">
                            <a:avLst/>
                          </a:prstGeom>
                        </pic:spPr>
                      </pic:pic>
                    </a:graphicData>
                  </a:graphic>
                </wp:inline>
              </w:drawing>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2332098F" w:rsidR="00DD3E4C" w:rsidRDefault="00E666C3" w:rsidP="00F458E3">
            <w:pPr>
              <w:spacing w:line="276" w:lineRule="auto"/>
            </w:pPr>
            <w:r>
              <w:t>19 July 2023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CA38" w14:textId="77777777" w:rsidR="00195BD5" w:rsidRDefault="00195BD5" w:rsidP="0060204D">
      <w:pPr>
        <w:spacing w:after="0" w:line="240" w:lineRule="auto"/>
      </w:pPr>
      <w:r>
        <w:separator/>
      </w:r>
    </w:p>
  </w:endnote>
  <w:endnote w:type="continuationSeparator" w:id="0">
    <w:p w14:paraId="16A9D332" w14:textId="77777777" w:rsidR="00195BD5" w:rsidRDefault="00195BD5"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3208" w14:textId="77777777" w:rsidR="00195BD5" w:rsidRDefault="00195BD5" w:rsidP="0060204D">
      <w:pPr>
        <w:spacing w:after="0" w:line="240" w:lineRule="auto"/>
      </w:pPr>
      <w:r>
        <w:separator/>
      </w:r>
    </w:p>
  </w:footnote>
  <w:footnote w:type="continuationSeparator" w:id="0">
    <w:p w14:paraId="5C5921BD" w14:textId="77777777" w:rsidR="00195BD5" w:rsidRDefault="00195BD5"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AF3"/>
    <w:multiLevelType w:val="hybridMultilevel"/>
    <w:tmpl w:val="35542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23502"/>
    <w:multiLevelType w:val="hybridMultilevel"/>
    <w:tmpl w:val="788C3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1929396">
    <w:abstractNumId w:val="3"/>
  </w:num>
  <w:num w:numId="2" w16cid:durableId="842816238">
    <w:abstractNumId w:val="1"/>
  </w:num>
  <w:num w:numId="3" w16cid:durableId="443693261">
    <w:abstractNumId w:val="2"/>
  </w:num>
  <w:num w:numId="4" w16cid:durableId="803155611">
    <w:abstractNumId w:val="0"/>
  </w:num>
  <w:num w:numId="5" w16cid:durableId="1026753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558D"/>
    <w:rsid w:val="00012E85"/>
    <w:rsid w:val="000221E5"/>
    <w:rsid w:val="00023F83"/>
    <w:rsid w:val="00026D4C"/>
    <w:rsid w:val="00027982"/>
    <w:rsid w:val="00042BF2"/>
    <w:rsid w:val="000542F5"/>
    <w:rsid w:val="0006137E"/>
    <w:rsid w:val="000819CF"/>
    <w:rsid w:val="00081C89"/>
    <w:rsid w:val="00094959"/>
    <w:rsid w:val="000C7E2F"/>
    <w:rsid w:val="000D58F0"/>
    <w:rsid w:val="000F2D64"/>
    <w:rsid w:val="00104077"/>
    <w:rsid w:val="00104A19"/>
    <w:rsid w:val="00104C02"/>
    <w:rsid w:val="001063A5"/>
    <w:rsid w:val="00141300"/>
    <w:rsid w:val="0017280C"/>
    <w:rsid w:val="0017507B"/>
    <w:rsid w:val="0018077D"/>
    <w:rsid w:val="00192B93"/>
    <w:rsid w:val="00195BD5"/>
    <w:rsid w:val="00197652"/>
    <w:rsid w:val="001F049F"/>
    <w:rsid w:val="00232A77"/>
    <w:rsid w:val="00263E16"/>
    <w:rsid w:val="00264BFB"/>
    <w:rsid w:val="0026724A"/>
    <w:rsid w:val="00270E46"/>
    <w:rsid w:val="0027486B"/>
    <w:rsid w:val="00296D13"/>
    <w:rsid w:val="0030008D"/>
    <w:rsid w:val="00305ACF"/>
    <w:rsid w:val="00326C8B"/>
    <w:rsid w:val="00353371"/>
    <w:rsid w:val="00362962"/>
    <w:rsid w:val="003716D2"/>
    <w:rsid w:val="003D7742"/>
    <w:rsid w:val="003F074C"/>
    <w:rsid w:val="0040197A"/>
    <w:rsid w:val="00406D6F"/>
    <w:rsid w:val="0041129B"/>
    <w:rsid w:val="004143DB"/>
    <w:rsid w:val="00432521"/>
    <w:rsid w:val="004436EE"/>
    <w:rsid w:val="004519C2"/>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F184A"/>
    <w:rsid w:val="005F2816"/>
    <w:rsid w:val="0060204D"/>
    <w:rsid w:val="006361BE"/>
    <w:rsid w:val="00640728"/>
    <w:rsid w:val="006475C9"/>
    <w:rsid w:val="006612B0"/>
    <w:rsid w:val="00666688"/>
    <w:rsid w:val="006708E6"/>
    <w:rsid w:val="0068143F"/>
    <w:rsid w:val="00694BB6"/>
    <w:rsid w:val="00697C6C"/>
    <w:rsid w:val="006C4AA1"/>
    <w:rsid w:val="006E228A"/>
    <w:rsid w:val="00705310"/>
    <w:rsid w:val="00726866"/>
    <w:rsid w:val="0074459B"/>
    <w:rsid w:val="00755C87"/>
    <w:rsid w:val="0077103F"/>
    <w:rsid w:val="00772A59"/>
    <w:rsid w:val="0078220C"/>
    <w:rsid w:val="00784E10"/>
    <w:rsid w:val="00793A3D"/>
    <w:rsid w:val="007C32CC"/>
    <w:rsid w:val="00813961"/>
    <w:rsid w:val="008159CC"/>
    <w:rsid w:val="00824726"/>
    <w:rsid w:val="008A2D81"/>
    <w:rsid w:val="008A3B81"/>
    <w:rsid w:val="008B0A3A"/>
    <w:rsid w:val="008D15EA"/>
    <w:rsid w:val="008F1AEC"/>
    <w:rsid w:val="008F3408"/>
    <w:rsid w:val="009004EB"/>
    <w:rsid w:val="009070E6"/>
    <w:rsid w:val="00910309"/>
    <w:rsid w:val="00931EAC"/>
    <w:rsid w:val="00975A6F"/>
    <w:rsid w:val="00985C79"/>
    <w:rsid w:val="00994E14"/>
    <w:rsid w:val="009B6CF3"/>
    <w:rsid w:val="009C6EDF"/>
    <w:rsid w:val="009D56CB"/>
    <w:rsid w:val="009F08D0"/>
    <w:rsid w:val="00A11C6C"/>
    <w:rsid w:val="00A40501"/>
    <w:rsid w:val="00A50CFD"/>
    <w:rsid w:val="00A65C0A"/>
    <w:rsid w:val="00A8112B"/>
    <w:rsid w:val="00A9739D"/>
    <w:rsid w:val="00AA48C5"/>
    <w:rsid w:val="00AB0B42"/>
    <w:rsid w:val="00AB40EF"/>
    <w:rsid w:val="00AC45F6"/>
    <w:rsid w:val="00AE3FCB"/>
    <w:rsid w:val="00AF660D"/>
    <w:rsid w:val="00B246F1"/>
    <w:rsid w:val="00B3778F"/>
    <w:rsid w:val="00B37ABD"/>
    <w:rsid w:val="00B540AD"/>
    <w:rsid w:val="00B55B13"/>
    <w:rsid w:val="00B74E39"/>
    <w:rsid w:val="00BC3B58"/>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11CEA"/>
    <w:rsid w:val="00D55142"/>
    <w:rsid w:val="00D55FA5"/>
    <w:rsid w:val="00D60EDD"/>
    <w:rsid w:val="00D621B4"/>
    <w:rsid w:val="00D97184"/>
    <w:rsid w:val="00DB7AAE"/>
    <w:rsid w:val="00DD18F7"/>
    <w:rsid w:val="00DD3E4C"/>
    <w:rsid w:val="00E5181B"/>
    <w:rsid w:val="00E5688E"/>
    <w:rsid w:val="00E56BCC"/>
    <w:rsid w:val="00E666C3"/>
    <w:rsid w:val="00E76DF0"/>
    <w:rsid w:val="00EB0AE7"/>
    <w:rsid w:val="00EC294E"/>
    <w:rsid w:val="00EE0F0F"/>
    <w:rsid w:val="00F12A13"/>
    <w:rsid w:val="00F12F83"/>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1" ma:contentTypeDescription="Create a new document." ma:contentTypeScope="" ma:versionID="ffffae63ce18e6598b035343ca6b5625">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cf5921edb6d504ae1122394da6a279a"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6a82410-35a1-48d9-a432-e298e5b95e46">
      <Terms xmlns="http://schemas.microsoft.com/office/infopath/2007/PartnerControls"/>
    </lcf76f155ced4ddcb4097134ff3c332f>
    <InformationAssetOwner xmlns="f6a82410-35a1-48d9-a432-e298e5b95e46">
      <UserInfo>
        <DisplayName/>
        <AccountId xsi:nil="true"/>
        <AccountType/>
      </UserInfo>
    </InformationAssetOwner>
    <_ip_UnifiedCompliancePolicyProperties xmlns="http://schemas.microsoft.com/sharepoint/v3" xsi:nil="true"/>
    <TaxCatchAll xmlns="1365388d-8e0b-4df5-a0a3-cd102b49988e" xsi:nil="true"/>
    <Comments xmlns="f6a82410-35a1-48d9-a432-e298e5b95e46" xsi:nil="true"/>
  </documentManagement>
</p:properties>
</file>

<file path=customXml/itemProps1.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2.xml><?xml version="1.0" encoding="utf-8"?>
<ds:datastoreItem xmlns:ds="http://schemas.openxmlformats.org/officeDocument/2006/customXml" ds:itemID="{0404CADA-CFAF-47FD-A4FB-DCDF70C85FA2}"/>
</file>

<file path=customXml/itemProps3.xml><?xml version="1.0" encoding="utf-8"?>
<ds:datastoreItem xmlns:ds="http://schemas.openxmlformats.org/officeDocument/2006/customXml" ds:itemID="{1C42BAE5-5657-48CE-90C9-A70CB244A9CA}">
  <ds:schemaRefs>
    <ds:schemaRef ds:uri="http://schemas.microsoft.com/sharepoint/v3/contenttype/forms"/>
  </ds:schemaRefs>
</ds:datastoreItem>
</file>

<file path=customXml/itemProps4.xml><?xml version="1.0" encoding="utf-8"?>
<ds:datastoreItem xmlns:ds="http://schemas.openxmlformats.org/officeDocument/2006/customXml" ds:itemID="{0B379613-168B-4571-8CD6-68FCFEACBC5F}">
  <ds:schemaRefs>
    <ds:schemaRef ds:uri="http://schemas.microsoft.com/office/2006/metadata/properties"/>
    <ds:schemaRef ds:uri="http://schemas.microsoft.com/office/infopath/2007/PartnerControls"/>
    <ds:schemaRef ds:uri="http://schemas.microsoft.com/sharepoint/v3"/>
    <ds:schemaRef ds:uri="f6a82410-35a1-48d9-a432-e298e5b95e46"/>
    <ds:schemaRef ds:uri="1365388d-8e0b-4df5-a0a3-cd102b49988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LOWE, Nicky (NHS HUMBER AND NORTH YORKSHIRE ICB - 02Y)</cp:lastModifiedBy>
  <cp:revision>2</cp:revision>
  <dcterms:created xsi:type="dcterms:W3CDTF">2023-07-19T09:49:00Z</dcterms:created>
  <dcterms:modified xsi:type="dcterms:W3CDTF">2023-07-19T09:49:00Z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y fmtid="{D5CDD505-2E9C-101B-9397-08002B2CF9AE}" pid="3" name="MediaServiceImageTags">
    <vt:lpwstr/>
  </property>
</Properties>
</file>