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3716D2">
      <w:pPr>
        <w:pStyle w:val="Heading1"/>
        <w:spacing w:before="0" w:line="276" w:lineRule="auto"/>
        <w:rPr>
          <w:lang w:val="en-US"/>
        </w:rPr>
      </w:pPr>
      <w:r>
        <w:rPr>
          <w:lang w:val="en-US"/>
        </w:rPr>
        <w:t>Equality impact assessment (</w:t>
      </w:r>
      <w:proofErr w:type="spellStart"/>
      <w:r>
        <w:rPr>
          <w:lang w:val="en-US"/>
        </w:rPr>
        <w:t>EqIA</w:t>
      </w:r>
      <w:proofErr w:type="spellEnd"/>
      <w:r>
        <w:rPr>
          <w:lang w:val="en-US"/>
        </w:rPr>
        <w:t>)</w:t>
      </w:r>
    </w:p>
    <w:p w14:paraId="1A6C53CE" w14:textId="77777777" w:rsidR="003716D2" w:rsidRPr="003716D2" w:rsidRDefault="003716D2" w:rsidP="003716D2">
      <w:pPr>
        <w:spacing w:after="0"/>
        <w:rPr>
          <w:lang w:val="en-US"/>
        </w:rPr>
      </w:pPr>
    </w:p>
    <w:p w14:paraId="14ABC071" w14:textId="563CA6C9" w:rsidR="00141300" w:rsidRDefault="00141300" w:rsidP="00F458E3">
      <w:pPr>
        <w:spacing w:line="276" w:lineRule="auto"/>
        <w:rPr>
          <w:lang w:val="en-US"/>
        </w:rPr>
      </w:pPr>
      <w:r>
        <w:rPr>
          <w:lang w:val="en-US"/>
        </w:rPr>
        <w:t xml:space="preserve">This impact assessment should be completed for all </w:t>
      </w:r>
      <w:r w:rsidR="0078220C">
        <w:rPr>
          <w:lang w:val="en-US"/>
        </w:rPr>
        <w:t>human resources (HR) and corporate policies</w:t>
      </w:r>
      <w:r w:rsidR="0060204D">
        <w:rPr>
          <w:lang w:val="en-US"/>
        </w:rPr>
        <w:t>, projects or functions</w:t>
      </w:r>
      <w:r w:rsidR="0078220C">
        <w:rPr>
          <w:lang w:val="en-US"/>
        </w:rPr>
        <w:t xml:space="preserve"> that apply to colleagues at NHS Humber and North Yorkshire Integrated Care Board (ICB).</w:t>
      </w:r>
    </w:p>
    <w:p w14:paraId="6DA1888C" w14:textId="1866E624" w:rsidR="006361BE" w:rsidRDefault="006361BE" w:rsidP="00F458E3">
      <w:pPr>
        <w:spacing w:line="276" w:lineRule="auto"/>
        <w:rPr>
          <w:lang w:val="en-US"/>
        </w:rPr>
      </w:pPr>
      <w:r>
        <w:rPr>
          <w:lang w:val="en-US"/>
        </w:rPr>
        <w:t xml:space="preserve">There are </w:t>
      </w:r>
      <w:r w:rsidR="00F458E3">
        <w:rPr>
          <w:lang w:val="en-US"/>
        </w:rPr>
        <w:t>five</w:t>
      </w:r>
      <w:r>
        <w:rPr>
          <w:lang w:val="en-US"/>
        </w:rPr>
        <w:t xml:space="preserve"> sections of this </w:t>
      </w:r>
      <w:r w:rsidR="003716D2">
        <w:rPr>
          <w:lang w:val="en-US"/>
        </w:rPr>
        <w:t>assessment,</w:t>
      </w:r>
      <w:r w:rsidR="00F458E3">
        <w:rPr>
          <w:lang w:val="en-US"/>
        </w:rPr>
        <w:t xml:space="preserve"> and all should be completed:</w:t>
      </w:r>
    </w:p>
    <w:p w14:paraId="694DE666" w14:textId="766121C3"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F458E3">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F458E3">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F458E3">
            <w:pPr>
              <w:spacing w:line="276" w:lineRule="auto"/>
              <w:rPr>
                <w:lang w:val="en-US"/>
              </w:rPr>
            </w:pPr>
            <w:r>
              <w:rPr>
                <w:lang w:val="en-US"/>
              </w:rPr>
              <w:t>Policy / project / function</w:t>
            </w:r>
            <w:r w:rsidR="00CB53B9">
              <w:rPr>
                <w:lang w:val="en-US"/>
              </w:rPr>
              <w:t>:</w:t>
            </w:r>
          </w:p>
          <w:p w14:paraId="47E334C1" w14:textId="2672E8D3" w:rsidR="00CB53B9" w:rsidRDefault="00CB53B9" w:rsidP="00F458E3">
            <w:pPr>
              <w:spacing w:line="276" w:lineRule="auto"/>
              <w:rPr>
                <w:lang w:val="en-US"/>
              </w:rPr>
            </w:pPr>
          </w:p>
        </w:tc>
        <w:tc>
          <w:tcPr>
            <w:tcW w:w="5619" w:type="dxa"/>
          </w:tcPr>
          <w:p w14:paraId="726BAC7F" w14:textId="683063A3" w:rsidR="008D15EA" w:rsidRDefault="00881766" w:rsidP="00F458E3">
            <w:pPr>
              <w:spacing w:line="276" w:lineRule="auto"/>
              <w:rPr>
                <w:lang w:val="en-US"/>
              </w:rPr>
            </w:pPr>
            <w:r>
              <w:rPr>
                <w:lang w:val="en-US"/>
              </w:rPr>
              <w:t xml:space="preserve">Information Governance Framework &amp; Strategy </w:t>
            </w:r>
          </w:p>
        </w:tc>
      </w:tr>
      <w:tr w:rsidR="008D15EA" w14:paraId="5577D572" w14:textId="77777777" w:rsidTr="00263E16">
        <w:tc>
          <w:tcPr>
            <w:tcW w:w="3397" w:type="dxa"/>
          </w:tcPr>
          <w:p w14:paraId="7D11C74F" w14:textId="698160A3" w:rsidR="008D15EA" w:rsidRDefault="00C6070A" w:rsidP="00F458E3">
            <w:pPr>
              <w:spacing w:line="276" w:lineRule="auto"/>
              <w:rPr>
                <w:lang w:val="en-US"/>
              </w:rPr>
            </w:pPr>
            <w:r>
              <w:rPr>
                <w:lang w:val="en-US"/>
              </w:rPr>
              <w:t>Date of analysis</w:t>
            </w:r>
            <w:r w:rsidR="00CB53B9">
              <w:rPr>
                <w:lang w:val="en-US"/>
              </w:rPr>
              <w:t>:</w:t>
            </w:r>
          </w:p>
          <w:p w14:paraId="5F3C31BC" w14:textId="2F2D6F40" w:rsidR="00CB53B9" w:rsidRDefault="00CB53B9" w:rsidP="00F458E3">
            <w:pPr>
              <w:spacing w:line="276" w:lineRule="auto"/>
              <w:rPr>
                <w:lang w:val="en-US"/>
              </w:rPr>
            </w:pPr>
          </w:p>
        </w:tc>
        <w:tc>
          <w:tcPr>
            <w:tcW w:w="5619" w:type="dxa"/>
          </w:tcPr>
          <w:p w14:paraId="234CD443" w14:textId="4E128069" w:rsidR="008D15EA" w:rsidRDefault="00881766" w:rsidP="00F458E3">
            <w:pPr>
              <w:spacing w:line="276" w:lineRule="auto"/>
              <w:rPr>
                <w:lang w:val="en-US"/>
              </w:rPr>
            </w:pPr>
            <w:r>
              <w:rPr>
                <w:lang w:val="en-US"/>
              </w:rPr>
              <w:t>29.08.23</w:t>
            </w:r>
          </w:p>
        </w:tc>
      </w:tr>
      <w:tr w:rsidR="008D15EA" w14:paraId="7C4C61E1" w14:textId="77777777" w:rsidTr="00263E16">
        <w:tc>
          <w:tcPr>
            <w:tcW w:w="3397" w:type="dxa"/>
          </w:tcPr>
          <w:p w14:paraId="6C89474E" w14:textId="4C14A690" w:rsidR="008D15EA" w:rsidRDefault="004C16BE" w:rsidP="00F458E3">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F458E3">
            <w:pPr>
              <w:spacing w:line="276" w:lineRule="auto"/>
              <w:rPr>
                <w:lang w:val="en-US"/>
              </w:rPr>
            </w:pPr>
          </w:p>
        </w:tc>
        <w:tc>
          <w:tcPr>
            <w:tcW w:w="5619" w:type="dxa"/>
          </w:tcPr>
          <w:p w14:paraId="4DE896AE" w14:textId="77777777" w:rsidR="008D15EA" w:rsidRDefault="00881766" w:rsidP="00F458E3">
            <w:pPr>
              <w:spacing w:line="276" w:lineRule="auto"/>
              <w:rPr>
                <w:lang w:val="en-US"/>
              </w:rPr>
            </w:pPr>
            <w:r>
              <w:rPr>
                <w:lang w:val="en-US"/>
              </w:rPr>
              <w:t>Hayley Gillingwater</w:t>
            </w:r>
          </w:p>
          <w:p w14:paraId="131F55AD" w14:textId="77777777" w:rsidR="00881766" w:rsidRDefault="00881766" w:rsidP="00F458E3">
            <w:pPr>
              <w:spacing w:line="276" w:lineRule="auto"/>
              <w:rPr>
                <w:lang w:val="en-US"/>
              </w:rPr>
            </w:pPr>
            <w:r>
              <w:rPr>
                <w:lang w:val="en-US"/>
              </w:rPr>
              <w:t xml:space="preserve">Senior Information Governance Manager </w:t>
            </w:r>
          </w:p>
          <w:p w14:paraId="66F26653" w14:textId="7E300BF0" w:rsidR="00881766" w:rsidRDefault="00881766" w:rsidP="00F458E3">
            <w:pPr>
              <w:spacing w:line="276" w:lineRule="auto"/>
              <w:rPr>
                <w:lang w:val="en-US"/>
              </w:rPr>
            </w:pPr>
            <w:r>
              <w:rPr>
                <w:lang w:val="en-US"/>
              </w:rPr>
              <w:t xml:space="preserve">Corporate Affairs – NHS Humber &amp; North Yorkshire Integrated Care Board </w:t>
            </w:r>
          </w:p>
        </w:tc>
      </w:tr>
      <w:tr w:rsidR="008D15EA" w14:paraId="0A227E12" w14:textId="77777777" w:rsidTr="00263E16">
        <w:tc>
          <w:tcPr>
            <w:tcW w:w="3397" w:type="dxa"/>
          </w:tcPr>
          <w:p w14:paraId="38F1FC81" w14:textId="63E0AD73" w:rsidR="008D15EA" w:rsidRPr="00740D86" w:rsidRDefault="00CB53B9" w:rsidP="00F458E3">
            <w:pPr>
              <w:spacing w:line="276" w:lineRule="auto"/>
              <w:rPr>
                <w:lang w:val="en-US"/>
              </w:rPr>
            </w:pPr>
            <w:r w:rsidRPr="00740D86">
              <w:rPr>
                <w:lang w:val="en-US"/>
              </w:rPr>
              <w:t>A</w:t>
            </w:r>
            <w:r w:rsidR="00536DE5" w:rsidRPr="00740D86">
              <w:rPr>
                <w:lang w:val="en-US"/>
              </w:rPr>
              <w:t>ims and</w:t>
            </w:r>
            <w:r w:rsidR="008F3408" w:rsidRPr="00740D86">
              <w:rPr>
                <w:lang w:val="en-US"/>
              </w:rPr>
              <w:t xml:space="preserve"> intended effects </w:t>
            </w:r>
            <w:r w:rsidR="009C6EDF" w:rsidRPr="00740D86">
              <w:rPr>
                <w:lang w:val="en-US"/>
              </w:rPr>
              <w:t>of this policy, project or function</w:t>
            </w:r>
            <w:r w:rsidRPr="00740D86">
              <w:rPr>
                <w:lang w:val="en-US"/>
              </w:rPr>
              <w:t>:</w:t>
            </w:r>
          </w:p>
          <w:p w14:paraId="1953EBE1" w14:textId="7DEAEF79" w:rsidR="00CB53B9" w:rsidRPr="00740D86" w:rsidRDefault="00CB53B9" w:rsidP="00F458E3">
            <w:pPr>
              <w:spacing w:line="276" w:lineRule="auto"/>
              <w:rPr>
                <w:lang w:val="en-US"/>
              </w:rPr>
            </w:pPr>
          </w:p>
        </w:tc>
        <w:tc>
          <w:tcPr>
            <w:tcW w:w="5619" w:type="dxa"/>
          </w:tcPr>
          <w:p w14:paraId="150DDFB8" w14:textId="74C0FAF8" w:rsidR="00740D86" w:rsidRPr="009E30C0" w:rsidRDefault="00740D86" w:rsidP="00740D86">
            <w:r w:rsidRPr="009E30C0">
              <w:t xml:space="preserve">This </w:t>
            </w:r>
            <w:r>
              <w:t>policy/ strategy</w:t>
            </w:r>
            <w:r w:rsidRPr="009E30C0">
              <w:t xml:space="preserve"> sets out the approach to be taken within the ICB to provide a robust Information Governance Framework and to fulfil its overall objectives. Information Governance requirements ensure that best practice is implemented and on-going awareness is evidenced across the ICB. The ICB is committed to ensuring that all records and information are dealt with legally, securely, </w:t>
            </w:r>
            <w:proofErr w:type="gramStart"/>
            <w:r w:rsidRPr="009E30C0">
              <w:t>efficiently</w:t>
            </w:r>
            <w:proofErr w:type="gramEnd"/>
            <w:r w:rsidRPr="009E30C0">
              <w:t xml:space="preserve"> and effectively.</w:t>
            </w:r>
          </w:p>
          <w:p w14:paraId="438CC305" w14:textId="39693B1F" w:rsidR="008D15EA" w:rsidRDefault="008D15EA" w:rsidP="00F458E3">
            <w:pPr>
              <w:spacing w:line="276" w:lineRule="auto"/>
              <w:rPr>
                <w:lang w:val="en-US"/>
              </w:rPr>
            </w:pPr>
          </w:p>
        </w:tc>
      </w:tr>
      <w:tr w:rsidR="008D15EA" w14:paraId="79B0C32C" w14:textId="77777777" w:rsidTr="00263E16">
        <w:tc>
          <w:tcPr>
            <w:tcW w:w="3397" w:type="dxa"/>
          </w:tcPr>
          <w:p w14:paraId="1B5BB839" w14:textId="15B4F044" w:rsidR="008D15EA" w:rsidRDefault="00CB53B9" w:rsidP="00F458E3">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F458E3">
            <w:pPr>
              <w:spacing w:line="276" w:lineRule="auto"/>
              <w:rPr>
                <w:lang w:val="en-US"/>
              </w:rPr>
            </w:pPr>
          </w:p>
        </w:tc>
        <w:tc>
          <w:tcPr>
            <w:tcW w:w="5619" w:type="dxa"/>
          </w:tcPr>
          <w:p w14:paraId="289F1336" w14:textId="06B81B64" w:rsidR="008D15EA" w:rsidRDefault="00881766" w:rsidP="00F458E3">
            <w:pPr>
              <w:spacing w:line="276" w:lineRule="auto"/>
              <w:rPr>
                <w:lang w:val="en-US"/>
              </w:rPr>
            </w:pPr>
            <w:r>
              <w:rPr>
                <w:lang w:val="en-US"/>
              </w:rPr>
              <w:t xml:space="preserve">New policy </w:t>
            </w:r>
          </w:p>
        </w:tc>
      </w:tr>
      <w:tr w:rsidR="008D15EA" w14:paraId="1B88A40B" w14:textId="77777777" w:rsidTr="00263E16">
        <w:tc>
          <w:tcPr>
            <w:tcW w:w="3397" w:type="dxa"/>
          </w:tcPr>
          <w:p w14:paraId="15FFB68A" w14:textId="16BE11D3" w:rsidR="008D15EA" w:rsidRDefault="00CB53B9" w:rsidP="00F458E3">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F458E3">
            <w:pPr>
              <w:spacing w:line="276" w:lineRule="auto"/>
              <w:rPr>
                <w:lang w:val="en-US"/>
              </w:rPr>
            </w:pPr>
          </w:p>
        </w:tc>
        <w:tc>
          <w:tcPr>
            <w:tcW w:w="5619" w:type="dxa"/>
          </w:tcPr>
          <w:p w14:paraId="773053F2" w14:textId="77777777" w:rsidR="008D15EA" w:rsidRPr="00881766" w:rsidRDefault="00881766" w:rsidP="00881766">
            <w:pPr>
              <w:pStyle w:val="ListParagraph"/>
              <w:numPr>
                <w:ilvl w:val="0"/>
                <w:numId w:val="4"/>
              </w:numPr>
              <w:spacing w:line="276" w:lineRule="auto"/>
              <w:rPr>
                <w:lang w:val="en-US"/>
              </w:rPr>
            </w:pPr>
            <w:r w:rsidRPr="00881766">
              <w:rPr>
                <w:lang w:val="en-US"/>
              </w:rPr>
              <w:t>Data Protection &amp; Confidentiality Policy</w:t>
            </w:r>
          </w:p>
          <w:p w14:paraId="344AEE82" w14:textId="77777777" w:rsidR="00881766" w:rsidRPr="00881766" w:rsidRDefault="00881766" w:rsidP="00881766">
            <w:pPr>
              <w:pStyle w:val="ListParagraph"/>
              <w:numPr>
                <w:ilvl w:val="0"/>
                <w:numId w:val="4"/>
              </w:numPr>
              <w:spacing w:line="276" w:lineRule="auto"/>
              <w:rPr>
                <w:lang w:val="en-US"/>
              </w:rPr>
            </w:pPr>
            <w:r w:rsidRPr="00881766">
              <w:rPr>
                <w:lang w:val="en-US"/>
              </w:rPr>
              <w:t>Data Protection Impact Assessment Procedure</w:t>
            </w:r>
          </w:p>
          <w:p w14:paraId="1725ABCF" w14:textId="77777777" w:rsidR="00881766" w:rsidRPr="00881766" w:rsidRDefault="00881766" w:rsidP="00881766">
            <w:pPr>
              <w:pStyle w:val="ListParagraph"/>
              <w:numPr>
                <w:ilvl w:val="0"/>
                <w:numId w:val="4"/>
              </w:numPr>
              <w:spacing w:line="276" w:lineRule="auto"/>
              <w:rPr>
                <w:lang w:val="en-US"/>
              </w:rPr>
            </w:pPr>
            <w:r w:rsidRPr="00881766">
              <w:rPr>
                <w:lang w:val="en-US"/>
              </w:rPr>
              <w:t>Incident Policy</w:t>
            </w:r>
          </w:p>
          <w:p w14:paraId="05D45439" w14:textId="77777777" w:rsidR="00881766" w:rsidRPr="00881766" w:rsidRDefault="00881766" w:rsidP="00881766">
            <w:pPr>
              <w:pStyle w:val="ListParagraph"/>
              <w:numPr>
                <w:ilvl w:val="0"/>
                <w:numId w:val="4"/>
              </w:numPr>
              <w:spacing w:line="276" w:lineRule="auto"/>
              <w:rPr>
                <w:lang w:val="en-US"/>
              </w:rPr>
            </w:pPr>
            <w:r w:rsidRPr="00881766">
              <w:rPr>
                <w:lang w:val="en-US"/>
              </w:rPr>
              <w:t>Privacy by Design</w:t>
            </w:r>
          </w:p>
          <w:p w14:paraId="38CA171B" w14:textId="77777777" w:rsidR="00881766" w:rsidRPr="00881766" w:rsidRDefault="00881766" w:rsidP="00881766">
            <w:pPr>
              <w:pStyle w:val="ListParagraph"/>
              <w:numPr>
                <w:ilvl w:val="0"/>
                <w:numId w:val="4"/>
              </w:numPr>
              <w:spacing w:line="276" w:lineRule="auto"/>
              <w:rPr>
                <w:lang w:val="en-US"/>
              </w:rPr>
            </w:pPr>
            <w:r w:rsidRPr="00881766">
              <w:rPr>
                <w:lang w:val="en-US"/>
              </w:rPr>
              <w:lastRenderedPageBreak/>
              <w:t xml:space="preserve">Information Governance Staff Handbook </w:t>
            </w:r>
          </w:p>
          <w:p w14:paraId="0D49EC14" w14:textId="77777777" w:rsidR="00881766" w:rsidRPr="00881766" w:rsidRDefault="00881766" w:rsidP="00881766">
            <w:pPr>
              <w:pStyle w:val="ListParagraph"/>
              <w:numPr>
                <w:ilvl w:val="0"/>
                <w:numId w:val="4"/>
              </w:numPr>
              <w:spacing w:line="276" w:lineRule="auto"/>
              <w:rPr>
                <w:lang w:val="en-US"/>
              </w:rPr>
            </w:pPr>
            <w:r w:rsidRPr="00881766">
              <w:rPr>
                <w:lang w:val="en-US"/>
              </w:rPr>
              <w:t xml:space="preserve">IT &amp; Information Security Policies </w:t>
            </w:r>
          </w:p>
          <w:p w14:paraId="390FB652" w14:textId="77777777" w:rsidR="00881766" w:rsidRDefault="00881766" w:rsidP="00881766">
            <w:pPr>
              <w:pStyle w:val="ListParagraph"/>
              <w:numPr>
                <w:ilvl w:val="0"/>
                <w:numId w:val="4"/>
              </w:numPr>
              <w:spacing w:line="276" w:lineRule="auto"/>
              <w:rPr>
                <w:lang w:val="en-US"/>
              </w:rPr>
            </w:pPr>
            <w:r w:rsidRPr="00881766">
              <w:rPr>
                <w:lang w:val="en-US"/>
              </w:rPr>
              <w:t xml:space="preserve">Artificial Intelligence Policy </w:t>
            </w:r>
          </w:p>
          <w:p w14:paraId="63AA68F0" w14:textId="46F830F0" w:rsidR="00881766" w:rsidRPr="00881766" w:rsidRDefault="00881766" w:rsidP="00881766">
            <w:pPr>
              <w:pStyle w:val="ListParagraph"/>
              <w:numPr>
                <w:ilvl w:val="0"/>
                <w:numId w:val="4"/>
              </w:numPr>
              <w:spacing w:line="276" w:lineRule="auto"/>
              <w:rPr>
                <w:lang w:val="en-US"/>
              </w:rPr>
            </w:pPr>
            <w:r>
              <w:rPr>
                <w:lang w:val="en-US"/>
              </w:rPr>
              <w:t xml:space="preserve">Any other associated IG Policies, procedures and guidance. </w:t>
            </w:r>
          </w:p>
        </w:tc>
      </w:tr>
      <w:tr w:rsidR="008D15EA" w14:paraId="70FCBE8A" w14:textId="77777777" w:rsidTr="00263E16">
        <w:tc>
          <w:tcPr>
            <w:tcW w:w="3397" w:type="dxa"/>
          </w:tcPr>
          <w:p w14:paraId="434A1B4B" w14:textId="2561F7DE" w:rsidR="008D15EA" w:rsidRDefault="00E5181B" w:rsidP="00F458E3">
            <w:pPr>
              <w:spacing w:line="276" w:lineRule="auto"/>
              <w:rPr>
                <w:lang w:val="en-US"/>
              </w:rPr>
            </w:pPr>
            <w:r>
              <w:rPr>
                <w:lang w:val="en-US"/>
              </w:rPr>
              <w:lastRenderedPageBreak/>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F458E3">
            <w:pPr>
              <w:spacing w:line="276" w:lineRule="auto"/>
              <w:rPr>
                <w:lang w:val="en-US"/>
              </w:rPr>
            </w:pPr>
          </w:p>
        </w:tc>
        <w:tc>
          <w:tcPr>
            <w:tcW w:w="5619" w:type="dxa"/>
          </w:tcPr>
          <w:p w14:paraId="6EB6AC4B" w14:textId="6A8E99B3" w:rsidR="008D15EA" w:rsidRDefault="00881766" w:rsidP="00F458E3">
            <w:pPr>
              <w:spacing w:line="276" w:lineRule="auto"/>
              <w:rPr>
                <w:lang w:val="en-US"/>
              </w:rPr>
            </w:pPr>
            <w:r w:rsidRPr="00881766">
              <w:rPr>
                <w:lang w:val="en-US"/>
              </w:rPr>
              <w:t>HNYICB employees and must be followed by all those who work for the Integrated Care Board, Health, and Care Partnership, those on temporary or honorary contracts, secondments, pool staff, contractors, and students.</w:t>
            </w:r>
          </w:p>
        </w:tc>
      </w:tr>
      <w:tr w:rsidR="008D15EA" w14:paraId="08564A66" w14:textId="77777777" w:rsidTr="00263E16">
        <w:tc>
          <w:tcPr>
            <w:tcW w:w="3397" w:type="dxa"/>
          </w:tcPr>
          <w:p w14:paraId="35F13052" w14:textId="10EBF9F6" w:rsidR="008D15EA" w:rsidRDefault="00CB53B9" w:rsidP="00F458E3">
            <w:pPr>
              <w:spacing w:line="276" w:lineRule="auto"/>
              <w:rPr>
                <w:lang w:val="en-US"/>
              </w:rPr>
            </w:pPr>
            <w:r>
              <w:rPr>
                <w:lang w:val="en-US"/>
              </w:rPr>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 xml:space="preserve">and this </w:t>
            </w:r>
            <w:proofErr w:type="spellStart"/>
            <w:r w:rsidR="00023F83">
              <w:rPr>
                <w:lang w:val="en-US"/>
              </w:rPr>
              <w:t>EqIA</w:t>
            </w:r>
            <w:proofErr w:type="spellEnd"/>
            <w:r>
              <w:rPr>
                <w:lang w:val="en-US"/>
              </w:rPr>
              <w:t>:</w:t>
            </w:r>
          </w:p>
          <w:p w14:paraId="2B26B9BB" w14:textId="0D05E364" w:rsidR="00CB53B9" w:rsidRDefault="00CB53B9" w:rsidP="00F458E3">
            <w:pPr>
              <w:spacing w:line="276" w:lineRule="auto"/>
              <w:rPr>
                <w:lang w:val="en-US"/>
              </w:rPr>
            </w:pPr>
          </w:p>
        </w:tc>
        <w:tc>
          <w:tcPr>
            <w:tcW w:w="5619" w:type="dxa"/>
          </w:tcPr>
          <w:p w14:paraId="70699D04" w14:textId="190FE321" w:rsidR="006942DD" w:rsidRPr="006942DD" w:rsidRDefault="006942DD" w:rsidP="006942DD">
            <w:pPr>
              <w:spacing w:line="276" w:lineRule="auto"/>
              <w:rPr>
                <w:lang w:val="en-US"/>
              </w:rPr>
            </w:pPr>
            <w:r w:rsidRPr="006942DD">
              <w:rPr>
                <w:lang w:val="en-US"/>
              </w:rPr>
              <w:t>ICB SIRO/DPO</w:t>
            </w:r>
            <w:r>
              <w:rPr>
                <w:lang w:val="en-US"/>
              </w:rPr>
              <w:t xml:space="preserve">/ Caldicott Guardian </w:t>
            </w:r>
          </w:p>
          <w:p w14:paraId="1EB98450" w14:textId="77777777" w:rsidR="006942DD" w:rsidRPr="006942DD" w:rsidRDefault="006942DD" w:rsidP="006942DD">
            <w:pPr>
              <w:spacing w:line="276" w:lineRule="auto"/>
              <w:rPr>
                <w:lang w:val="en-US"/>
              </w:rPr>
            </w:pPr>
          </w:p>
          <w:p w14:paraId="07B00FAE" w14:textId="1B684335" w:rsidR="008D15EA" w:rsidRDefault="006942DD" w:rsidP="006942DD">
            <w:pPr>
              <w:spacing w:line="276" w:lineRule="auto"/>
              <w:rPr>
                <w:lang w:val="en-US"/>
              </w:rPr>
            </w:pPr>
            <w:r w:rsidRPr="006942DD">
              <w:rPr>
                <w:lang w:val="en-US"/>
              </w:rPr>
              <w:t>Information Governance Steering Groups</w:t>
            </w:r>
          </w:p>
        </w:tc>
      </w:tr>
    </w:tbl>
    <w:p w14:paraId="4B8F1DEA" w14:textId="77777777" w:rsidR="00C63667" w:rsidRDefault="005F2816" w:rsidP="00F458E3">
      <w:pPr>
        <w:pStyle w:val="Heading2"/>
        <w:spacing w:line="276" w:lineRule="auto"/>
      </w:pPr>
      <w:bookmarkStart w:id="1" w:name="_Equality_data"/>
      <w:bookmarkEnd w:id="1"/>
      <w:r>
        <w:t>Equality data</w:t>
      </w:r>
    </w:p>
    <w:p w14:paraId="37B940D2" w14:textId="77777777" w:rsidR="00DD18F7" w:rsidRDefault="00C63667" w:rsidP="00F458E3">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F458E3">
      <w:pPr>
        <w:spacing w:line="276" w:lineRule="auto"/>
      </w:pPr>
      <w:r>
        <w:t>Examples of equality date could include:</w:t>
      </w:r>
    </w:p>
    <w:p w14:paraId="663524C7" w14:textId="7340165A" w:rsidR="008A2D81" w:rsidRDefault="00520309" w:rsidP="00F458E3">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F458E3">
      <w:pPr>
        <w:pStyle w:val="ListParagraph"/>
        <w:numPr>
          <w:ilvl w:val="0"/>
          <w:numId w:val="1"/>
        </w:numPr>
        <w:spacing w:line="276" w:lineRule="auto"/>
      </w:pPr>
      <w:r>
        <w:t xml:space="preserve">complaints made by </w:t>
      </w:r>
      <w:r w:rsidR="00772A59">
        <w:t xml:space="preserve">groups who share / represent </w:t>
      </w:r>
      <w:r w:rsidR="00CD36D5">
        <w:t>one or more protected characteristic</w:t>
      </w:r>
    </w:p>
    <w:p w14:paraId="6D288F3C" w14:textId="77777777" w:rsidR="00362962" w:rsidRDefault="00001D47" w:rsidP="00F458E3">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group</w:t>
      </w:r>
    </w:p>
    <w:p w14:paraId="0063200F" w14:textId="77777777" w:rsidR="00666688" w:rsidRDefault="00666688" w:rsidP="00F458E3">
      <w:pPr>
        <w:pStyle w:val="ListParagraph"/>
        <w:numPr>
          <w:ilvl w:val="0"/>
          <w:numId w:val="1"/>
        </w:numPr>
        <w:spacing w:line="276" w:lineRule="auto"/>
      </w:pPr>
      <w:r>
        <w:t>findings of the NHS Staff Survey</w:t>
      </w:r>
    </w:p>
    <w:p w14:paraId="3261BC66" w14:textId="77777777" w:rsidR="00D621B4" w:rsidRDefault="00666688" w:rsidP="00F458E3">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F458E3">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F458E3">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F458E3">
            <w:pPr>
              <w:spacing w:line="276" w:lineRule="auto"/>
              <w:rPr>
                <w:lang w:val="en-US"/>
              </w:rPr>
            </w:pPr>
          </w:p>
        </w:tc>
        <w:tc>
          <w:tcPr>
            <w:tcW w:w="5619" w:type="dxa"/>
          </w:tcPr>
          <w:p w14:paraId="691147A8" w14:textId="10B6EFF0" w:rsidR="00B246F1" w:rsidRDefault="00CC6EC4" w:rsidP="00F458E3">
            <w:pPr>
              <w:spacing w:line="276" w:lineRule="auto"/>
              <w:rPr>
                <w:lang w:val="en-US"/>
              </w:rPr>
            </w:pPr>
            <w:r>
              <w:rPr>
                <w:lang w:val="en-US"/>
              </w:rPr>
              <w:t>No</w:t>
            </w:r>
            <w:r>
              <w:rPr>
                <w:lang w:val="en-US"/>
              </w:rPr>
              <w:br/>
            </w:r>
          </w:p>
        </w:tc>
      </w:tr>
      <w:tr w:rsidR="00B246F1" w14:paraId="0E2A6BB7" w14:textId="77777777" w:rsidTr="00947926">
        <w:tc>
          <w:tcPr>
            <w:tcW w:w="3397" w:type="dxa"/>
          </w:tcPr>
          <w:p w14:paraId="31EC8CE8" w14:textId="0096D0F4" w:rsidR="00BE10A1" w:rsidRPr="00BE10A1" w:rsidRDefault="00BE10A1" w:rsidP="00F458E3">
            <w:pPr>
              <w:spacing w:line="276" w:lineRule="auto"/>
              <w:rPr>
                <w:b/>
                <w:bCs/>
                <w:lang w:val="en-US"/>
              </w:rPr>
            </w:pPr>
            <w:r>
              <w:rPr>
                <w:b/>
                <w:bCs/>
                <w:lang w:val="en-US"/>
              </w:rPr>
              <w:t>If yes</w:t>
            </w:r>
          </w:p>
          <w:p w14:paraId="580EB077" w14:textId="4F5D51E4" w:rsidR="00B246F1" w:rsidRDefault="007C32CC" w:rsidP="00F458E3">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F458E3">
            <w:pPr>
              <w:spacing w:line="276" w:lineRule="auto"/>
              <w:rPr>
                <w:lang w:val="en-US"/>
              </w:rPr>
            </w:pPr>
          </w:p>
        </w:tc>
        <w:tc>
          <w:tcPr>
            <w:tcW w:w="5619" w:type="dxa"/>
          </w:tcPr>
          <w:p w14:paraId="4EE3A47F" w14:textId="77777777" w:rsidR="00B246F1" w:rsidRDefault="00B246F1" w:rsidP="00F458E3">
            <w:pPr>
              <w:spacing w:line="276" w:lineRule="auto"/>
              <w:rPr>
                <w:lang w:val="en-US"/>
              </w:rPr>
            </w:pPr>
          </w:p>
        </w:tc>
      </w:tr>
      <w:tr w:rsidR="00B246F1" w14:paraId="66A2F43F" w14:textId="77777777" w:rsidTr="00947926">
        <w:tc>
          <w:tcPr>
            <w:tcW w:w="3397" w:type="dxa"/>
          </w:tcPr>
          <w:p w14:paraId="0C72FB37" w14:textId="19E50FE6" w:rsidR="00B246F1" w:rsidRDefault="00BE10A1" w:rsidP="00F458E3">
            <w:pPr>
              <w:spacing w:line="276" w:lineRule="auto"/>
              <w:rPr>
                <w:b/>
                <w:bCs/>
                <w:lang w:val="en-US"/>
              </w:rPr>
            </w:pPr>
            <w:r>
              <w:rPr>
                <w:b/>
                <w:bCs/>
                <w:lang w:val="en-US"/>
              </w:rPr>
              <w:lastRenderedPageBreak/>
              <w:t>If no</w:t>
            </w:r>
          </w:p>
          <w:p w14:paraId="214FBE9C" w14:textId="6DEEEBCB" w:rsidR="00BE10A1" w:rsidRPr="00BE10A1" w:rsidRDefault="00BE10A1" w:rsidP="00F458E3">
            <w:pPr>
              <w:spacing w:line="276" w:lineRule="auto"/>
              <w:rPr>
                <w:lang w:val="en-US"/>
              </w:rPr>
            </w:pPr>
            <w:r>
              <w:rPr>
                <w:lang w:val="en-US"/>
              </w:rPr>
              <w:t>List the data you will use to assess the impact of this policy / project / function:</w:t>
            </w:r>
          </w:p>
          <w:p w14:paraId="321C1525" w14:textId="77777777" w:rsidR="00B246F1" w:rsidRDefault="00B246F1" w:rsidP="00F458E3">
            <w:pPr>
              <w:spacing w:line="276" w:lineRule="auto"/>
              <w:rPr>
                <w:lang w:val="en-US"/>
              </w:rPr>
            </w:pPr>
          </w:p>
        </w:tc>
        <w:tc>
          <w:tcPr>
            <w:tcW w:w="5619" w:type="dxa"/>
          </w:tcPr>
          <w:p w14:paraId="7A63EDB3" w14:textId="26B5B345" w:rsidR="00B246F1" w:rsidRDefault="006942DD" w:rsidP="006942DD">
            <w:pPr>
              <w:spacing w:line="276" w:lineRule="auto"/>
              <w:rPr>
                <w:lang w:val="en-US"/>
              </w:rPr>
            </w:pPr>
            <w:r>
              <w:rPr>
                <w:lang w:val="en-US"/>
              </w:rPr>
              <w:t xml:space="preserve">N/A Application of </w:t>
            </w:r>
            <w:r w:rsidRPr="00BE4986">
              <w:rPr>
                <w:lang w:val="en-US"/>
              </w:rPr>
              <w:t xml:space="preserve">the policy is fair and consistent and does not have an impact </w:t>
            </w:r>
            <w:r>
              <w:rPr>
                <w:lang w:val="en-US"/>
              </w:rPr>
              <w:t>on</w:t>
            </w:r>
            <w:r w:rsidRPr="00BE4986">
              <w:rPr>
                <w:lang w:val="en-US"/>
              </w:rPr>
              <w:t xml:space="preserve"> protected characteristic</w:t>
            </w:r>
            <w:r>
              <w:rPr>
                <w:lang w:val="en-US"/>
              </w:rPr>
              <w:t>s</w:t>
            </w:r>
            <w:r w:rsidRPr="00BE4986">
              <w:rPr>
                <w:lang w:val="en-US"/>
              </w:rPr>
              <w:t>.</w:t>
            </w:r>
            <w:r>
              <w:rPr>
                <w:lang w:val="en-US"/>
              </w:rPr>
              <w:t xml:space="preserve"> </w:t>
            </w:r>
            <w:r w:rsidRPr="004912EC">
              <w:rPr>
                <w:lang w:val="en-US"/>
              </w:rPr>
              <w:t>All employees working in the NHS are bound by a legal duty of confidence to protect personal confidential information.</w:t>
            </w:r>
          </w:p>
        </w:tc>
      </w:tr>
    </w:tbl>
    <w:p w14:paraId="0760A961" w14:textId="3A465F0A" w:rsidR="0060204D" w:rsidRDefault="0060204D" w:rsidP="00F458E3">
      <w:pPr>
        <w:spacing w:line="276" w:lineRule="auto"/>
      </w:pPr>
    </w:p>
    <w:p w14:paraId="016B1ADE" w14:textId="77777777" w:rsidR="00C27630" w:rsidRDefault="00C27630" w:rsidP="00F458E3">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F458E3">
      <w:pPr>
        <w:pStyle w:val="Heading2"/>
        <w:spacing w:line="276" w:lineRule="auto"/>
      </w:pPr>
      <w:bookmarkStart w:id="2" w:name="_Impact_assessment"/>
      <w:bookmarkEnd w:id="2"/>
      <w:r>
        <w:lastRenderedPageBreak/>
        <w:t>Impact assessment</w:t>
      </w:r>
    </w:p>
    <w:p w14:paraId="01B204F3" w14:textId="6EED4A43" w:rsidR="0041129B" w:rsidRDefault="00EE0F0F" w:rsidP="00F458E3">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F458E3">
      <w:pPr>
        <w:spacing w:line="276" w:lineRule="auto"/>
      </w:pPr>
      <w:r>
        <w:t>This should be based on analysis of</w:t>
      </w:r>
      <w:r w:rsidR="00094959">
        <w:t>:</w:t>
      </w:r>
    </w:p>
    <w:p w14:paraId="59F938BF" w14:textId="2E53BF50" w:rsidR="003F074C" w:rsidRDefault="009070E6" w:rsidP="00F458E3">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listed</w:t>
      </w:r>
    </w:p>
    <w:p w14:paraId="55DD1A30" w14:textId="03500BA5" w:rsidR="00094959" w:rsidRDefault="003D7742" w:rsidP="00F458E3">
      <w:pPr>
        <w:pStyle w:val="ListParagraph"/>
        <w:numPr>
          <w:ilvl w:val="0"/>
          <w:numId w:val="2"/>
        </w:numPr>
        <w:spacing w:line="276" w:lineRule="auto"/>
      </w:pPr>
      <w:r>
        <w:t>insights gathered through engagement</w:t>
      </w:r>
    </w:p>
    <w:p w14:paraId="48574508" w14:textId="57A1AF9E" w:rsidR="00A9739D" w:rsidRDefault="00A9739D" w:rsidP="00F458E3">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F458E3">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F458E3">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F458E3">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F458E3">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F458E3">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5E29FD">
            <w:pPr>
              <w:spacing w:line="276" w:lineRule="auto"/>
              <w:rPr>
                <w:b/>
                <w:bCs/>
              </w:rPr>
            </w:pPr>
            <w:r>
              <w:rPr>
                <w:b/>
                <w:bCs/>
              </w:rPr>
              <w:t>Age</w:t>
            </w:r>
          </w:p>
          <w:p w14:paraId="50159F13" w14:textId="77777777" w:rsidR="005E29FD" w:rsidRDefault="005E29FD" w:rsidP="005E29FD">
            <w:pPr>
              <w:spacing w:line="276" w:lineRule="auto"/>
            </w:pPr>
            <w:r>
              <w:t>This refers to people of all ages.</w:t>
            </w:r>
          </w:p>
          <w:p w14:paraId="187A1544" w14:textId="7F969D18" w:rsidR="005E29FD" w:rsidRPr="00B37ABD" w:rsidRDefault="005E29FD" w:rsidP="005E29FD">
            <w:pPr>
              <w:spacing w:line="276" w:lineRule="auto"/>
            </w:pPr>
          </w:p>
        </w:tc>
        <w:sdt>
          <w:sdtPr>
            <w:rPr>
              <w:sz w:val="48"/>
              <w:szCs w:val="44"/>
            </w:rPr>
            <w:id w:val="-990164646"/>
            <w14:checkbox>
              <w14:checked w14:val="1"/>
              <w14:checkedState w14:val="2612" w14:font="MS Gothic"/>
              <w14:uncheckedState w14:val="2610" w14:font="MS Gothic"/>
            </w14:checkbox>
          </w:sdtPr>
          <w:sdtEndPr/>
          <w:sdtContent>
            <w:tc>
              <w:tcPr>
                <w:tcW w:w="1755" w:type="dxa"/>
              </w:tcPr>
              <w:p w14:paraId="1E8EA2A1" w14:textId="2ADA4E94" w:rsidR="005E29FD" w:rsidRDefault="006942DD" w:rsidP="005E29FD">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EndPr/>
          <w:sdtContent>
            <w:tc>
              <w:tcPr>
                <w:tcW w:w="1788" w:type="dxa"/>
              </w:tcPr>
              <w:p w14:paraId="6101B48E" w14:textId="2AA8FEA2"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243E9DC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56E08CB7" w:rsidR="005E29FD" w:rsidRDefault="006942DD" w:rsidP="005E29FD">
            <w:pPr>
              <w:spacing w:line="276" w:lineRule="auto"/>
            </w:pPr>
            <w:r w:rsidRPr="004912EC">
              <w:t>Application of the policy is fair and consistent regardless of age and therefore has</w:t>
            </w:r>
            <w:r>
              <w:t xml:space="preserve"> no</w:t>
            </w:r>
            <w:r w:rsidRPr="004912EC">
              <w:t xml:space="preserve"> impact on this protected characteristic.</w:t>
            </w:r>
          </w:p>
        </w:tc>
      </w:tr>
      <w:tr w:rsidR="005E29FD" w14:paraId="50A6381E" w14:textId="77777777" w:rsidTr="00B540AD">
        <w:tc>
          <w:tcPr>
            <w:tcW w:w="3823" w:type="dxa"/>
          </w:tcPr>
          <w:p w14:paraId="60A64A43" w14:textId="32F75B55" w:rsidR="005E29FD" w:rsidRDefault="005E29FD" w:rsidP="005E29FD">
            <w:pPr>
              <w:spacing w:line="276" w:lineRule="auto"/>
              <w:rPr>
                <w:b/>
                <w:bCs/>
              </w:rPr>
            </w:pPr>
            <w:r>
              <w:rPr>
                <w:b/>
                <w:bCs/>
              </w:rPr>
              <w:t>Disability</w:t>
            </w:r>
          </w:p>
          <w:p w14:paraId="295BBED3" w14:textId="7F9C9044" w:rsidR="005E29FD" w:rsidRDefault="005E29FD" w:rsidP="005E29FD">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long-term chronic conditions (such as diabetes, HIV)</w:t>
            </w:r>
            <w:r>
              <w:rPr>
                <w:rFonts w:cs="Arial"/>
                <w:szCs w:val="24"/>
              </w:rPr>
              <w:t xml:space="preserve"> or </w:t>
            </w:r>
            <w:r>
              <w:rPr>
                <w:rFonts w:cs="Arial"/>
                <w:szCs w:val="24"/>
              </w:rPr>
              <w:lastRenderedPageBreak/>
              <w:t>hidden, invisible or variable conditions</w:t>
            </w:r>
          </w:p>
        </w:tc>
        <w:sdt>
          <w:sdtPr>
            <w:rPr>
              <w:sz w:val="48"/>
              <w:szCs w:val="44"/>
            </w:rPr>
            <w:id w:val="-416864603"/>
            <w14:checkbox>
              <w14:checked w14:val="1"/>
              <w14:checkedState w14:val="2612" w14:font="MS Gothic"/>
              <w14:uncheckedState w14:val="2610" w14:font="MS Gothic"/>
            </w14:checkbox>
          </w:sdtPr>
          <w:sdtEndPr/>
          <w:sdtContent>
            <w:tc>
              <w:tcPr>
                <w:tcW w:w="1755" w:type="dxa"/>
              </w:tcPr>
              <w:p w14:paraId="3FB46671" w14:textId="29A61A5B" w:rsidR="005E29FD" w:rsidRDefault="006942DD" w:rsidP="005E29FD">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0"/>
              <w14:checkedState w14:val="2612" w14:font="MS Gothic"/>
              <w14:uncheckedState w14:val="2610" w14:font="MS Gothic"/>
            </w14:checkbox>
          </w:sdtPr>
          <w:sdtEndPr/>
          <w:sdtContent>
            <w:tc>
              <w:tcPr>
                <w:tcW w:w="1788" w:type="dxa"/>
              </w:tcPr>
              <w:p w14:paraId="06CAC2F6" w14:textId="06CA6510"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794BFF7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1EAF92FA" w14:textId="563763F4" w:rsidR="005E29FD" w:rsidRDefault="006942DD" w:rsidP="005E29FD">
            <w:pPr>
              <w:spacing w:line="276" w:lineRule="auto"/>
            </w:pPr>
            <w:r w:rsidRPr="006942DD">
              <w:t>Application of the policy is fair and consistent regardless of disability and therefore does not have an impact on this protected characteristic</w:t>
            </w:r>
            <w:r>
              <w:t>.</w:t>
            </w:r>
          </w:p>
        </w:tc>
      </w:tr>
      <w:tr w:rsidR="005E29FD" w14:paraId="572A2B9E" w14:textId="77777777" w:rsidTr="00B540AD">
        <w:tc>
          <w:tcPr>
            <w:tcW w:w="3823" w:type="dxa"/>
          </w:tcPr>
          <w:p w14:paraId="0CC2A645" w14:textId="77777777" w:rsidR="005E29FD" w:rsidRDefault="005E29FD" w:rsidP="005E29FD">
            <w:pPr>
              <w:spacing w:line="276" w:lineRule="auto"/>
              <w:rPr>
                <w:b/>
                <w:bCs/>
              </w:rPr>
            </w:pPr>
            <w:r>
              <w:rPr>
                <w:b/>
                <w:bCs/>
              </w:rPr>
              <w:t>Gender reassignment</w:t>
            </w:r>
          </w:p>
          <w:p w14:paraId="76155672" w14:textId="77777777" w:rsidR="005E29FD" w:rsidRDefault="005E29FD" w:rsidP="005E29FD">
            <w:pPr>
              <w:spacing w:line="276" w:lineRule="auto"/>
            </w:pPr>
            <w:r>
              <w:t xml:space="preserve">Refers to someone who is proposing to, is going through or has gone through a process to live in a gender that is different to the one assigned at birth. </w:t>
            </w:r>
          </w:p>
          <w:p w14:paraId="0ADF43A3" w14:textId="77777777" w:rsidR="005E29FD" w:rsidRDefault="005E29FD" w:rsidP="005E29FD">
            <w:pPr>
              <w:spacing w:line="276" w:lineRule="auto"/>
            </w:pPr>
          </w:p>
          <w:p w14:paraId="76751684" w14:textId="2BA24289" w:rsidR="005E29FD" w:rsidRDefault="005E29FD" w:rsidP="005E29FD">
            <w:pPr>
              <w:spacing w:line="276" w:lineRule="auto"/>
            </w:pPr>
            <w:r>
              <w:t xml:space="preserve">For example, Trans (transgender) people, non-binary </w:t>
            </w:r>
            <w:proofErr w:type="gramStart"/>
            <w:r>
              <w:t>people</w:t>
            </w:r>
            <w:proofErr w:type="gramEnd"/>
            <w:r>
              <w:t xml:space="preserve"> or gender fluid / gender queer people.</w:t>
            </w:r>
          </w:p>
          <w:p w14:paraId="13C3B2B0" w14:textId="27E0CF15" w:rsidR="005E29FD" w:rsidRPr="00CA5708" w:rsidRDefault="005E29FD" w:rsidP="005E29FD">
            <w:pPr>
              <w:spacing w:line="276" w:lineRule="auto"/>
            </w:pPr>
          </w:p>
        </w:tc>
        <w:sdt>
          <w:sdtPr>
            <w:rPr>
              <w:sz w:val="48"/>
              <w:szCs w:val="44"/>
            </w:rPr>
            <w:id w:val="-330378918"/>
            <w14:checkbox>
              <w14:checked w14:val="1"/>
              <w14:checkedState w14:val="2612" w14:font="MS Gothic"/>
              <w14:uncheckedState w14:val="2610" w14:font="MS Gothic"/>
            </w14:checkbox>
          </w:sdtPr>
          <w:sdtEndPr/>
          <w:sdtContent>
            <w:tc>
              <w:tcPr>
                <w:tcW w:w="1755" w:type="dxa"/>
              </w:tcPr>
              <w:p w14:paraId="55AAD0F8" w14:textId="43CA2436" w:rsidR="005E29FD" w:rsidRDefault="006942DD" w:rsidP="005E29FD">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EndPr/>
          <w:sdtContent>
            <w:tc>
              <w:tcPr>
                <w:tcW w:w="1788" w:type="dxa"/>
              </w:tcPr>
              <w:p w14:paraId="151F9B6E" w14:textId="02C01E9D"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0148D536" w:rsidR="005E29FD" w:rsidRDefault="006942DD" w:rsidP="005E29FD">
            <w:pPr>
              <w:spacing w:line="276" w:lineRule="auto"/>
            </w:pPr>
            <w:r>
              <w:t xml:space="preserve">Application of this policy is fair and consistent regardless of gender </w:t>
            </w:r>
            <w:r w:rsidR="001873C2">
              <w:t xml:space="preserve">and therefore does not have an impact on this protected characteristic. </w:t>
            </w:r>
          </w:p>
        </w:tc>
      </w:tr>
      <w:tr w:rsidR="005E29FD" w14:paraId="40D51812" w14:textId="77777777" w:rsidTr="00B540AD">
        <w:tc>
          <w:tcPr>
            <w:tcW w:w="3823" w:type="dxa"/>
          </w:tcPr>
          <w:p w14:paraId="438C92BC" w14:textId="77777777" w:rsidR="005E29FD" w:rsidRDefault="005E29FD" w:rsidP="005E29FD">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5E29FD">
            <w:pPr>
              <w:spacing w:line="276" w:lineRule="auto"/>
            </w:pPr>
          </w:p>
        </w:tc>
        <w:sdt>
          <w:sdtPr>
            <w:rPr>
              <w:sz w:val="48"/>
              <w:szCs w:val="44"/>
            </w:rPr>
            <w:id w:val="-2087222114"/>
            <w14:checkbox>
              <w14:checked w14:val="1"/>
              <w14:checkedState w14:val="2612" w14:font="MS Gothic"/>
              <w14:uncheckedState w14:val="2610" w14:font="MS Gothic"/>
            </w14:checkbox>
          </w:sdtPr>
          <w:sdtEndPr/>
          <w:sdtContent>
            <w:tc>
              <w:tcPr>
                <w:tcW w:w="1755" w:type="dxa"/>
              </w:tcPr>
              <w:p w14:paraId="0DE5F9CE" w14:textId="29015604" w:rsidR="005E29FD" w:rsidRDefault="00236B3C" w:rsidP="005E29FD">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EndPr/>
          <w:sdtContent>
            <w:tc>
              <w:tcPr>
                <w:tcW w:w="1788" w:type="dxa"/>
              </w:tcPr>
              <w:p w14:paraId="4AAD0A3C" w14:textId="1FE00F20"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12C82C4F" w:rsidR="005E29FD" w:rsidRDefault="00236B3C" w:rsidP="005E29FD">
            <w:pPr>
              <w:spacing w:line="276" w:lineRule="auto"/>
            </w:pPr>
            <w:r>
              <w:t xml:space="preserve">Application of this policy </w:t>
            </w:r>
            <w:r w:rsidR="003E0597">
              <w:t xml:space="preserve">is fair and consistent regardless of marriage/ civil partnership status and therefore does not have an impact on this protected characteristic. </w:t>
            </w:r>
          </w:p>
        </w:tc>
      </w:tr>
      <w:tr w:rsidR="005E29FD" w14:paraId="73DE8D47" w14:textId="77777777" w:rsidTr="00B540AD">
        <w:tc>
          <w:tcPr>
            <w:tcW w:w="3823" w:type="dxa"/>
          </w:tcPr>
          <w:p w14:paraId="7F8E076F" w14:textId="77777777" w:rsidR="005E29FD" w:rsidRDefault="005E29FD" w:rsidP="005E29FD">
            <w:pPr>
              <w:spacing w:line="276" w:lineRule="auto"/>
              <w:rPr>
                <w:b/>
                <w:bCs/>
              </w:rPr>
            </w:pPr>
            <w:r>
              <w:rPr>
                <w:b/>
                <w:bCs/>
              </w:rPr>
              <w:t>Pregnancy and maternity</w:t>
            </w:r>
          </w:p>
          <w:p w14:paraId="4DC51620" w14:textId="77777777" w:rsidR="005E29FD" w:rsidRDefault="005E29FD" w:rsidP="005E29FD">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5E29FD">
            <w:pPr>
              <w:spacing w:line="276" w:lineRule="auto"/>
              <w:rPr>
                <w:b/>
                <w:bCs/>
                <w:szCs w:val="24"/>
              </w:rPr>
            </w:pPr>
          </w:p>
        </w:tc>
        <w:sdt>
          <w:sdtPr>
            <w:rPr>
              <w:sz w:val="48"/>
              <w:szCs w:val="44"/>
            </w:rPr>
            <w:id w:val="950980623"/>
            <w14:checkbox>
              <w14:checked w14:val="1"/>
              <w14:checkedState w14:val="2612" w14:font="MS Gothic"/>
              <w14:uncheckedState w14:val="2610" w14:font="MS Gothic"/>
            </w14:checkbox>
          </w:sdtPr>
          <w:sdtEndPr/>
          <w:sdtContent>
            <w:tc>
              <w:tcPr>
                <w:tcW w:w="1755" w:type="dxa"/>
              </w:tcPr>
              <w:p w14:paraId="60DEAB6B" w14:textId="77282F97" w:rsidR="005E29FD" w:rsidRDefault="003E0597" w:rsidP="005E29FD">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0"/>
              <w14:checkedState w14:val="2612" w14:font="MS Gothic"/>
              <w14:uncheckedState w14:val="2610" w14:font="MS Gothic"/>
            </w14:checkbox>
          </w:sdtPr>
          <w:sdtEndPr/>
          <w:sdtContent>
            <w:tc>
              <w:tcPr>
                <w:tcW w:w="1788" w:type="dxa"/>
              </w:tcPr>
              <w:p w14:paraId="59630515" w14:textId="442D5682"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5587D926" w:rsidR="005E29FD" w:rsidRDefault="003E0597" w:rsidP="005E29FD">
            <w:pPr>
              <w:spacing w:line="276" w:lineRule="auto"/>
            </w:pPr>
            <w:r>
              <w:t xml:space="preserve">Application of this policy is fair and consistent regardless of pregnancy or maternity status and therefore does not have an impact on this protected characteristic. </w:t>
            </w:r>
          </w:p>
        </w:tc>
      </w:tr>
      <w:tr w:rsidR="005E29FD" w14:paraId="27FBFFDF" w14:textId="77777777" w:rsidTr="00B540AD">
        <w:tc>
          <w:tcPr>
            <w:tcW w:w="3823" w:type="dxa"/>
          </w:tcPr>
          <w:p w14:paraId="238172DD" w14:textId="77777777" w:rsidR="005E29FD" w:rsidRDefault="005E29FD" w:rsidP="005E29FD">
            <w:pPr>
              <w:spacing w:line="276" w:lineRule="auto"/>
              <w:rPr>
                <w:b/>
                <w:bCs/>
              </w:rPr>
            </w:pPr>
            <w:r>
              <w:rPr>
                <w:b/>
                <w:bCs/>
              </w:rPr>
              <w:lastRenderedPageBreak/>
              <w:t>Race</w:t>
            </w:r>
          </w:p>
          <w:p w14:paraId="44165757" w14:textId="6C93EC04" w:rsidR="005E29FD" w:rsidRDefault="005E29FD" w:rsidP="005E29FD">
            <w:pPr>
              <w:spacing w:line="276" w:lineRule="auto"/>
            </w:pPr>
            <w:r>
              <w:t>Refers to people of different races which can include colour, nationality, ethnic or national origins and different ethnic backgrounds, for example, Gypsy Romany and Traveller peoples.</w:t>
            </w:r>
          </w:p>
          <w:p w14:paraId="3BDEC9E4" w14:textId="3B0ABFFF" w:rsidR="005E29FD" w:rsidRPr="00C75774" w:rsidRDefault="005E29FD" w:rsidP="005E29FD">
            <w:pPr>
              <w:spacing w:line="276" w:lineRule="auto"/>
            </w:pPr>
          </w:p>
        </w:tc>
        <w:sdt>
          <w:sdtPr>
            <w:rPr>
              <w:sz w:val="48"/>
              <w:szCs w:val="44"/>
            </w:rPr>
            <w:id w:val="-1771316076"/>
            <w14:checkbox>
              <w14:checked w14:val="1"/>
              <w14:checkedState w14:val="2612" w14:font="MS Gothic"/>
              <w14:uncheckedState w14:val="2610" w14:font="MS Gothic"/>
            </w14:checkbox>
          </w:sdtPr>
          <w:sdtEndPr/>
          <w:sdtContent>
            <w:tc>
              <w:tcPr>
                <w:tcW w:w="1755" w:type="dxa"/>
              </w:tcPr>
              <w:p w14:paraId="6CF3F549" w14:textId="0FA6BA79" w:rsidR="005E29FD" w:rsidRDefault="003E0597" w:rsidP="005E29FD">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EndPr/>
          <w:sdtContent>
            <w:tc>
              <w:tcPr>
                <w:tcW w:w="1788" w:type="dxa"/>
              </w:tcPr>
              <w:p w14:paraId="6615D9F8" w14:textId="234AAAB4"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4E1E296A"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19608C88" w14:textId="13190868" w:rsidR="005E29FD" w:rsidRDefault="003E0597" w:rsidP="005E29FD">
            <w:pPr>
              <w:spacing w:line="276" w:lineRule="auto"/>
            </w:pPr>
            <w:r>
              <w:t xml:space="preserve">Application of this policy is fair and consistent regardless of race and therefore does not have an impact on this protected characteristic. </w:t>
            </w:r>
          </w:p>
        </w:tc>
      </w:tr>
      <w:tr w:rsidR="005E29FD" w14:paraId="480F0779" w14:textId="77777777" w:rsidTr="00B540AD">
        <w:tc>
          <w:tcPr>
            <w:tcW w:w="3823" w:type="dxa"/>
          </w:tcPr>
          <w:p w14:paraId="6284ADE5" w14:textId="77777777" w:rsidR="005E29FD" w:rsidRDefault="005E29FD" w:rsidP="005E29FD">
            <w:pPr>
              <w:spacing w:line="276" w:lineRule="auto"/>
              <w:rPr>
                <w:b/>
                <w:bCs/>
              </w:rPr>
            </w:pPr>
            <w:r w:rsidRPr="0018077D">
              <w:rPr>
                <w:b/>
                <w:bCs/>
              </w:rPr>
              <w:t>Religion or belief</w:t>
            </w:r>
          </w:p>
          <w:p w14:paraId="29B080C4" w14:textId="77777777" w:rsidR="005E29FD" w:rsidRDefault="005E29FD" w:rsidP="005E29FD">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5E29FD">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EndPr/>
          <w:sdtContent>
            <w:tc>
              <w:tcPr>
                <w:tcW w:w="1755" w:type="dxa"/>
              </w:tcPr>
              <w:p w14:paraId="37C60958" w14:textId="650FD823" w:rsidR="005E29FD" w:rsidRDefault="00B541B8" w:rsidP="005E29FD">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EndPr/>
          <w:sdtContent>
            <w:tc>
              <w:tcPr>
                <w:tcW w:w="1788" w:type="dxa"/>
              </w:tcPr>
              <w:p w14:paraId="43614B66" w14:textId="68D0A215"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6C2436F0"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5255FE71" w14:textId="0D737AA6" w:rsidR="005E29FD" w:rsidRDefault="00B541B8" w:rsidP="005E29FD">
            <w:pPr>
              <w:spacing w:line="276" w:lineRule="auto"/>
            </w:pPr>
            <w:r>
              <w:t xml:space="preserve">Application of this policy is fair and consistent regardless of religion or belief and therefore does not have an impact on this protected characteristic. </w:t>
            </w:r>
          </w:p>
        </w:tc>
      </w:tr>
      <w:tr w:rsidR="005E29FD" w14:paraId="2CC54D35" w14:textId="77777777" w:rsidTr="00B540AD">
        <w:tc>
          <w:tcPr>
            <w:tcW w:w="3823" w:type="dxa"/>
          </w:tcPr>
          <w:p w14:paraId="285B81A8" w14:textId="77777777" w:rsidR="005E29FD" w:rsidRDefault="005E29FD" w:rsidP="005E29FD">
            <w:pPr>
              <w:spacing w:line="276" w:lineRule="auto"/>
              <w:rPr>
                <w:b/>
                <w:bCs/>
              </w:rPr>
            </w:pPr>
            <w:r w:rsidRPr="00B37ABD">
              <w:rPr>
                <w:b/>
                <w:bCs/>
              </w:rPr>
              <w:t>Sex</w:t>
            </w:r>
          </w:p>
          <w:p w14:paraId="6C947518" w14:textId="77777777" w:rsidR="005E29FD" w:rsidRDefault="005E29FD" w:rsidP="005E29FD">
            <w:pPr>
              <w:spacing w:line="276" w:lineRule="auto"/>
            </w:pPr>
            <w:r>
              <w:t xml:space="preserve">This refers to biological sex </w:t>
            </w:r>
            <w:proofErr w:type="spellStart"/>
            <w:r>
              <w:t>eg</w:t>
            </w:r>
            <w:proofErr w:type="spellEnd"/>
            <w:r>
              <w:t xml:space="preserve"> male / female / intersex.</w:t>
            </w:r>
          </w:p>
          <w:p w14:paraId="0993C5E9" w14:textId="26E2F9C3" w:rsidR="005E29FD" w:rsidRDefault="005E29FD" w:rsidP="005E29FD">
            <w:pPr>
              <w:spacing w:line="276" w:lineRule="auto"/>
            </w:pPr>
          </w:p>
        </w:tc>
        <w:sdt>
          <w:sdtPr>
            <w:rPr>
              <w:sz w:val="48"/>
              <w:szCs w:val="44"/>
            </w:rPr>
            <w:id w:val="-1055547240"/>
            <w14:checkbox>
              <w14:checked w14:val="1"/>
              <w14:checkedState w14:val="2612" w14:font="MS Gothic"/>
              <w14:uncheckedState w14:val="2610" w14:font="MS Gothic"/>
            </w14:checkbox>
          </w:sdtPr>
          <w:sdtEndPr/>
          <w:sdtContent>
            <w:tc>
              <w:tcPr>
                <w:tcW w:w="1755" w:type="dxa"/>
              </w:tcPr>
              <w:p w14:paraId="051C4275" w14:textId="1B75B119" w:rsidR="005E29FD" w:rsidRDefault="00E75369" w:rsidP="005E29FD">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EndPr/>
          <w:sdtContent>
            <w:tc>
              <w:tcPr>
                <w:tcW w:w="1788" w:type="dxa"/>
              </w:tcPr>
              <w:p w14:paraId="282E2892" w14:textId="326290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15E55524" w:rsidR="005E29FD" w:rsidRDefault="00E75369" w:rsidP="005E29FD">
            <w:pPr>
              <w:spacing w:line="276" w:lineRule="auto"/>
            </w:pPr>
            <w:r>
              <w:t xml:space="preserve">Application of this policy is fair and consistent regardless of sex and therefore does not have an impact on this protected characteristic. </w:t>
            </w:r>
          </w:p>
        </w:tc>
      </w:tr>
      <w:tr w:rsidR="005E29FD" w14:paraId="7130EC2C" w14:textId="77777777" w:rsidTr="00B540AD">
        <w:tc>
          <w:tcPr>
            <w:tcW w:w="3823" w:type="dxa"/>
          </w:tcPr>
          <w:p w14:paraId="0E799DD9" w14:textId="77777777" w:rsidR="005E29FD" w:rsidRDefault="005E29FD" w:rsidP="005E29FD">
            <w:pPr>
              <w:spacing w:line="276" w:lineRule="auto"/>
              <w:rPr>
                <w:b/>
                <w:bCs/>
              </w:rPr>
            </w:pPr>
            <w:r>
              <w:rPr>
                <w:b/>
                <w:bCs/>
              </w:rPr>
              <w:t>Sexual orientation</w:t>
            </w:r>
          </w:p>
          <w:p w14:paraId="2B174C8B" w14:textId="37E035F5" w:rsidR="005E29FD" w:rsidRDefault="005E29FD" w:rsidP="005E29FD">
            <w:pPr>
              <w:spacing w:line="276" w:lineRule="auto"/>
            </w:pPr>
            <w:r w:rsidRPr="0026724A">
              <w:t>Refers to who a person is attracted to,</w:t>
            </w:r>
            <w:r>
              <w:t xml:space="preserve"> for example gay, lesbian, bisexual, asexual and heterosexual (straight).</w:t>
            </w:r>
          </w:p>
          <w:p w14:paraId="6B1F30AB" w14:textId="2784C21B" w:rsidR="005E29FD" w:rsidRPr="0026724A" w:rsidRDefault="005E29FD" w:rsidP="005E29FD">
            <w:pPr>
              <w:spacing w:line="276" w:lineRule="auto"/>
            </w:pPr>
          </w:p>
        </w:tc>
        <w:sdt>
          <w:sdtPr>
            <w:rPr>
              <w:sz w:val="48"/>
              <w:szCs w:val="44"/>
            </w:rPr>
            <w:id w:val="-1286811149"/>
            <w14:checkbox>
              <w14:checked w14:val="1"/>
              <w14:checkedState w14:val="2612" w14:font="MS Gothic"/>
              <w14:uncheckedState w14:val="2610" w14:font="MS Gothic"/>
            </w14:checkbox>
          </w:sdtPr>
          <w:sdtEndPr/>
          <w:sdtContent>
            <w:tc>
              <w:tcPr>
                <w:tcW w:w="1755" w:type="dxa"/>
              </w:tcPr>
              <w:p w14:paraId="269B0190" w14:textId="0F7C8713" w:rsidR="005E29FD" w:rsidRDefault="00E75369" w:rsidP="005E29FD">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EndPr/>
          <w:sdtContent>
            <w:tc>
              <w:tcPr>
                <w:tcW w:w="1788" w:type="dxa"/>
              </w:tcPr>
              <w:p w14:paraId="2397CB74" w14:textId="735D2268"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493DFEC3" w:rsidR="005E29FD" w:rsidRDefault="00E75369" w:rsidP="005E29FD">
            <w:pPr>
              <w:spacing w:line="276" w:lineRule="auto"/>
            </w:pPr>
            <w:r>
              <w:t xml:space="preserve">Application of this policy is fair and consistent regardless of sexual orientation and therefore does not have an impact on this protected characteristic. </w:t>
            </w:r>
          </w:p>
        </w:tc>
      </w:tr>
      <w:tr w:rsidR="005E29FD" w14:paraId="76F97C34" w14:textId="77777777" w:rsidTr="00B540AD">
        <w:tc>
          <w:tcPr>
            <w:tcW w:w="3823" w:type="dxa"/>
          </w:tcPr>
          <w:p w14:paraId="57750EAF" w14:textId="5ED4B167" w:rsidR="005E29FD" w:rsidRDefault="005E29FD" w:rsidP="005E29FD">
            <w:pPr>
              <w:spacing w:line="276" w:lineRule="auto"/>
            </w:pPr>
            <w:r>
              <w:rPr>
                <w:b/>
                <w:bCs/>
              </w:rPr>
              <w:lastRenderedPageBreak/>
              <w:t>Socio-economic deprivation</w:t>
            </w:r>
            <w:r>
              <w:rPr>
                <w:b/>
                <w:bCs/>
              </w:rPr>
              <w:br/>
            </w:r>
            <w:r>
              <w:t>Refers to the different financial situations people may be experiencing, for example, working poverty and cost of living impacts for people from different backgrounds (not Band exclusive)</w:t>
            </w:r>
          </w:p>
          <w:p w14:paraId="7044C35F" w14:textId="4D1C7303" w:rsidR="005E29FD" w:rsidRDefault="005E29FD" w:rsidP="005E29FD">
            <w:pPr>
              <w:spacing w:line="276" w:lineRule="auto"/>
              <w:rPr>
                <w:b/>
                <w:bCs/>
              </w:rPr>
            </w:pPr>
          </w:p>
        </w:tc>
        <w:sdt>
          <w:sdtPr>
            <w:rPr>
              <w:sz w:val="48"/>
              <w:szCs w:val="44"/>
            </w:rPr>
            <w:id w:val="965093038"/>
            <w14:checkbox>
              <w14:checked w14:val="1"/>
              <w14:checkedState w14:val="2612" w14:font="MS Gothic"/>
              <w14:uncheckedState w14:val="2610" w14:font="MS Gothic"/>
            </w14:checkbox>
          </w:sdtPr>
          <w:sdtEndPr/>
          <w:sdtContent>
            <w:tc>
              <w:tcPr>
                <w:tcW w:w="1755" w:type="dxa"/>
              </w:tcPr>
              <w:p w14:paraId="190819F0" w14:textId="48BB0EFF" w:rsidR="005E29FD" w:rsidRDefault="007056E1" w:rsidP="005E29FD">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EndPr/>
          <w:sdtContent>
            <w:tc>
              <w:tcPr>
                <w:tcW w:w="1788" w:type="dxa"/>
              </w:tcPr>
              <w:p w14:paraId="66D7BA91" w14:textId="6304EA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23F82533" w:rsidR="005E29FD" w:rsidRDefault="007056E1" w:rsidP="005E29FD">
            <w:pPr>
              <w:spacing w:line="276" w:lineRule="auto"/>
            </w:pPr>
            <w:r>
              <w:t xml:space="preserve">Application of this policy is fair and consistent regardless of socio-economic status and therefore does not have an impact on this protected characteristic. </w:t>
            </w:r>
          </w:p>
        </w:tc>
      </w:tr>
      <w:tr w:rsidR="005E29FD" w14:paraId="02C4F42E" w14:textId="77777777" w:rsidTr="00B540AD">
        <w:tc>
          <w:tcPr>
            <w:tcW w:w="3823" w:type="dxa"/>
          </w:tcPr>
          <w:p w14:paraId="52801B17" w14:textId="77777777" w:rsidR="005E29FD" w:rsidRDefault="005E29FD" w:rsidP="005E29FD">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5E29FD">
            <w:pPr>
              <w:spacing w:line="276" w:lineRule="auto"/>
            </w:pPr>
          </w:p>
          <w:p w14:paraId="6AD9B6F6" w14:textId="77777777" w:rsidR="005E29FD" w:rsidRDefault="005E29FD" w:rsidP="005E29FD">
            <w:pPr>
              <w:spacing w:line="276" w:lineRule="auto"/>
            </w:pPr>
            <w:r>
              <w:t>Working carers can be considered protected under the Equality Act (2010) by association.</w:t>
            </w:r>
          </w:p>
          <w:p w14:paraId="1BC01588" w14:textId="1370D64B" w:rsidR="005E29FD" w:rsidRPr="00931EAC" w:rsidRDefault="005E29FD" w:rsidP="005E29FD">
            <w:pPr>
              <w:spacing w:line="276" w:lineRule="auto"/>
            </w:pPr>
          </w:p>
        </w:tc>
        <w:sdt>
          <w:sdtPr>
            <w:rPr>
              <w:sz w:val="48"/>
              <w:szCs w:val="44"/>
            </w:rPr>
            <w:id w:val="1363481330"/>
            <w14:checkbox>
              <w14:checked w14:val="1"/>
              <w14:checkedState w14:val="2612" w14:font="MS Gothic"/>
              <w14:uncheckedState w14:val="2610" w14:font="MS Gothic"/>
            </w14:checkbox>
          </w:sdtPr>
          <w:sdtEndPr/>
          <w:sdtContent>
            <w:tc>
              <w:tcPr>
                <w:tcW w:w="1755" w:type="dxa"/>
              </w:tcPr>
              <w:p w14:paraId="3306C7B7" w14:textId="1A5B9CCC" w:rsidR="005E29FD" w:rsidRDefault="008A6936" w:rsidP="005E29FD">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EndPr/>
          <w:sdtContent>
            <w:tc>
              <w:tcPr>
                <w:tcW w:w="1788" w:type="dxa"/>
              </w:tcPr>
              <w:p w14:paraId="262891FF" w14:textId="193CB620" w:rsidR="005E29FD" w:rsidRDefault="005E29FD" w:rsidP="005E29FD">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5E29FD" w:rsidRDefault="005E29FD" w:rsidP="005E29FD">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4A218660" w:rsidR="005E29FD" w:rsidRDefault="008A6936" w:rsidP="005E29FD">
            <w:pPr>
              <w:spacing w:line="276" w:lineRule="auto"/>
            </w:pPr>
            <w:r>
              <w:t xml:space="preserve">Application of this policy is fair and consistent regardless of carer status and therefore does not have an impact on this protected characteristic. </w:t>
            </w:r>
          </w:p>
        </w:tc>
      </w:tr>
    </w:tbl>
    <w:p w14:paraId="2BC8DD69" w14:textId="77777777" w:rsidR="00C27630" w:rsidRDefault="00C27630" w:rsidP="00F458E3">
      <w:pPr>
        <w:spacing w:line="276" w:lineRule="auto"/>
      </w:pPr>
    </w:p>
    <w:p w14:paraId="60C0373B" w14:textId="6EB55582" w:rsidR="008B0A3A" w:rsidRDefault="00AA48C5" w:rsidP="00F458E3">
      <w:pPr>
        <w:spacing w:line="276" w:lineRule="auto"/>
      </w:pPr>
      <w:r>
        <w:lastRenderedPageBreak/>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F458E3">
      <w:pPr>
        <w:pStyle w:val="Heading2"/>
        <w:spacing w:line="276" w:lineRule="auto"/>
      </w:pPr>
      <w:bookmarkStart w:id="3" w:name="_Action_planning"/>
      <w:bookmarkEnd w:id="3"/>
      <w:r>
        <w:lastRenderedPageBreak/>
        <w:t>Action planning</w:t>
      </w:r>
    </w:p>
    <w:p w14:paraId="4A461DEB" w14:textId="2084B553" w:rsidR="008B0A3A" w:rsidRDefault="00985C79" w:rsidP="00F458E3">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9"/>
        <w:gridCol w:w="5103"/>
        <w:gridCol w:w="1985"/>
        <w:gridCol w:w="1701"/>
        <w:gridCol w:w="1620"/>
      </w:tblGrid>
      <w:tr w:rsidR="00994E14" w14:paraId="5986F657" w14:textId="77777777" w:rsidTr="00D061A4">
        <w:tc>
          <w:tcPr>
            <w:tcW w:w="3539" w:type="dxa"/>
            <w:shd w:val="clear" w:color="auto" w:fill="003087"/>
          </w:tcPr>
          <w:p w14:paraId="62ECBA1E" w14:textId="18D73942" w:rsidR="00994E14" w:rsidRPr="00D061A4" w:rsidRDefault="00B74E39" w:rsidP="00F458E3">
            <w:pPr>
              <w:spacing w:line="276" w:lineRule="auto"/>
              <w:rPr>
                <w:b/>
                <w:bCs/>
                <w:color w:val="FFFFFF" w:themeColor="background1"/>
              </w:rPr>
            </w:pPr>
            <w:r w:rsidRPr="00D061A4">
              <w:rPr>
                <w:b/>
                <w:bCs/>
                <w:color w:val="FFFFFF" w:themeColor="background1"/>
              </w:rPr>
              <w:t>Identified risk</w:t>
            </w:r>
          </w:p>
        </w:tc>
        <w:tc>
          <w:tcPr>
            <w:tcW w:w="5103" w:type="dxa"/>
            <w:shd w:val="clear" w:color="auto" w:fill="003087"/>
          </w:tcPr>
          <w:p w14:paraId="2EACF24E" w14:textId="48B7A232" w:rsidR="00994E14" w:rsidRPr="00D061A4" w:rsidRDefault="0006137E" w:rsidP="00F458E3">
            <w:pPr>
              <w:spacing w:line="276" w:lineRule="auto"/>
              <w:rPr>
                <w:b/>
                <w:bCs/>
                <w:color w:val="FFFFFF" w:themeColor="background1"/>
              </w:rPr>
            </w:pPr>
            <w:r w:rsidRPr="00D061A4">
              <w:rPr>
                <w:b/>
                <w:bCs/>
                <w:color w:val="FFFFFF" w:themeColor="background1"/>
              </w:rPr>
              <w:t>Recommended actions</w:t>
            </w:r>
          </w:p>
        </w:tc>
        <w:tc>
          <w:tcPr>
            <w:tcW w:w="1985" w:type="dxa"/>
            <w:shd w:val="clear" w:color="auto" w:fill="003087"/>
          </w:tcPr>
          <w:p w14:paraId="3BD87945" w14:textId="46291009" w:rsidR="00994E14" w:rsidRPr="00D061A4" w:rsidRDefault="00FD58C1" w:rsidP="00F458E3">
            <w:pPr>
              <w:spacing w:line="276" w:lineRule="auto"/>
              <w:rPr>
                <w:b/>
                <w:bCs/>
                <w:color w:val="FFFFFF" w:themeColor="background1"/>
              </w:rPr>
            </w:pPr>
            <w:r w:rsidRPr="00D061A4">
              <w:rPr>
                <w:b/>
                <w:bCs/>
                <w:color w:val="FFFFFF" w:themeColor="background1"/>
              </w:rPr>
              <w:t>Responsible lead</w:t>
            </w:r>
          </w:p>
        </w:tc>
        <w:tc>
          <w:tcPr>
            <w:tcW w:w="1701" w:type="dxa"/>
            <w:shd w:val="clear" w:color="auto" w:fill="003087"/>
          </w:tcPr>
          <w:p w14:paraId="7AB12B39" w14:textId="030846C4" w:rsidR="00994E14" w:rsidRPr="00D061A4" w:rsidRDefault="00793A3D" w:rsidP="00F458E3">
            <w:pPr>
              <w:spacing w:line="276" w:lineRule="auto"/>
              <w:rPr>
                <w:b/>
                <w:bCs/>
                <w:color w:val="FFFFFF" w:themeColor="background1"/>
              </w:rPr>
            </w:pPr>
            <w:r w:rsidRPr="00D061A4">
              <w:rPr>
                <w:b/>
                <w:bCs/>
                <w:color w:val="FFFFFF" w:themeColor="background1"/>
              </w:rPr>
              <w:t>Completion date</w:t>
            </w:r>
          </w:p>
        </w:tc>
        <w:tc>
          <w:tcPr>
            <w:tcW w:w="1620" w:type="dxa"/>
            <w:shd w:val="clear" w:color="auto" w:fill="003087"/>
          </w:tcPr>
          <w:p w14:paraId="79D41DC5" w14:textId="1EE55EF8" w:rsidR="00994E14" w:rsidRPr="00D061A4" w:rsidRDefault="00D061A4" w:rsidP="00F458E3">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994E14" w14:paraId="5A561A09" w14:textId="77777777" w:rsidTr="00D061A4">
        <w:tc>
          <w:tcPr>
            <w:tcW w:w="3539" w:type="dxa"/>
          </w:tcPr>
          <w:p w14:paraId="29A5577A" w14:textId="77777777" w:rsidR="00994E14" w:rsidRDefault="00994E14" w:rsidP="00F458E3">
            <w:pPr>
              <w:spacing w:line="276" w:lineRule="auto"/>
            </w:pPr>
          </w:p>
        </w:tc>
        <w:tc>
          <w:tcPr>
            <w:tcW w:w="5103" w:type="dxa"/>
          </w:tcPr>
          <w:p w14:paraId="47199E10" w14:textId="77777777" w:rsidR="00994E14" w:rsidRDefault="00994E14" w:rsidP="00F458E3">
            <w:pPr>
              <w:spacing w:line="276" w:lineRule="auto"/>
            </w:pPr>
          </w:p>
        </w:tc>
        <w:tc>
          <w:tcPr>
            <w:tcW w:w="1985" w:type="dxa"/>
          </w:tcPr>
          <w:p w14:paraId="3CD1B53D" w14:textId="77777777" w:rsidR="00994E14" w:rsidRDefault="00994E14" w:rsidP="00F458E3">
            <w:pPr>
              <w:spacing w:line="276" w:lineRule="auto"/>
            </w:pPr>
          </w:p>
        </w:tc>
        <w:tc>
          <w:tcPr>
            <w:tcW w:w="1701" w:type="dxa"/>
          </w:tcPr>
          <w:p w14:paraId="5422AE70" w14:textId="77777777" w:rsidR="00994E14" w:rsidRDefault="00994E14" w:rsidP="00F458E3">
            <w:pPr>
              <w:spacing w:line="276" w:lineRule="auto"/>
            </w:pPr>
          </w:p>
        </w:tc>
        <w:tc>
          <w:tcPr>
            <w:tcW w:w="1620" w:type="dxa"/>
          </w:tcPr>
          <w:p w14:paraId="518AF141" w14:textId="77777777" w:rsidR="00994E14" w:rsidRDefault="00994E14" w:rsidP="00F458E3">
            <w:pPr>
              <w:spacing w:line="276" w:lineRule="auto"/>
            </w:pPr>
          </w:p>
        </w:tc>
      </w:tr>
      <w:tr w:rsidR="00994E14" w14:paraId="7620EBFE" w14:textId="77777777" w:rsidTr="00D061A4">
        <w:tc>
          <w:tcPr>
            <w:tcW w:w="3539" w:type="dxa"/>
          </w:tcPr>
          <w:p w14:paraId="3431B9CA" w14:textId="77777777" w:rsidR="00994E14" w:rsidRDefault="00994E14" w:rsidP="00F458E3">
            <w:pPr>
              <w:spacing w:line="276" w:lineRule="auto"/>
            </w:pPr>
          </w:p>
        </w:tc>
        <w:tc>
          <w:tcPr>
            <w:tcW w:w="5103" w:type="dxa"/>
          </w:tcPr>
          <w:p w14:paraId="72B15126" w14:textId="77777777" w:rsidR="00994E14" w:rsidRDefault="00994E14" w:rsidP="00F458E3">
            <w:pPr>
              <w:spacing w:line="276" w:lineRule="auto"/>
            </w:pPr>
          </w:p>
        </w:tc>
        <w:tc>
          <w:tcPr>
            <w:tcW w:w="1985" w:type="dxa"/>
          </w:tcPr>
          <w:p w14:paraId="178305AF" w14:textId="77777777" w:rsidR="00994E14" w:rsidRDefault="00994E14" w:rsidP="00F458E3">
            <w:pPr>
              <w:spacing w:line="276" w:lineRule="auto"/>
            </w:pPr>
          </w:p>
        </w:tc>
        <w:tc>
          <w:tcPr>
            <w:tcW w:w="1701" w:type="dxa"/>
          </w:tcPr>
          <w:p w14:paraId="187DCD30" w14:textId="77777777" w:rsidR="00994E14" w:rsidRDefault="00994E14" w:rsidP="00F458E3">
            <w:pPr>
              <w:spacing w:line="276" w:lineRule="auto"/>
            </w:pPr>
          </w:p>
        </w:tc>
        <w:tc>
          <w:tcPr>
            <w:tcW w:w="1620" w:type="dxa"/>
          </w:tcPr>
          <w:p w14:paraId="2D357046" w14:textId="77777777" w:rsidR="00994E14" w:rsidRDefault="00994E14" w:rsidP="00F458E3">
            <w:pPr>
              <w:spacing w:line="276" w:lineRule="auto"/>
            </w:pPr>
          </w:p>
        </w:tc>
      </w:tr>
      <w:tr w:rsidR="00994E14" w14:paraId="361DF827" w14:textId="77777777" w:rsidTr="00D061A4">
        <w:tc>
          <w:tcPr>
            <w:tcW w:w="3539" w:type="dxa"/>
          </w:tcPr>
          <w:p w14:paraId="680A62D0" w14:textId="77777777" w:rsidR="00994E14" w:rsidRDefault="00994E14" w:rsidP="00F458E3">
            <w:pPr>
              <w:spacing w:line="276" w:lineRule="auto"/>
            </w:pPr>
          </w:p>
        </w:tc>
        <w:tc>
          <w:tcPr>
            <w:tcW w:w="5103" w:type="dxa"/>
          </w:tcPr>
          <w:p w14:paraId="717DA2FF" w14:textId="77777777" w:rsidR="00994E14" w:rsidRDefault="00994E14" w:rsidP="00F458E3">
            <w:pPr>
              <w:spacing w:line="276" w:lineRule="auto"/>
            </w:pPr>
          </w:p>
        </w:tc>
        <w:tc>
          <w:tcPr>
            <w:tcW w:w="1985" w:type="dxa"/>
          </w:tcPr>
          <w:p w14:paraId="7BE2FDE1" w14:textId="77777777" w:rsidR="00994E14" w:rsidRDefault="00994E14" w:rsidP="00F458E3">
            <w:pPr>
              <w:spacing w:line="276" w:lineRule="auto"/>
            </w:pPr>
          </w:p>
        </w:tc>
        <w:tc>
          <w:tcPr>
            <w:tcW w:w="1701" w:type="dxa"/>
          </w:tcPr>
          <w:p w14:paraId="4E329AA5" w14:textId="77777777" w:rsidR="00994E14" w:rsidRDefault="00994E14" w:rsidP="00F458E3">
            <w:pPr>
              <w:spacing w:line="276" w:lineRule="auto"/>
            </w:pPr>
          </w:p>
        </w:tc>
        <w:tc>
          <w:tcPr>
            <w:tcW w:w="1620" w:type="dxa"/>
          </w:tcPr>
          <w:p w14:paraId="06639A2A" w14:textId="77777777" w:rsidR="00994E14" w:rsidRDefault="00994E14" w:rsidP="00F458E3">
            <w:pPr>
              <w:spacing w:line="276" w:lineRule="auto"/>
            </w:pPr>
          </w:p>
        </w:tc>
      </w:tr>
      <w:tr w:rsidR="00994E14" w14:paraId="430A99E6" w14:textId="77777777" w:rsidTr="00D061A4">
        <w:tc>
          <w:tcPr>
            <w:tcW w:w="3539" w:type="dxa"/>
          </w:tcPr>
          <w:p w14:paraId="36C5C12B" w14:textId="77777777" w:rsidR="00994E14" w:rsidRDefault="00994E14" w:rsidP="00F458E3">
            <w:pPr>
              <w:spacing w:line="276" w:lineRule="auto"/>
            </w:pPr>
          </w:p>
        </w:tc>
        <w:tc>
          <w:tcPr>
            <w:tcW w:w="5103" w:type="dxa"/>
          </w:tcPr>
          <w:p w14:paraId="5B904FA8" w14:textId="77777777" w:rsidR="00994E14" w:rsidRDefault="00994E14" w:rsidP="00F458E3">
            <w:pPr>
              <w:spacing w:line="276" w:lineRule="auto"/>
            </w:pPr>
          </w:p>
        </w:tc>
        <w:tc>
          <w:tcPr>
            <w:tcW w:w="1985" w:type="dxa"/>
          </w:tcPr>
          <w:p w14:paraId="4A4CD358" w14:textId="77777777" w:rsidR="00994E14" w:rsidRDefault="00994E14" w:rsidP="00F458E3">
            <w:pPr>
              <w:spacing w:line="276" w:lineRule="auto"/>
            </w:pPr>
          </w:p>
        </w:tc>
        <w:tc>
          <w:tcPr>
            <w:tcW w:w="1701" w:type="dxa"/>
          </w:tcPr>
          <w:p w14:paraId="0054C5B8" w14:textId="77777777" w:rsidR="00994E14" w:rsidRDefault="00994E14" w:rsidP="00F458E3">
            <w:pPr>
              <w:spacing w:line="276" w:lineRule="auto"/>
            </w:pPr>
          </w:p>
        </w:tc>
        <w:tc>
          <w:tcPr>
            <w:tcW w:w="1620" w:type="dxa"/>
          </w:tcPr>
          <w:p w14:paraId="4F31C2CA" w14:textId="77777777" w:rsidR="00994E14" w:rsidRDefault="00994E14" w:rsidP="00F458E3">
            <w:pPr>
              <w:spacing w:line="276" w:lineRule="auto"/>
            </w:pPr>
          </w:p>
        </w:tc>
      </w:tr>
      <w:tr w:rsidR="00994E14" w14:paraId="7B643E4F" w14:textId="77777777" w:rsidTr="00D061A4">
        <w:tc>
          <w:tcPr>
            <w:tcW w:w="3539" w:type="dxa"/>
          </w:tcPr>
          <w:p w14:paraId="08BEDE9B" w14:textId="77777777" w:rsidR="00994E14" w:rsidRDefault="00994E14" w:rsidP="00F458E3">
            <w:pPr>
              <w:spacing w:line="276" w:lineRule="auto"/>
            </w:pPr>
          </w:p>
        </w:tc>
        <w:tc>
          <w:tcPr>
            <w:tcW w:w="5103" w:type="dxa"/>
          </w:tcPr>
          <w:p w14:paraId="1D6E8FD1" w14:textId="77777777" w:rsidR="00994E14" w:rsidRDefault="00994E14" w:rsidP="00F458E3">
            <w:pPr>
              <w:spacing w:line="276" w:lineRule="auto"/>
            </w:pPr>
          </w:p>
        </w:tc>
        <w:tc>
          <w:tcPr>
            <w:tcW w:w="1985" w:type="dxa"/>
          </w:tcPr>
          <w:p w14:paraId="358FFE8C" w14:textId="77777777" w:rsidR="00994E14" w:rsidRDefault="00994E14" w:rsidP="00F458E3">
            <w:pPr>
              <w:spacing w:line="276" w:lineRule="auto"/>
            </w:pPr>
          </w:p>
        </w:tc>
        <w:tc>
          <w:tcPr>
            <w:tcW w:w="1701" w:type="dxa"/>
          </w:tcPr>
          <w:p w14:paraId="70250E7C" w14:textId="77777777" w:rsidR="00994E14" w:rsidRDefault="00994E14" w:rsidP="00F458E3">
            <w:pPr>
              <w:spacing w:line="276" w:lineRule="auto"/>
            </w:pPr>
          </w:p>
        </w:tc>
        <w:tc>
          <w:tcPr>
            <w:tcW w:w="1620" w:type="dxa"/>
          </w:tcPr>
          <w:p w14:paraId="58A98BC7" w14:textId="77777777" w:rsidR="00994E14" w:rsidRDefault="00994E14" w:rsidP="00F458E3">
            <w:pPr>
              <w:spacing w:line="276" w:lineRule="auto"/>
            </w:pPr>
          </w:p>
        </w:tc>
      </w:tr>
      <w:tr w:rsidR="00994E14" w14:paraId="3E5594B7" w14:textId="77777777" w:rsidTr="00D061A4">
        <w:tc>
          <w:tcPr>
            <w:tcW w:w="3539" w:type="dxa"/>
          </w:tcPr>
          <w:p w14:paraId="4FB767EA" w14:textId="77777777" w:rsidR="00994E14" w:rsidRDefault="00994E14" w:rsidP="00F458E3">
            <w:pPr>
              <w:spacing w:line="276" w:lineRule="auto"/>
            </w:pPr>
          </w:p>
        </w:tc>
        <w:tc>
          <w:tcPr>
            <w:tcW w:w="5103" w:type="dxa"/>
          </w:tcPr>
          <w:p w14:paraId="4A1A68BA" w14:textId="77777777" w:rsidR="00994E14" w:rsidRDefault="00994E14" w:rsidP="00F458E3">
            <w:pPr>
              <w:spacing w:line="276" w:lineRule="auto"/>
            </w:pPr>
          </w:p>
        </w:tc>
        <w:tc>
          <w:tcPr>
            <w:tcW w:w="1985" w:type="dxa"/>
          </w:tcPr>
          <w:p w14:paraId="723096E9" w14:textId="77777777" w:rsidR="00994E14" w:rsidRDefault="00994E14" w:rsidP="00F458E3">
            <w:pPr>
              <w:spacing w:line="276" w:lineRule="auto"/>
            </w:pPr>
          </w:p>
        </w:tc>
        <w:tc>
          <w:tcPr>
            <w:tcW w:w="1701" w:type="dxa"/>
          </w:tcPr>
          <w:p w14:paraId="4D1A65B3" w14:textId="77777777" w:rsidR="00994E14" w:rsidRDefault="00994E14" w:rsidP="00F458E3">
            <w:pPr>
              <w:spacing w:line="276" w:lineRule="auto"/>
            </w:pPr>
          </w:p>
        </w:tc>
        <w:tc>
          <w:tcPr>
            <w:tcW w:w="1620" w:type="dxa"/>
          </w:tcPr>
          <w:p w14:paraId="08BC6404" w14:textId="77777777" w:rsidR="00994E14" w:rsidRDefault="00994E14" w:rsidP="00F458E3">
            <w:pPr>
              <w:spacing w:line="276" w:lineRule="auto"/>
            </w:pPr>
          </w:p>
        </w:tc>
      </w:tr>
    </w:tbl>
    <w:p w14:paraId="3EF1FC21" w14:textId="77777777" w:rsidR="000D58F0" w:rsidRPr="008B0A3A" w:rsidRDefault="000D58F0" w:rsidP="00F458E3">
      <w:pPr>
        <w:spacing w:line="276" w:lineRule="auto"/>
      </w:pPr>
    </w:p>
    <w:p w14:paraId="36684347" w14:textId="77777777" w:rsidR="00C36151" w:rsidRDefault="00C36151" w:rsidP="00F458E3">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F458E3">
      <w:pPr>
        <w:pStyle w:val="Heading2"/>
        <w:spacing w:line="276" w:lineRule="auto"/>
      </w:pPr>
      <w:bookmarkStart w:id="4" w:name="_Sign-off"/>
      <w:bookmarkEnd w:id="4"/>
      <w:r>
        <w:lastRenderedPageBreak/>
        <w:t>Sign-off</w:t>
      </w:r>
    </w:p>
    <w:p w14:paraId="5F3142CA" w14:textId="77777777" w:rsidR="005E29FD" w:rsidRDefault="005E29FD" w:rsidP="00F458E3">
      <w:pPr>
        <w:spacing w:line="276" w:lineRule="auto"/>
      </w:pPr>
    </w:p>
    <w:p w14:paraId="25165D1F" w14:textId="06E59698" w:rsidR="00C36151" w:rsidRDefault="00D55FA5" w:rsidP="00F458E3">
      <w:pPr>
        <w:spacing w:line="276" w:lineRule="auto"/>
      </w:pPr>
      <w:r>
        <w:t xml:space="preserve">All </w:t>
      </w:r>
      <w:proofErr w:type="spellStart"/>
      <w:r w:rsidR="00F458E3">
        <w:rPr>
          <w:lang w:val="en-US"/>
        </w:rPr>
        <w:t>EqIAs</w:t>
      </w:r>
      <w:proofErr w:type="spellEnd"/>
      <w:r w:rsidR="00F458E3">
        <w:rPr>
          <w:lang w:val="en-US"/>
        </w:rPr>
        <w:t xml:space="preserve"> for HR and corporate policies, projects or functions that apply to ICB colleagues </w:t>
      </w:r>
      <w:r>
        <w:t>must be signed-off by the corporate affairs team</w:t>
      </w:r>
      <w:r w:rsidR="005E29FD">
        <w:t xml:space="preserve"> - send a copy of the relevant policy and </w:t>
      </w:r>
      <w:proofErr w:type="spellStart"/>
      <w:r w:rsidR="005E29FD">
        <w:t>EqIA</w:t>
      </w:r>
      <w:proofErr w:type="spellEnd"/>
      <w:r w:rsidR="005E29FD">
        <w:t xml:space="preserve">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F458E3">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F458E3">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3A0F75C7" w:rsidR="004436EE" w:rsidRDefault="00A50CFD" w:rsidP="00F458E3">
            <w:pPr>
              <w:spacing w:line="276" w:lineRule="auto"/>
            </w:pPr>
            <w:r>
              <w:t xml:space="preserve">I agree </w:t>
            </w:r>
            <w:r w:rsidR="00A11C6C">
              <w:t>with th</w:t>
            </w:r>
            <w:r w:rsidR="00503A4E">
              <w:t xml:space="preserve">is assessment </w:t>
            </w:r>
          </w:p>
        </w:tc>
        <w:tc>
          <w:tcPr>
            <w:tcW w:w="5619" w:type="dxa"/>
          </w:tcPr>
          <w:p w14:paraId="00D07456" w14:textId="6352F732" w:rsidR="004436EE" w:rsidRDefault="005847C2" w:rsidP="00F458E3">
            <w:pPr>
              <w:spacing w:line="276" w:lineRule="auto"/>
            </w:pPr>
            <w:r>
              <w:t xml:space="preserve">Yes </w:t>
            </w:r>
          </w:p>
          <w:p w14:paraId="3A0EEB94" w14:textId="7B5B837E" w:rsidR="005560FC" w:rsidRDefault="005560FC" w:rsidP="00F458E3">
            <w:pPr>
              <w:spacing w:line="276" w:lineRule="auto"/>
            </w:pPr>
          </w:p>
        </w:tc>
      </w:tr>
      <w:tr w:rsidR="004436EE" w14:paraId="5B6782BA" w14:textId="77777777" w:rsidTr="005560FC">
        <w:tc>
          <w:tcPr>
            <w:tcW w:w="3397" w:type="dxa"/>
          </w:tcPr>
          <w:p w14:paraId="404AED7F" w14:textId="489BF144" w:rsidR="004436EE" w:rsidRDefault="001063A5" w:rsidP="00F458E3">
            <w:pPr>
              <w:spacing w:line="276" w:lineRule="auto"/>
              <w:rPr>
                <w:b/>
                <w:bCs/>
              </w:rPr>
            </w:pPr>
            <w:r>
              <w:rPr>
                <w:b/>
                <w:bCs/>
              </w:rPr>
              <w:t>If no (you disagree)</w:t>
            </w:r>
          </w:p>
          <w:p w14:paraId="1476E404" w14:textId="67646953" w:rsidR="005560FC" w:rsidRPr="001063A5" w:rsidRDefault="005B300C" w:rsidP="005E29FD">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F458E3">
            <w:pPr>
              <w:spacing w:line="276" w:lineRule="auto"/>
            </w:pPr>
          </w:p>
        </w:tc>
      </w:tr>
      <w:tr w:rsidR="00E76DF0" w14:paraId="4C39AD6D" w14:textId="77777777" w:rsidTr="005560FC">
        <w:tc>
          <w:tcPr>
            <w:tcW w:w="3397" w:type="dxa"/>
          </w:tcPr>
          <w:p w14:paraId="287025DE" w14:textId="77777777" w:rsidR="00E76DF0" w:rsidRDefault="00DD3E4C" w:rsidP="00F458E3">
            <w:pPr>
              <w:spacing w:line="276" w:lineRule="auto"/>
            </w:pPr>
            <w:r>
              <w:t>Signe</w:t>
            </w:r>
            <w:r w:rsidR="005560FC">
              <w:t>d:</w:t>
            </w:r>
          </w:p>
          <w:p w14:paraId="784AE37E" w14:textId="5F17A05E" w:rsidR="005560FC" w:rsidRDefault="005560FC" w:rsidP="00F458E3">
            <w:pPr>
              <w:spacing w:line="276" w:lineRule="auto"/>
            </w:pPr>
          </w:p>
        </w:tc>
        <w:tc>
          <w:tcPr>
            <w:tcW w:w="5619" w:type="dxa"/>
          </w:tcPr>
          <w:p w14:paraId="6C066410" w14:textId="2A14CDB1" w:rsidR="00E76DF0" w:rsidRDefault="00F22BDD" w:rsidP="00F458E3">
            <w:pPr>
              <w:spacing w:line="276" w:lineRule="auto"/>
            </w:pPr>
            <w:r>
              <w:rPr>
                <w:noProof/>
              </w:rPr>
              <w:t>Gemma M</w:t>
            </w:r>
            <w:r w:rsidR="008D0F31">
              <w:rPr>
                <w:noProof/>
              </w:rPr>
              <w:t>azingham</w:t>
            </w:r>
          </w:p>
        </w:tc>
      </w:tr>
      <w:tr w:rsidR="00DD3E4C" w14:paraId="0C7A9F01" w14:textId="77777777" w:rsidTr="005560FC">
        <w:tc>
          <w:tcPr>
            <w:tcW w:w="3397" w:type="dxa"/>
          </w:tcPr>
          <w:p w14:paraId="78B2AB97" w14:textId="77777777" w:rsidR="00DD3E4C" w:rsidRDefault="005560FC" w:rsidP="00F458E3">
            <w:pPr>
              <w:spacing w:line="276" w:lineRule="auto"/>
            </w:pPr>
            <w:r>
              <w:t>Date:</w:t>
            </w:r>
          </w:p>
          <w:p w14:paraId="4C72C8A6" w14:textId="716988D1" w:rsidR="005560FC" w:rsidRDefault="005560FC" w:rsidP="00F458E3">
            <w:pPr>
              <w:spacing w:line="276" w:lineRule="auto"/>
            </w:pPr>
          </w:p>
        </w:tc>
        <w:tc>
          <w:tcPr>
            <w:tcW w:w="5619" w:type="dxa"/>
          </w:tcPr>
          <w:p w14:paraId="6A885D92" w14:textId="3E8EF0F1" w:rsidR="00DD3E4C" w:rsidRDefault="00616EB5" w:rsidP="00F458E3">
            <w:pPr>
              <w:spacing w:line="276" w:lineRule="auto"/>
            </w:pPr>
            <w:r>
              <w:t>13/11/23</w:t>
            </w:r>
          </w:p>
        </w:tc>
      </w:tr>
    </w:tbl>
    <w:p w14:paraId="26802A27" w14:textId="77777777" w:rsidR="00CC16A1" w:rsidRDefault="00CC16A1" w:rsidP="00F458E3">
      <w:pPr>
        <w:spacing w:line="276" w:lineRule="auto"/>
      </w:pPr>
    </w:p>
    <w:p w14:paraId="1C9FBE60" w14:textId="4349570D" w:rsidR="008A3B81" w:rsidRPr="00C36151" w:rsidRDefault="008A3B81" w:rsidP="00F458E3">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886B" w14:textId="77777777" w:rsidR="0060204D" w:rsidRDefault="0060204D" w:rsidP="0060204D">
      <w:pPr>
        <w:spacing w:after="0" w:line="240" w:lineRule="auto"/>
      </w:pPr>
      <w:r>
        <w:separator/>
      </w:r>
    </w:p>
  </w:endnote>
  <w:endnote w:type="continuationSeparator" w:id="0">
    <w:p w14:paraId="799336A5" w14:textId="77777777" w:rsidR="0060204D" w:rsidRDefault="0060204D"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B07C" w14:textId="77777777" w:rsidR="0060204D" w:rsidRDefault="0060204D" w:rsidP="0060204D">
      <w:pPr>
        <w:spacing w:after="0" w:line="240" w:lineRule="auto"/>
      </w:pPr>
      <w:r>
        <w:separator/>
      </w:r>
    </w:p>
  </w:footnote>
  <w:footnote w:type="continuationSeparator" w:id="0">
    <w:p w14:paraId="797E6921" w14:textId="77777777" w:rsidR="0060204D" w:rsidRDefault="0060204D"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25A78"/>
    <w:multiLevelType w:val="hybridMultilevel"/>
    <w:tmpl w:val="AE102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A31F57"/>
    <w:multiLevelType w:val="hybridMultilevel"/>
    <w:tmpl w:val="247C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929396">
    <w:abstractNumId w:val="2"/>
  </w:num>
  <w:num w:numId="2" w16cid:durableId="842816238">
    <w:abstractNumId w:val="0"/>
  </w:num>
  <w:num w:numId="3" w16cid:durableId="443693261">
    <w:abstractNumId w:val="1"/>
  </w:num>
  <w:num w:numId="4" w16cid:durableId="538785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21E5"/>
    <w:rsid w:val="00023F83"/>
    <w:rsid w:val="00026D4C"/>
    <w:rsid w:val="00027982"/>
    <w:rsid w:val="00042BF2"/>
    <w:rsid w:val="000542F5"/>
    <w:rsid w:val="0006137E"/>
    <w:rsid w:val="000819CF"/>
    <w:rsid w:val="00081C89"/>
    <w:rsid w:val="00094959"/>
    <w:rsid w:val="000C7E2F"/>
    <w:rsid w:val="000D58F0"/>
    <w:rsid w:val="000F2D64"/>
    <w:rsid w:val="00104077"/>
    <w:rsid w:val="00104A19"/>
    <w:rsid w:val="00104C02"/>
    <w:rsid w:val="001063A5"/>
    <w:rsid w:val="00141300"/>
    <w:rsid w:val="0017280C"/>
    <w:rsid w:val="0017507B"/>
    <w:rsid w:val="0018077D"/>
    <w:rsid w:val="001873C2"/>
    <w:rsid w:val="00197652"/>
    <w:rsid w:val="001F049F"/>
    <w:rsid w:val="00232A77"/>
    <w:rsid w:val="00236B3C"/>
    <w:rsid w:val="00263E16"/>
    <w:rsid w:val="00264BFB"/>
    <w:rsid w:val="0026724A"/>
    <w:rsid w:val="00270E46"/>
    <w:rsid w:val="0027486B"/>
    <w:rsid w:val="0030008D"/>
    <w:rsid w:val="00305ACF"/>
    <w:rsid w:val="00326C8B"/>
    <w:rsid w:val="00353371"/>
    <w:rsid w:val="00362962"/>
    <w:rsid w:val="003716D2"/>
    <w:rsid w:val="00374D11"/>
    <w:rsid w:val="003D7742"/>
    <w:rsid w:val="003E0597"/>
    <w:rsid w:val="003F074C"/>
    <w:rsid w:val="0040197A"/>
    <w:rsid w:val="00406D6F"/>
    <w:rsid w:val="0041129B"/>
    <w:rsid w:val="00432521"/>
    <w:rsid w:val="0043363D"/>
    <w:rsid w:val="004436EE"/>
    <w:rsid w:val="004519C2"/>
    <w:rsid w:val="004C16BE"/>
    <w:rsid w:val="004E1E7B"/>
    <w:rsid w:val="005014D9"/>
    <w:rsid w:val="00503A4E"/>
    <w:rsid w:val="00520309"/>
    <w:rsid w:val="0052471B"/>
    <w:rsid w:val="00536DE5"/>
    <w:rsid w:val="005560FC"/>
    <w:rsid w:val="00560A4E"/>
    <w:rsid w:val="005847C2"/>
    <w:rsid w:val="005A130E"/>
    <w:rsid w:val="005B300C"/>
    <w:rsid w:val="005E29FD"/>
    <w:rsid w:val="005E60D2"/>
    <w:rsid w:val="005F184A"/>
    <w:rsid w:val="005F2816"/>
    <w:rsid w:val="0060204D"/>
    <w:rsid w:val="00616EB5"/>
    <w:rsid w:val="006361BE"/>
    <w:rsid w:val="00640728"/>
    <w:rsid w:val="00666688"/>
    <w:rsid w:val="006708E6"/>
    <w:rsid w:val="0068143F"/>
    <w:rsid w:val="006942DD"/>
    <w:rsid w:val="00697C6C"/>
    <w:rsid w:val="006C4AA1"/>
    <w:rsid w:val="006E228A"/>
    <w:rsid w:val="00705310"/>
    <w:rsid w:val="007056E1"/>
    <w:rsid w:val="00726866"/>
    <w:rsid w:val="00740D86"/>
    <w:rsid w:val="0074459B"/>
    <w:rsid w:val="00755C87"/>
    <w:rsid w:val="00772A59"/>
    <w:rsid w:val="0078220C"/>
    <w:rsid w:val="00784E10"/>
    <w:rsid w:val="00793A3D"/>
    <w:rsid w:val="007C32CC"/>
    <w:rsid w:val="008159CC"/>
    <w:rsid w:val="00824726"/>
    <w:rsid w:val="00881766"/>
    <w:rsid w:val="008A2D81"/>
    <w:rsid w:val="008A3B81"/>
    <w:rsid w:val="008A6936"/>
    <w:rsid w:val="008B0A3A"/>
    <w:rsid w:val="008D0F31"/>
    <w:rsid w:val="008D15EA"/>
    <w:rsid w:val="008F3408"/>
    <w:rsid w:val="009004EB"/>
    <w:rsid w:val="009070E6"/>
    <w:rsid w:val="00910309"/>
    <w:rsid w:val="00931EAC"/>
    <w:rsid w:val="00975A6F"/>
    <w:rsid w:val="00985C79"/>
    <w:rsid w:val="00994E14"/>
    <w:rsid w:val="009C6EDF"/>
    <w:rsid w:val="009D56CB"/>
    <w:rsid w:val="00A11C6C"/>
    <w:rsid w:val="00A40501"/>
    <w:rsid w:val="00A50CFD"/>
    <w:rsid w:val="00A65C0A"/>
    <w:rsid w:val="00A8112B"/>
    <w:rsid w:val="00A9739D"/>
    <w:rsid w:val="00AA48C5"/>
    <w:rsid w:val="00AB40EF"/>
    <w:rsid w:val="00AC45F6"/>
    <w:rsid w:val="00AE3FCB"/>
    <w:rsid w:val="00AF660D"/>
    <w:rsid w:val="00B246F1"/>
    <w:rsid w:val="00B3778F"/>
    <w:rsid w:val="00B37ABD"/>
    <w:rsid w:val="00B540AD"/>
    <w:rsid w:val="00B541B8"/>
    <w:rsid w:val="00B55B13"/>
    <w:rsid w:val="00B74E39"/>
    <w:rsid w:val="00BE10A1"/>
    <w:rsid w:val="00C27630"/>
    <w:rsid w:val="00C35D71"/>
    <w:rsid w:val="00C36151"/>
    <w:rsid w:val="00C55101"/>
    <w:rsid w:val="00C6070A"/>
    <w:rsid w:val="00C60B4D"/>
    <w:rsid w:val="00C63667"/>
    <w:rsid w:val="00C75774"/>
    <w:rsid w:val="00CA5708"/>
    <w:rsid w:val="00CA633A"/>
    <w:rsid w:val="00CB53B9"/>
    <w:rsid w:val="00CC16A1"/>
    <w:rsid w:val="00CC448C"/>
    <w:rsid w:val="00CC6203"/>
    <w:rsid w:val="00CC6A32"/>
    <w:rsid w:val="00CC6EC4"/>
    <w:rsid w:val="00CD36D5"/>
    <w:rsid w:val="00D006E1"/>
    <w:rsid w:val="00D061A4"/>
    <w:rsid w:val="00D55142"/>
    <w:rsid w:val="00D55FA5"/>
    <w:rsid w:val="00D60EDD"/>
    <w:rsid w:val="00D621B4"/>
    <w:rsid w:val="00D97184"/>
    <w:rsid w:val="00DD18F7"/>
    <w:rsid w:val="00DD3E4C"/>
    <w:rsid w:val="00E5181B"/>
    <w:rsid w:val="00E5688E"/>
    <w:rsid w:val="00E56BCC"/>
    <w:rsid w:val="00E75369"/>
    <w:rsid w:val="00E76DF0"/>
    <w:rsid w:val="00EB0AE7"/>
    <w:rsid w:val="00EC294E"/>
    <w:rsid w:val="00EE0F0F"/>
    <w:rsid w:val="00F12A13"/>
    <w:rsid w:val="00F22BDD"/>
    <w:rsid w:val="00F42E21"/>
    <w:rsid w:val="00F458E3"/>
    <w:rsid w:val="00F57257"/>
    <w:rsid w:val="00FA3F40"/>
    <w:rsid w:val="00FB6F6E"/>
    <w:rsid w:val="00FD58C1"/>
    <w:rsid w:val="00FE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1" ma:contentTypeDescription="Create a new document." ma:contentTypeScope="" ma:versionID="ffffae63ce18e6598b035343ca6b5625">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cf5921edb6d504ae1122394da6a279a"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5B4AC-62A5-440D-9E13-B945979D8149}">
  <ds:schemaRefs>
    <ds:schemaRef ds:uri="http://purl.org/dc/terms/"/>
    <ds:schemaRef ds:uri="http://schemas.microsoft.com/office/2006/documentManagement/types"/>
    <ds:schemaRef ds:uri="http://schemas.microsoft.com/office/2006/metadata/properties"/>
    <ds:schemaRef ds:uri="e628fa83-ef27-4767-a796-3967f1682c78"/>
    <ds:schemaRef ds:uri="http://purl.org/dc/elements/1.1/"/>
    <ds:schemaRef ds:uri="6fa53c87-df51-4936-a09f-d0d2ea6d951e"/>
    <ds:schemaRef ds:uri="http://schemas.openxmlformats.org/package/2006/metadata/core-properties"/>
    <ds:schemaRef ds:uri="http://schemas.microsoft.com/office/infopath/2007/PartnerControls"/>
    <ds:schemaRef ds:uri="http://www.w3.org/XML/1998/namespace"/>
    <ds:schemaRef ds:uri="http://purl.org/dc/dcmitype/"/>
    <ds:schemaRef ds:uri="f6a82410-35a1-48d9-a432-e298e5b95e46"/>
    <ds:schemaRef ds:uri="1365388d-8e0b-4df5-a0a3-cd102b49988e"/>
    <ds:schemaRef ds:uri="http://schemas.microsoft.com/sharepoint/v3"/>
  </ds:schemaRefs>
</ds:datastoreItem>
</file>

<file path=customXml/itemProps2.xml><?xml version="1.0" encoding="utf-8"?>
<ds:datastoreItem xmlns:ds="http://schemas.openxmlformats.org/officeDocument/2006/customXml" ds:itemID="{3B6B4077-DBB3-475F-AECF-DCEEA3C6E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2BAE5-5657-48CE-90C9-A70CB244A9CA}">
  <ds:schemaRefs>
    <ds:schemaRef ds:uri="http://schemas.microsoft.com/sharepoint/v3/contenttype/forms"/>
  </ds:schemaRefs>
</ds:datastoreItem>
</file>

<file path=customXml/itemProps4.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LONGDEN, Michelle (NHS HUMBER AND NORTH YORKSHIRE ICB - 03F)</cp:lastModifiedBy>
  <cp:revision>2</cp:revision>
  <dcterms:created xsi:type="dcterms:W3CDTF">2024-01-15T14:28:00Z</dcterms:created>
  <dcterms:modified xsi:type="dcterms:W3CDTF">2024-01-15T14:28:00Z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ies>
</file>