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296"/>
        <w:tblW w:w="0" w:type="auto"/>
        <w:tblBorders>
          <w:left w:val="double" w:sz="4" w:space="0" w:color="auto"/>
          <w:right w:val="double" w:sz="4" w:space="0" w:color="auto"/>
        </w:tblBorders>
        <w:tblLook w:val="04A0" w:firstRow="1" w:lastRow="0" w:firstColumn="1" w:lastColumn="0" w:noHBand="0" w:noVBand="1"/>
      </w:tblPr>
      <w:tblGrid>
        <w:gridCol w:w="2092"/>
        <w:gridCol w:w="7516"/>
      </w:tblGrid>
      <w:tr w:rsidR="00B23603" w:rsidRPr="00566BDC" w14:paraId="2D8CF850" w14:textId="77777777" w:rsidTr="006405B6">
        <w:tc>
          <w:tcPr>
            <w:tcW w:w="2092" w:type="dxa"/>
            <w:tcBorders>
              <w:top w:val="double" w:sz="4" w:space="0" w:color="auto"/>
            </w:tcBorders>
            <w:shd w:val="clear" w:color="auto" w:fill="D9D9D9" w:themeFill="background1" w:themeFillShade="D9"/>
          </w:tcPr>
          <w:p w14:paraId="47343F76" w14:textId="77777777" w:rsidR="00B23603" w:rsidRDefault="00B23603" w:rsidP="00D80331">
            <w:pPr>
              <w:spacing w:after="0" w:line="240" w:lineRule="auto"/>
              <w:contextualSpacing/>
              <w:rPr>
                <w:b/>
                <w:color w:val="auto"/>
              </w:rPr>
            </w:pPr>
            <w:bookmarkStart w:id="0" w:name="_Hlk148530377"/>
            <w:bookmarkStart w:id="1" w:name="_Hlk106134195"/>
            <w:bookmarkEnd w:id="0"/>
            <w:r>
              <w:rPr>
                <w:b/>
                <w:color w:val="auto"/>
              </w:rPr>
              <w:t xml:space="preserve">Report to: </w:t>
            </w:r>
          </w:p>
          <w:p w14:paraId="21887D2C" w14:textId="724AB738" w:rsidR="00B23603" w:rsidRPr="00524FEE" w:rsidRDefault="00B23603" w:rsidP="00D80331">
            <w:pPr>
              <w:spacing w:after="0" w:line="240" w:lineRule="auto"/>
              <w:contextualSpacing/>
              <w:rPr>
                <w:b/>
                <w:color w:val="auto"/>
              </w:rPr>
            </w:pPr>
          </w:p>
        </w:tc>
        <w:tc>
          <w:tcPr>
            <w:tcW w:w="7516" w:type="dxa"/>
            <w:tcBorders>
              <w:top w:val="double" w:sz="4" w:space="0" w:color="auto"/>
            </w:tcBorders>
          </w:tcPr>
          <w:p w14:paraId="0C36CE17" w14:textId="4FCE1223" w:rsidR="00B23603" w:rsidRPr="00F31E0E" w:rsidRDefault="002D6BC1" w:rsidP="00D80331">
            <w:pPr>
              <w:spacing w:after="0" w:line="240" w:lineRule="auto"/>
              <w:contextualSpacing/>
              <w:rPr>
                <w:color w:val="auto"/>
                <w:sz w:val="24"/>
                <w:szCs w:val="24"/>
              </w:rPr>
            </w:pPr>
            <w:r>
              <w:rPr>
                <w:color w:val="auto"/>
                <w:sz w:val="24"/>
                <w:szCs w:val="24"/>
              </w:rPr>
              <w:t>Humber and North Yorkshire Integrated Care Board</w:t>
            </w:r>
          </w:p>
        </w:tc>
      </w:tr>
      <w:tr w:rsidR="00373698" w:rsidRPr="00566BDC" w14:paraId="686A02B3" w14:textId="77777777" w:rsidTr="006405B6">
        <w:tc>
          <w:tcPr>
            <w:tcW w:w="2092" w:type="dxa"/>
            <w:shd w:val="clear" w:color="auto" w:fill="D9D9D9" w:themeFill="background1" w:themeFillShade="D9"/>
          </w:tcPr>
          <w:p w14:paraId="3E0203E6" w14:textId="77777777" w:rsidR="00373698" w:rsidRPr="00524FEE" w:rsidRDefault="00373698" w:rsidP="00D80331">
            <w:pPr>
              <w:spacing w:after="0" w:line="240" w:lineRule="auto"/>
              <w:contextualSpacing/>
              <w:rPr>
                <w:b/>
                <w:color w:val="auto"/>
              </w:rPr>
            </w:pPr>
            <w:r w:rsidRPr="00524FEE">
              <w:rPr>
                <w:b/>
                <w:color w:val="auto"/>
              </w:rPr>
              <w:t>Date of Meeting:</w:t>
            </w:r>
          </w:p>
          <w:p w14:paraId="6E5C6A31" w14:textId="77777777" w:rsidR="00373698" w:rsidRPr="00524FEE" w:rsidRDefault="00373698" w:rsidP="00D80331">
            <w:pPr>
              <w:spacing w:after="0" w:line="240" w:lineRule="auto"/>
              <w:contextualSpacing/>
              <w:rPr>
                <w:b/>
                <w:color w:val="auto"/>
              </w:rPr>
            </w:pPr>
          </w:p>
        </w:tc>
        <w:tc>
          <w:tcPr>
            <w:tcW w:w="7516" w:type="dxa"/>
          </w:tcPr>
          <w:p w14:paraId="6A62B942" w14:textId="412EB09F" w:rsidR="00373698" w:rsidRPr="00F31E0E" w:rsidRDefault="00EB1F09" w:rsidP="00D80331">
            <w:pPr>
              <w:spacing w:after="0" w:line="240" w:lineRule="auto"/>
              <w:contextualSpacing/>
              <w:rPr>
                <w:color w:val="auto"/>
                <w:sz w:val="24"/>
                <w:szCs w:val="24"/>
              </w:rPr>
            </w:pPr>
            <w:r w:rsidRPr="00EB1F09">
              <w:rPr>
                <w:color w:val="auto"/>
                <w:sz w:val="24"/>
                <w:szCs w:val="24"/>
              </w:rPr>
              <w:t>11</w:t>
            </w:r>
            <w:r w:rsidR="00173A97">
              <w:rPr>
                <w:color w:val="auto"/>
                <w:sz w:val="24"/>
                <w:szCs w:val="24"/>
              </w:rPr>
              <w:t xml:space="preserve"> </w:t>
            </w:r>
            <w:r w:rsidR="008B71AE">
              <w:rPr>
                <w:color w:val="auto"/>
                <w:sz w:val="24"/>
                <w:szCs w:val="24"/>
              </w:rPr>
              <w:t>December</w:t>
            </w:r>
            <w:r w:rsidR="00173A97">
              <w:rPr>
                <w:color w:val="auto"/>
                <w:sz w:val="24"/>
                <w:szCs w:val="24"/>
              </w:rPr>
              <w:t xml:space="preserve"> 2024</w:t>
            </w:r>
          </w:p>
        </w:tc>
      </w:tr>
      <w:tr w:rsidR="00373698" w:rsidRPr="00566BDC" w14:paraId="5757FC8D" w14:textId="77777777" w:rsidTr="006405B6">
        <w:tc>
          <w:tcPr>
            <w:tcW w:w="2092" w:type="dxa"/>
            <w:shd w:val="clear" w:color="auto" w:fill="D9D9D9" w:themeFill="background1" w:themeFillShade="D9"/>
          </w:tcPr>
          <w:p w14:paraId="45F6722E" w14:textId="77777777" w:rsidR="00373698" w:rsidRPr="00524FEE" w:rsidRDefault="00373698" w:rsidP="00D80331">
            <w:pPr>
              <w:spacing w:after="0" w:line="240" w:lineRule="auto"/>
              <w:contextualSpacing/>
              <w:rPr>
                <w:b/>
                <w:color w:val="auto"/>
              </w:rPr>
            </w:pPr>
            <w:r w:rsidRPr="00524FEE">
              <w:rPr>
                <w:b/>
                <w:color w:val="auto"/>
              </w:rPr>
              <w:t>Subject:</w:t>
            </w:r>
          </w:p>
          <w:p w14:paraId="1A8730CB" w14:textId="77777777" w:rsidR="00373698" w:rsidRPr="00524FEE" w:rsidRDefault="00373698" w:rsidP="00D80331">
            <w:pPr>
              <w:spacing w:after="0" w:line="240" w:lineRule="auto"/>
              <w:contextualSpacing/>
              <w:rPr>
                <w:b/>
                <w:color w:val="auto"/>
              </w:rPr>
            </w:pPr>
          </w:p>
        </w:tc>
        <w:tc>
          <w:tcPr>
            <w:tcW w:w="7516" w:type="dxa"/>
          </w:tcPr>
          <w:p w14:paraId="7E667C17" w14:textId="77777777" w:rsidR="00AD017E" w:rsidRDefault="006C10C7" w:rsidP="00D80331">
            <w:pPr>
              <w:spacing w:after="0" w:line="240" w:lineRule="auto"/>
              <w:contextualSpacing/>
              <w:rPr>
                <w:b/>
                <w:bCs/>
                <w:color w:val="auto"/>
                <w:sz w:val="32"/>
                <w:szCs w:val="32"/>
              </w:rPr>
            </w:pPr>
            <w:bookmarkStart w:id="2" w:name="_Hlk148529063"/>
            <w:r>
              <w:rPr>
                <w:b/>
                <w:bCs/>
                <w:color w:val="auto"/>
                <w:sz w:val="32"/>
                <w:szCs w:val="32"/>
              </w:rPr>
              <w:t xml:space="preserve">Primary Care Access Recovery Plan </w:t>
            </w:r>
          </w:p>
          <w:p w14:paraId="4F67ACAB" w14:textId="2A179418" w:rsidR="00373698" w:rsidRPr="0063726D" w:rsidRDefault="004404DF" w:rsidP="00D80331">
            <w:pPr>
              <w:spacing w:after="0" w:line="240" w:lineRule="auto"/>
              <w:contextualSpacing/>
              <w:rPr>
                <w:b/>
                <w:bCs/>
                <w:color w:val="auto"/>
                <w:sz w:val="32"/>
                <w:szCs w:val="32"/>
              </w:rPr>
            </w:pPr>
            <w:r>
              <w:rPr>
                <w:b/>
                <w:bCs/>
                <w:color w:val="auto"/>
                <w:sz w:val="32"/>
                <w:szCs w:val="32"/>
              </w:rPr>
              <w:t xml:space="preserve">Year </w:t>
            </w:r>
            <w:r w:rsidR="00173A97">
              <w:rPr>
                <w:b/>
                <w:bCs/>
                <w:color w:val="auto"/>
                <w:sz w:val="32"/>
                <w:szCs w:val="32"/>
              </w:rPr>
              <w:t>2</w:t>
            </w:r>
            <w:r>
              <w:rPr>
                <w:b/>
                <w:bCs/>
                <w:color w:val="auto"/>
                <w:sz w:val="32"/>
                <w:szCs w:val="32"/>
              </w:rPr>
              <w:t xml:space="preserve"> </w:t>
            </w:r>
            <w:r w:rsidR="006C10C7">
              <w:rPr>
                <w:b/>
                <w:bCs/>
                <w:color w:val="auto"/>
                <w:sz w:val="32"/>
                <w:szCs w:val="32"/>
              </w:rPr>
              <w:t>Progress Report</w:t>
            </w:r>
            <w:bookmarkEnd w:id="2"/>
          </w:p>
        </w:tc>
      </w:tr>
      <w:tr w:rsidR="00373698" w:rsidRPr="00566BDC" w14:paraId="64241F01" w14:textId="77777777" w:rsidTr="006405B6">
        <w:tc>
          <w:tcPr>
            <w:tcW w:w="2092" w:type="dxa"/>
            <w:shd w:val="clear" w:color="auto" w:fill="D9D9D9" w:themeFill="background1" w:themeFillShade="D9"/>
          </w:tcPr>
          <w:p w14:paraId="6580A4A8" w14:textId="5CA5F125" w:rsidR="00373698" w:rsidRPr="00524FEE" w:rsidRDefault="005A3F90" w:rsidP="00D80331">
            <w:pPr>
              <w:spacing w:after="0" w:line="240" w:lineRule="auto"/>
              <w:contextualSpacing/>
              <w:rPr>
                <w:b/>
                <w:color w:val="auto"/>
              </w:rPr>
            </w:pPr>
            <w:r>
              <w:rPr>
                <w:b/>
                <w:color w:val="auto"/>
              </w:rPr>
              <w:t>Director</w:t>
            </w:r>
            <w:r w:rsidR="00EF4BA3">
              <w:rPr>
                <w:b/>
                <w:color w:val="auto"/>
              </w:rPr>
              <w:t xml:space="preserve"> </w:t>
            </w:r>
            <w:r>
              <w:rPr>
                <w:b/>
                <w:color w:val="auto"/>
              </w:rPr>
              <w:t>Sponsor</w:t>
            </w:r>
            <w:r w:rsidR="00373698" w:rsidRPr="00524FEE">
              <w:rPr>
                <w:b/>
                <w:color w:val="auto"/>
              </w:rPr>
              <w:t>:</w:t>
            </w:r>
          </w:p>
          <w:p w14:paraId="1339AF67" w14:textId="77777777" w:rsidR="00373698" w:rsidRPr="00524FEE" w:rsidRDefault="00373698" w:rsidP="00D80331">
            <w:pPr>
              <w:spacing w:after="0" w:line="240" w:lineRule="auto"/>
              <w:contextualSpacing/>
              <w:rPr>
                <w:b/>
                <w:color w:val="auto"/>
              </w:rPr>
            </w:pPr>
          </w:p>
        </w:tc>
        <w:tc>
          <w:tcPr>
            <w:tcW w:w="7516" w:type="dxa"/>
          </w:tcPr>
          <w:p w14:paraId="270ACB40" w14:textId="7CC1C452" w:rsidR="00373698" w:rsidRPr="00F31E0E" w:rsidRDefault="009C03A8" w:rsidP="00D80331">
            <w:pPr>
              <w:spacing w:after="0" w:line="240" w:lineRule="auto"/>
              <w:contextualSpacing/>
              <w:rPr>
                <w:color w:val="auto"/>
                <w:sz w:val="24"/>
                <w:szCs w:val="24"/>
              </w:rPr>
            </w:pPr>
            <w:r>
              <w:rPr>
                <w:color w:val="auto"/>
                <w:sz w:val="24"/>
                <w:szCs w:val="24"/>
              </w:rPr>
              <w:t>Amanda Bloor, Deputy C</w:t>
            </w:r>
            <w:r w:rsidR="00DC6E3D">
              <w:rPr>
                <w:color w:val="auto"/>
                <w:sz w:val="24"/>
                <w:szCs w:val="24"/>
              </w:rPr>
              <w:t xml:space="preserve">hief </w:t>
            </w:r>
            <w:r w:rsidR="00D42005">
              <w:rPr>
                <w:color w:val="auto"/>
                <w:sz w:val="24"/>
                <w:szCs w:val="24"/>
              </w:rPr>
              <w:t>Executive</w:t>
            </w:r>
            <w:r w:rsidR="00DC6E3D">
              <w:rPr>
                <w:color w:val="auto"/>
                <w:sz w:val="24"/>
                <w:szCs w:val="24"/>
              </w:rPr>
              <w:t xml:space="preserve"> / Chief Operating Officer</w:t>
            </w:r>
          </w:p>
        </w:tc>
      </w:tr>
      <w:tr w:rsidR="008142EE" w:rsidRPr="00566BDC" w14:paraId="40590258" w14:textId="77777777" w:rsidTr="006405B6">
        <w:tc>
          <w:tcPr>
            <w:tcW w:w="2092" w:type="dxa"/>
            <w:shd w:val="clear" w:color="auto" w:fill="D9D9D9" w:themeFill="background1" w:themeFillShade="D9"/>
          </w:tcPr>
          <w:p w14:paraId="58C65183" w14:textId="77777777" w:rsidR="008142EE" w:rsidRPr="00524FEE" w:rsidRDefault="008142EE" w:rsidP="00D80331">
            <w:pPr>
              <w:spacing w:after="0" w:line="240" w:lineRule="auto"/>
              <w:contextualSpacing/>
              <w:rPr>
                <w:b/>
                <w:color w:val="auto"/>
              </w:rPr>
            </w:pPr>
            <w:r w:rsidRPr="00524FEE">
              <w:rPr>
                <w:b/>
                <w:color w:val="auto"/>
              </w:rPr>
              <w:t>Author:</w:t>
            </w:r>
          </w:p>
          <w:p w14:paraId="4B31FADC" w14:textId="77777777" w:rsidR="008142EE" w:rsidRPr="00524FEE" w:rsidRDefault="008142EE" w:rsidP="00D80331">
            <w:pPr>
              <w:spacing w:after="0" w:line="240" w:lineRule="auto"/>
              <w:contextualSpacing/>
              <w:rPr>
                <w:b/>
                <w:color w:val="auto"/>
              </w:rPr>
            </w:pPr>
          </w:p>
        </w:tc>
        <w:tc>
          <w:tcPr>
            <w:tcW w:w="7516" w:type="dxa"/>
          </w:tcPr>
          <w:p w14:paraId="230CE4ED" w14:textId="77777777" w:rsidR="00DC6E3D" w:rsidRDefault="00DC6E3D" w:rsidP="00D80331">
            <w:pPr>
              <w:spacing w:after="0" w:line="240" w:lineRule="auto"/>
              <w:contextualSpacing/>
              <w:rPr>
                <w:color w:val="auto"/>
                <w:sz w:val="24"/>
                <w:szCs w:val="24"/>
              </w:rPr>
            </w:pPr>
            <w:r w:rsidRPr="00DC6E3D">
              <w:rPr>
                <w:color w:val="auto"/>
                <w:sz w:val="24"/>
                <w:szCs w:val="24"/>
              </w:rPr>
              <w:t>Helen Phillips, Assistant Director Primary Care</w:t>
            </w:r>
          </w:p>
          <w:p w14:paraId="6C929EFE" w14:textId="0FF39870" w:rsidR="009C03A8" w:rsidRPr="00DC6E3D" w:rsidRDefault="000864C1" w:rsidP="00D80331">
            <w:pPr>
              <w:spacing w:after="0" w:line="240" w:lineRule="auto"/>
              <w:contextualSpacing/>
              <w:rPr>
                <w:color w:val="auto"/>
                <w:sz w:val="24"/>
                <w:szCs w:val="24"/>
              </w:rPr>
            </w:pPr>
            <w:r>
              <w:rPr>
                <w:color w:val="auto"/>
                <w:sz w:val="24"/>
                <w:szCs w:val="24"/>
              </w:rPr>
              <w:t>Amanda Bloor,</w:t>
            </w:r>
            <w:r w:rsidR="009C03A8">
              <w:rPr>
                <w:color w:val="auto"/>
                <w:sz w:val="24"/>
                <w:szCs w:val="24"/>
              </w:rPr>
              <w:t xml:space="preserve"> Deputy Chief Executive / Chief Operating Officer</w:t>
            </w:r>
          </w:p>
          <w:p w14:paraId="042FCABB" w14:textId="77777777" w:rsidR="00D60D90" w:rsidRPr="00DC6E3D" w:rsidRDefault="00D60D90" w:rsidP="00D80331">
            <w:pPr>
              <w:spacing w:after="0" w:line="240" w:lineRule="auto"/>
              <w:contextualSpacing/>
              <w:rPr>
                <w:color w:val="auto"/>
                <w:sz w:val="24"/>
                <w:szCs w:val="24"/>
              </w:rPr>
            </w:pPr>
            <w:r w:rsidRPr="00DC6E3D">
              <w:rPr>
                <w:color w:val="auto"/>
                <w:sz w:val="24"/>
                <w:szCs w:val="24"/>
              </w:rPr>
              <w:t>Simon Stockill, Clinical Lead Primary Care</w:t>
            </w:r>
          </w:p>
          <w:p w14:paraId="5771B5D1" w14:textId="6F96E778" w:rsidR="00334350" w:rsidRPr="00B16F27" w:rsidRDefault="00334350" w:rsidP="00D80331">
            <w:pPr>
              <w:spacing w:after="0" w:line="240" w:lineRule="auto"/>
              <w:contextualSpacing/>
              <w:rPr>
                <w:color w:val="auto"/>
                <w:sz w:val="24"/>
                <w:szCs w:val="24"/>
                <w:highlight w:val="yellow"/>
              </w:rPr>
            </w:pPr>
          </w:p>
        </w:tc>
      </w:tr>
    </w:tbl>
    <w:tbl>
      <w:tblPr>
        <w:tblStyle w:val="TableGrid"/>
        <w:tblpPr w:leftFromText="180" w:rightFromText="180" w:vertAnchor="text" w:horzAnchor="margin" w:tblpXSpec="right" w:tblpY="80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73"/>
        <w:gridCol w:w="821"/>
      </w:tblGrid>
      <w:tr w:rsidR="00BB5B75" w14:paraId="31E3ECFC" w14:textId="77777777" w:rsidTr="00602F79">
        <w:tc>
          <w:tcPr>
            <w:tcW w:w="2273" w:type="dxa"/>
            <w:shd w:val="clear" w:color="auto" w:fill="D9D9D9" w:themeFill="background1" w:themeFillShade="D9"/>
          </w:tcPr>
          <w:p w14:paraId="79B36203" w14:textId="3E1181AF" w:rsidR="00602F79" w:rsidRDefault="00BB5B75" w:rsidP="00602F79">
            <w:pPr>
              <w:spacing w:line="240" w:lineRule="auto"/>
              <w:contextualSpacing/>
              <w:rPr>
                <w:b/>
                <w:bCs/>
                <w:color w:val="auto"/>
              </w:rPr>
            </w:pPr>
            <w:bookmarkStart w:id="3" w:name="_Hlk138951700"/>
            <w:bookmarkEnd w:id="1"/>
            <w:r>
              <w:rPr>
                <w:b/>
                <w:bCs/>
                <w:color w:val="auto"/>
              </w:rPr>
              <w:t>Agenda Item</w:t>
            </w:r>
            <w:r w:rsidRPr="007B0DD7">
              <w:rPr>
                <w:b/>
                <w:bCs/>
                <w:color w:val="auto"/>
              </w:rPr>
              <w:t xml:space="preserve"> No: </w:t>
            </w:r>
          </w:p>
          <w:p w14:paraId="5D88B756" w14:textId="77777777" w:rsidR="00BB5B75" w:rsidRPr="007B0DD7" w:rsidRDefault="00BB5B75" w:rsidP="00602F79">
            <w:pPr>
              <w:spacing w:line="240" w:lineRule="auto"/>
              <w:contextualSpacing/>
              <w:rPr>
                <w:b/>
                <w:bCs/>
              </w:rPr>
            </w:pPr>
          </w:p>
        </w:tc>
        <w:tc>
          <w:tcPr>
            <w:tcW w:w="821" w:type="dxa"/>
          </w:tcPr>
          <w:p w14:paraId="25B989C3" w14:textId="77777777" w:rsidR="00BB5B75" w:rsidRDefault="00602F79" w:rsidP="00602F79">
            <w:pPr>
              <w:spacing w:line="240" w:lineRule="auto"/>
              <w:contextualSpacing/>
              <w:jc w:val="center"/>
              <w:rPr>
                <w:b/>
                <w:bCs/>
                <w:color w:val="auto"/>
                <w:sz w:val="32"/>
                <w:szCs w:val="32"/>
              </w:rPr>
            </w:pPr>
            <w:r w:rsidRPr="00602F79">
              <w:rPr>
                <w:b/>
                <w:bCs/>
                <w:color w:val="auto"/>
                <w:sz w:val="32"/>
                <w:szCs w:val="32"/>
              </w:rPr>
              <w:t>13</w:t>
            </w:r>
          </w:p>
          <w:p w14:paraId="60EE529B" w14:textId="5D9095BE" w:rsidR="00602F79" w:rsidRPr="00602F79" w:rsidRDefault="00602F79" w:rsidP="00602F79">
            <w:pPr>
              <w:spacing w:line="240" w:lineRule="auto"/>
              <w:contextualSpacing/>
              <w:jc w:val="center"/>
              <w:rPr>
                <w:b/>
                <w:bCs/>
                <w:sz w:val="24"/>
                <w:szCs w:val="24"/>
              </w:rPr>
            </w:pPr>
          </w:p>
        </w:tc>
      </w:tr>
    </w:tbl>
    <w:bookmarkEnd w:id="3"/>
    <w:p w14:paraId="31BBC7A1" w14:textId="7D01FC27" w:rsidR="00880E9F" w:rsidRDefault="00602F79" w:rsidP="00D80331">
      <w:pPr>
        <w:spacing w:after="0" w:line="240" w:lineRule="auto"/>
        <w:contextualSpacing/>
      </w:pPr>
      <w:r w:rsidRPr="007109D4">
        <w:rPr>
          <w:noProof/>
        </w:rPr>
        <w:drawing>
          <wp:anchor distT="0" distB="0" distL="114300" distR="114300" simplePos="0" relativeHeight="251658240" behindDoc="0" locked="0" layoutInCell="1" allowOverlap="1" wp14:anchorId="340992E0" wp14:editId="50335EFA">
            <wp:simplePos x="0" y="0"/>
            <wp:positionH relativeFrom="margin">
              <wp:align>left</wp:align>
            </wp:positionH>
            <wp:positionV relativeFrom="paragraph">
              <wp:posOffset>-167640</wp:posOffset>
            </wp:positionV>
            <wp:extent cx="2543175" cy="483620"/>
            <wp:effectExtent l="0" t="0" r="0" b="0"/>
            <wp:wrapNone/>
            <wp:docPr id="28"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3175" cy="483620"/>
                    </a:xfrm>
                    <a:prstGeom prst="rect">
                      <a:avLst/>
                    </a:prstGeom>
                    <a:noFill/>
                  </pic:spPr>
                </pic:pic>
              </a:graphicData>
            </a:graphic>
            <wp14:sizeRelH relativeFrom="page">
              <wp14:pctWidth>0</wp14:pctWidth>
            </wp14:sizeRelH>
            <wp14:sizeRelV relativeFrom="page">
              <wp14:pctHeight>0</wp14:pctHeight>
            </wp14:sizeRelV>
          </wp:anchor>
        </w:drawing>
      </w:r>
      <w:r w:rsidR="003E5B87" w:rsidRPr="007109D4">
        <w:rPr>
          <w:noProof/>
        </w:rPr>
        <w:drawing>
          <wp:anchor distT="0" distB="0" distL="114300" distR="114300" simplePos="0" relativeHeight="251658241" behindDoc="0" locked="0" layoutInCell="1" allowOverlap="1" wp14:anchorId="35A678BF" wp14:editId="5FD73B9D">
            <wp:simplePos x="0" y="0"/>
            <wp:positionH relativeFrom="margin">
              <wp:posOffset>4737735</wp:posOffset>
            </wp:positionH>
            <wp:positionV relativeFrom="paragraph">
              <wp:posOffset>-290830</wp:posOffset>
            </wp:positionV>
            <wp:extent cx="1323700" cy="706632"/>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3700" cy="7066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FFDEAD" w14:textId="65E6BE79" w:rsidR="007B0DD7" w:rsidRDefault="007B0DD7" w:rsidP="00D80331">
      <w:pPr>
        <w:spacing w:line="240" w:lineRule="auto"/>
        <w:contextualSpacing/>
      </w:pPr>
    </w:p>
    <w:p w14:paraId="176AC93B" w14:textId="394E2501" w:rsidR="007B0DD7" w:rsidRPr="007B0DD7" w:rsidRDefault="007B0DD7" w:rsidP="00D80331">
      <w:pPr>
        <w:spacing w:line="240" w:lineRule="auto"/>
        <w:contextualSpacing/>
      </w:pPr>
    </w:p>
    <w:tbl>
      <w:tblPr>
        <w:tblStyle w:val="TableGrid"/>
        <w:tblW w:w="0" w:type="auto"/>
        <w:tblLook w:val="04A0" w:firstRow="1" w:lastRow="0" w:firstColumn="1" w:lastColumn="0" w:noHBand="0" w:noVBand="1"/>
      </w:tblPr>
      <w:tblGrid>
        <w:gridCol w:w="9608"/>
      </w:tblGrid>
      <w:tr w:rsidR="00D72609" w:rsidRPr="00566BDC" w14:paraId="5E0D93DE" w14:textId="77777777" w:rsidTr="006C1E7A">
        <w:trPr>
          <w:trHeight w:val="1274"/>
        </w:trPr>
        <w:tc>
          <w:tcPr>
            <w:tcW w:w="9608" w:type="dxa"/>
            <w:tcBorders>
              <w:left w:val="double" w:sz="4" w:space="0" w:color="auto"/>
              <w:bottom w:val="double" w:sz="4" w:space="0" w:color="auto"/>
              <w:right w:val="double" w:sz="4" w:space="0" w:color="auto"/>
            </w:tcBorders>
          </w:tcPr>
          <w:p w14:paraId="104A39C1" w14:textId="77777777" w:rsidR="00D72609" w:rsidRDefault="00D72609" w:rsidP="00D80331">
            <w:pPr>
              <w:spacing w:after="0" w:line="240" w:lineRule="auto"/>
              <w:contextualSpacing/>
              <w:rPr>
                <w:b/>
                <w:color w:val="auto"/>
              </w:rPr>
            </w:pPr>
          </w:p>
          <w:p w14:paraId="0A9659D6" w14:textId="0DF49096" w:rsidR="00D72609" w:rsidRPr="003A1818" w:rsidRDefault="00D72609" w:rsidP="00D80331">
            <w:pPr>
              <w:spacing w:after="0" w:line="240" w:lineRule="auto"/>
              <w:contextualSpacing/>
              <w:rPr>
                <w:bCs/>
                <w:i/>
                <w:iCs/>
                <w:color w:val="auto"/>
                <w:sz w:val="20"/>
                <w:szCs w:val="20"/>
              </w:rPr>
            </w:pPr>
            <w:r>
              <w:rPr>
                <w:b/>
                <w:color w:val="auto"/>
              </w:rPr>
              <w:t>STATUS</w:t>
            </w:r>
            <w:r w:rsidRPr="00524FEE">
              <w:rPr>
                <w:b/>
                <w:color w:val="auto"/>
              </w:rPr>
              <w:t xml:space="preserve"> OF THE REPORT:</w:t>
            </w:r>
            <w:r w:rsidR="003A1818">
              <w:rPr>
                <w:b/>
                <w:color w:val="auto"/>
              </w:rPr>
              <w:t xml:space="preserve"> </w:t>
            </w:r>
          </w:p>
          <w:p w14:paraId="61D25B83" w14:textId="32FE1B64" w:rsidR="006C6CAA" w:rsidRPr="003E5B87" w:rsidRDefault="00E42977" w:rsidP="00D80331">
            <w:pPr>
              <w:spacing w:after="0" w:line="240" w:lineRule="auto"/>
              <w:contextualSpacing/>
              <w:rPr>
                <w:color w:val="auto"/>
                <w:sz w:val="40"/>
                <w:szCs w:val="44"/>
              </w:rPr>
            </w:pPr>
            <w:r>
              <w:rPr>
                <w:color w:val="auto"/>
                <w:szCs w:val="24"/>
              </w:rPr>
              <w:t>A</w:t>
            </w:r>
            <w:r w:rsidR="00D72609">
              <w:rPr>
                <w:color w:val="auto"/>
                <w:szCs w:val="24"/>
              </w:rPr>
              <w:t xml:space="preserve">pprove </w:t>
            </w:r>
            <w:sdt>
              <w:sdtPr>
                <w:rPr>
                  <w:color w:val="auto"/>
                  <w:sz w:val="40"/>
                  <w:szCs w:val="44"/>
                </w:rPr>
                <w:id w:val="-1610433266"/>
                <w14:checkbox>
                  <w14:checked w14:val="0"/>
                  <w14:checkedState w14:val="2612" w14:font="MS Gothic"/>
                  <w14:uncheckedState w14:val="2610" w14:font="MS Gothic"/>
                </w14:checkbox>
              </w:sdtPr>
              <w:sdtEndPr/>
              <w:sdtContent>
                <w:r w:rsidR="00921FE4">
                  <w:rPr>
                    <w:rFonts w:ascii="MS Gothic" w:eastAsia="MS Gothic" w:hAnsi="MS Gothic" w:hint="eastAsia"/>
                    <w:color w:val="auto"/>
                    <w:sz w:val="40"/>
                    <w:szCs w:val="44"/>
                  </w:rPr>
                  <w:t>☐</w:t>
                </w:r>
              </w:sdtContent>
            </w:sdt>
            <w:r w:rsidR="00D72609">
              <w:rPr>
                <w:color w:val="auto"/>
                <w:szCs w:val="24"/>
              </w:rPr>
              <w:t xml:space="preserve"> </w:t>
            </w:r>
            <w:r>
              <w:rPr>
                <w:color w:val="auto"/>
                <w:szCs w:val="24"/>
              </w:rPr>
              <w:t>D</w:t>
            </w:r>
            <w:r w:rsidR="00D72609">
              <w:rPr>
                <w:color w:val="auto"/>
                <w:szCs w:val="24"/>
              </w:rPr>
              <w:t xml:space="preserve">iscuss </w:t>
            </w:r>
            <w:sdt>
              <w:sdtPr>
                <w:rPr>
                  <w:color w:val="auto"/>
                  <w:sz w:val="40"/>
                  <w:szCs w:val="44"/>
                </w:rPr>
                <w:id w:val="-1579591642"/>
                <w14:checkbox>
                  <w14:checked w14:val="0"/>
                  <w14:checkedState w14:val="2612" w14:font="MS Gothic"/>
                  <w14:uncheckedState w14:val="2610" w14:font="MS Gothic"/>
                </w14:checkbox>
              </w:sdtPr>
              <w:sdtEndPr/>
              <w:sdtContent>
                <w:r w:rsidR="00801D37">
                  <w:rPr>
                    <w:rFonts w:ascii="MS Gothic" w:eastAsia="MS Gothic" w:hAnsi="MS Gothic" w:hint="eastAsia"/>
                    <w:color w:val="auto"/>
                    <w:sz w:val="40"/>
                    <w:szCs w:val="44"/>
                  </w:rPr>
                  <w:t>☐</w:t>
                </w:r>
              </w:sdtContent>
            </w:sdt>
            <w:r w:rsidR="00D72609">
              <w:rPr>
                <w:color w:val="auto"/>
                <w:szCs w:val="44"/>
              </w:rPr>
              <w:t xml:space="preserve">  </w:t>
            </w:r>
            <w:r>
              <w:rPr>
                <w:color w:val="auto"/>
                <w:szCs w:val="24"/>
              </w:rPr>
              <w:t xml:space="preserve">Assurance </w:t>
            </w:r>
            <w:sdt>
              <w:sdtPr>
                <w:rPr>
                  <w:color w:val="auto"/>
                  <w:sz w:val="40"/>
                  <w:szCs w:val="44"/>
                </w:rPr>
                <w:id w:val="-148137599"/>
                <w14:checkbox>
                  <w14:checked w14:val="1"/>
                  <w14:checkedState w14:val="2612" w14:font="MS Gothic"/>
                  <w14:uncheckedState w14:val="2610" w14:font="MS Gothic"/>
                </w14:checkbox>
              </w:sdtPr>
              <w:sdtEndPr/>
              <w:sdtContent>
                <w:r w:rsidR="00921FE4">
                  <w:rPr>
                    <w:rFonts w:ascii="MS Gothic" w:eastAsia="MS Gothic" w:hAnsi="MS Gothic" w:hint="eastAsia"/>
                    <w:color w:val="auto"/>
                    <w:sz w:val="40"/>
                    <w:szCs w:val="44"/>
                  </w:rPr>
                  <w:t>☒</w:t>
                </w:r>
              </w:sdtContent>
            </w:sdt>
            <w:r>
              <w:rPr>
                <w:color w:val="auto"/>
                <w:sz w:val="40"/>
                <w:szCs w:val="44"/>
              </w:rPr>
              <w:t xml:space="preserve"> </w:t>
            </w:r>
            <w:r w:rsidR="003A1818" w:rsidRPr="003A1818">
              <w:rPr>
                <w:color w:val="auto"/>
                <w:szCs w:val="24"/>
              </w:rPr>
              <w:t>I</w:t>
            </w:r>
            <w:r w:rsidR="00D72609">
              <w:rPr>
                <w:color w:val="auto"/>
                <w:szCs w:val="24"/>
              </w:rPr>
              <w:t xml:space="preserve">nformation  </w:t>
            </w:r>
            <w:sdt>
              <w:sdtPr>
                <w:rPr>
                  <w:color w:val="auto"/>
                  <w:sz w:val="40"/>
                  <w:szCs w:val="44"/>
                </w:rPr>
                <w:id w:val="-360048554"/>
                <w14:checkbox>
                  <w14:checked w14:val="0"/>
                  <w14:checkedState w14:val="2612" w14:font="MS Gothic"/>
                  <w14:uncheckedState w14:val="2610" w14:font="MS Gothic"/>
                </w14:checkbox>
              </w:sdtPr>
              <w:sdtEndPr/>
              <w:sdtContent>
                <w:r w:rsidR="00A958CA">
                  <w:rPr>
                    <w:rFonts w:ascii="MS Gothic" w:eastAsia="MS Gothic" w:hAnsi="MS Gothic" w:hint="eastAsia"/>
                    <w:color w:val="auto"/>
                    <w:sz w:val="40"/>
                    <w:szCs w:val="44"/>
                  </w:rPr>
                  <w:t>☐</w:t>
                </w:r>
              </w:sdtContent>
            </w:sdt>
            <w:r>
              <w:rPr>
                <w:color w:val="auto"/>
                <w:szCs w:val="44"/>
              </w:rPr>
              <w:t xml:space="preserve">  </w:t>
            </w:r>
            <w:r w:rsidR="00D72609">
              <w:rPr>
                <w:color w:val="auto"/>
                <w:szCs w:val="24"/>
              </w:rPr>
              <w:t xml:space="preserve">A Regulatory Requirement </w:t>
            </w:r>
            <w:sdt>
              <w:sdtPr>
                <w:rPr>
                  <w:color w:val="auto"/>
                  <w:sz w:val="40"/>
                  <w:szCs w:val="44"/>
                </w:rPr>
                <w:id w:val="999157182"/>
                <w14:checkbox>
                  <w14:checked w14:val="0"/>
                  <w14:checkedState w14:val="2612" w14:font="MS Gothic"/>
                  <w14:uncheckedState w14:val="2610" w14:font="MS Gothic"/>
                </w14:checkbox>
              </w:sdtPr>
              <w:sdtEndPr/>
              <w:sdtContent>
                <w:r>
                  <w:rPr>
                    <w:rFonts w:ascii="MS Gothic" w:eastAsia="MS Gothic" w:hAnsi="MS Gothic" w:hint="eastAsia"/>
                    <w:color w:val="auto"/>
                    <w:sz w:val="40"/>
                    <w:szCs w:val="44"/>
                  </w:rPr>
                  <w:t>☐</w:t>
                </w:r>
              </w:sdtContent>
            </w:sdt>
          </w:p>
        </w:tc>
      </w:tr>
    </w:tbl>
    <w:p w14:paraId="347C550D" w14:textId="77777777" w:rsidR="002D2FBC" w:rsidRDefault="002D2FBC" w:rsidP="00D80331">
      <w:pPr>
        <w:spacing w:after="0" w:line="240" w:lineRule="auto"/>
        <w:contextualSpacing/>
      </w:pPr>
    </w:p>
    <w:tbl>
      <w:tblPr>
        <w:tblStyle w:val="TableGrid"/>
        <w:tblW w:w="9624" w:type="dxa"/>
        <w:tblLayout w:type="fixed"/>
        <w:tblLook w:val="04A0" w:firstRow="1" w:lastRow="0" w:firstColumn="1" w:lastColumn="0" w:noHBand="0" w:noVBand="1"/>
      </w:tblPr>
      <w:tblGrid>
        <w:gridCol w:w="9624"/>
      </w:tblGrid>
      <w:tr w:rsidR="00880E9F" w:rsidRPr="00566BDC" w14:paraId="1CA5B16E" w14:textId="77777777" w:rsidTr="006C1E7A">
        <w:trPr>
          <w:trHeight w:val="1824"/>
        </w:trPr>
        <w:tc>
          <w:tcPr>
            <w:tcW w:w="9624" w:type="dxa"/>
            <w:tcBorders>
              <w:top w:val="double" w:sz="4" w:space="0" w:color="auto"/>
              <w:left w:val="double" w:sz="4" w:space="0" w:color="auto"/>
              <w:bottom w:val="double" w:sz="4" w:space="0" w:color="auto"/>
              <w:right w:val="double" w:sz="4" w:space="0" w:color="auto"/>
            </w:tcBorders>
          </w:tcPr>
          <w:p w14:paraId="5B6E1D45" w14:textId="08E6F6EA" w:rsidR="00524FEE" w:rsidRDefault="00524FEE" w:rsidP="00D80331">
            <w:pPr>
              <w:spacing w:after="0" w:line="240" w:lineRule="auto"/>
              <w:contextualSpacing/>
              <w:rPr>
                <w:b/>
                <w:color w:val="auto"/>
              </w:rPr>
            </w:pPr>
          </w:p>
          <w:p w14:paraId="14EC190B" w14:textId="6216D3B1" w:rsidR="00A958CA" w:rsidRPr="00B17BE3" w:rsidRDefault="007650BC" w:rsidP="00D80331">
            <w:pPr>
              <w:spacing w:after="0" w:line="240" w:lineRule="auto"/>
              <w:contextualSpacing/>
              <w:rPr>
                <w:b/>
                <w:color w:val="auto"/>
              </w:rPr>
            </w:pPr>
            <w:r>
              <w:rPr>
                <w:b/>
                <w:color w:val="auto"/>
              </w:rPr>
              <w:t xml:space="preserve">SUMMARY </w:t>
            </w:r>
            <w:r w:rsidR="00F02345">
              <w:rPr>
                <w:b/>
                <w:color w:val="auto"/>
              </w:rPr>
              <w:t>OF REPORT</w:t>
            </w:r>
            <w:r w:rsidR="002B7229">
              <w:rPr>
                <w:b/>
                <w:color w:val="auto"/>
              </w:rPr>
              <w:t>:</w:t>
            </w:r>
            <w:r w:rsidR="00B17BE3">
              <w:rPr>
                <w:b/>
                <w:color w:val="auto"/>
              </w:rPr>
              <w:t xml:space="preserve"> </w:t>
            </w:r>
          </w:p>
          <w:p w14:paraId="408989AC" w14:textId="77777777" w:rsidR="00A958CA" w:rsidRDefault="00A958CA" w:rsidP="00D80331">
            <w:pPr>
              <w:spacing w:after="0" w:line="240" w:lineRule="auto"/>
              <w:contextualSpacing/>
              <w:jc w:val="both"/>
              <w:rPr>
                <w:color w:val="auto"/>
              </w:rPr>
            </w:pPr>
          </w:p>
          <w:p w14:paraId="4A3593BA" w14:textId="1F9E4C7D" w:rsidR="00372476" w:rsidRPr="00120831" w:rsidRDefault="002E549C" w:rsidP="00D80331">
            <w:pPr>
              <w:spacing w:after="0" w:line="240" w:lineRule="auto"/>
              <w:contextualSpacing/>
              <w:jc w:val="both"/>
              <w:rPr>
                <w:color w:val="000000" w:themeColor="text1"/>
                <w:shd w:val="clear" w:color="auto" w:fill="FFFFFF"/>
              </w:rPr>
            </w:pPr>
            <w:r w:rsidRPr="00120831">
              <w:rPr>
                <w:color w:val="000000" w:themeColor="text1"/>
              </w:rPr>
              <w:t>Th</w:t>
            </w:r>
            <w:r w:rsidR="00372476" w:rsidRPr="00120831">
              <w:rPr>
                <w:color w:val="000000" w:themeColor="text1"/>
              </w:rPr>
              <w:t xml:space="preserve">is </w:t>
            </w:r>
            <w:r w:rsidRPr="00120831">
              <w:rPr>
                <w:color w:val="000000" w:themeColor="text1"/>
              </w:rPr>
              <w:t xml:space="preserve">report </w:t>
            </w:r>
            <w:r w:rsidR="00372476" w:rsidRPr="00120831">
              <w:rPr>
                <w:color w:val="000000" w:themeColor="text1"/>
              </w:rPr>
              <w:t xml:space="preserve">provides </w:t>
            </w:r>
            <w:r w:rsidR="00022D8E">
              <w:rPr>
                <w:color w:val="000000" w:themeColor="text1"/>
              </w:rPr>
              <w:t xml:space="preserve">further </w:t>
            </w:r>
            <w:r w:rsidR="00372476" w:rsidRPr="00120831">
              <w:rPr>
                <w:color w:val="000000" w:themeColor="text1"/>
              </w:rPr>
              <w:t>assurance to H</w:t>
            </w:r>
            <w:r w:rsidR="000D6BAA">
              <w:rPr>
                <w:color w:val="000000" w:themeColor="text1"/>
              </w:rPr>
              <w:t xml:space="preserve">umber and </w:t>
            </w:r>
            <w:r w:rsidR="00372476" w:rsidRPr="00120831">
              <w:rPr>
                <w:color w:val="000000" w:themeColor="text1"/>
              </w:rPr>
              <w:t>N</w:t>
            </w:r>
            <w:r w:rsidR="000D6BAA">
              <w:rPr>
                <w:color w:val="000000" w:themeColor="text1"/>
              </w:rPr>
              <w:t xml:space="preserve">orth </w:t>
            </w:r>
            <w:r w:rsidR="00372476" w:rsidRPr="00120831">
              <w:rPr>
                <w:color w:val="000000" w:themeColor="text1"/>
              </w:rPr>
              <w:t>Y</w:t>
            </w:r>
            <w:r w:rsidR="000D6BAA">
              <w:rPr>
                <w:color w:val="000000" w:themeColor="text1"/>
              </w:rPr>
              <w:t>orkshire</w:t>
            </w:r>
            <w:r w:rsidR="00372476" w:rsidRPr="00120831">
              <w:rPr>
                <w:color w:val="000000" w:themeColor="text1"/>
              </w:rPr>
              <w:t xml:space="preserve"> I</w:t>
            </w:r>
            <w:r w:rsidR="00050DA6">
              <w:rPr>
                <w:color w:val="000000" w:themeColor="text1"/>
              </w:rPr>
              <w:t xml:space="preserve">ntegrated </w:t>
            </w:r>
            <w:r w:rsidR="00372476" w:rsidRPr="00120831">
              <w:rPr>
                <w:color w:val="000000" w:themeColor="text1"/>
              </w:rPr>
              <w:t>C</w:t>
            </w:r>
            <w:r w:rsidR="00050DA6">
              <w:rPr>
                <w:color w:val="000000" w:themeColor="text1"/>
              </w:rPr>
              <w:t xml:space="preserve">are </w:t>
            </w:r>
            <w:r w:rsidR="00372476" w:rsidRPr="00120831">
              <w:rPr>
                <w:color w:val="000000" w:themeColor="text1"/>
              </w:rPr>
              <w:t>B</w:t>
            </w:r>
            <w:r w:rsidR="00050DA6">
              <w:rPr>
                <w:color w:val="000000" w:themeColor="text1"/>
              </w:rPr>
              <w:t>oard (ICB)</w:t>
            </w:r>
            <w:r w:rsidR="00372476" w:rsidRPr="00120831">
              <w:rPr>
                <w:color w:val="000000" w:themeColor="text1"/>
              </w:rPr>
              <w:t xml:space="preserve"> </w:t>
            </w:r>
            <w:r w:rsidR="00022D8E">
              <w:rPr>
                <w:color w:val="000000" w:themeColor="text1"/>
              </w:rPr>
              <w:t>on</w:t>
            </w:r>
            <w:r w:rsidR="00372476" w:rsidRPr="00120831">
              <w:rPr>
                <w:color w:val="000000" w:themeColor="text1"/>
              </w:rPr>
              <w:t xml:space="preserve"> </w:t>
            </w:r>
            <w:r w:rsidR="00F231C3">
              <w:rPr>
                <w:color w:val="000000" w:themeColor="text1"/>
              </w:rPr>
              <w:t>progress against delivery of our</w:t>
            </w:r>
            <w:r w:rsidR="00372476" w:rsidRPr="00120831">
              <w:rPr>
                <w:color w:val="000000" w:themeColor="text1"/>
              </w:rPr>
              <w:t xml:space="preserve"> aligned plan following the publication of the </w:t>
            </w:r>
            <w:r w:rsidR="00372476" w:rsidRPr="00120831">
              <w:rPr>
                <w:color w:val="000000" w:themeColor="text1"/>
                <w:shd w:val="clear" w:color="auto" w:fill="FFFFFF"/>
              </w:rPr>
              <w:t>NHS England</w:t>
            </w:r>
            <w:r w:rsidR="00B83863">
              <w:rPr>
                <w:color w:val="000000" w:themeColor="text1"/>
                <w:shd w:val="clear" w:color="auto" w:fill="FFFFFF"/>
              </w:rPr>
              <w:t xml:space="preserve"> (NHS E)</w:t>
            </w:r>
            <w:r w:rsidR="00372476" w:rsidRPr="00120831">
              <w:rPr>
                <w:color w:val="000000" w:themeColor="text1"/>
                <w:shd w:val="clear" w:color="auto" w:fill="FFFFFF"/>
              </w:rPr>
              <w:t xml:space="preserve"> Delivery Plan for Recovering Access to Primary Care</w:t>
            </w:r>
            <w:r w:rsidR="00F231C3">
              <w:rPr>
                <w:color w:val="000000" w:themeColor="text1"/>
                <w:shd w:val="clear" w:color="auto" w:fill="FFFFFF"/>
              </w:rPr>
              <w:t xml:space="preserve"> a</w:t>
            </w:r>
            <w:r w:rsidR="00022D8E">
              <w:rPr>
                <w:color w:val="000000" w:themeColor="text1"/>
                <w:shd w:val="clear" w:color="auto" w:fill="FFFFFF"/>
              </w:rPr>
              <w:t>s</w:t>
            </w:r>
            <w:r w:rsidR="00F231C3">
              <w:rPr>
                <w:color w:val="000000" w:themeColor="text1"/>
                <w:shd w:val="clear" w:color="auto" w:fill="FFFFFF"/>
              </w:rPr>
              <w:t xml:space="preserve"> updated to the Board in </w:t>
            </w:r>
            <w:r w:rsidR="00E95595">
              <w:rPr>
                <w:color w:val="000000" w:themeColor="text1"/>
                <w:shd w:val="clear" w:color="auto" w:fill="FFFFFF"/>
              </w:rPr>
              <w:t>April 2024</w:t>
            </w:r>
            <w:r w:rsidR="00372476" w:rsidRPr="00120831">
              <w:rPr>
                <w:color w:val="000000" w:themeColor="text1"/>
                <w:shd w:val="clear" w:color="auto" w:fill="FFFFFF"/>
              </w:rPr>
              <w:t>.</w:t>
            </w:r>
          </w:p>
          <w:p w14:paraId="6B8C9652" w14:textId="04711CE4" w:rsidR="002E549C" w:rsidRPr="00120831" w:rsidRDefault="002E549C" w:rsidP="00D80331">
            <w:pPr>
              <w:spacing w:after="0" w:line="240" w:lineRule="auto"/>
              <w:contextualSpacing/>
              <w:jc w:val="both"/>
              <w:rPr>
                <w:color w:val="000000" w:themeColor="text1"/>
              </w:rPr>
            </w:pPr>
          </w:p>
          <w:p w14:paraId="14B4C270" w14:textId="6F0C67D2" w:rsidR="00123403" w:rsidRDefault="00123403" w:rsidP="00D80331">
            <w:pPr>
              <w:spacing w:after="0" w:line="240" w:lineRule="auto"/>
              <w:contextualSpacing/>
              <w:jc w:val="both"/>
              <w:rPr>
                <w:color w:val="000000" w:themeColor="text1"/>
                <w:shd w:val="clear" w:color="auto" w:fill="FFFFFF"/>
              </w:rPr>
            </w:pPr>
            <w:r w:rsidRPr="00120831">
              <w:rPr>
                <w:color w:val="000000" w:themeColor="text1"/>
                <w:shd w:val="clear" w:color="auto" w:fill="FFFFFF"/>
              </w:rPr>
              <w:t>Primary Care Network</w:t>
            </w:r>
            <w:r w:rsidR="003C3D9D">
              <w:rPr>
                <w:color w:val="000000" w:themeColor="text1"/>
                <w:shd w:val="clear" w:color="auto" w:fill="FFFFFF"/>
              </w:rPr>
              <w:t xml:space="preserve"> (PCN)</w:t>
            </w:r>
            <w:r w:rsidRPr="00120831">
              <w:rPr>
                <w:color w:val="000000" w:themeColor="text1"/>
                <w:shd w:val="clear" w:color="auto" w:fill="FFFFFF"/>
              </w:rPr>
              <w:t xml:space="preserve"> improvement plans </w:t>
            </w:r>
            <w:r w:rsidR="00F231C3">
              <w:rPr>
                <w:color w:val="000000" w:themeColor="text1"/>
                <w:shd w:val="clear" w:color="auto" w:fill="FFFFFF"/>
              </w:rPr>
              <w:t>ha</w:t>
            </w:r>
            <w:r w:rsidR="00022D8E">
              <w:rPr>
                <w:color w:val="000000" w:themeColor="text1"/>
                <w:shd w:val="clear" w:color="auto" w:fill="FFFFFF"/>
              </w:rPr>
              <w:t>ve</w:t>
            </w:r>
            <w:r w:rsidRPr="00120831">
              <w:rPr>
                <w:color w:val="000000" w:themeColor="text1"/>
                <w:shd w:val="clear" w:color="auto" w:fill="FFFFFF"/>
              </w:rPr>
              <w:t xml:space="preserve"> been developed by all 43 PCNs in partnership with ICB Primary Care Place Teams. </w:t>
            </w:r>
          </w:p>
          <w:p w14:paraId="7F0120AB" w14:textId="77777777" w:rsidR="002D6BC1" w:rsidRPr="00120831" w:rsidRDefault="002D6BC1" w:rsidP="00D80331">
            <w:pPr>
              <w:spacing w:after="0" w:line="240" w:lineRule="auto"/>
              <w:contextualSpacing/>
              <w:jc w:val="both"/>
              <w:rPr>
                <w:color w:val="000000" w:themeColor="text1"/>
                <w:shd w:val="clear" w:color="auto" w:fill="FFFFFF"/>
              </w:rPr>
            </w:pPr>
          </w:p>
          <w:p w14:paraId="7E3CC583" w14:textId="26809BB4" w:rsidR="00123403" w:rsidRPr="00120831" w:rsidRDefault="00123403" w:rsidP="00D80331">
            <w:pPr>
              <w:spacing w:after="0" w:line="240" w:lineRule="auto"/>
              <w:contextualSpacing/>
              <w:jc w:val="both"/>
              <w:rPr>
                <w:color w:val="000000" w:themeColor="text1"/>
                <w:shd w:val="clear" w:color="auto" w:fill="FFFFFF"/>
              </w:rPr>
            </w:pPr>
            <w:r w:rsidRPr="00120831">
              <w:rPr>
                <w:color w:val="000000" w:themeColor="text1"/>
                <w:shd w:val="clear" w:color="auto" w:fill="FFFFFF"/>
              </w:rPr>
              <w:t xml:space="preserve">There are 7 areas of focus </w:t>
            </w:r>
            <w:r w:rsidR="00C636B8" w:rsidRPr="00120831">
              <w:rPr>
                <w:color w:val="000000" w:themeColor="text1"/>
                <w:shd w:val="clear" w:color="auto" w:fill="FFFFFF"/>
              </w:rPr>
              <w:t>covering all requirements of the Recovery Plan with good progress being made.</w:t>
            </w:r>
          </w:p>
          <w:p w14:paraId="1E443A6B" w14:textId="77777777" w:rsidR="002D6BC1" w:rsidRDefault="002D6BC1" w:rsidP="00D80331">
            <w:pPr>
              <w:spacing w:after="0" w:line="240" w:lineRule="auto"/>
              <w:contextualSpacing/>
              <w:jc w:val="both"/>
              <w:rPr>
                <w:color w:val="000000" w:themeColor="text1"/>
                <w:shd w:val="clear" w:color="auto" w:fill="FFFFFF"/>
              </w:rPr>
            </w:pPr>
          </w:p>
          <w:p w14:paraId="33FD4678" w14:textId="4B7F1AED" w:rsidR="00C636B8" w:rsidRPr="00120831" w:rsidRDefault="00474A89" w:rsidP="00D80331">
            <w:pPr>
              <w:spacing w:after="0" w:line="240" w:lineRule="auto"/>
              <w:contextualSpacing/>
              <w:jc w:val="both"/>
              <w:rPr>
                <w:color w:val="000000" w:themeColor="text1"/>
                <w:shd w:val="clear" w:color="auto" w:fill="FFFFFF"/>
              </w:rPr>
            </w:pPr>
            <w:r>
              <w:rPr>
                <w:color w:val="000000" w:themeColor="text1"/>
                <w:shd w:val="clear" w:color="auto" w:fill="FFFFFF"/>
              </w:rPr>
              <w:t xml:space="preserve">The </w:t>
            </w:r>
            <w:r w:rsidR="00C636B8" w:rsidRPr="00120831">
              <w:rPr>
                <w:color w:val="000000" w:themeColor="text1"/>
                <w:shd w:val="clear" w:color="auto" w:fill="FFFFFF"/>
              </w:rPr>
              <w:t xml:space="preserve">Primary Care </w:t>
            </w:r>
            <w:r w:rsidR="00A567E3">
              <w:rPr>
                <w:color w:val="000000" w:themeColor="text1"/>
                <w:shd w:val="clear" w:color="auto" w:fill="FFFFFF"/>
              </w:rPr>
              <w:t>Strategic Leadership</w:t>
            </w:r>
            <w:r w:rsidR="00C636B8" w:rsidRPr="00120831">
              <w:rPr>
                <w:color w:val="000000" w:themeColor="text1"/>
                <w:shd w:val="clear" w:color="auto" w:fill="FFFFFF"/>
              </w:rPr>
              <w:t xml:space="preserve"> Executive oversee</w:t>
            </w:r>
            <w:r w:rsidR="00022D8E">
              <w:rPr>
                <w:color w:val="000000" w:themeColor="text1"/>
                <w:shd w:val="clear" w:color="auto" w:fill="FFFFFF"/>
              </w:rPr>
              <w:t>s</w:t>
            </w:r>
            <w:r w:rsidR="00C636B8" w:rsidRPr="00120831">
              <w:rPr>
                <w:color w:val="000000" w:themeColor="text1"/>
                <w:shd w:val="clear" w:color="auto" w:fill="FFFFFF"/>
              </w:rPr>
              <w:t xml:space="preserve"> delivery of </w:t>
            </w:r>
            <w:r w:rsidR="00050DA6">
              <w:rPr>
                <w:color w:val="000000" w:themeColor="text1"/>
                <w:shd w:val="clear" w:color="auto" w:fill="FFFFFF"/>
              </w:rPr>
              <w:t>p</w:t>
            </w:r>
            <w:r w:rsidR="00C636B8" w:rsidRPr="00120831">
              <w:rPr>
                <w:color w:val="000000" w:themeColor="text1"/>
                <w:shd w:val="clear" w:color="auto" w:fill="FFFFFF"/>
              </w:rPr>
              <w:t xml:space="preserve">lans and </w:t>
            </w:r>
            <w:r w:rsidR="00022D8E">
              <w:rPr>
                <w:color w:val="000000" w:themeColor="text1"/>
                <w:shd w:val="clear" w:color="auto" w:fill="FFFFFF"/>
              </w:rPr>
              <w:t>will</w:t>
            </w:r>
            <w:r w:rsidR="00284001">
              <w:rPr>
                <w:color w:val="000000" w:themeColor="text1"/>
                <w:shd w:val="clear" w:color="auto" w:fill="FFFFFF"/>
              </w:rPr>
              <w:t xml:space="preserve"> </w:t>
            </w:r>
            <w:r w:rsidR="00C636B8" w:rsidRPr="00120831">
              <w:rPr>
                <w:color w:val="000000" w:themeColor="text1"/>
                <w:shd w:val="clear" w:color="auto" w:fill="FFFFFF"/>
              </w:rPr>
              <w:t xml:space="preserve">provide assurance to the </w:t>
            </w:r>
            <w:r w:rsidR="00D42005">
              <w:rPr>
                <w:color w:val="000000" w:themeColor="text1"/>
                <w:shd w:val="clear" w:color="auto" w:fill="FFFFFF"/>
              </w:rPr>
              <w:t>Board</w:t>
            </w:r>
            <w:r w:rsidR="00C636B8" w:rsidRPr="00120831">
              <w:rPr>
                <w:color w:val="000000" w:themeColor="text1"/>
                <w:shd w:val="clear" w:color="auto" w:fill="FFFFFF"/>
              </w:rPr>
              <w:t xml:space="preserve"> on progress.</w:t>
            </w:r>
          </w:p>
          <w:p w14:paraId="2498F2AF" w14:textId="77777777" w:rsidR="002D6BC1" w:rsidRDefault="002D6BC1" w:rsidP="00D80331">
            <w:pPr>
              <w:spacing w:after="0" w:line="240" w:lineRule="auto"/>
              <w:contextualSpacing/>
              <w:jc w:val="both"/>
              <w:rPr>
                <w:color w:val="000000" w:themeColor="text1"/>
                <w:shd w:val="clear" w:color="auto" w:fill="FFFFFF"/>
              </w:rPr>
            </w:pPr>
          </w:p>
          <w:p w14:paraId="31DF13C3" w14:textId="53E5B41A" w:rsidR="00C636B8" w:rsidRDefault="00792970" w:rsidP="00D80331">
            <w:pPr>
              <w:spacing w:after="0" w:line="240" w:lineRule="auto"/>
              <w:contextualSpacing/>
              <w:jc w:val="both"/>
              <w:rPr>
                <w:color w:val="000000" w:themeColor="text1"/>
                <w:shd w:val="clear" w:color="auto" w:fill="FFFFFF"/>
              </w:rPr>
            </w:pPr>
            <w:r w:rsidRPr="00120831">
              <w:rPr>
                <w:color w:val="000000" w:themeColor="text1"/>
                <w:shd w:val="clear" w:color="auto" w:fill="FFFFFF"/>
              </w:rPr>
              <w:t xml:space="preserve">Next steps include </w:t>
            </w:r>
            <w:r w:rsidR="005D5E60">
              <w:rPr>
                <w:color w:val="000000" w:themeColor="text1"/>
                <w:shd w:val="clear" w:color="auto" w:fill="FFFFFF"/>
              </w:rPr>
              <w:t xml:space="preserve">the implementation of Year 2 Plans </w:t>
            </w:r>
            <w:r w:rsidRPr="00120831">
              <w:rPr>
                <w:color w:val="000000" w:themeColor="text1"/>
                <w:shd w:val="clear" w:color="auto" w:fill="FFFFFF"/>
              </w:rPr>
              <w:t xml:space="preserve">and highlight any risks to delivery </w:t>
            </w:r>
            <w:r w:rsidR="00120831" w:rsidRPr="00120831">
              <w:rPr>
                <w:color w:val="000000" w:themeColor="text1"/>
                <w:shd w:val="clear" w:color="auto" w:fill="FFFFFF"/>
              </w:rPr>
              <w:t>a</w:t>
            </w:r>
            <w:r w:rsidR="00022D8E">
              <w:rPr>
                <w:color w:val="000000" w:themeColor="text1"/>
                <w:shd w:val="clear" w:color="auto" w:fill="FFFFFF"/>
              </w:rPr>
              <w:t>nd identify</w:t>
            </w:r>
            <w:r w:rsidR="00120831" w:rsidRPr="00120831">
              <w:rPr>
                <w:color w:val="000000" w:themeColor="text1"/>
                <w:shd w:val="clear" w:color="auto" w:fill="FFFFFF"/>
              </w:rPr>
              <w:t xml:space="preserve"> mitigations.</w:t>
            </w:r>
            <w:r w:rsidR="00F231C3">
              <w:rPr>
                <w:color w:val="000000" w:themeColor="text1"/>
                <w:shd w:val="clear" w:color="auto" w:fill="FFFFFF"/>
              </w:rPr>
              <w:t xml:space="preserve">  </w:t>
            </w:r>
          </w:p>
          <w:p w14:paraId="2DDF5807" w14:textId="77777777" w:rsidR="005D5E60" w:rsidRDefault="005D5E60" w:rsidP="00D80331">
            <w:pPr>
              <w:spacing w:after="0" w:line="240" w:lineRule="auto"/>
              <w:contextualSpacing/>
              <w:jc w:val="both"/>
              <w:rPr>
                <w:color w:val="000000" w:themeColor="text1"/>
                <w:shd w:val="clear" w:color="auto" w:fill="FFFFFF"/>
              </w:rPr>
            </w:pPr>
          </w:p>
          <w:p w14:paraId="0FBFC5DB" w14:textId="1CADD655" w:rsidR="005D5E60" w:rsidRPr="00120831" w:rsidRDefault="005D5E60" w:rsidP="00D80331">
            <w:pPr>
              <w:spacing w:after="0" w:line="240" w:lineRule="auto"/>
              <w:contextualSpacing/>
              <w:jc w:val="both"/>
              <w:rPr>
                <w:color w:val="000000" w:themeColor="text1"/>
                <w:shd w:val="clear" w:color="auto" w:fill="FFFFFF"/>
              </w:rPr>
            </w:pPr>
            <w:r>
              <w:rPr>
                <w:color w:val="000000" w:themeColor="text1"/>
                <w:shd w:val="clear" w:color="auto" w:fill="FFFFFF"/>
              </w:rPr>
              <w:t>We acknowledge th</w:t>
            </w:r>
            <w:r w:rsidR="00187DFF">
              <w:rPr>
                <w:color w:val="000000" w:themeColor="text1"/>
                <w:shd w:val="clear" w:color="auto" w:fill="FFFFFF"/>
              </w:rPr>
              <w:t xml:space="preserve">e challenges that the ongoing GP Collective Action are having on the system </w:t>
            </w:r>
            <w:r w:rsidR="001A7680">
              <w:rPr>
                <w:color w:val="000000" w:themeColor="text1"/>
                <w:shd w:val="clear" w:color="auto" w:fill="FFFFFF"/>
              </w:rPr>
              <w:t>and we are committed to working across the ICP to minimise the impact on our patients.</w:t>
            </w:r>
          </w:p>
          <w:p w14:paraId="3091EAB8" w14:textId="77777777" w:rsidR="008951B4" w:rsidRDefault="008951B4" w:rsidP="00D80331">
            <w:pPr>
              <w:spacing w:after="0" w:line="240" w:lineRule="auto"/>
              <w:contextualSpacing/>
              <w:rPr>
                <w:b/>
                <w:color w:val="auto"/>
              </w:rPr>
            </w:pPr>
          </w:p>
          <w:p w14:paraId="0AFB514E" w14:textId="55E592C8" w:rsidR="00A958CA" w:rsidRDefault="002B7229" w:rsidP="00D80331">
            <w:pPr>
              <w:spacing w:after="0" w:line="240" w:lineRule="auto"/>
              <w:contextualSpacing/>
              <w:rPr>
                <w:color w:val="auto"/>
              </w:rPr>
            </w:pPr>
            <w:r w:rsidRPr="00566BDC">
              <w:rPr>
                <w:b/>
                <w:color w:val="auto"/>
              </w:rPr>
              <w:t>RECOMMENDATIONS:</w:t>
            </w:r>
            <w:r w:rsidR="002D2FBC">
              <w:rPr>
                <w:color w:val="auto"/>
              </w:rPr>
              <w:t xml:space="preserve"> </w:t>
            </w:r>
          </w:p>
          <w:p w14:paraId="59D0E49B" w14:textId="0AC14BB3" w:rsidR="007650BC" w:rsidRDefault="007650BC" w:rsidP="00D80331">
            <w:pPr>
              <w:spacing w:after="0" w:line="240" w:lineRule="auto"/>
              <w:contextualSpacing/>
              <w:rPr>
                <w:color w:val="auto"/>
              </w:rPr>
            </w:pPr>
          </w:p>
          <w:p w14:paraId="3481C0C9" w14:textId="225D58A2" w:rsidR="002D2FBC" w:rsidRDefault="002D2FBC" w:rsidP="00D80331">
            <w:pPr>
              <w:spacing w:after="0" w:line="240" w:lineRule="auto"/>
              <w:contextualSpacing/>
              <w:rPr>
                <w:color w:val="auto"/>
              </w:rPr>
            </w:pPr>
            <w:bookmarkStart w:id="4" w:name="_Hlk106101454"/>
            <w:r>
              <w:rPr>
                <w:color w:val="auto"/>
              </w:rPr>
              <w:t>Members are asked to:</w:t>
            </w:r>
          </w:p>
          <w:p w14:paraId="5B27AC07" w14:textId="77777777" w:rsidR="00447E18" w:rsidRDefault="00447E18" w:rsidP="00D80331">
            <w:pPr>
              <w:spacing w:after="0" w:line="240" w:lineRule="auto"/>
              <w:contextualSpacing/>
              <w:rPr>
                <w:color w:val="auto"/>
              </w:rPr>
            </w:pPr>
          </w:p>
          <w:bookmarkEnd w:id="4"/>
          <w:p w14:paraId="5CC2E4E3" w14:textId="04260C6B" w:rsidR="00447E18" w:rsidRPr="00D72FE7" w:rsidRDefault="00447E18" w:rsidP="00D80331">
            <w:pPr>
              <w:pStyle w:val="ListParagraph"/>
              <w:numPr>
                <w:ilvl w:val="0"/>
                <w:numId w:val="9"/>
              </w:numPr>
              <w:spacing w:after="0" w:line="240" w:lineRule="auto"/>
              <w:jc w:val="both"/>
              <w:rPr>
                <w:color w:val="000000" w:themeColor="text1"/>
              </w:rPr>
            </w:pPr>
            <w:r w:rsidRPr="00D72FE7">
              <w:rPr>
                <w:color w:val="000000" w:themeColor="text1"/>
              </w:rPr>
              <w:t xml:space="preserve">Note the contents of the </w:t>
            </w:r>
            <w:r w:rsidR="000D6BAA">
              <w:rPr>
                <w:color w:val="000000" w:themeColor="text1"/>
              </w:rPr>
              <w:t>report.</w:t>
            </w:r>
          </w:p>
          <w:p w14:paraId="3BD3BFF1" w14:textId="5A2B1466" w:rsidR="00447E18" w:rsidRDefault="00447E18" w:rsidP="00D80331">
            <w:pPr>
              <w:pStyle w:val="ListParagraph"/>
              <w:numPr>
                <w:ilvl w:val="0"/>
                <w:numId w:val="9"/>
              </w:numPr>
              <w:spacing w:after="0" w:line="240" w:lineRule="auto"/>
              <w:jc w:val="both"/>
              <w:rPr>
                <w:color w:val="000000" w:themeColor="text1"/>
              </w:rPr>
            </w:pPr>
            <w:r w:rsidRPr="00D72FE7">
              <w:rPr>
                <w:color w:val="000000" w:themeColor="text1"/>
              </w:rPr>
              <w:t xml:space="preserve">Be assured that </w:t>
            </w:r>
            <w:r w:rsidR="00FE33A1">
              <w:rPr>
                <w:color w:val="000000" w:themeColor="text1"/>
              </w:rPr>
              <w:t xml:space="preserve">progress is being made on delivery of </w:t>
            </w:r>
            <w:r w:rsidRPr="00D72FE7">
              <w:rPr>
                <w:color w:val="000000" w:themeColor="text1"/>
              </w:rPr>
              <w:t>the Access Recovery Improvement Programme.</w:t>
            </w:r>
          </w:p>
          <w:p w14:paraId="628890FE" w14:textId="0CE306EA" w:rsidR="00A82D05" w:rsidRDefault="00A82D05" w:rsidP="00D80331">
            <w:pPr>
              <w:pStyle w:val="ListParagraph"/>
              <w:numPr>
                <w:ilvl w:val="0"/>
                <w:numId w:val="9"/>
              </w:numPr>
              <w:spacing w:after="0" w:line="240" w:lineRule="auto"/>
              <w:jc w:val="both"/>
              <w:rPr>
                <w:color w:val="000000" w:themeColor="text1"/>
              </w:rPr>
            </w:pPr>
            <w:r>
              <w:rPr>
                <w:color w:val="000000" w:themeColor="text1"/>
              </w:rPr>
              <w:t>Note th</w:t>
            </w:r>
            <w:r w:rsidR="000F3F6C">
              <w:rPr>
                <w:color w:val="000000" w:themeColor="text1"/>
              </w:rPr>
              <w:t>e challenges GP Collective Action is having across the system whilst we work to reach a mutually agreeable solution</w:t>
            </w:r>
            <w:r>
              <w:rPr>
                <w:color w:val="000000" w:themeColor="text1"/>
              </w:rPr>
              <w:t>.</w:t>
            </w:r>
          </w:p>
          <w:p w14:paraId="5DD056FB" w14:textId="254415DE" w:rsidR="000B2507" w:rsidRPr="006C6CAA" w:rsidRDefault="000B2507" w:rsidP="00D80331">
            <w:pPr>
              <w:pStyle w:val="ListParagraph"/>
              <w:spacing w:after="0" w:line="240" w:lineRule="auto"/>
              <w:jc w:val="both"/>
              <w:rPr>
                <w:color w:val="auto"/>
                <w:sz w:val="16"/>
                <w:szCs w:val="16"/>
              </w:rPr>
            </w:pPr>
          </w:p>
        </w:tc>
      </w:tr>
    </w:tbl>
    <w:p w14:paraId="019D6696" w14:textId="0E753FDE" w:rsidR="00381FC0" w:rsidRDefault="00381FC0" w:rsidP="00D80331">
      <w:pPr>
        <w:spacing w:after="0" w:line="240" w:lineRule="auto"/>
        <w:contextualSpacing/>
        <w:rPr>
          <w:color w:val="auto"/>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6C1E7A" w:rsidRPr="00524FEE" w14:paraId="63DCEC3B" w14:textId="77777777" w:rsidTr="00EF3216">
        <w:trPr>
          <w:trHeight w:val="427"/>
        </w:trPr>
        <w:tc>
          <w:tcPr>
            <w:tcW w:w="9608" w:type="dxa"/>
            <w:tcBorders>
              <w:bottom w:val="nil"/>
            </w:tcBorders>
            <w:shd w:val="clear" w:color="auto" w:fill="D9D9D9" w:themeFill="background1" w:themeFillShade="D9"/>
          </w:tcPr>
          <w:p w14:paraId="3A979286" w14:textId="71862814" w:rsidR="006C1E7A" w:rsidRPr="00524FEE" w:rsidRDefault="006C1E7A" w:rsidP="00D80331">
            <w:pPr>
              <w:spacing w:after="0" w:line="240" w:lineRule="auto"/>
              <w:contextualSpacing/>
              <w:rPr>
                <w:color w:val="auto"/>
              </w:rPr>
            </w:pPr>
            <w:bookmarkStart w:id="5" w:name="_Hlk138950819"/>
            <w:r>
              <w:rPr>
                <w:b/>
                <w:color w:val="auto"/>
                <w:sz w:val="24"/>
                <w:szCs w:val="24"/>
              </w:rPr>
              <w:t xml:space="preserve">ICB STRATEGIC </w:t>
            </w:r>
            <w:r w:rsidRPr="00753A32">
              <w:rPr>
                <w:b/>
                <w:color w:val="auto"/>
                <w:sz w:val="24"/>
                <w:szCs w:val="24"/>
              </w:rPr>
              <w:t>OBJECTIVE</w:t>
            </w:r>
            <w:r>
              <w:rPr>
                <w:b/>
                <w:color w:val="auto"/>
                <w:sz w:val="24"/>
                <w:szCs w:val="24"/>
              </w:rPr>
              <w:t xml:space="preserve"> </w:t>
            </w:r>
          </w:p>
        </w:tc>
      </w:tr>
      <w:tr w:rsidR="00ED02BF" w:rsidRPr="00BD03D7" w14:paraId="4C255B40" w14:textId="77777777" w:rsidTr="00D80331">
        <w:trPr>
          <w:trHeight w:val="80"/>
        </w:trPr>
        <w:tc>
          <w:tcPr>
            <w:tcW w:w="9608" w:type="dxa"/>
            <w:tcBorders>
              <w:top w:val="nil"/>
            </w:tcBorders>
            <w:shd w:val="clear" w:color="auto" w:fill="D9D9D9" w:themeFill="background1" w:themeFillShade="D9"/>
          </w:tcPr>
          <w:p w14:paraId="74ADD731" w14:textId="77777777" w:rsidR="00ED02BF" w:rsidRPr="00602F79" w:rsidRDefault="00ED02BF" w:rsidP="00602F79">
            <w:pPr>
              <w:spacing w:after="0" w:line="360" w:lineRule="auto"/>
              <w:contextualSpacing/>
              <w:rPr>
                <w:b/>
                <w:color w:val="auto"/>
                <w:sz w:val="24"/>
                <w:szCs w:val="24"/>
              </w:rPr>
            </w:pPr>
          </w:p>
        </w:tc>
      </w:tr>
      <w:bookmarkEnd w:id="5"/>
    </w:tbl>
    <w:p w14:paraId="7A898DFD" w14:textId="77777777" w:rsidR="00ED02BF" w:rsidRPr="00602F79" w:rsidRDefault="00ED02BF" w:rsidP="00D80331">
      <w:pPr>
        <w:spacing w:after="0" w:line="240" w:lineRule="auto"/>
        <w:contextualSpacing/>
        <w:rPr>
          <w:color w:val="auto"/>
          <w:sz w:val="16"/>
          <w:szCs w:val="16"/>
        </w:rPr>
      </w:pPr>
    </w:p>
    <w:tbl>
      <w:tblPr>
        <w:tblStyle w:val="TableGrid"/>
        <w:tblpPr w:leftFromText="180" w:rightFromText="180" w:vertAnchor="text" w:horzAnchor="margin" w:tblpY="-64"/>
        <w:tblW w:w="0" w:type="auto"/>
        <w:tblLook w:val="04A0" w:firstRow="1" w:lastRow="0" w:firstColumn="1" w:lastColumn="0" w:noHBand="0" w:noVBand="1"/>
      </w:tblPr>
      <w:tblGrid>
        <w:gridCol w:w="7640"/>
        <w:gridCol w:w="1968"/>
      </w:tblGrid>
      <w:tr w:rsidR="00CE23E4" w:rsidRPr="00566BDC" w14:paraId="184C4369" w14:textId="77777777" w:rsidTr="00ED02BF">
        <w:trPr>
          <w:trHeight w:val="546"/>
        </w:trPr>
        <w:tc>
          <w:tcPr>
            <w:tcW w:w="7640" w:type="dxa"/>
            <w:tcBorders>
              <w:top w:val="double" w:sz="4" w:space="0" w:color="auto"/>
              <w:left w:val="double" w:sz="4" w:space="0" w:color="auto"/>
            </w:tcBorders>
          </w:tcPr>
          <w:p w14:paraId="100DB891" w14:textId="6FE97782" w:rsidR="006C1E7A" w:rsidRPr="00524FEE" w:rsidRDefault="006C1E7A" w:rsidP="00D80331">
            <w:pPr>
              <w:spacing w:after="0" w:line="240" w:lineRule="auto"/>
              <w:contextualSpacing/>
              <w:rPr>
                <w:b/>
                <w:color w:val="auto"/>
              </w:rPr>
            </w:pPr>
            <w:r>
              <w:rPr>
                <w:color w:val="auto"/>
              </w:rPr>
              <w:t>Managing Today</w:t>
            </w:r>
          </w:p>
        </w:tc>
        <w:sdt>
          <w:sdtPr>
            <w:rPr>
              <w:color w:val="auto"/>
              <w:sz w:val="40"/>
              <w:szCs w:val="40"/>
            </w:rPr>
            <w:id w:val="-502581236"/>
            <w14:checkbox>
              <w14:checked w14:val="1"/>
              <w14:checkedState w14:val="2612" w14:font="MS Gothic"/>
              <w14:uncheckedState w14:val="2610" w14:font="MS Gothic"/>
            </w14:checkbox>
          </w:sdtPr>
          <w:sdtEndPr/>
          <w:sdtContent>
            <w:tc>
              <w:tcPr>
                <w:tcW w:w="1968" w:type="dxa"/>
                <w:tcBorders>
                  <w:top w:val="double" w:sz="4" w:space="0" w:color="auto"/>
                  <w:right w:val="double" w:sz="4" w:space="0" w:color="auto"/>
                </w:tcBorders>
              </w:tcPr>
              <w:p w14:paraId="796E51FD" w14:textId="323CB5C1" w:rsidR="006C1E7A" w:rsidRPr="00F31E0E" w:rsidRDefault="00447E18" w:rsidP="00D80331">
                <w:pPr>
                  <w:spacing w:after="0" w:line="240" w:lineRule="auto"/>
                  <w:contextualSpacing/>
                  <w:jc w:val="center"/>
                  <w:rPr>
                    <w:color w:val="auto"/>
                    <w:sz w:val="24"/>
                    <w:szCs w:val="24"/>
                  </w:rPr>
                </w:pPr>
                <w:r>
                  <w:rPr>
                    <w:rFonts w:ascii="MS Gothic" w:eastAsia="MS Gothic" w:hAnsi="MS Gothic" w:hint="eastAsia"/>
                    <w:color w:val="auto"/>
                    <w:sz w:val="40"/>
                    <w:szCs w:val="40"/>
                  </w:rPr>
                  <w:t>☒</w:t>
                </w:r>
              </w:p>
            </w:tc>
          </w:sdtContent>
        </w:sdt>
      </w:tr>
      <w:tr w:rsidR="00CE23E4" w:rsidRPr="00566BDC" w14:paraId="0896D655" w14:textId="77777777" w:rsidTr="00602F79">
        <w:trPr>
          <w:trHeight w:val="528"/>
        </w:trPr>
        <w:tc>
          <w:tcPr>
            <w:tcW w:w="7640" w:type="dxa"/>
            <w:tcBorders>
              <w:left w:val="double" w:sz="4" w:space="0" w:color="auto"/>
              <w:bottom w:val="single" w:sz="4" w:space="0" w:color="auto"/>
            </w:tcBorders>
          </w:tcPr>
          <w:p w14:paraId="40C2C738" w14:textId="77777777" w:rsidR="006C1E7A" w:rsidRDefault="006C1E7A" w:rsidP="00D80331">
            <w:pPr>
              <w:spacing w:after="0" w:line="240" w:lineRule="auto"/>
              <w:contextualSpacing/>
              <w:rPr>
                <w:color w:val="auto"/>
              </w:rPr>
            </w:pPr>
            <w:r>
              <w:rPr>
                <w:color w:val="auto"/>
              </w:rPr>
              <w:t>Managing Tomorrow</w:t>
            </w:r>
          </w:p>
          <w:p w14:paraId="0B619267" w14:textId="77777777" w:rsidR="006C1E7A" w:rsidRPr="00524FEE" w:rsidRDefault="006C1E7A" w:rsidP="00D80331">
            <w:pPr>
              <w:spacing w:after="0" w:line="240" w:lineRule="auto"/>
              <w:contextualSpacing/>
              <w:rPr>
                <w:b/>
                <w:color w:val="auto"/>
              </w:rPr>
            </w:pPr>
          </w:p>
        </w:tc>
        <w:sdt>
          <w:sdtPr>
            <w:rPr>
              <w:color w:val="auto"/>
              <w:sz w:val="40"/>
              <w:szCs w:val="40"/>
            </w:rPr>
            <w:id w:val="1263573161"/>
            <w14:checkbox>
              <w14:checked w14:val="1"/>
              <w14:checkedState w14:val="2612" w14:font="MS Gothic"/>
              <w14:uncheckedState w14:val="2610" w14:font="MS Gothic"/>
            </w14:checkbox>
          </w:sdtPr>
          <w:sdtEndPr/>
          <w:sdtContent>
            <w:tc>
              <w:tcPr>
                <w:tcW w:w="1968" w:type="dxa"/>
                <w:tcBorders>
                  <w:bottom w:val="single" w:sz="4" w:space="0" w:color="auto"/>
                  <w:right w:val="double" w:sz="4" w:space="0" w:color="auto"/>
                </w:tcBorders>
              </w:tcPr>
              <w:p w14:paraId="393A31D7" w14:textId="79DE9C35" w:rsidR="006C1E7A" w:rsidRPr="00F31E0E" w:rsidRDefault="00447E18" w:rsidP="00D80331">
                <w:pPr>
                  <w:spacing w:after="0" w:line="240" w:lineRule="auto"/>
                  <w:contextualSpacing/>
                  <w:jc w:val="center"/>
                  <w:rPr>
                    <w:color w:val="auto"/>
                    <w:sz w:val="24"/>
                    <w:szCs w:val="24"/>
                  </w:rPr>
                </w:pPr>
                <w:r>
                  <w:rPr>
                    <w:rFonts w:ascii="MS Gothic" w:eastAsia="MS Gothic" w:hAnsi="MS Gothic" w:hint="eastAsia"/>
                    <w:color w:val="auto"/>
                    <w:sz w:val="40"/>
                    <w:szCs w:val="40"/>
                  </w:rPr>
                  <w:t>☒</w:t>
                </w:r>
              </w:p>
            </w:tc>
          </w:sdtContent>
        </w:sdt>
      </w:tr>
      <w:tr w:rsidR="00CE23E4" w:rsidRPr="00566BDC" w14:paraId="6432F0E8" w14:textId="77777777" w:rsidTr="00602F79">
        <w:trPr>
          <w:trHeight w:val="528"/>
        </w:trPr>
        <w:tc>
          <w:tcPr>
            <w:tcW w:w="7640" w:type="dxa"/>
            <w:tcBorders>
              <w:left w:val="double" w:sz="4" w:space="0" w:color="auto"/>
              <w:bottom w:val="single" w:sz="4" w:space="0" w:color="auto"/>
            </w:tcBorders>
          </w:tcPr>
          <w:p w14:paraId="1DA92A76" w14:textId="77777777" w:rsidR="006C1E7A" w:rsidRDefault="006C1E7A" w:rsidP="00D80331">
            <w:pPr>
              <w:spacing w:after="0" w:line="240" w:lineRule="auto"/>
              <w:contextualSpacing/>
              <w:jc w:val="both"/>
              <w:rPr>
                <w:color w:val="auto"/>
              </w:rPr>
            </w:pPr>
            <w:r>
              <w:rPr>
                <w:color w:val="auto"/>
              </w:rPr>
              <w:t>Enabling the Effective Operation of the Organisation</w:t>
            </w:r>
          </w:p>
          <w:p w14:paraId="7DCEB174" w14:textId="77777777" w:rsidR="006C1E7A" w:rsidRPr="00524FEE" w:rsidRDefault="006C1E7A" w:rsidP="00D80331">
            <w:pPr>
              <w:spacing w:after="0" w:line="240" w:lineRule="auto"/>
              <w:contextualSpacing/>
              <w:rPr>
                <w:b/>
                <w:color w:val="auto"/>
              </w:rPr>
            </w:pPr>
          </w:p>
        </w:tc>
        <w:sdt>
          <w:sdtPr>
            <w:rPr>
              <w:color w:val="auto"/>
              <w:sz w:val="40"/>
              <w:szCs w:val="40"/>
            </w:rPr>
            <w:id w:val="-1638247711"/>
            <w14:checkbox>
              <w14:checked w14:val="1"/>
              <w14:checkedState w14:val="2612" w14:font="MS Gothic"/>
              <w14:uncheckedState w14:val="2610" w14:font="MS Gothic"/>
            </w14:checkbox>
          </w:sdtPr>
          <w:sdtEndPr/>
          <w:sdtContent>
            <w:tc>
              <w:tcPr>
                <w:tcW w:w="1968" w:type="dxa"/>
                <w:tcBorders>
                  <w:bottom w:val="single" w:sz="4" w:space="0" w:color="auto"/>
                  <w:right w:val="double" w:sz="4" w:space="0" w:color="auto"/>
                </w:tcBorders>
              </w:tcPr>
              <w:p w14:paraId="7D7A9F01" w14:textId="3C02DF1F" w:rsidR="006C1E7A" w:rsidRPr="00F31E0E" w:rsidRDefault="00602F79" w:rsidP="00D80331">
                <w:pPr>
                  <w:spacing w:after="0" w:line="240" w:lineRule="auto"/>
                  <w:contextualSpacing/>
                  <w:jc w:val="center"/>
                  <w:rPr>
                    <w:color w:val="auto"/>
                    <w:sz w:val="24"/>
                    <w:szCs w:val="24"/>
                  </w:rPr>
                </w:pPr>
                <w:r>
                  <w:rPr>
                    <w:rFonts w:ascii="MS Gothic" w:eastAsia="MS Gothic" w:hAnsi="MS Gothic" w:hint="eastAsia"/>
                    <w:color w:val="auto"/>
                    <w:sz w:val="40"/>
                    <w:szCs w:val="40"/>
                  </w:rPr>
                  <w:t>☒</w:t>
                </w:r>
              </w:p>
            </w:tc>
          </w:sdtContent>
        </w:sdt>
      </w:tr>
      <w:tr w:rsidR="00602F79" w:rsidRPr="00566BDC" w14:paraId="36D1AA64" w14:textId="77777777" w:rsidTr="00602F79">
        <w:trPr>
          <w:trHeight w:val="528"/>
        </w:trPr>
        <w:tc>
          <w:tcPr>
            <w:tcW w:w="7640" w:type="dxa"/>
            <w:tcBorders>
              <w:top w:val="single" w:sz="4" w:space="0" w:color="auto"/>
              <w:left w:val="double" w:sz="4" w:space="0" w:color="auto"/>
              <w:bottom w:val="double" w:sz="4" w:space="0" w:color="auto"/>
            </w:tcBorders>
          </w:tcPr>
          <w:p w14:paraId="68B26D8A" w14:textId="161088E6" w:rsidR="00602F79" w:rsidRDefault="00602F79" w:rsidP="00D80331">
            <w:pPr>
              <w:spacing w:after="0" w:line="240" w:lineRule="auto"/>
              <w:contextualSpacing/>
              <w:jc w:val="both"/>
              <w:rPr>
                <w:color w:val="auto"/>
              </w:rPr>
            </w:pPr>
            <w:r>
              <w:rPr>
                <w:color w:val="auto"/>
              </w:rPr>
              <w:t>Voice at the Heart</w:t>
            </w:r>
          </w:p>
        </w:tc>
        <w:sdt>
          <w:sdtPr>
            <w:rPr>
              <w:color w:val="auto"/>
              <w:sz w:val="40"/>
              <w:szCs w:val="40"/>
            </w:rPr>
            <w:id w:val="-31662814"/>
            <w14:checkbox>
              <w14:checked w14:val="1"/>
              <w14:checkedState w14:val="2612" w14:font="MS Gothic"/>
              <w14:uncheckedState w14:val="2610" w14:font="MS Gothic"/>
            </w14:checkbox>
          </w:sdtPr>
          <w:sdtContent>
            <w:tc>
              <w:tcPr>
                <w:tcW w:w="1968" w:type="dxa"/>
                <w:tcBorders>
                  <w:top w:val="single" w:sz="4" w:space="0" w:color="auto"/>
                  <w:bottom w:val="double" w:sz="4" w:space="0" w:color="auto"/>
                  <w:right w:val="double" w:sz="4" w:space="0" w:color="auto"/>
                </w:tcBorders>
              </w:tcPr>
              <w:p w14:paraId="20214145" w14:textId="6D54B4EA" w:rsidR="00602F79" w:rsidRDefault="00602F79" w:rsidP="00D80331">
                <w:pPr>
                  <w:spacing w:after="0" w:line="240" w:lineRule="auto"/>
                  <w:contextualSpacing/>
                  <w:jc w:val="center"/>
                  <w:rPr>
                    <w:color w:val="auto"/>
                    <w:sz w:val="40"/>
                    <w:szCs w:val="40"/>
                  </w:rPr>
                </w:pPr>
                <w:r>
                  <w:rPr>
                    <w:rFonts w:ascii="MS Gothic" w:eastAsia="MS Gothic" w:hAnsi="MS Gothic" w:hint="eastAsia"/>
                    <w:color w:val="auto"/>
                    <w:sz w:val="40"/>
                    <w:szCs w:val="40"/>
                  </w:rPr>
                  <w:t>☒</w:t>
                </w:r>
              </w:p>
            </w:tc>
          </w:sdtContent>
        </w:sdt>
      </w:tr>
    </w:tbl>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9608"/>
      </w:tblGrid>
      <w:tr w:rsidR="00ED02BF" w:rsidRPr="00566BDC" w14:paraId="2AE0FA7C" w14:textId="77777777" w:rsidTr="00602F79">
        <w:tc>
          <w:tcPr>
            <w:tcW w:w="9608" w:type="dxa"/>
            <w:shd w:val="clear" w:color="auto" w:fill="D9D9D9" w:themeFill="background1" w:themeFillShade="D9"/>
          </w:tcPr>
          <w:p w14:paraId="5480A259" w14:textId="10FC6C4B" w:rsidR="00ED02BF" w:rsidRDefault="00ED02BF" w:rsidP="00D80331">
            <w:pPr>
              <w:spacing w:after="0" w:line="240" w:lineRule="auto"/>
              <w:contextualSpacing/>
              <w:rPr>
                <w:b/>
                <w:color w:val="auto"/>
              </w:rPr>
            </w:pPr>
            <w:r w:rsidRPr="00566BDC">
              <w:rPr>
                <w:b/>
                <w:color w:val="auto"/>
              </w:rPr>
              <w:t>IMPLICATIONS</w:t>
            </w:r>
            <w:r>
              <w:rPr>
                <w:b/>
                <w:color w:val="auto"/>
              </w:rPr>
              <w:t xml:space="preserve"> </w:t>
            </w:r>
          </w:p>
          <w:p w14:paraId="2EA4DF83" w14:textId="77777777" w:rsidR="00602F79" w:rsidRDefault="00602F79" w:rsidP="00D80331">
            <w:pPr>
              <w:spacing w:after="0" w:line="240" w:lineRule="auto"/>
              <w:contextualSpacing/>
              <w:rPr>
                <w:bCs/>
                <w:i/>
                <w:iCs/>
                <w:color w:val="auto"/>
                <w:sz w:val="20"/>
                <w:szCs w:val="20"/>
              </w:rPr>
            </w:pPr>
          </w:p>
          <w:p w14:paraId="1C169F10" w14:textId="77777777" w:rsidR="00ED02BF" w:rsidRDefault="00ED02BF" w:rsidP="00D80331">
            <w:pPr>
              <w:spacing w:after="0" w:line="240" w:lineRule="auto"/>
              <w:contextualSpacing/>
              <w:rPr>
                <w:b/>
                <w:color w:val="auto"/>
              </w:rPr>
            </w:pPr>
          </w:p>
        </w:tc>
      </w:tr>
    </w:tbl>
    <w:p w14:paraId="478B0BFD" w14:textId="77777777" w:rsidR="00602F79" w:rsidRPr="00602F79" w:rsidRDefault="00602F79" w:rsidP="00602F79">
      <w:pPr>
        <w:spacing w:after="0" w:line="240" w:lineRule="auto"/>
        <w:rPr>
          <w:sz w:val="6"/>
          <w:szCs w:val="6"/>
        </w:rPr>
      </w:pPr>
    </w:p>
    <w:tbl>
      <w:tblPr>
        <w:tblStyle w:val="TableGrid"/>
        <w:tblW w:w="0" w:type="auto"/>
        <w:tblLayout w:type="fixed"/>
        <w:tblLook w:val="04A0" w:firstRow="1" w:lastRow="0" w:firstColumn="1" w:lastColumn="0" w:noHBand="0" w:noVBand="1"/>
      </w:tblPr>
      <w:tblGrid>
        <w:gridCol w:w="2962"/>
        <w:gridCol w:w="6646"/>
      </w:tblGrid>
      <w:tr w:rsidR="00CE23E4" w:rsidRPr="00566BDC" w14:paraId="20FF7694" w14:textId="77777777" w:rsidTr="00602F79">
        <w:tc>
          <w:tcPr>
            <w:tcW w:w="2962" w:type="dxa"/>
            <w:tcBorders>
              <w:top w:val="double" w:sz="4" w:space="0" w:color="auto"/>
              <w:left w:val="double" w:sz="4" w:space="0" w:color="auto"/>
            </w:tcBorders>
          </w:tcPr>
          <w:p w14:paraId="0F1AF5E8" w14:textId="77777777" w:rsidR="004307C4" w:rsidRPr="00566BDC" w:rsidRDefault="004307C4" w:rsidP="00D80331">
            <w:pPr>
              <w:spacing w:after="0" w:line="240" w:lineRule="auto"/>
              <w:contextualSpacing/>
              <w:rPr>
                <w:b/>
                <w:color w:val="auto"/>
              </w:rPr>
            </w:pPr>
            <w:r w:rsidRPr="00566BDC">
              <w:rPr>
                <w:color w:val="auto"/>
              </w:rPr>
              <w:t>Finance</w:t>
            </w:r>
          </w:p>
        </w:tc>
        <w:tc>
          <w:tcPr>
            <w:tcW w:w="6646" w:type="dxa"/>
            <w:tcBorders>
              <w:top w:val="double" w:sz="4" w:space="0" w:color="auto"/>
              <w:right w:val="double" w:sz="4" w:space="0" w:color="auto"/>
            </w:tcBorders>
          </w:tcPr>
          <w:p w14:paraId="16D2687E" w14:textId="75F87337" w:rsidR="002D2FBC" w:rsidRPr="00A73B88" w:rsidRDefault="00B00233" w:rsidP="00D80331">
            <w:pPr>
              <w:spacing w:after="0" w:line="240" w:lineRule="auto"/>
              <w:contextualSpacing/>
              <w:rPr>
                <w:bCs/>
                <w:color w:val="auto"/>
              </w:rPr>
            </w:pPr>
            <w:r w:rsidRPr="00A73B88">
              <w:rPr>
                <w:bCs/>
                <w:color w:val="auto"/>
              </w:rPr>
              <w:t xml:space="preserve">Funding to oversee delivery of the Primary Care Access Delivery Plans </w:t>
            </w:r>
            <w:r w:rsidR="009A34FD" w:rsidRPr="00A73B88">
              <w:rPr>
                <w:bCs/>
                <w:color w:val="auto"/>
              </w:rPr>
              <w:t>has been accounted for through the System Development Funding for Primary Care</w:t>
            </w:r>
            <w:r w:rsidR="000F3F6C">
              <w:rPr>
                <w:bCs/>
                <w:color w:val="auto"/>
              </w:rPr>
              <w:t xml:space="preserve"> via a National </w:t>
            </w:r>
            <w:r w:rsidR="00E1688E">
              <w:rPr>
                <w:bCs/>
                <w:color w:val="auto"/>
              </w:rPr>
              <w:t>allocation to the ICB</w:t>
            </w:r>
            <w:r w:rsidR="000D6BAA">
              <w:rPr>
                <w:bCs/>
                <w:color w:val="auto"/>
              </w:rPr>
              <w:t>.</w:t>
            </w:r>
          </w:p>
        </w:tc>
      </w:tr>
      <w:tr w:rsidR="00CE23E4" w:rsidRPr="00566BDC" w14:paraId="7F287BB4" w14:textId="77777777" w:rsidTr="006405B6">
        <w:tc>
          <w:tcPr>
            <w:tcW w:w="2962" w:type="dxa"/>
            <w:tcBorders>
              <w:left w:val="double" w:sz="4" w:space="0" w:color="auto"/>
            </w:tcBorders>
          </w:tcPr>
          <w:p w14:paraId="4EFA89F3" w14:textId="49F7FB96" w:rsidR="00E238FC" w:rsidRPr="00566BDC" w:rsidRDefault="00F50234" w:rsidP="00D80331">
            <w:pPr>
              <w:spacing w:after="0" w:line="240" w:lineRule="auto"/>
              <w:contextualSpacing/>
              <w:rPr>
                <w:color w:val="auto"/>
              </w:rPr>
            </w:pPr>
            <w:r w:rsidRPr="00566BDC">
              <w:rPr>
                <w:color w:val="auto"/>
              </w:rPr>
              <w:t>Quality</w:t>
            </w:r>
          </w:p>
        </w:tc>
        <w:tc>
          <w:tcPr>
            <w:tcW w:w="6646" w:type="dxa"/>
            <w:tcBorders>
              <w:right w:val="double" w:sz="4" w:space="0" w:color="auto"/>
            </w:tcBorders>
          </w:tcPr>
          <w:p w14:paraId="7C8B1819" w14:textId="49FF5D7F" w:rsidR="002D2FBC" w:rsidRPr="00A73B88" w:rsidRDefault="009A34FD" w:rsidP="00D80331">
            <w:pPr>
              <w:spacing w:after="0" w:line="240" w:lineRule="auto"/>
              <w:contextualSpacing/>
              <w:rPr>
                <w:bCs/>
                <w:color w:val="auto"/>
              </w:rPr>
            </w:pPr>
            <w:r w:rsidRPr="00A73B88">
              <w:rPr>
                <w:bCs/>
                <w:color w:val="auto"/>
              </w:rPr>
              <w:t xml:space="preserve">Reducing </w:t>
            </w:r>
            <w:r w:rsidR="00A73B88" w:rsidRPr="00A73B88">
              <w:rPr>
                <w:bCs/>
                <w:color w:val="auto"/>
              </w:rPr>
              <w:t>inequalities and improving population health to our population is fundamental to the successful delivery of the Programme</w:t>
            </w:r>
            <w:r w:rsidR="000D6BAA">
              <w:rPr>
                <w:bCs/>
                <w:color w:val="auto"/>
              </w:rPr>
              <w:t>.</w:t>
            </w:r>
          </w:p>
        </w:tc>
      </w:tr>
      <w:tr w:rsidR="00CE23E4" w:rsidRPr="00566BDC" w14:paraId="3285F263" w14:textId="77777777" w:rsidTr="006405B6">
        <w:tc>
          <w:tcPr>
            <w:tcW w:w="2962" w:type="dxa"/>
            <w:tcBorders>
              <w:left w:val="double" w:sz="4" w:space="0" w:color="auto"/>
            </w:tcBorders>
          </w:tcPr>
          <w:p w14:paraId="23F52933" w14:textId="0F3A4A92" w:rsidR="00B23603" w:rsidRDefault="004307C4" w:rsidP="00D80331">
            <w:pPr>
              <w:spacing w:after="0" w:line="240" w:lineRule="auto"/>
              <w:contextualSpacing/>
              <w:rPr>
                <w:color w:val="auto"/>
              </w:rPr>
            </w:pPr>
            <w:r w:rsidRPr="00566BDC">
              <w:rPr>
                <w:color w:val="auto"/>
              </w:rPr>
              <w:t>HR</w:t>
            </w:r>
          </w:p>
          <w:p w14:paraId="0374C637" w14:textId="77777777" w:rsidR="00B23603" w:rsidRPr="00566BDC" w:rsidRDefault="00B23603" w:rsidP="00D80331">
            <w:pPr>
              <w:spacing w:after="0" w:line="240" w:lineRule="auto"/>
              <w:contextualSpacing/>
              <w:rPr>
                <w:b/>
                <w:color w:val="auto"/>
              </w:rPr>
            </w:pPr>
          </w:p>
        </w:tc>
        <w:tc>
          <w:tcPr>
            <w:tcW w:w="6646" w:type="dxa"/>
            <w:tcBorders>
              <w:right w:val="double" w:sz="4" w:space="0" w:color="auto"/>
            </w:tcBorders>
          </w:tcPr>
          <w:p w14:paraId="6EDA19FA" w14:textId="5164D802" w:rsidR="002D2FBC" w:rsidRPr="00A73B88" w:rsidRDefault="00A73B88" w:rsidP="00D80331">
            <w:pPr>
              <w:spacing w:after="0" w:line="240" w:lineRule="auto"/>
              <w:contextualSpacing/>
              <w:rPr>
                <w:bCs/>
                <w:color w:val="auto"/>
              </w:rPr>
            </w:pPr>
            <w:r>
              <w:rPr>
                <w:bCs/>
                <w:color w:val="auto"/>
              </w:rPr>
              <w:t>N/A</w:t>
            </w:r>
          </w:p>
          <w:p w14:paraId="31E4D32B" w14:textId="613FFD02" w:rsidR="002D2FBC" w:rsidRPr="00A73B88" w:rsidRDefault="002D2FBC" w:rsidP="00D80331">
            <w:pPr>
              <w:spacing w:after="0" w:line="240" w:lineRule="auto"/>
              <w:contextualSpacing/>
              <w:rPr>
                <w:bCs/>
                <w:color w:val="auto"/>
              </w:rPr>
            </w:pPr>
          </w:p>
        </w:tc>
      </w:tr>
      <w:tr w:rsidR="00CE23E4" w:rsidRPr="00566BDC" w14:paraId="021977C1" w14:textId="77777777" w:rsidTr="006405B6">
        <w:tc>
          <w:tcPr>
            <w:tcW w:w="2962" w:type="dxa"/>
            <w:tcBorders>
              <w:left w:val="double" w:sz="4" w:space="0" w:color="auto"/>
            </w:tcBorders>
          </w:tcPr>
          <w:p w14:paraId="76E8A113" w14:textId="7091C2A2" w:rsidR="00B87F8C" w:rsidRDefault="00B87F8C" w:rsidP="00D80331">
            <w:pPr>
              <w:spacing w:after="0" w:line="240" w:lineRule="auto"/>
              <w:contextualSpacing/>
              <w:rPr>
                <w:color w:val="auto"/>
              </w:rPr>
            </w:pPr>
            <w:r>
              <w:rPr>
                <w:color w:val="auto"/>
              </w:rPr>
              <w:t>Legal / Regulatory</w:t>
            </w:r>
          </w:p>
        </w:tc>
        <w:tc>
          <w:tcPr>
            <w:tcW w:w="6646" w:type="dxa"/>
            <w:tcBorders>
              <w:right w:val="double" w:sz="4" w:space="0" w:color="auto"/>
            </w:tcBorders>
          </w:tcPr>
          <w:p w14:paraId="2EF3519A" w14:textId="593A0104" w:rsidR="00B87F8C" w:rsidRDefault="008546D4" w:rsidP="00D80331">
            <w:pPr>
              <w:spacing w:after="0" w:line="240" w:lineRule="auto"/>
              <w:contextualSpacing/>
              <w:rPr>
                <w:color w:val="auto"/>
              </w:rPr>
            </w:pPr>
            <w:r w:rsidRPr="008546D4">
              <w:rPr>
                <w:color w:val="auto"/>
              </w:rPr>
              <w:t>Each ICB must have regard to the need to (a) reduce inequalities between persons with respect to their ability to access health services and (b) reduce inequalities between patients w</w:t>
            </w:r>
            <w:r w:rsidR="00287D4A">
              <w:rPr>
                <w:color w:val="auto"/>
              </w:rPr>
              <w:t>ith</w:t>
            </w:r>
            <w:r w:rsidRPr="008546D4">
              <w:rPr>
                <w:color w:val="auto"/>
              </w:rPr>
              <w:t xml:space="preserve"> respect to outcomes achieved for them by the provision of health services. There is also a duty to have regard to the wider effects of decisions on inequalities.</w:t>
            </w:r>
          </w:p>
          <w:p w14:paraId="7DCB39E0" w14:textId="77777777" w:rsidR="00451184" w:rsidRDefault="00451184" w:rsidP="00D80331">
            <w:pPr>
              <w:spacing w:after="0" w:line="240" w:lineRule="auto"/>
              <w:contextualSpacing/>
              <w:rPr>
                <w:color w:val="auto"/>
              </w:rPr>
            </w:pPr>
          </w:p>
          <w:p w14:paraId="557845C5" w14:textId="64B29C23" w:rsidR="002D2FBC" w:rsidRPr="00A73B88" w:rsidRDefault="008546D4" w:rsidP="00D80331">
            <w:pPr>
              <w:spacing w:after="0" w:line="240" w:lineRule="auto"/>
              <w:contextualSpacing/>
              <w:rPr>
                <w:bCs/>
                <w:color w:val="auto"/>
              </w:rPr>
            </w:pPr>
            <w:r>
              <w:rPr>
                <w:bCs/>
                <w:color w:val="auto"/>
              </w:rPr>
              <w:t xml:space="preserve">Each ICB is required by </w:t>
            </w:r>
            <w:r w:rsidR="00047199">
              <w:rPr>
                <w:bCs/>
                <w:color w:val="auto"/>
              </w:rPr>
              <w:t>NHS E</w:t>
            </w:r>
            <w:r>
              <w:rPr>
                <w:bCs/>
                <w:color w:val="auto"/>
              </w:rPr>
              <w:t xml:space="preserve"> to have in place arrangements to improve patients access to Primary Care Services</w:t>
            </w:r>
            <w:r w:rsidR="00997C97">
              <w:rPr>
                <w:bCs/>
                <w:color w:val="auto"/>
              </w:rPr>
              <w:t>.</w:t>
            </w:r>
          </w:p>
        </w:tc>
      </w:tr>
      <w:tr w:rsidR="00CE23E4" w:rsidRPr="00566BDC" w14:paraId="4514A14F" w14:textId="77777777" w:rsidTr="006405B6">
        <w:tc>
          <w:tcPr>
            <w:tcW w:w="2962" w:type="dxa"/>
            <w:tcBorders>
              <w:left w:val="double" w:sz="4" w:space="0" w:color="auto"/>
            </w:tcBorders>
          </w:tcPr>
          <w:p w14:paraId="7AD7246B" w14:textId="77777777" w:rsidR="00255925" w:rsidRDefault="00255925" w:rsidP="00D80331">
            <w:pPr>
              <w:spacing w:after="0" w:line="240" w:lineRule="auto"/>
              <w:contextualSpacing/>
              <w:rPr>
                <w:color w:val="auto"/>
              </w:rPr>
            </w:pPr>
            <w:r>
              <w:rPr>
                <w:color w:val="auto"/>
              </w:rPr>
              <w:t>Data Protection / IG</w:t>
            </w:r>
          </w:p>
          <w:p w14:paraId="4EBADFBE" w14:textId="14A0963E" w:rsidR="00B23603" w:rsidRPr="00566BDC" w:rsidRDefault="00B23603" w:rsidP="00D80331">
            <w:pPr>
              <w:spacing w:after="0" w:line="240" w:lineRule="auto"/>
              <w:contextualSpacing/>
              <w:rPr>
                <w:color w:val="auto"/>
              </w:rPr>
            </w:pPr>
          </w:p>
        </w:tc>
        <w:tc>
          <w:tcPr>
            <w:tcW w:w="6646" w:type="dxa"/>
            <w:tcBorders>
              <w:right w:val="double" w:sz="4" w:space="0" w:color="auto"/>
            </w:tcBorders>
          </w:tcPr>
          <w:p w14:paraId="72265EED" w14:textId="5E0FE486" w:rsidR="002D2FBC" w:rsidRPr="00A73B88" w:rsidRDefault="00997C97" w:rsidP="00D80331">
            <w:pPr>
              <w:spacing w:after="0" w:line="240" w:lineRule="auto"/>
              <w:contextualSpacing/>
              <w:rPr>
                <w:bCs/>
                <w:color w:val="auto"/>
              </w:rPr>
            </w:pPr>
            <w:r>
              <w:rPr>
                <w:bCs/>
                <w:color w:val="auto"/>
              </w:rPr>
              <w:t>N/A</w:t>
            </w:r>
          </w:p>
        </w:tc>
      </w:tr>
      <w:tr w:rsidR="00CE23E4" w:rsidRPr="00566BDC" w14:paraId="542CD7B3" w14:textId="77777777" w:rsidTr="006405B6">
        <w:tc>
          <w:tcPr>
            <w:tcW w:w="2962" w:type="dxa"/>
            <w:tcBorders>
              <w:left w:val="double" w:sz="4" w:space="0" w:color="auto"/>
            </w:tcBorders>
          </w:tcPr>
          <w:p w14:paraId="57B08AAB" w14:textId="5E2EF19D" w:rsidR="004307C4" w:rsidRPr="00566BDC" w:rsidRDefault="00F50234" w:rsidP="00D80331">
            <w:pPr>
              <w:spacing w:after="0" w:line="240" w:lineRule="auto"/>
              <w:contextualSpacing/>
              <w:rPr>
                <w:b/>
                <w:color w:val="auto"/>
              </w:rPr>
            </w:pPr>
            <w:r>
              <w:rPr>
                <w:color w:val="auto"/>
              </w:rPr>
              <w:t>Health inequality / equality</w:t>
            </w:r>
          </w:p>
        </w:tc>
        <w:tc>
          <w:tcPr>
            <w:tcW w:w="6646" w:type="dxa"/>
            <w:tcBorders>
              <w:right w:val="double" w:sz="4" w:space="0" w:color="auto"/>
            </w:tcBorders>
          </w:tcPr>
          <w:p w14:paraId="2AC49FA2" w14:textId="331CE41A" w:rsidR="002D2FBC" w:rsidRPr="00A73B88" w:rsidRDefault="00997C97" w:rsidP="00D80331">
            <w:pPr>
              <w:spacing w:after="0" w:line="240" w:lineRule="auto"/>
              <w:contextualSpacing/>
              <w:rPr>
                <w:bCs/>
                <w:color w:val="auto"/>
              </w:rPr>
            </w:pPr>
            <w:r>
              <w:rPr>
                <w:bCs/>
                <w:color w:val="auto"/>
              </w:rPr>
              <w:t>Primary Care Access Recovery ambition is to improve the health of our population reducing inequalities across our Places</w:t>
            </w:r>
            <w:r w:rsidR="000D6BAA">
              <w:rPr>
                <w:bCs/>
                <w:color w:val="auto"/>
              </w:rPr>
              <w:t>.</w:t>
            </w:r>
          </w:p>
        </w:tc>
      </w:tr>
      <w:tr w:rsidR="00CE23E4" w:rsidRPr="00566BDC" w14:paraId="1C67E1C3" w14:textId="77777777" w:rsidTr="006405B6">
        <w:tc>
          <w:tcPr>
            <w:tcW w:w="2962" w:type="dxa"/>
            <w:tcBorders>
              <w:left w:val="double" w:sz="4" w:space="0" w:color="auto"/>
            </w:tcBorders>
          </w:tcPr>
          <w:p w14:paraId="13F94CB5" w14:textId="244B5D6A" w:rsidR="00CD20A8" w:rsidRDefault="00CD20A8" w:rsidP="00D80331">
            <w:pPr>
              <w:spacing w:after="0" w:line="240" w:lineRule="auto"/>
              <w:contextualSpacing/>
              <w:rPr>
                <w:color w:val="auto"/>
              </w:rPr>
            </w:pPr>
            <w:r>
              <w:rPr>
                <w:color w:val="auto"/>
              </w:rPr>
              <w:t>Conflict of Interest</w:t>
            </w:r>
            <w:r w:rsidR="00440CA7">
              <w:rPr>
                <w:color w:val="auto"/>
              </w:rPr>
              <w:t xml:space="preserve"> Aspects</w:t>
            </w:r>
          </w:p>
          <w:p w14:paraId="2F9D1286" w14:textId="584CC39D" w:rsidR="00CD20A8" w:rsidRDefault="00CD20A8" w:rsidP="00D80331">
            <w:pPr>
              <w:spacing w:after="0" w:line="240" w:lineRule="auto"/>
              <w:contextualSpacing/>
              <w:rPr>
                <w:color w:val="auto"/>
              </w:rPr>
            </w:pPr>
          </w:p>
        </w:tc>
        <w:tc>
          <w:tcPr>
            <w:tcW w:w="6646" w:type="dxa"/>
            <w:tcBorders>
              <w:right w:val="double" w:sz="4" w:space="0" w:color="auto"/>
            </w:tcBorders>
          </w:tcPr>
          <w:p w14:paraId="37DC6051" w14:textId="55231E32" w:rsidR="00CD20A8" w:rsidRPr="00A73B88" w:rsidRDefault="00997C97" w:rsidP="00D80331">
            <w:pPr>
              <w:spacing w:after="0" w:line="240" w:lineRule="auto"/>
              <w:contextualSpacing/>
              <w:rPr>
                <w:bCs/>
                <w:color w:val="auto"/>
              </w:rPr>
            </w:pPr>
            <w:r>
              <w:rPr>
                <w:bCs/>
                <w:color w:val="auto"/>
              </w:rPr>
              <w:t>N/A</w:t>
            </w:r>
          </w:p>
        </w:tc>
      </w:tr>
      <w:tr w:rsidR="00CE23E4" w:rsidRPr="00566BDC" w14:paraId="7420D59D" w14:textId="77777777" w:rsidTr="006405B6">
        <w:tc>
          <w:tcPr>
            <w:tcW w:w="2962" w:type="dxa"/>
            <w:tcBorders>
              <w:left w:val="double" w:sz="4" w:space="0" w:color="auto"/>
              <w:bottom w:val="double" w:sz="4" w:space="0" w:color="auto"/>
            </w:tcBorders>
          </w:tcPr>
          <w:p w14:paraId="2B07DB2D" w14:textId="77777777" w:rsidR="004307C4" w:rsidRDefault="00255925" w:rsidP="00D80331">
            <w:pPr>
              <w:spacing w:after="0" w:line="240" w:lineRule="auto"/>
              <w:contextualSpacing/>
              <w:rPr>
                <w:color w:val="auto"/>
              </w:rPr>
            </w:pPr>
            <w:r>
              <w:rPr>
                <w:color w:val="auto"/>
              </w:rPr>
              <w:t>Sustainability</w:t>
            </w:r>
          </w:p>
          <w:p w14:paraId="575BE3AA" w14:textId="677027EF" w:rsidR="0093186A" w:rsidRPr="00566BDC" w:rsidRDefault="0093186A" w:rsidP="00D80331">
            <w:pPr>
              <w:spacing w:after="0" w:line="240" w:lineRule="auto"/>
              <w:contextualSpacing/>
              <w:rPr>
                <w:b/>
                <w:color w:val="auto"/>
              </w:rPr>
            </w:pPr>
          </w:p>
        </w:tc>
        <w:tc>
          <w:tcPr>
            <w:tcW w:w="6646" w:type="dxa"/>
            <w:tcBorders>
              <w:bottom w:val="double" w:sz="4" w:space="0" w:color="auto"/>
              <w:right w:val="double" w:sz="4" w:space="0" w:color="auto"/>
            </w:tcBorders>
          </w:tcPr>
          <w:p w14:paraId="7B39D156" w14:textId="766776CF" w:rsidR="002D2FBC" w:rsidRPr="00A73B88" w:rsidRDefault="00997C97" w:rsidP="00D80331">
            <w:pPr>
              <w:spacing w:after="0" w:line="240" w:lineRule="auto"/>
              <w:contextualSpacing/>
              <w:rPr>
                <w:bCs/>
                <w:color w:val="auto"/>
              </w:rPr>
            </w:pPr>
            <w:r>
              <w:rPr>
                <w:bCs/>
                <w:color w:val="auto"/>
              </w:rPr>
              <w:t>Plans in place will be sustainable for the future of Primary Care Services</w:t>
            </w:r>
            <w:r w:rsidR="000D6BAA">
              <w:rPr>
                <w:bCs/>
                <w:color w:val="auto"/>
              </w:rPr>
              <w:t>.</w:t>
            </w:r>
          </w:p>
        </w:tc>
      </w:tr>
    </w:tbl>
    <w:p w14:paraId="285336CD" w14:textId="1B6A2B12" w:rsidR="005E2527" w:rsidRPr="00602F79" w:rsidRDefault="005E2527" w:rsidP="00D80331">
      <w:pPr>
        <w:spacing w:after="0" w:line="240" w:lineRule="auto"/>
        <w:contextualSpacing/>
        <w:rPr>
          <w:color w:val="auto"/>
          <w:sz w:val="16"/>
          <w:szCs w:val="16"/>
        </w:rPr>
      </w:pPr>
    </w:p>
    <w:tbl>
      <w:tblPr>
        <w:tblStyle w:val="TableGrid"/>
        <w:tblW w:w="0" w:type="auto"/>
        <w:tblLook w:val="04A0" w:firstRow="1" w:lastRow="0" w:firstColumn="1" w:lastColumn="0" w:noHBand="0" w:noVBand="1"/>
      </w:tblPr>
      <w:tblGrid>
        <w:gridCol w:w="9608"/>
      </w:tblGrid>
      <w:tr w:rsidR="005E2527" w:rsidRPr="00566BDC" w14:paraId="6B25BF82" w14:textId="77777777" w:rsidTr="000F129D">
        <w:trPr>
          <w:trHeight w:val="1066"/>
        </w:trPr>
        <w:tc>
          <w:tcPr>
            <w:tcW w:w="9747" w:type="dxa"/>
            <w:tcBorders>
              <w:top w:val="double" w:sz="4" w:space="0" w:color="auto"/>
              <w:left w:val="double" w:sz="4" w:space="0" w:color="auto"/>
              <w:bottom w:val="double" w:sz="4" w:space="0" w:color="auto"/>
              <w:right w:val="double" w:sz="4" w:space="0" w:color="auto"/>
            </w:tcBorders>
          </w:tcPr>
          <w:p w14:paraId="0AB52275" w14:textId="77777777" w:rsidR="005E2527" w:rsidRPr="00566BDC" w:rsidRDefault="005E2527" w:rsidP="00D80331">
            <w:pPr>
              <w:spacing w:after="0" w:line="240" w:lineRule="auto"/>
              <w:contextualSpacing/>
              <w:rPr>
                <w:b/>
                <w:color w:val="auto"/>
              </w:rPr>
            </w:pPr>
            <w:bookmarkStart w:id="6" w:name="_Hlk106134678"/>
          </w:p>
          <w:p w14:paraId="59BBE300" w14:textId="5A26F952" w:rsidR="005E2527" w:rsidRDefault="00D00EC7" w:rsidP="00D80331">
            <w:pPr>
              <w:spacing w:after="0" w:line="240" w:lineRule="auto"/>
              <w:contextualSpacing/>
              <w:rPr>
                <w:color w:val="auto"/>
                <w:sz w:val="20"/>
                <w:szCs w:val="20"/>
              </w:rPr>
            </w:pPr>
            <w:r>
              <w:rPr>
                <w:b/>
                <w:color w:val="auto"/>
              </w:rPr>
              <w:t>ASSESSED</w:t>
            </w:r>
            <w:r w:rsidR="005E2527">
              <w:rPr>
                <w:b/>
                <w:color w:val="auto"/>
              </w:rPr>
              <w:t xml:space="preserve"> RISK</w:t>
            </w:r>
            <w:r w:rsidR="005E2527" w:rsidRPr="00566BDC">
              <w:rPr>
                <w:b/>
                <w:color w:val="auto"/>
              </w:rPr>
              <w:t>:</w:t>
            </w:r>
            <w:r w:rsidR="005E2527" w:rsidRPr="00566BDC">
              <w:rPr>
                <w:color w:val="auto"/>
              </w:rPr>
              <w:t xml:space="preserve"> </w:t>
            </w:r>
            <w:r w:rsidR="005E2527">
              <w:rPr>
                <w:color w:val="auto"/>
                <w:sz w:val="20"/>
                <w:szCs w:val="20"/>
              </w:rPr>
              <w:t xml:space="preserve"> </w:t>
            </w:r>
          </w:p>
          <w:p w14:paraId="53F35DBC" w14:textId="77777777" w:rsidR="004C2764" w:rsidRDefault="004C2764" w:rsidP="00D80331">
            <w:pPr>
              <w:spacing w:after="0" w:line="240" w:lineRule="auto"/>
              <w:contextualSpacing/>
              <w:rPr>
                <w:color w:val="auto"/>
              </w:rPr>
            </w:pPr>
          </w:p>
          <w:p w14:paraId="7D2A9B6A" w14:textId="43A0DD63" w:rsidR="002D2FBC" w:rsidRDefault="00C70CA2" w:rsidP="00D80331">
            <w:pPr>
              <w:spacing w:after="0" w:line="240" w:lineRule="auto"/>
              <w:contextualSpacing/>
              <w:rPr>
                <w:color w:val="auto"/>
              </w:rPr>
            </w:pPr>
            <w:r>
              <w:rPr>
                <w:color w:val="auto"/>
              </w:rPr>
              <w:t>N/A</w:t>
            </w:r>
          </w:p>
          <w:p w14:paraId="5F7D7606" w14:textId="7E6EE4D6" w:rsidR="00B23AD5" w:rsidRPr="00566BDC" w:rsidRDefault="00B23AD5" w:rsidP="00D80331">
            <w:pPr>
              <w:spacing w:after="0" w:line="240" w:lineRule="auto"/>
              <w:contextualSpacing/>
              <w:rPr>
                <w:color w:val="auto"/>
              </w:rPr>
            </w:pPr>
          </w:p>
        </w:tc>
      </w:tr>
      <w:bookmarkEnd w:id="6"/>
    </w:tbl>
    <w:p w14:paraId="0E1133FC" w14:textId="450414A7" w:rsidR="00043155" w:rsidRPr="00602F79" w:rsidRDefault="00043155" w:rsidP="00D80331">
      <w:pPr>
        <w:spacing w:after="0" w:line="240" w:lineRule="auto"/>
        <w:contextualSpacing/>
        <w:rPr>
          <w:color w:val="auto"/>
          <w:sz w:val="16"/>
          <w:szCs w:val="16"/>
        </w:rPr>
      </w:pPr>
    </w:p>
    <w:tbl>
      <w:tblPr>
        <w:tblStyle w:val="TableGrid"/>
        <w:tblW w:w="0" w:type="auto"/>
        <w:tblLook w:val="04A0" w:firstRow="1" w:lastRow="0" w:firstColumn="1" w:lastColumn="0" w:noHBand="0" w:noVBand="1"/>
      </w:tblPr>
      <w:tblGrid>
        <w:gridCol w:w="9608"/>
      </w:tblGrid>
      <w:tr w:rsidR="00043155" w:rsidRPr="00566BDC" w14:paraId="7C027CCA" w14:textId="77777777" w:rsidTr="006C1E7A">
        <w:tc>
          <w:tcPr>
            <w:tcW w:w="9747" w:type="dxa"/>
            <w:tcBorders>
              <w:top w:val="double" w:sz="4" w:space="0" w:color="auto"/>
              <w:left w:val="double" w:sz="4" w:space="0" w:color="auto"/>
              <w:bottom w:val="double" w:sz="4" w:space="0" w:color="auto"/>
              <w:right w:val="double" w:sz="4" w:space="0" w:color="auto"/>
            </w:tcBorders>
          </w:tcPr>
          <w:p w14:paraId="3E9DE11A" w14:textId="77777777" w:rsidR="00043155" w:rsidRPr="00566BDC" w:rsidRDefault="00043155" w:rsidP="00D80331">
            <w:pPr>
              <w:spacing w:after="0" w:line="240" w:lineRule="auto"/>
              <w:contextualSpacing/>
              <w:rPr>
                <w:b/>
                <w:color w:val="auto"/>
              </w:rPr>
            </w:pPr>
          </w:p>
          <w:p w14:paraId="01219628" w14:textId="067F2C4A" w:rsidR="00043155" w:rsidRDefault="00043155" w:rsidP="00D80331">
            <w:pPr>
              <w:spacing w:after="0" w:line="240" w:lineRule="auto"/>
              <w:contextualSpacing/>
              <w:rPr>
                <w:color w:val="auto"/>
              </w:rPr>
            </w:pPr>
            <w:r>
              <w:rPr>
                <w:b/>
                <w:color w:val="auto"/>
              </w:rPr>
              <w:t>MONITORING AND ASSURANCE</w:t>
            </w:r>
            <w:r w:rsidRPr="00566BDC">
              <w:rPr>
                <w:b/>
                <w:color w:val="auto"/>
              </w:rPr>
              <w:t>:</w:t>
            </w:r>
            <w:r>
              <w:rPr>
                <w:b/>
                <w:color w:val="auto"/>
              </w:rPr>
              <w:t xml:space="preserve"> </w:t>
            </w:r>
          </w:p>
          <w:p w14:paraId="422CDAC6" w14:textId="77777777" w:rsidR="00A958CA" w:rsidRDefault="00A958CA" w:rsidP="00D80331">
            <w:pPr>
              <w:spacing w:after="0" w:line="240" w:lineRule="auto"/>
              <w:contextualSpacing/>
              <w:rPr>
                <w:i/>
                <w:iCs/>
                <w:color w:val="auto"/>
              </w:rPr>
            </w:pPr>
          </w:p>
          <w:p w14:paraId="4D105D95" w14:textId="63F1C866" w:rsidR="00043155" w:rsidRDefault="00DF13C8" w:rsidP="00D80331">
            <w:pPr>
              <w:spacing w:after="0" w:line="240" w:lineRule="auto"/>
              <w:contextualSpacing/>
              <w:rPr>
                <w:color w:val="auto"/>
              </w:rPr>
            </w:pPr>
            <w:r>
              <w:rPr>
                <w:color w:val="auto"/>
              </w:rPr>
              <w:t xml:space="preserve">Primary Care </w:t>
            </w:r>
            <w:r w:rsidR="00E1688E">
              <w:rPr>
                <w:color w:val="auto"/>
              </w:rPr>
              <w:t>Strategic Leadership Executive</w:t>
            </w:r>
            <w:r>
              <w:rPr>
                <w:color w:val="auto"/>
              </w:rPr>
              <w:t xml:space="preserve"> will oversee delivery of the Plans</w:t>
            </w:r>
            <w:r w:rsidR="000D6BAA">
              <w:rPr>
                <w:color w:val="auto"/>
              </w:rPr>
              <w:t>.</w:t>
            </w:r>
          </w:p>
          <w:p w14:paraId="5FEC0180" w14:textId="57D2CD07" w:rsidR="00050DA6" w:rsidRPr="00566BDC" w:rsidRDefault="00050DA6" w:rsidP="00D80331">
            <w:pPr>
              <w:spacing w:after="0" w:line="240" w:lineRule="auto"/>
              <w:contextualSpacing/>
              <w:rPr>
                <w:color w:val="auto"/>
              </w:rPr>
            </w:pPr>
          </w:p>
        </w:tc>
      </w:tr>
    </w:tbl>
    <w:p w14:paraId="489916CB" w14:textId="39492D09" w:rsidR="00043155" w:rsidRDefault="00043155" w:rsidP="00D80331">
      <w:pPr>
        <w:spacing w:after="0" w:line="240" w:lineRule="auto"/>
        <w:contextualSpacing/>
        <w:rPr>
          <w:color w:val="auto"/>
          <w:sz w:val="6"/>
          <w:szCs w:val="6"/>
        </w:rPr>
      </w:pPr>
    </w:p>
    <w:p w14:paraId="23542D04" w14:textId="77777777" w:rsidR="00602F79" w:rsidRDefault="00602F79" w:rsidP="00D80331">
      <w:pPr>
        <w:spacing w:after="0" w:line="240" w:lineRule="auto"/>
        <w:contextualSpacing/>
        <w:rPr>
          <w:color w:val="auto"/>
          <w:sz w:val="6"/>
          <w:szCs w:val="6"/>
        </w:rPr>
      </w:pPr>
    </w:p>
    <w:p w14:paraId="072234A2" w14:textId="77777777" w:rsidR="00602F79" w:rsidRDefault="00602F79" w:rsidP="00D80331">
      <w:pPr>
        <w:spacing w:after="0" w:line="240" w:lineRule="auto"/>
        <w:contextualSpacing/>
        <w:rPr>
          <w:color w:val="auto"/>
          <w:sz w:val="6"/>
          <w:szCs w:val="6"/>
        </w:rPr>
      </w:pPr>
    </w:p>
    <w:p w14:paraId="2BB93357" w14:textId="77777777" w:rsidR="00602F79" w:rsidRDefault="00602F79" w:rsidP="00D80331">
      <w:pPr>
        <w:spacing w:after="0" w:line="240" w:lineRule="auto"/>
        <w:contextualSpacing/>
        <w:rPr>
          <w:color w:val="auto"/>
          <w:sz w:val="6"/>
          <w:szCs w:val="6"/>
        </w:rPr>
      </w:pPr>
    </w:p>
    <w:p w14:paraId="232074FD" w14:textId="77777777" w:rsidR="00602F79" w:rsidRDefault="00602F79" w:rsidP="00D80331">
      <w:pPr>
        <w:spacing w:after="0" w:line="240" w:lineRule="auto"/>
        <w:contextualSpacing/>
        <w:rPr>
          <w:color w:val="auto"/>
          <w:sz w:val="6"/>
          <w:szCs w:val="6"/>
        </w:rPr>
      </w:pPr>
    </w:p>
    <w:p w14:paraId="0C74AA7D" w14:textId="77777777" w:rsidR="00602F79" w:rsidRDefault="00602F79" w:rsidP="00D80331">
      <w:pPr>
        <w:spacing w:after="0" w:line="240" w:lineRule="auto"/>
        <w:contextualSpacing/>
        <w:rPr>
          <w:color w:val="auto"/>
          <w:sz w:val="6"/>
          <w:szCs w:val="6"/>
        </w:rPr>
      </w:pPr>
    </w:p>
    <w:p w14:paraId="605C76E0" w14:textId="77777777" w:rsidR="00602F79" w:rsidRDefault="00602F79" w:rsidP="00D80331">
      <w:pPr>
        <w:spacing w:after="0" w:line="240" w:lineRule="auto"/>
        <w:contextualSpacing/>
        <w:rPr>
          <w:color w:val="auto"/>
          <w:sz w:val="6"/>
          <w:szCs w:val="6"/>
        </w:rPr>
      </w:pPr>
    </w:p>
    <w:p w14:paraId="223B88A1" w14:textId="77777777" w:rsidR="00602F79" w:rsidRDefault="00602F79" w:rsidP="00D80331">
      <w:pPr>
        <w:spacing w:after="0" w:line="240" w:lineRule="auto"/>
        <w:contextualSpacing/>
        <w:rPr>
          <w:color w:val="auto"/>
          <w:sz w:val="6"/>
          <w:szCs w:val="6"/>
        </w:rPr>
      </w:pPr>
    </w:p>
    <w:p w14:paraId="53756447" w14:textId="77777777" w:rsidR="00602F79" w:rsidRPr="00602F79" w:rsidRDefault="00602F79" w:rsidP="00D80331">
      <w:pPr>
        <w:spacing w:after="0" w:line="240" w:lineRule="auto"/>
        <w:contextualSpacing/>
        <w:rPr>
          <w:color w:val="auto"/>
          <w:sz w:val="6"/>
          <w:szCs w:val="6"/>
        </w:rPr>
      </w:pPr>
    </w:p>
    <w:tbl>
      <w:tblPr>
        <w:tblStyle w:val="TableGrid"/>
        <w:tblW w:w="0" w:type="auto"/>
        <w:tblLook w:val="04A0" w:firstRow="1" w:lastRow="0" w:firstColumn="1" w:lastColumn="0" w:noHBand="0" w:noVBand="1"/>
      </w:tblPr>
      <w:tblGrid>
        <w:gridCol w:w="9608"/>
      </w:tblGrid>
      <w:tr w:rsidR="00880E9F" w:rsidRPr="00566BDC" w14:paraId="7F94535B" w14:textId="77777777" w:rsidTr="006C1E7A">
        <w:tc>
          <w:tcPr>
            <w:tcW w:w="9608" w:type="dxa"/>
            <w:tcBorders>
              <w:top w:val="double" w:sz="4" w:space="0" w:color="auto"/>
              <w:left w:val="double" w:sz="4" w:space="0" w:color="auto"/>
              <w:bottom w:val="double" w:sz="4" w:space="0" w:color="auto"/>
              <w:right w:val="double" w:sz="4" w:space="0" w:color="auto"/>
            </w:tcBorders>
          </w:tcPr>
          <w:p w14:paraId="3584EAEA" w14:textId="77777777" w:rsidR="00566BDC" w:rsidRPr="00566BDC" w:rsidRDefault="00566BDC" w:rsidP="00D80331">
            <w:pPr>
              <w:spacing w:after="0" w:line="240" w:lineRule="auto"/>
              <w:contextualSpacing/>
              <w:rPr>
                <w:b/>
                <w:color w:val="auto"/>
              </w:rPr>
            </w:pPr>
            <w:bookmarkStart w:id="7" w:name="_Hlk106098484"/>
          </w:p>
          <w:p w14:paraId="4734DBB0" w14:textId="07E30762" w:rsidR="00880E9F" w:rsidRDefault="00880E9F" w:rsidP="00D80331">
            <w:pPr>
              <w:spacing w:after="0" w:line="240" w:lineRule="auto"/>
              <w:contextualSpacing/>
              <w:rPr>
                <w:color w:val="auto"/>
                <w:sz w:val="20"/>
                <w:szCs w:val="20"/>
              </w:rPr>
            </w:pPr>
            <w:r w:rsidRPr="00566BDC">
              <w:rPr>
                <w:b/>
                <w:color w:val="auto"/>
              </w:rPr>
              <w:t>ENGAGEMENT:</w:t>
            </w:r>
            <w:r w:rsidRPr="00566BDC">
              <w:rPr>
                <w:color w:val="auto"/>
              </w:rPr>
              <w:t xml:space="preserve"> </w:t>
            </w:r>
          </w:p>
          <w:p w14:paraId="1A08741D" w14:textId="77777777" w:rsidR="00B23AD5" w:rsidRDefault="00B23AD5" w:rsidP="00D80331">
            <w:pPr>
              <w:spacing w:after="0" w:line="240" w:lineRule="auto"/>
              <w:contextualSpacing/>
              <w:rPr>
                <w:color w:val="auto"/>
              </w:rPr>
            </w:pPr>
          </w:p>
          <w:p w14:paraId="6F3FC2DA" w14:textId="77777777" w:rsidR="002D6BC1" w:rsidRDefault="00560D98" w:rsidP="00D80331">
            <w:pPr>
              <w:spacing w:after="0" w:line="240" w:lineRule="auto"/>
              <w:contextualSpacing/>
              <w:rPr>
                <w:color w:val="auto"/>
              </w:rPr>
            </w:pPr>
            <w:r>
              <w:rPr>
                <w:color w:val="auto"/>
              </w:rPr>
              <w:t xml:space="preserve">Patient engagement </w:t>
            </w:r>
            <w:r w:rsidR="00022D8E">
              <w:rPr>
                <w:color w:val="auto"/>
              </w:rPr>
              <w:t xml:space="preserve">- </w:t>
            </w:r>
            <w:r>
              <w:rPr>
                <w:color w:val="auto"/>
              </w:rPr>
              <w:t>Practice / PCN patient participation groups will be consulted on changes taking place across their practice</w:t>
            </w:r>
            <w:r w:rsidR="00B21194">
              <w:rPr>
                <w:color w:val="auto"/>
              </w:rPr>
              <w:t xml:space="preserve">s. </w:t>
            </w:r>
          </w:p>
          <w:p w14:paraId="02D6A569" w14:textId="56C009AE" w:rsidR="00602F79" w:rsidRPr="0053759C" w:rsidRDefault="00602F79" w:rsidP="00D80331">
            <w:pPr>
              <w:spacing w:after="0" w:line="240" w:lineRule="auto"/>
              <w:contextualSpacing/>
              <w:rPr>
                <w:color w:val="auto"/>
              </w:rPr>
            </w:pPr>
          </w:p>
        </w:tc>
      </w:tr>
      <w:bookmarkEnd w:id="7"/>
    </w:tbl>
    <w:p w14:paraId="784EBC53" w14:textId="464D2516" w:rsidR="00880E9F" w:rsidRPr="00566BDC" w:rsidRDefault="00880E9F" w:rsidP="00D80331">
      <w:pPr>
        <w:spacing w:after="0" w:line="240" w:lineRule="auto"/>
        <w:contextualSpacing/>
        <w:rPr>
          <w:color w:val="auto"/>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CD20A8" w14:paraId="0FEFEDA4" w14:textId="77777777" w:rsidTr="00CD20A8">
        <w:trPr>
          <w:trHeight w:val="427"/>
        </w:trPr>
        <w:tc>
          <w:tcPr>
            <w:tcW w:w="9608" w:type="dxa"/>
            <w:tcBorders>
              <w:bottom w:val="nil"/>
            </w:tcBorders>
          </w:tcPr>
          <w:p w14:paraId="39D3DDC7" w14:textId="5DC65356" w:rsidR="00CD20A8" w:rsidRPr="00524FEE" w:rsidRDefault="00CD20A8" w:rsidP="00D80331">
            <w:pPr>
              <w:spacing w:after="0" w:line="240" w:lineRule="auto"/>
              <w:contextualSpacing/>
              <w:rPr>
                <w:color w:val="auto"/>
              </w:rPr>
            </w:pPr>
            <w:r>
              <w:rPr>
                <w:b/>
                <w:color w:val="auto"/>
              </w:rPr>
              <w:t xml:space="preserve">REPORT EXEMPT FROM PUBLIC DISCLOSURE                            </w:t>
            </w:r>
            <w:r w:rsidRPr="00524FEE">
              <w:rPr>
                <w:color w:val="auto"/>
              </w:rPr>
              <w:t>No</w:t>
            </w:r>
            <w:r>
              <w:rPr>
                <w:color w:val="auto"/>
              </w:rPr>
              <w:t xml:space="preserve">   </w:t>
            </w:r>
            <w:sdt>
              <w:sdtPr>
                <w:rPr>
                  <w:color w:val="auto"/>
                  <w:sz w:val="40"/>
                  <w:szCs w:val="40"/>
                </w:rPr>
                <w:id w:val="1459919931"/>
                <w14:checkbox>
                  <w14:checked w14:val="1"/>
                  <w14:checkedState w14:val="2612" w14:font="MS Gothic"/>
                  <w14:uncheckedState w14:val="2610" w14:font="MS Gothic"/>
                </w14:checkbox>
              </w:sdtPr>
              <w:sdtEndPr/>
              <w:sdtContent>
                <w:r w:rsidR="00447E18">
                  <w:rPr>
                    <w:rFonts w:ascii="MS Gothic" w:eastAsia="MS Gothic" w:hAnsi="MS Gothic" w:hint="eastAsia"/>
                    <w:color w:val="auto"/>
                    <w:sz w:val="40"/>
                    <w:szCs w:val="40"/>
                  </w:rPr>
                  <w:t>☒</w:t>
                </w:r>
              </w:sdtContent>
            </w:sdt>
            <w:r>
              <w:rPr>
                <w:color w:val="auto"/>
                <w:sz w:val="40"/>
                <w:szCs w:val="40"/>
              </w:rPr>
              <w:t xml:space="preserve">   </w:t>
            </w:r>
            <w:r w:rsidRPr="00524FEE">
              <w:rPr>
                <w:color w:val="auto"/>
              </w:rPr>
              <w:t>Yes</w:t>
            </w:r>
            <w:r>
              <w:rPr>
                <w:color w:val="auto"/>
              </w:rPr>
              <w:t xml:space="preserve">   </w:t>
            </w:r>
            <w:sdt>
              <w:sdtPr>
                <w:rPr>
                  <w:color w:val="auto"/>
                  <w:sz w:val="40"/>
                  <w:szCs w:val="40"/>
                </w:rPr>
                <w:id w:val="1948345607"/>
                <w14:checkbox>
                  <w14:checked w14:val="0"/>
                  <w14:checkedState w14:val="2612" w14:font="MS Gothic"/>
                  <w14:uncheckedState w14:val="2610" w14:font="MS Gothic"/>
                </w14:checkbox>
              </w:sdtPr>
              <w:sdtEndPr/>
              <w:sdtContent>
                <w:r w:rsidRPr="00CD20A8">
                  <w:rPr>
                    <w:rFonts w:ascii="MS Gothic" w:eastAsia="MS Gothic" w:hAnsi="MS Gothic" w:hint="eastAsia"/>
                    <w:color w:val="auto"/>
                    <w:sz w:val="40"/>
                    <w:szCs w:val="40"/>
                  </w:rPr>
                  <w:t>☐</w:t>
                </w:r>
              </w:sdtContent>
            </w:sdt>
          </w:p>
        </w:tc>
      </w:tr>
      <w:tr w:rsidR="004F190C" w14:paraId="4C3F0319" w14:textId="77777777">
        <w:tc>
          <w:tcPr>
            <w:tcW w:w="9608" w:type="dxa"/>
            <w:tcBorders>
              <w:top w:val="nil"/>
            </w:tcBorders>
          </w:tcPr>
          <w:p w14:paraId="6B3410EE" w14:textId="05A0B2C8" w:rsidR="004F190C" w:rsidRPr="00CD20A8" w:rsidRDefault="004F190C" w:rsidP="00D80331">
            <w:pPr>
              <w:spacing w:after="0" w:line="240" w:lineRule="auto"/>
              <w:contextualSpacing/>
              <w:rPr>
                <w:color w:val="auto"/>
                <w:sz w:val="20"/>
              </w:rPr>
            </w:pPr>
            <w:r w:rsidRPr="00BD03D7">
              <w:rPr>
                <w:color w:val="auto"/>
                <w:sz w:val="20"/>
              </w:rPr>
              <w:t xml:space="preserve">If yes, </w:t>
            </w:r>
            <w:r>
              <w:rPr>
                <w:color w:val="auto"/>
                <w:sz w:val="20"/>
              </w:rPr>
              <w:t xml:space="preserve">please </w:t>
            </w:r>
            <w:r w:rsidR="006C31DB">
              <w:rPr>
                <w:color w:val="auto"/>
                <w:sz w:val="20"/>
              </w:rPr>
              <w:t>detail</w:t>
            </w:r>
            <w:r>
              <w:rPr>
                <w:color w:val="auto"/>
                <w:sz w:val="20"/>
              </w:rPr>
              <w:t xml:space="preserve"> the </w:t>
            </w:r>
            <w:r w:rsidR="006C31DB">
              <w:rPr>
                <w:color w:val="auto"/>
                <w:sz w:val="20"/>
              </w:rPr>
              <w:t xml:space="preserve">specific </w:t>
            </w:r>
            <w:r>
              <w:rPr>
                <w:color w:val="auto"/>
                <w:sz w:val="20"/>
              </w:rPr>
              <w:t xml:space="preserve">grounds for </w:t>
            </w:r>
            <w:r w:rsidR="00B23603">
              <w:rPr>
                <w:color w:val="auto"/>
                <w:sz w:val="20"/>
              </w:rPr>
              <w:t>exemption.</w:t>
            </w:r>
            <w:r w:rsidR="00CD20A8">
              <w:rPr>
                <w:color w:val="auto"/>
                <w:sz w:val="20"/>
              </w:rPr>
              <w:t xml:space="preserve">    </w:t>
            </w:r>
          </w:p>
          <w:p w14:paraId="3CB6CF64" w14:textId="3DF2A81E" w:rsidR="004F190C" w:rsidRPr="00BD03D7" w:rsidRDefault="004F190C" w:rsidP="00D80331">
            <w:pPr>
              <w:spacing w:after="0" w:line="240" w:lineRule="auto"/>
              <w:contextualSpacing/>
              <w:rPr>
                <w:b/>
                <w:color w:val="auto"/>
              </w:rPr>
            </w:pPr>
          </w:p>
        </w:tc>
      </w:tr>
    </w:tbl>
    <w:p w14:paraId="21642BAF" w14:textId="77777777" w:rsidR="00880E9F" w:rsidRPr="00566BDC" w:rsidRDefault="00880E9F" w:rsidP="00D80331">
      <w:pPr>
        <w:spacing w:after="0" w:line="240" w:lineRule="auto"/>
        <w:contextualSpacing/>
        <w:rPr>
          <w:color w:val="auto"/>
        </w:rPr>
      </w:pPr>
    </w:p>
    <w:p w14:paraId="504D3973" w14:textId="77777777" w:rsidR="003728AB" w:rsidRDefault="003728AB" w:rsidP="00D80331">
      <w:pPr>
        <w:spacing w:after="0" w:line="240" w:lineRule="auto"/>
        <w:contextualSpacing/>
        <w:rPr>
          <w:color w:val="auto"/>
        </w:rPr>
      </w:pPr>
    </w:p>
    <w:p w14:paraId="07B97C91" w14:textId="77777777" w:rsidR="008951B4" w:rsidRDefault="008951B4" w:rsidP="00D80331">
      <w:pPr>
        <w:spacing w:after="0" w:line="240" w:lineRule="auto"/>
        <w:ind w:left="-142" w:firstLine="862"/>
        <w:contextualSpacing/>
        <w:jc w:val="center"/>
        <w:rPr>
          <w:b/>
          <w:bCs/>
          <w:color w:val="auto"/>
          <w:sz w:val="24"/>
          <w:szCs w:val="24"/>
        </w:rPr>
      </w:pPr>
    </w:p>
    <w:p w14:paraId="7D5DDC5D" w14:textId="77777777" w:rsidR="008142EE" w:rsidRDefault="008142EE" w:rsidP="00D80331">
      <w:pPr>
        <w:spacing w:after="0" w:line="240" w:lineRule="auto"/>
        <w:contextualSpacing/>
        <w:rPr>
          <w:b/>
          <w:bCs/>
          <w:color w:val="auto"/>
          <w:sz w:val="24"/>
          <w:szCs w:val="24"/>
        </w:rPr>
      </w:pPr>
    </w:p>
    <w:p w14:paraId="50C7EA2B" w14:textId="77777777" w:rsidR="007109D4" w:rsidRDefault="007109D4" w:rsidP="00D80331">
      <w:pPr>
        <w:spacing w:line="240" w:lineRule="auto"/>
        <w:contextualSpacing/>
        <w:jc w:val="center"/>
        <w:rPr>
          <w:b/>
          <w:bCs/>
          <w:color w:val="auto"/>
          <w:sz w:val="24"/>
          <w:szCs w:val="24"/>
        </w:rPr>
      </w:pPr>
    </w:p>
    <w:p w14:paraId="67606C08" w14:textId="77777777" w:rsidR="007109D4" w:rsidRDefault="007109D4" w:rsidP="00D80331">
      <w:pPr>
        <w:spacing w:line="240" w:lineRule="auto"/>
        <w:contextualSpacing/>
        <w:jc w:val="center"/>
        <w:rPr>
          <w:b/>
          <w:bCs/>
          <w:color w:val="auto"/>
          <w:sz w:val="24"/>
          <w:szCs w:val="24"/>
        </w:rPr>
      </w:pPr>
    </w:p>
    <w:p w14:paraId="79DC8F05" w14:textId="77777777" w:rsidR="000D6BAA" w:rsidRDefault="006C6CAA" w:rsidP="00D80331">
      <w:pPr>
        <w:spacing w:line="240" w:lineRule="auto"/>
        <w:contextualSpacing/>
        <w:jc w:val="both"/>
        <w:rPr>
          <w:b/>
          <w:bCs/>
          <w:color w:val="auto"/>
          <w:sz w:val="24"/>
          <w:szCs w:val="24"/>
        </w:rPr>
      </w:pPr>
      <w:r>
        <w:rPr>
          <w:b/>
          <w:bCs/>
          <w:color w:val="auto"/>
          <w:sz w:val="24"/>
          <w:szCs w:val="24"/>
        </w:rPr>
        <w:br w:type="page"/>
      </w:r>
    </w:p>
    <w:p w14:paraId="10767EBE" w14:textId="2DC8F26C" w:rsidR="000D6BAA" w:rsidRPr="000D6BAA" w:rsidRDefault="000D6BAA" w:rsidP="00D80331">
      <w:pPr>
        <w:spacing w:line="240" w:lineRule="auto"/>
        <w:contextualSpacing/>
        <w:jc w:val="center"/>
        <w:rPr>
          <w:b/>
          <w:bCs/>
          <w:color w:val="auto"/>
          <w:sz w:val="24"/>
          <w:szCs w:val="24"/>
        </w:rPr>
      </w:pPr>
      <w:r w:rsidRPr="000D6BAA">
        <w:rPr>
          <w:b/>
          <w:bCs/>
          <w:color w:val="auto"/>
          <w:sz w:val="24"/>
          <w:szCs w:val="24"/>
        </w:rPr>
        <w:lastRenderedPageBreak/>
        <w:t>Primary Care Access Recovery Plan</w:t>
      </w:r>
    </w:p>
    <w:p w14:paraId="2C62EE8D" w14:textId="2CE8EA55" w:rsidR="000D6BAA" w:rsidRDefault="000D6BAA" w:rsidP="00D80331">
      <w:pPr>
        <w:spacing w:line="240" w:lineRule="auto"/>
        <w:contextualSpacing/>
        <w:jc w:val="center"/>
        <w:rPr>
          <w:b/>
          <w:bCs/>
          <w:color w:val="auto"/>
          <w:sz w:val="24"/>
          <w:szCs w:val="24"/>
        </w:rPr>
      </w:pPr>
      <w:r w:rsidRPr="000D6BAA">
        <w:rPr>
          <w:b/>
          <w:bCs/>
          <w:color w:val="auto"/>
          <w:sz w:val="24"/>
          <w:szCs w:val="24"/>
        </w:rPr>
        <w:t>Progress Report</w:t>
      </w:r>
    </w:p>
    <w:p w14:paraId="63439828" w14:textId="77777777" w:rsidR="00323FCD" w:rsidRDefault="00323FCD" w:rsidP="00D80331">
      <w:pPr>
        <w:spacing w:line="240" w:lineRule="auto"/>
        <w:contextualSpacing/>
        <w:jc w:val="center"/>
        <w:rPr>
          <w:b/>
          <w:bCs/>
          <w:color w:val="auto"/>
          <w:sz w:val="24"/>
          <w:szCs w:val="24"/>
        </w:rPr>
      </w:pPr>
    </w:p>
    <w:p w14:paraId="5D6B9061" w14:textId="1D67A649" w:rsidR="00D72FE7" w:rsidRPr="00D72FE7" w:rsidRDefault="00D72FE7" w:rsidP="00D80331">
      <w:pPr>
        <w:spacing w:after="0" w:line="240" w:lineRule="auto"/>
        <w:contextualSpacing/>
        <w:jc w:val="both"/>
        <w:rPr>
          <w:b/>
          <w:bCs/>
          <w:color w:val="000000" w:themeColor="text1"/>
        </w:rPr>
      </w:pPr>
      <w:r w:rsidRPr="00D72FE7">
        <w:rPr>
          <w:b/>
          <w:bCs/>
          <w:color w:val="000000" w:themeColor="text1"/>
        </w:rPr>
        <w:t>1. Purpose</w:t>
      </w:r>
    </w:p>
    <w:p w14:paraId="3CF5C076" w14:textId="77777777" w:rsidR="002D6BC1" w:rsidRDefault="002D6BC1" w:rsidP="00D80331">
      <w:pPr>
        <w:spacing w:after="0" w:line="240" w:lineRule="auto"/>
        <w:contextualSpacing/>
        <w:jc w:val="both"/>
        <w:rPr>
          <w:color w:val="000000" w:themeColor="text1"/>
        </w:rPr>
      </w:pPr>
    </w:p>
    <w:p w14:paraId="7090F1BE" w14:textId="02165B34" w:rsidR="00FE33A1" w:rsidRDefault="00D72FE7" w:rsidP="00D80331">
      <w:pPr>
        <w:spacing w:after="0" w:line="240" w:lineRule="auto"/>
        <w:contextualSpacing/>
        <w:jc w:val="both"/>
        <w:rPr>
          <w:color w:val="000000" w:themeColor="text1"/>
        </w:rPr>
      </w:pPr>
      <w:r w:rsidRPr="00D72FE7">
        <w:rPr>
          <w:color w:val="000000" w:themeColor="text1"/>
        </w:rPr>
        <w:t>The purpose of this report is to provide H</w:t>
      </w:r>
      <w:r w:rsidR="00444876">
        <w:rPr>
          <w:color w:val="000000" w:themeColor="text1"/>
        </w:rPr>
        <w:t xml:space="preserve">umber and North Yorkshire (HNY) </w:t>
      </w:r>
      <w:r w:rsidR="00050DA6">
        <w:rPr>
          <w:color w:val="000000" w:themeColor="text1"/>
        </w:rPr>
        <w:t xml:space="preserve">Integrated Care Board (ICB) </w:t>
      </w:r>
      <w:r w:rsidR="00FE33A1">
        <w:rPr>
          <w:color w:val="000000" w:themeColor="text1"/>
        </w:rPr>
        <w:t xml:space="preserve">an update on Year </w:t>
      </w:r>
      <w:r w:rsidR="007978D6">
        <w:rPr>
          <w:color w:val="000000" w:themeColor="text1"/>
        </w:rPr>
        <w:t>2</w:t>
      </w:r>
      <w:r w:rsidR="00FE33A1">
        <w:rPr>
          <w:color w:val="000000" w:themeColor="text1"/>
        </w:rPr>
        <w:t xml:space="preserve"> of Recovering Access to Primary Care, areas we are progressing well and areas that we </w:t>
      </w:r>
      <w:r w:rsidR="007978D6">
        <w:rPr>
          <w:color w:val="000000" w:themeColor="text1"/>
        </w:rPr>
        <w:t xml:space="preserve">are </w:t>
      </w:r>
      <w:r w:rsidR="00B34D63">
        <w:rPr>
          <w:color w:val="000000" w:themeColor="text1"/>
        </w:rPr>
        <w:t>focussing on during this next phase</w:t>
      </w:r>
      <w:r w:rsidR="00FE33A1">
        <w:rPr>
          <w:color w:val="000000" w:themeColor="text1"/>
        </w:rPr>
        <w:t>.</w:t>
      </w:r>
    </w:p>
    <w:p w14:paraId="3B2A8D64" w14:textId="77777777" w:rsidR="00D72FE7" w:rsidRPr="00D72FE7" w:rsidRDefault="00D72FE7" w:rsidP="00D80331">
      <w:pPr>
        <w:spacing w:after="0" w:line="240" w:lineRule="auto"/>
        <w:contextualSpacing/>
        <w:jc w:val="both"/>
        <w:rPr>
          <w:color w:val="000000" w:themeColor="text1"/>
          <w:shd w:val="clear" w:color="auto" w:fill="FFFFFF"/>
        </w:rPr>
      </w:pPr>
    </w:p>
    <w:p w14:paraId="6A7F019B" w14:textId="77777777" w:rsidR="00D72FE7" w:rsidRPr="00D72FE7" w:rsidRDefault="00D72FE7" w:rsidP="00D80331">
      <w:pPr>
        <w:spacing w:after="0" w:line="240" w:lineRule="auto"/>
        <w:contextualSpacing/>
        <w:jc w:val="both"/>
        <w:rPr>
          <w:b/>
          <w:bCs/>
          <w:color w:val="000000" w:themeColor="text1"/>
          <w:shd w:val="clear" w:color="auto" w:fill="FFFFFF"/>
        </w:rPr>
      </w:pPr>
      <w:r w:rsidRPr="00D72FE7">
        <w:rPr>
          <w:b/>
          <w:bCs/>
          <w:color w:val="000000" w:themeColor="text1"/>
          <w:shd w:val="clear" w:color="auto" w:fill="FFFFFF"/>
        </w:rPr>
        <w:t>2. NHS England Delivery Plan for Recovering Access to Primary Care</w:t>
      </w:r>
    </w:p>
    <w:p w14:paraId="756E5B67" w14:textId="77777777" w:rsidR="002D6BC1" w:rsidRDefault="002D6BC1" w:rsidP="00D80331">
      <w:pPr>
        <w:spacing w:after="0" w:line="240" w:lineRule="auto"/>
        <w:contextualSpacing/>
        <w:jc w:val="both"/>
        <w:rPr>
          <w:color w:val="000000" w:themeColor="text1"/>
          <w:shd w:val="clear" w:color="auto" w:fill="FFFFFF"/>
        </w:rPr>
      </w:pPr>
    </w:p>
    <w:p w14:paraId="256D84B5" w14:textId="274F56D1" w:rsidR="00D72FE7" w:rsidRDefault="00FE33A1" w:rsidP="00D80331">
      <w:pPr>
        <w:spacing w:after="0" w:line="240" w:lineRule="auto"/>
        <w:contextualSpacing/>
        <w:jc w:val="both"/>
        <w:rPr>
          <w:color w:val="000000" w:themeColor="text1"/>
          <w:shd w:val="clear" w:color="auto" w:fill="FFFFFF"/>
        </w:rPr>
      </w:pPr>
      <w:r>
        <w:rPr>
          <w:color w:val="000000" w:themeColor="text1"/>
          <w:shd w:val="clear" w:color="auto" w:fill="FFFFFF"/>
        </w:rPr>
        <w:t xml:space="preserve">The Board were updated in </w:t>
      </w:r>
      <w:r w:rsidR="00B34D63">
        <w:rPr>
          <w:color w:val="000000" w:themeColor="text1"/>
          <w:shd w:val="clear" w:color="auto" w:fill="FFFFFF"/>
        </w:rPr>
        <w:t>April 2024</w:t>
      </w:r>
      <w:r>
        <w:rPr>
          <w:color w:val="000000" w:themeColor="text1"/>
          <w:shd w:val="clear" w:color="auto" w:fill="FFFFFF"/>
        </w:rPr>
        <w:t xml:space="preserve"> on progress to agree Delivery Plans </w:t>
      </w:r>
      <w:r w:rsidR="00022D8E">
        <w:rPr>
          <w:color w:val="000000" w:themeColor="text1"/>
          <w:shd w:val="clear" w:color="auto" w:fill="FFFFFF"/>
        </w:rPr>
        <w:t>with</w:t>
      </w:r>
      <w:r>
        <w:rPr>
          <w:color w:val="000000" w:themeColor="text1"/>
          <w:shd w:val="clear" w:color="auto" w:fill="FFFFFF"/>
        </w:rPr>
        <w:t xml:space="preserve"> </w:t>
      </w:r>
      <w:r w:rsidR="00D72FE7" w:rsidRPr="00D72FE7">
        <w:rPr>
          <w:color w:val="000000" w:themeColor="text1"/>
          <w:shd w:val="clear" w:color="auto" w:fill="FFFFFF"/>
        </w:rPr>
        <w:t>two key aims:</w:t>
      </w:r>
    </w:p>
    <w:p w14:paraId="345B72BB" w14:textId="77777777" w:rsidR="002D6BC1" w:rsidRPr="00D72FE7" w:rsidRDefault="002D6BC1" w:rsidP="00D80331">
      <w:pPr>
        <w:spacing w:after="0" w:line="240" w:lineRule="auto"/>
        <w:contextualSpacing/>
        <w:jc w:val="both"/>
        <w:rPr>
          <w:color w:val="000000" w:themeColor="text1"/>
          <w:shd w:val="clear" w:color="auto" w:fill="FFFFFF"/>
        </w:rPr>
      </w:pPr>
    </w:p>
    <w:p w14:paraId="7588CEB8" w14:textId="7B77275A" w:rsidR="00D72FE7" w:rsidRPr="00D72FE7" w:rsidRDefault="00D72FE7" w:rsidP="00D80331">
      <w:pPr>
        <w:pStyle w:val="ListParagraph"/>
        <w:numPr>
          <w:ilvl w:val="0"/>
          <w:numId w:val="3"/>
        </w:numPr>
        <w:spacing w:after="0" w:line="240" w:lineRule="auto"/>
        <w:jc w:val="both"/>
        <w:rPr>
          <w:color w:val="000000" w:themeColor="text1"/>
          <w:shd w:val="clear" w:color="auto" w:fill="FFFFFF"/>
        </w:rPr>
      </w:pPr>
      <w:r w:rsidRPr="00D72FE7">
        <w:rPr>
          <w:color w:val="000000" w:themeColor="text1"/>
        </w:rPr>
        <w:t xml:space="preserve">Tackle the </w:t>
      </w:r>
      <w:r w:rsidR="00022D8E">
        <w:rPr>
          <w:color w:val="000000" w:themeColor="text1"/>
        </w:rPr>
        <w:t>'</w:t>
      </w:r>
      <w:r w:rsidRPr="00D72FE7">
        <w:rPr>
          <w:color w:val="000000" w:themeColor="text1"/>
        </w:rPr>
        <w:t>8am rush</w:t>
      </w:r>
      <w:r w:rsidR="00022D8E">
        <w:rPr>
          <w:color w:val="000000" w:themeColor="text1"/>
        </w:rPr>
        <w:t>'</w:t>
      </w:r>
      <w:r w:rsidRPr="00D72FE7">
        <w:rPr>
          <w:color w:val="000000" w:themeColor="text1"/>
        </w:rPr>
        <w:t xml:space="preserve"> and reduce the number of people struggling to contact their practice.</w:t>
      </w:r>
    </w:p>
    <w:p w14:paraId="1C6F672D" w14:textId="77777777" w:rsidR="00D72FE7" w:rsidRPr="00D72FE7" w:rsidRDefault="00D72FE7" w:rsidP="00D80331">
      <w:pPr>
        <w:pStyle w:val="ListParagraph"/>
        <w:numPr>
          <w:ilvl w:val="0"/>
          <w:numId w:val="3"/>
        </w:numPr>
        <w:spacing w:after="0" w:line="240" w:lineRule="auto"/>
        <w:jc w:val="both"/>
        <w:rPr>
          <w:color w:val="000000" w:themeColor="text1"/>
          <w:shd w:val="clear" w:color="auto" w:fill="FFFFFF"/>
        </w:rPr>
      </w:pPr>
      <w:r w:rsidRPr="00D72FE7">
        <w:rPr>
          <w:color w:val="000000" w:themeColor="text1"/>
          <w:shd w:val="clear" w:color="auto" w:fill="FFFFFF"/>
        </w:rPr>
        <w:t>For patients to know on the day they contact their practice how their request will be managed.</w:t>
      </w:r>
    </w:p>
    <w:p w14:paraId="06AD95C0" w14:textId="77777777" w:rsidR="002D6BC1" w:rsidRDefault="002D6BC1" w:rsidP="00D80331">
      <w:pPr>
        <w:spacing w:after="0" w:line="240" w:lineRule="auto"/>
        <w:contextualSpacing/>
        <w:jc w:val="both"/>
        <w:rPr>
          <w:color w:val="202A30"/>
          <w:shd w:val="clear" w:color="auto" w:fill="FFFFFF"/>
        </w:rPr>
      </w:pPr>
    </w:p>
    <w:p w14:paraId="4B9EFEF9" w14:textId="3AE5384C" w:rsidR="00D72FE7" w:rsidRDefault="00D72FE7" w:rsidP="00D80331">
      <w:pPr>
        <w:spacing w:after="0" w:line="240" w:lineRule="auto"/>
        <w:contextualSpacing/>
        <w:jc w:val="both"/>
        <w:rPr>
          <w:color w:val="202A30"/>
          <w:shd w:val="clear" w:color="auto" w:fill="FFFFFF"/>
        </w:rPr>
      </w:pPr>
      <w:r>
        <w:rPr>
          <w:color w:val="202A30"/>
          <w:shd w:val="clear" w:color="auto" w:fill="FFFFFF"/>
        </w:rPr>
        <w:t>The</w:t>
      </w:r>
      <w:r w:rsidRPr="00ED1EC4">
        <w:rPr>
          <w:color w:val="202A30"/>
          <w:shd w:val="clear" w:color="auto" w:fill="FFFFFF"/>
        </w:rPr>
        <w:t xml:space="preserve"> plan seeks to support recovery by focusing on four areas:</w:t>
      </w:r>
      <w:bookmarkStart w:id="8" w:name="_Hlk149562142"/>
    </w:p>
    <w:p w14:paraId="11461119" w14:textId="77777777" w:rsidR="002D6BC1" w:rsidRPr="00D0241A" w:rsidRDefault="002D6BC1" w:rsidP="00D80331">
      <w:pPr>
        <w:spacing w:after="0" w:line="240" w:lineRule="auto"/>
        <w:contextualSpacing/>
        <w:jc w:val="both"/>
        <w:rPr>
          <w:color w:val="202A30"/>
          <w:shd w:val="clear" w:color="auto" w:fill="FFFFFF"/>
        </w:rPr>
      </w:pPr>
    </w:p>
    <w:tbl>
      <w:tblPr>
        <w:tblStyle w:val="TableGrid"/>
        <w:tblW w:w="11057" w:type="dxa"/>
        <w:jc w:val="center"/>
        <w:tblLook w:val="04A0" w:firstRow="1" w:lastRow="0" w:firstColumn="1" w:lastColumn="0" w:noHBand="0" w:noVBand="1"/>
      </w:tblPr>
      <w:tblGrid>
        <w:gridCol w:w="2172"/>
        <w:gridCol w:w="4633"/>
        <w:gridCol w:w="4252"/>
      </w:tblGrid>
      <w:tr w:rsidR="00D0241A" w14:paraId="03FB2A56" w14:textId="77777777" w:rsidTr="00685879">
        <w:trPr>
          <w:trHeight w:val="318"/>
          <w:jc w:val="center"/>
        </w:trPr>
        <w:tc>
          <w:tcPr>
            <w:tcW w:w="2172" w:type="dxa"/>
            <w:shd w:val="clear" w:color="auto" w:fill="FFFFFF" w:themeFill="background1"/>
          </w:tcPr>
          <w:bookmarkEnd w:id="8"/>
          <w:p w14:paraId="39692BFF" w14:textId="77777777" w:rsidR="00D0241A" w:rsidRPr="00590702" w:rsidRDefault="00D0241A" w:rsidP="00D80331">
            <w:pPr>
              <w:shd w:val="clear" w:color="auto" w:fill="FFFFFF"/>
              <w:spacing w:after="240" w:line="240" w:lineRule="auto"/>
              <w:contextualSpacing/>
              <w:jc w:val="both"/>
              <w:textAlignment w:val="baseline"/>
              <w:rPr>
                <w:b/>
                <w:bCs/>
                <w:color w:val="auto"/>
              </w:rPr>
            </w:pPr>
            <w:r w:rsidRPr="00590702">
              <w:rPr>
                <w:b/>
                <w:bCs/>
                <w:color w:val="auto"/>
              </w:rPr>
              <w:t>Aim</w:t>
            </w:r>
          </w:p>
        </w:tc>
        <w:tc>
          <w:tcPr>
            <w:tcW w:w="4633" w:type="dxa"/>
            <w:shd w:val="clear" w:color="auto" w:fill="FFFFFF" w:themeFill="background1"/>
          </w:tcPr>
          <w:p w14:paraId="12C9AAE8" w14:textId="77777777" w:rsidR="00D0241A" w:rsidRPr="00590702" w:rsidRDefault="00D0241A" w:rsidP="00D80331">
            <w:pPr>
              <w:spacing w:line="240" w:lineRule="auto"/>
              <w:contextualSpacing/>
              <w:rPr>
                <w:b/>
                <w:bCs/>
                <w:color w:val="auto"/>
              </w:rPr>
            </w:pPr>
            <w:r w:rsidRPr="00590702">
              <w:rPr>
                <w:b/>
                <w:bCs/>
                <w:color w:val="auto"/>
              </w:rPr>
              <w:t>ICB Ambition</w:t>
            </w:r>
          </w:p>
        </w:tc>
        <w:tc>
          <w:tcPr>
            <w:tcW w:w="4252" w:type="dxa"/>
            <w:shd w:val="clear" w:color="auto" w:fill="FFFFFF" w:themeFill="background1"/>
          </w:tcPr>
          <w:p w14:paraId="5DAE54E1" w14:textId="77777777" w:rsidR="00D0241A" w:rsidRPr="00590702" w:rsidRDefault="00D0241A" w:rsidP="00D80331">
            <w:pPr>
              <w:spacing w:line="240" w:lineRule="auto"/>
              <w:contextualSpacing/>
              <w:rPr>
                <w:b/>
                <w:bCs/>
                <w:color w:val="auto"/>
              </w:rPr>
            </w:pPr>
            <w:r w:rsidRPr="00590702">
              <w:rPr>
                <w:b/>
                <w:bCs/>
                <w:color w:val="auto"/>
              </w:rPr>
              <w:t>Progress</w:t>
            </w:r>
          </w:p>
        </w:tc>
      </w:tr>
      <w:tr w:rsidR="00D0241A" w14:paraId="5F2A9A1D" w14:textId="77777777" w:rsidTr="00CA1365">
        <w:trPr>
          <w:trHeight w:val="2106"/>
          <w:jc w:val="center"/>
        </w:trPr>
        <w:tc>
          <w:tcPr>
            <w:tcW w:w="2172" w:type="dxa"/>
          </w:tcPr>
          <w:p w14:paraId="5593DC9D" w14:textId="77777777" w:rsidR="00D0241A" w:rsidRPr="00590702" w:rsidRDefault="00D0241A" w:rsidP="00D80331">
            <w:pPr>
              <w:spacing w:line="240" w:lineRule="auto"/>
              <w:contextualSpacing/>
            </w:pPr>
            <w:r w:rsidRPr="00590702">
              <w:rPr>
                <w:rFonts w:eastAsia="Times New Roman"/>
                <w:b/>
                <w:bCs/>
                <w:color w:val="202A30"/>
                <w:bdr w:val="none" w:sz="0" w:space="0" w:color="auto" w:frame="1"/>
                <w:lang w:eastAsia="en-GB"/>
              </w:rPr>
              <w:t>Build capacity</w:t>
            </w:r>
            <w:r w:rsidRPr="00590702">
              <w:rPr>
                <w:rFonts w:eastAsia="Times New Roman"/>
                <w:color w:val="202A30"/>
                <w:lang w:eastAsia="en-GB"/>
              </w:rPr>
              <w:t> </w:t>
            </w:r>
          </w:p>
        </w:tc>
        <w:tc>
          <w:tcPr>
            <w:tcW w:w="4633" w:type="dxa"/>
          </w:tcPr>
          <w:p w14:paraId="248355CB" w14:textId="358D6CAD" w:rsidR="00D0241A" w:rsidRDefault="00D0241A" w:rsidP="00D80331">
            <w:pPr>
              <w:spacing w:line="240" w:lineRule="auto"/>
              <w:contextualSpacing/>
              <w:rPr>
                <w:color w:val="auto"/>
              </w:rPr>
            </w:pPr>
            <w:r w:rsidRPr="00C66AF7">
              <w:rPr>
                <w:color w:val="auto"/>
              </w:rPr>
              <w:t>To expand access to Primary Care Services for our population</w:t>
            </w:r>
            <w:r w:rsidR="00CA1365">
              <w:rPr>
                <w:color w:val="auto"/>
              </w:rPr>
              <w:t>.</w:t>
            </w:r>
          </w:p>
          <w:p w14:paraId="0CC5F7DD" w14:textId="77777777" w:rsidR="00EF1A23" w:rsidRPr="00C66AF7" w:rsidRDefault="00EF1A23" w:rsidP="00D80331">
            <w:pPr>
              <w:spacing w:line="240" w:lineRule="auto"/>
              <w:contextualSpacing/>
              <w:rPr>
                <w:color w:val="auto"/>
              </w:rPr>
            </w:pPr>
          </w:p>
          <w:p w14:paraId="5D7F0FA8" w14:textId="4C637948" w:rsidR="00D0241A" w:rsidRDefault="00D0241A" w:rsidP="00D80331">
            <w:pPr>
              <w:spacing w:line="240" w:lineRule="auto"/>
              <w:contextualSpacing/>
              <w:rPr>
                <w:color w:val="auto"/>
              </w:rPr>
            </w:pPr>
            <w:r w:rsidRPr="00C66AF7">
              <w:rPr>
                <w:color w:val="auto"/>
              </w:rPr>
              <w:t>Recruit to Additional Roles working across Primary Care</w:t>
            </w:r>
            <w:r w:rsidR="00CA1365">
              <w:rPr>
                <w:color w:val="auto"/>
              </w:rPr>
              <w:t>.</w:t>
            </w:r>
          </w:p>
          <w:p w14:paraId="42597576" w14:textId="77777777" w:rsidR="00EF1A23" w:rsidRDefault="00EF1A23" w:rsidP="00D80331">
            <w:pPr>
              <w:spacing w:line="240" w:lineRule="auto"/>
              <w:contextualSpacing/>
              <w:rPr>
                <w:color w:val="auto"/>
              </w:rPr>
            </w:pPr>
          </w:p>
          <w:p w14:paraId="6E8881BC" w14:textId="292102D8" w:rsidR="00D0241A" w:rsidRPr="00C66AF7" w:rsidRDefault="00D0241A" w:rsidP="00D80331">
            <w:pPr>
              <w:spacing w:line="240" w:lineRule="auto"/>
              <w:contextualSpacing/>
              <w:rPr>
                <w:color w:val="auto"/>
              </w:rPr>
            </w:pPr>
            <w:r>
              <w:rPr>
                <w:color w:val="auto"/>
              </w:rPr>
              <w:t>Promoting the use Multi Professional Teams</w:t>
            </w:r>
            <w:r w:rsidR="00CA1365">
              <w:rPr>
                <w:color w:val="auto"/>
              </w:rPr>
              <w:t>.</w:t>
            </w:r>
          </w:p>
        </w:tc>
        <w:tc>
          <w:tcPr>
            <w:tcW w:w="4252" w:type="dxa"/>
          </w:tcPr>
          <w:p w14:paraId="05E6041C" w14:textId="4F0C4845" w:rsidR="00D0241A" w:rsidRPr="00FD3AF0" w:rsidRDefault="006A751D" w:rsidP="00D80331">
            <w:pPr>
              <w:spacing w:line="240" w:lineRule="auto"/>
              <w:contextualSpacing/>
              <w:rPr>
                <w:color w:val="auto"/>
              </w:rPr>
            </w:pPr>
            <w:r w:rsidRPr="00FD3AF0">
              <w:rPr>
                <w:color w:val="auto"/>
              </w:rPr>
              <w:t xml:space="preserve">We delivered </w:t>
            </w:r>
            <w:r w:rsidR="00761E11" w:rsidRPr="00FD3AF0">
              <w:rPr>
                <w:color w:val="auto"/>
              </w:rPr>
              <w:t xml:space="preserve">against our plan of </w:t>
            </w:r>
            <w:r w:rsidR="00FE33A1" w:rsidRPr="00FD3AF0">
              <w:rPr>
                <w:color w:val="auto"/>
              </w:rPr>
              <w:t xml:space="preserve">11 </w:t>
            </w:r>
            <w:r w:rsidR="00D0241A" w:rsidRPr="00FD3AF0">
              <w:rPr>
                <w:color w:val="auto"/>
              </w:rPr>
              <w:t xml:space="preserve">million General Practice appointments in 2023/24 </w:t>
            </w:r>
            <w:r w:rsidR="006C6425" w:rsidRPr="00FD3AF0">
              <w:rPr>
                <w:color w:val="auto"/>
              </w:rPr>
              <w:t xml:space="preserve">and provided an additional </w:t>
            </w:r>
            <w:r w:rsidR="00FD3AF0" w:rsidRPr="00FD3AF0">
              <w:rPr>
                <w:color w:val="auto"/>
              </w:rPr>
              <w:t>187k</w:t>
            </w:r>
            <w:r w:rsidR="00CA1365" w:rsidRPr="00FD3AF0">
              <w:rPr>
                <w:color w:val="auto"/>
              </w:rPr>
              <w:t>.</w:t>
            </w:r>
          </w:p>
          <w:p w14:paraId="277A974A" w14:textId="77777777" w:rsidR="00417474" w:rsidRDefault="00417474" w:rsidP="00D80331">
            <w:pPr>
              <w:spacing w:line="240" w:lineRule="auto"/>
              <w:contextualSpacing/>
              <w:rPr>
                <w:color w:val="auto"/>
                <w:highlight w:val="yellow"/>
              </w:rPr>
            </w:pPr>
          </w:p>
          <w:p w14:paraId="16B4CD81" w14:textId="13A6D6E4" w:rsidR="00456733" w:rsidRDefault="00456733" w:rsidP="00D80331">
            <w:pPr>
              <w:spacing w:line="240" w:lineRule="auto"/>
              <w:contextualSpacing/>
              <w:rPr>
                <w:color w:val="auto"/>
              </w:rPr>
            </w:pPr>
            <w:r w:rsidRPr="00FB5578">
              <w:rPr>
                <w:color w:val="auto"/>
              </w:rPr>
              <w:t xml:space="preserve">The ICB has agreed a further increase in appointments </w:t>
            </w:r>
            <w:r w:rsidR="00137F01" w:rsidRPr="00FB5578">
              <w:rPr>
                <w:color w:val="auto"/>
              </w:rPr>
              <w:t xml:space="preserve">of </w:t>
            </w:r>
            <w:r w:rsidR="00826BDB">
              <w:rPr>
                <w:color w:val="auto"/>
              </w:rPr>
              <w:t>100k</w:t>
            </w:r>
            <w:r w:rsidR="00137F01" w:rsidRPr="00FB5578">
              <w:rPr>
                <w:color w:val="auto"/>
              </w:rPr>
              <w:t xml:space="preserve"> in addition to the outturn of 23/24.  We are on track to exceed that ambition at month </w:t>
            </w:r>
            <w:r w:rsidR="00FB5578" w:rsidRPr="00FB5578">
              <w:rPr>
                <w:color w:val="auto"/>
              </w:rPr>
              <w:t>5</w:t>
            </w:r>
          </w:p>
          <w:p w14:paraId="284ABFFF" w14:textId="77777777" w:rsidR="00417474" w:rsidRPr="00FB5578" w:rsidRDefault="00417474" w:rsidP="00D80331">
            <w:pPr>
              <w:spacing w:line="240" w:lineRule="auto"/>
              <w:contextualSpacing/>
              <w:rPr>
                <w:color w:val="auto"/>
              </w:rPr>
            </w:pPr>
          </w:p>
          <w:p w14:paraId="64384E8E" w14:textId="6FDA7F81" w:rsidR="00D0241A" w:rsidRPr="00A0760B" w:rsidRDefault="009F099B" w:rsidP="00D80331">
            <w:pPr>
              <w:spacing w:line="240" w:lineRule="auto"/>
              <w:contextualSpacing/>
              <w:rPr>
                <w:color w:val="auto"/>
                <w:highlight w:val="yellow"/>
              </w:rPr>
            </w:pPr>
            <w:r w:rsidRPr="00EF1A23">
              <w:rPr>
                <w:color w:val="auto"/>
              </w:rPr>
              <w:t>Under the Additional Role Reimbursement Scheme (ARRS), PCNs have currently submitted claims for</w:t>
            </w:r>
            <w:r w:rsidR="00AB43FD" w:rsidRPr="00EF1A23">
              <w:rPr>
                <w:color w:val="auto"/>
              </w:rPr>
              <w:t xml:space="preserve"> October 2024 </w:t>
            </w:r>
            <w:r w:rsidRPr="00EF1A23">
              <w:rPr>
                <w:color w:val="auto"/>
              </w:rPr>
              <w:t xml:space="preserve">totalling </w:t>
            </w:r>
            <w:r w:rsidR="000F52D0" w:rsidRPr="00EF1A23">
              <w:rPr>
                <w:color w:val="auto"/>
              </w:rPr>
              <w:t>716.5</w:t>
            </w:r>
            <w:r w:rsidR="00D04CE2" w:rsidRPr="00EF1A23">
              <w:rPr>
                <w:color w:val="auto"/>
              </w:rPr>
              <w:t xml:space="preserve"> </w:t>
            </w:r>
            <w:r w:rsidR="009160F9" w:rsidRPr="00EF1A23">
              <w:rPr>
                <w:color w:val="auto"/>
              </w:rPr>
              <w:t>WTE</w:t>
            </w:r>
            <w:r w:rsidRPr="00EF1A23">
              <w:rPr>
                <w:color w:val="auto"/>
              </w:rPr>
              <w:t xml:space="preserve"> and YTD have claimed £23,418,243. </w:t>
            </w:r>
            <w:r w:rsidR="00B42DA9" w:rsidRPr="00EF1A23">
              <w:rPr>
                <w:color w:val="auto"/>
              </w:rPr>
              <w:t xml:space="preserve">HNY ICB </w:t>
            </w:r>
            <w:r w:rsidR="00AB43FD" w:rsidRPr="00EF1A23">
              <w:rPr>
                <w:color w:val="auto"/>
              </w:rPr>
              <w:t xml:space="preserve">are </w:t>
            </w:r>
            <w:r w:rsidRPr="00EF1A23">
              <w:rPr>
                <w:color w:val="auto"/>
              </w:rPr>
              <w:t xml:space="preserve">currently reporting to NHSE national team that we will </w:t>
            </w:r>
            <w:r w:rsidR="00B42DA9" w:rsidRPr="00EF1A23">
              <w:rPr>
                <w:color w:val="auto"/>
              </w:rPr>
              <w:t xml:space="preserve">utilise </w:t>
            </w:r>
            <w:r w:rsidRPr="00EF1A23">
              <w:rPr>
                <w:color w:val="auto"/>
              </w:rPr>
              <w:t>100</w:t>
            </w:r>
            <w:r w:rsidR="00B42DA9" w:rsidRPr="00EF1A23">
              <w:rPr>
                <w:color w:val="auto"/>
              </w:rPr>
              <w:t xml:space="preserve">% of the </w:t>
            </w:r>
            <w:r w:rsidR="00FB5578" w:rsidRPr="00EF1A23">
              <w:rPr>
                <w:color w:val="auto"/>
              </w:rPr>
              <w:t>available</w:t>
            </w:r>
            <w:r w:rsidRPr="00EF1A23">
              <w:rPr>
                <w:color w:val="auto"/>
              </w:rPr>
              <w:t xml:space="preserve"> funding, this is pending PCN submitting their forecasts</w:t>
            </w:r>
          </w:p>
        </w:tc>
      </w:tr>
      <w:tr w:rsidR="00D0241A" w14:paraId="241B092D" w14:textId="77777777" w:rsidTr="002D6BC1">
        <w:trPr>
          <w:jc w:val="center"/>
        </w:trPr>
        <w:tc>
          <w:tcPr>
            <w:tcW w:w="2172" w:type="dxa"/>
          </w:tcPr>
          <w:p w14:paraId="00674665" w14:textId="77777777" w:rsidR="00D0241A" w:rsidRDefault="00D0241A" w:rsidP="00D80331">
            <w:pPr>
              <w:spacing w:line="240" w:lineRule="auto"/>
              <w:contextualSpacing/>
            </w:pPr>
            <w:r w:rsidRPr="005B13CE">
              <w:rPr>
                <w:rFonts w:eastAsia="Times New Roman"/>
                <w:b/>
                <w:bCs/>
                <w:color w:val="202A30"/>
                <w:bdr w:val="none" w:sz="0" w:space="0" w:color="auto" w:frame="1"/>
                <w:lang w:eastAsia="en-GB"/>
              </w:rPr>
              <w:t>Implement Modern General Practice Access </w:t>
            </w:r>
          </w:p>
        </w:tc>
        <w:tc>
          <w:tcPr>
            <w:tcW w:w="4633" w:type="dxa"/>
          </w:tcPr>
          <w:p w14:paraId="15044DD6" w14:textId="77777777" w:rsidR="00D0241A" w:rsidRDefault="00D0241A" w:rsidP="00D80331">
            <w:pPr>
              <w:shd w:val="clear" w:color="auto" w:fill="FFFFFF"/>
              <w:spacing w:after="240" w:line="240" w:lineRule="auto"/>
              <w:contextualSpacing/>
              <w:jc w:val="both"/>
              <w:textAlignment w:val="baseline"/>
              <w:rPr>
                <w:rFonts w:eastAsia="Times New Roman"/>
                <w:color w:val="auto"/>
                <w:lang w:eastAsia="en-GB"/>
              </w:rPr>
            </w:pPr>
            <w:r w:rsidRPr="00C66AF7">
              <w:rPr>
                <w:rFonts w:eastAsia="Times New Roman"/>
                <w:color w:val="auto"/>
                <w:lang w:eastAsia="en-GB"/>
              </w:rPr>
              <w:t xml:space="preserve">Provide rapid assessment and response and avoid asking patients to ring back another day to book an appointment.  </w:t>
            </w:r>
          </w:p>
          <w:p w14:paraId="6E226E79" w14:textId="77777777" w:rsidR="00EF1A23" w:rsidRPr="00C66AF7" w:rsidRDefault="00EF1A23" w:rsidP="00D80331">
            <w:pPr>
              <w:shd w:val="clear" w:color="auto" w:fill="FFFFFF"/>
              <w:spacing w:after="240" w:line="240" w:lineRule="auto"/>
              <w:contextualSpacing/>
              <w:jc w:val="both"/>
              <w:textAlignment w:val="baseline"/>
              <w:rPr>
                <w:rFonts w:eastAsia="Times New Roman"/>
                <w:color w:val="auto"/>
                <w:lang w:eastAsia="en-GB"/>
              </w:rPr>
            </w:pPr>
          </w:p>
          <w:p w14:paraId="41123BE6" w14:textId="58B4A23B" w:rsidR="00D0241A" w:rsidRPr="00C66AF7" w:rsidRDefault="00D0241A" w:rsidP="00D80331">
            <w:pPr>
              <w:spacing w:line="240" w:lineRule="auto"/>
              <w:contextualSpacing/>
              <w:rPr>
                <w:color w:val="auto"/>
              </w:rPr>
            </w:pPr>
            <w:r>
              <w:rPr>
                <w:color w:val="auto"/>
              </w:rPr>
              <w:t>Acute patients to be seen on the day and 85% of patients to be seen within 14 days if clinically appropriate</w:t>
            </w:r>
            <w:r w:rsidR="00CA1365">
              <w:rPr>
                <w:color w:val="auto"/>
              </w:rPr>
              <w:t>.</w:t>
            </w:r>
          </w:p>
        </w:tc>
        <w:tc>
          <w:tcPr>
            <w:tcW w:w="4252" w:type="dxa"/>
          </w:tcPr>
          <w:p w14:paraId="7390C1D1" w14:textId="5F55D26B" w:rsidR="00D0241A" w:rsidRDefault="00F403F4" w:rsidP="00D80331">
            <w:pPr>
              <w:spacing w:line="240" w:lineRule="auto"/>
              <w:contextualSpacing/>
              <w:rPr>
                <w:color w:val="auto"/>
              </w:rPr>
            </w:pPr>
            <w:r>
              <w:rPr>
                <w:color w:val="auto"/>
              </w:rPr>
              <w:t xml:space="preserve">Funding provided </w:t>
            </w:r>
            <w:r w:rsidR="00FE26D3">
              <w:rPr>
                <w:color w:val="auto"/>
              </w:rPr>
              <w:t>to support</w:t>
            </w:r>
            <w:r w:rsidR="00FE33A1" w:rsidRPr="00361985">
              <w:rPr>
                <w:color w:val="auto"/>
              </w:rPr>
              <w:t xml:space="preserve"> all</w:t>
            </w:r>
            <w:r w:rsidR="00D0241A" w:rsidRPr="00361985">
              <w:rPr>
                <w:color w:val="auto"/>
              </w:rPr>
              <w:t xml:space="preserve"> analogue telephone systems in General Practice</w:t>
            </w:r>
            <w:r w:rsidR="00FE33A1" w:rsidRPr="00361985">
              <w:rPr>
                <w:color w:val="auto"/>
              </w:rPr>
              <w:t xml:space="preserve"> to move to digital solutions</w:t>
            </w:r>
            <w:r w:rsidR="00623D31">
              <w:rPr>
                <w:color w:val="auto"/>
              </w:rPr>
              <w:t xml:space="preserve">. </w:t>
            </w:r>
            <w:r w:rsidR="00920818">
              <w:rPr>
                <w:color w:val="auto"/>
              </w:rPr>
              <w:t xml:space="preserve">All </w:t>
            </w:r>
            <w:r w:rsidR="00B87007">
              <w:rPr>
                <w:color w:val="auto"/>
              </w:rPr>
              <w:t xml:space="preserve">GP </w:t>
            </w:r>
            <w:r w:rsidR="00920818">
              <w:rPr>
                <w:color w:val="auto"/>
              </w:rPr>
              <w:t>Practices</w:t>
            </w:r>
            <w:r w:rsidR="00623D31">
              <w:rPr>
                <w:color w:val="auto"/>
              </w:rPr>
              <w:t xml:space="preserve"> have</w:t>
            </w:r>
            <w:r w:rsidR="00920818">
              <w:rPr>
                <w:color w:val="auto"/>
              </w:rPr>
              <w:t xml:space="preserve"> migrated </w:t>
            </w:r>
            <w:r w:rsidR="00E26481">
              <w:rPr>
                <w:color w:val="auto"/>
              </w:rPr>
              <w:t>except for</w:t>
            </w:r>
            <w:r w:rsidR="00EE0C5F">
              <w:rPr>
                <w:color w:val="auto"/>
              </w:rPr>
              <w:t xml:space="preserve"> two,</w:t>
            </w:r>
            <w:r w:rsidR="00B87007">
              <w:rPr>
                <w:color w:val="auto"/>
              </w:rPr>
              <w:t xml:space="preserve"> both of</w:t>
            </w:r>
            <w:r w:rsidR="00EE0C5F">
              <w:rPr>
                <w:color w:val="auto"/>
              </w:rPr>
              <w:t xml:space="preserve"> which are</w:t>
            </w:r>
            <w:r w:rsidR="008C5084">
              <w:rPr>
                <w:color w:val="auto"/>
              </w:rPr>
              <w:t xml:space="preserve"> due to transition before the end of October 2024</w:t>
            </w:r>
            <w:r w:rsidR="00B87007">
              <w:rPr>
                <w:color w:val="auto"/>
              </w:rPr>
              <w:t>.</w:t>
            </w:r>
          </w:p>
          <w:p w14:paraId="600D2B8A" w14:textId="77777777" w:rsidR="00417474" w:rsidRPr="00361985" w:rsidRDefault="00417474" w:rsidP="00D80331">
            <w:pPr>
              <w:spacing w:line="240" w:lineRule="auto"/>
              <w:contextualSpacing/>
              <w:rPr>
                <w:color w:val="auto"/>
              </w:rPr>
            </w:pPr>
          </w:p>
          <w:p w14:paraId="28D7D342" w14:textId="77777777" w:rsidR="00D0241A" w:rsidRDefault="00FE33A1" w:rsidP="00D80331">
            <w:pPr>
              <w:spacing w:line="240" w:lineRule="auto"/>
              <w:contextualSpacing/>
              <w:rPr>
                <w:color w:val="auto"/>
              </w:rPr>
            </w:pPr>
            <w:r w:rsidRPr="00BC50EA">
              <w:rPr>
                <w:color w:val="auto"/>
              </w:rPr>
              <w:t>8</w:t>
            </w:r>
            <w:r w:rsidR="002D03C7" w:rsidRPr="00BC50EA">
              <w:rPr>
                <w:color w:val="auto"/>
              </w:rPr>
              <w:t>8.1</w:t>
            </w:r>
            <w:r w:rsidRPr="00BC50EA">
              <w:rPr>
                <w:color w:val="auto"/>
              </w:rPr>
              <w:t>% of our population are seen by General Practices within 14days of contacting them which has been a steady upward trajectory throughout the year</w:t>
            </w:r>
            <w:r w:rsidR="00BC50EA" w:rsidRPr="00BC50EA">
              <w:rPr>
                <w:color w:val="auto"/>
              </w:rPr>
              <w:t xml:space="preserve"> and we are now achieving the national target.</w:t>
            </w:r>
          </w:p>
          <w:p w14:paraId="2A65BA46" w14:textId="77777777" w:rsidR="00417474" w:rsidRPr="00BC50EA" w:rsidRDefault="00417474" w:rsidP="00D80331">
            <w:pPr>
              <w:spacing w:line="240" w:lineRule="auto"/>
              <w:contextualSpacing/>
              <w:rPr>
                <w:color w:val="auto"/>
              </w:rPr>
            </w:pPr>
          </w:p>
          <w:p w14:paraId="136851E9" w14:textId="10C001B1" w:rsidR="00BC50EA" w:rsidRPr="00A0760B" w:rsidRDefault="00BC50EA" w:rsidP="00D80331">
            <w:pPr>
              <w:spacing w:line="240" w:lineRule="auto"/>
              <w:contextualSpacing/>
              <w:rPr>
                <w:color w:val="auto"/>
                <w:highlight w:val="yellow"/>
              </w:rPr>
            </w:pPr>
            <w:r w:rsidRPr="00BC50EA">
              <w:rPr>
                <w:color w:val="auto"/>
              </w:rPr>
              <w:t>67% of patients are seen face to face in General Practice</w:t>
            </w:r>
          </w:p>
        </w:tc>
      </w:tr>
      <w:tr w:rsidR="00D0241A" w14:paraId="7DC581D6" w14:textId="77777777" w:rsidTr="002D6BC1">
        <w:trPr>
          <w:jc w:val="center"/>
        </w:trPr>
        <w:tc>
          <w:tcPr>
            <w:tcW w:w="2172" w:type="dxa"/>
          </w:tcPr>
          <w:p w14:paraId="3C3BB94C" w14:textId="77777777" w:rsidR="00D0241A" w:rsidRDefault="00D0241A" w:rsidP="00D80331">
            <w:pPr>
              <w:spacing w:line="240" w:lineRule="auto"/>
              <w:contextualSpacing/>
            </w:pPr>
            <w:r w:rsidRPr="00050DA6">
              <w:rPr>
                <w:rFonts w:eastAsia="Times New Roman"/>
                <w:b/>
                <w:bCs/>
                <w:color w:val="202A30"/>
                <w:bdr w:val="none" w:sz="0" w:space="0" w:color="auto" w:frame="1"/>
                <w:lang w:eastAsia="en-GB"/>
              </w:rPr>
              <w:t>Empower patients</w:t>
            </w:r>
          </w:p>
        </w:tc>
        <w:tc>
          <w:tcPr>
            <w:tcW w:w="4633" w:type="dxa"/>
          </w:tcPr>
          <w:p w14:paraId="5A406A0E" w14:textId="070D36F4" w:rsidR="00D0241A" w:rsidRDefault="00D0241A" w:rsidP="00D80331">
            <w:pPr>
              <w:spacing w:line="240" w:lineRule="auto"/>
              <w:contextualSpacing/>
              <w:rPr>
                <w:color w:val="auto"/>
              </w:rPr>
            </w:pPr>
            <w:r w:rsidRPr="005F36C7">
              <w:rPr>
                <w:color w:val="auto"/>
              </w:rPr>
              <w:t xml:space="preserve">Support our population to utilise online tools like NHS App if they </w:t>
            </w:r>
            <w:r>
              <w:rPr>
                <w:color w:val="auto"/>
              </w:rPr>
              <w:t>are able</w:t>
            </w:r>
            <w:r w:rsidR="00CA1365">
              <w:rPr>
                <w:color w:val="auto"/>
              </w:rPr>
              <w:t>.</w:t>
            </w:r>
          </w:p>
          <w:p w14:paraId="743185EE" w14:textId="05D610AC" w:rsidR="00D0241A" w:rsidRPr="005F36C7" w:rsidRDefault="00D0241A" w:rsidP="00D80331">
            <w:pPr>
              <w:spacing w:line="240" w:lineRule="auto"/>
              <w:contextualSpacing/>
              <w:rPr>
                <w:color w:val="auto"/>
              </w:rPr>
            </w:pPr>
            <w:r>
              <w:rPr>
                <w:color w:val="auto"/>
              </w:rPr>
              <w:lastRenderedPageBreak/>
              <w:t>Create capacity for patients who are unable to utilise technology to contact our practices in the more traditional ways</w:t>
            </w:r>
            <w:r w:rsidR="00CA1365">
              <w:rPr>
                <w:color w:val="auto"/>
              </w:rPr>
              <w:t>.</w:t>
            </w:r>
          </w:p>
        </w:tc>
        <w:tc>
          <w:tcPr>
            <w:tcW w:w="4252" w:type="dxa"/>
          </w:tcPr>
          <w:p w14:paraId="3C27168E" w14:textId="68423445" w:rsidR="006C480E" w:rsidRPr="00E26481" w:rsidRDefault="006C480E" w:rsidP="00D80331">
            <w:pPr>
              <w:spacing w:line="240" w:lineRule="auto"/>
              <w:contextualSpacing/>
              <w:rPr>
                <w:color w:val="auto"/>
              </w:rPr>
            </w:pPr>
            <w:r w:rsidRPr="00E26481">
              <w:rPr>
                <w:color w:val="auto"/>
              </w:rPr>
              <w:lastRenderedPageBreak/>
              <w:t>5</w:t>
            </w:r>
            <w:r w:rsidR="00C8778F" w:rsidRPr="00E26481">
              <w:rPr>
                <w:color w:val="auto"/>
              </w:rPr>
              <w:t>5</w:t>
            </w:r>
            <w:r w:rsidRPr="00E26481">
              <w:rPr>
                <w:color w:val="auto"/>
              </w:rPr>
              <w:t>% (</w:t>
            </w:r>
            <w:r w:rsidR="00C8778F" w:rsidRPr="00E26481">
              <w:rPr>
                <w:color w:val="auto"/>
              </w:rPr>
              <w:t>July</w:t>
            </w:r>
            <w:r w:rsidRPr="00E26481">
              <w:rPr>
                <w:color w:val="auto"/>
              </w:rPr>
              <w:t xml:space="preserve"> 2024) of the ICB eligible population</w:t>
            </w:r>
            <w:r w:rsidR="00625819" w:rsidRPr="00E26481">
              <w:rPr>
                <w:color w:val="auto"/>
              </w:rPr>
              <w:t xml:space="preserve"> (over 13's)</w:t>
            </w:r>
            <w:r w:rsidRPr="00E26481">
              <w:rPr>
                <w:color w:val="auto"/>
              </w:rPr>
              <w:t xml:space="preserve"> are registered to use the NHS App with a national target of </w:t>
            </w:r>
            <w:r w:rsidRPr="00E26481">
              <w:rPr>
                <w:color w:val="auto"/>
              </w:rPr>
              <w:lastRenderedPageBreak/>
              <w:t xml:space="preserve">60%.  The national average is 55%. </w:t>
            </w:r>
            <w:r w:rsidR="00F66806" w:rsidRPr="00E26481">
              <w:rPr>
                <w:color w:val="auto"/>
              </w:rPr>
              <w:t>In Sep 2024 there were 410,201 NHS App log ins across HNY.</w:t>
            </w:r>
            <w:r w:rsidRPr="00E26481">
              <w:rPr>
                <w:color w:val="auto"/>
              </w:rPr>
              <w:t xml:space="preserve"> </w:t>
            </w:r>
          </w:p>
          <w:p w14:paraId="12BB589B" w14:textId="77777777" w:rsidR="00417474" w:rsidRPr="00E26481" w:rsidRDefault="00417474" w:rsidP="00D80331">
            <w:pPr>
              <w:spacing w:line="240" w:lineRule="auto"/>
              <w:contextualSpacing/>
              <w:rPr>
                <w:color w:val="auto"/>
              </w:rPr>
            </w:pPr>
          </w:p>
          <w:p w14:paraId="2682AA21" w14:textId="47B24C68" w:rsidR="00D0241A" w:rsidRPr="00E26481" w:rsidRDefault="00D0241A" w:rsidP="00D80331">
            <w:pPr>
              <w:spacing w:line="240" w:lineRule="auto"/>
              <w:contextualSpacing/>
              <w:rPr>
                <w:color w:val="auto"/>
              </w:rPr>
            </w:pPr>
            <w:r w:rsidRPr="00E26481">
              <w:rPr>
                <w:color w:val="auto"/>
              </w:rPr>
              <w:t xml:space="preserve">Continue to work with our </w:t>
            </w:r>
            <w:r w:rsidR="00262140" w:rsidRPr="00E26481">
              <w:rPr>
                <w:color w:val="auto"/>
              </w:rPr>
              <w:t xml:space="preserve">Digital Partners and </w:t>
            </w:r>
            <w:r w:rsidRPr="00E26481">
              <w:rPr>
                <w:color w:val="auto"/>
              </w:rPr>
              <w:t>Voluntary Sector partners to support our population with use of technology</w:t>
            </w:r>
            <w:r w:rsidR="00CA1365" w:rsidRPr="00E26481">
              <w:rPr>
                <w:color w:val="auto"/>
              </w:rPr>
              <w:t>.</w:t>
            </w:r>
          </w:p>
        </w:tc>
      </w:tr>
      <w:tr w:rsidR="00D0241A" w14:paraId="13548BC2" w14:textId="77777777" w:rsidTr="002D6BC1">
        <w:trPr>
          <w:jc w:val="center"/>
        </w:trPr>
        <w:tc>
          <w:tcPr>
            <w:tcW w:w="2172" w:type="dxa"/>
          </w:tcPr>
          <w:p w14:paraId="1D12E462" w14:textId="77777777" w:rsidR="00D0241A" w:rsidRDefault="00D0241A" w:rsidP="00D80331">
            <w:pPr>
              <w:spacing w:line="240" w:lineRule="auto"/>
              <w:contextualSpacing/>
            </w:pPr>
            <w:r w:rsidRPr="005B13CE">
              <w:rPr>
                <w:rFonts w:eastAsia="Times New Roman"/>
                <w:b/>
                <w:bCs/>
                <w:color w:val="202A30"/>
                <w:bdr w:val="none" w:sz="0" w:space="0" w:color="auto" w:frame="1"/>
                <w:lang w:eastAsia="en-GB"/>
              </w:rPr>
              <w:lastRenderedPageBreak/>
              <w:t>Cut bureaucracy</w:t>
            </w:r>
            <w:r w:rsidRPr="005B13CE">
              <w:rPr>
                <w:rFonts w:eastAsia="Times New Roman"/>
                <w:color w:val="202A30"/>
                <w:lang w:eastAsia="en-GB"/>
              </w:rPr>
              <w:t> </w:t>
            </w:r>
          </w:p>
        </w:tc>
        <w:tc>
          <w:tcPr>
            <w:tcW w:w="4633" w:type="dxa"/>
          </w:tcPr>
          <w:p w14:paraId="67E6400A" w14:textId="42A5D6C4" w:rsidR="00D0241A" w:rsidRPr="005F36C7" w:rsidRDefault="00D0241A" w:rsidP="00D80331">
            <w:pPr>
              <w:shd w:val="clear" w:color="auto" w:fill="FFFFFF"/>
              <w:spacing w:after="160" w:line="240" w:lineRule="auto"/>
              <w:contextualSpacing/>
              <w:jc w:val="both"/>
              <w:textAlignment w:val="baseline"/>
              <w:rPr>
                <w:color w:val="auto"/>
              </w:rPr>
            </w:pPr>
            <w:r w:rsidRPr="005F36C7">
              <w:rPr>
                <w:rFonts w:eastAsia="Times New Roman"/>
                <w:color w:val="auto"/>
                <w:lang w:eastAsia="en-GB"/>
              </w:rPr>
              <w:t>Reduce the workload across the interface between primary and secondary care, and the burden of medical evidence requests so practices have more time to meet the clinical needs of their patients.</w:t>
            </w:r>
          </w:p>
        </w:tc>
        <w:tc>
          <w:tcPr>
            <w:tcW w:w="4252" w:type="dxa"/>
          </w:tcPr>
          <w:p w14:paraId="07339DAC" w14:textId="69180ABF" w:rsidR="00D0241A" w:rsidRPr="00034A07" w:rsidRDefault="00D0241A" w:rsidP="00D80331">
            <w:pPr>
              <w:spacing w:line="240" w:lineRule="auto"/>
              <w:contextualSpacing/>
              <w:rPr>
                <w:color w:val="auto"/>
              </w:rPr>
            </w:pPr>
            <w:r w:rsidRPr="00034A07">
              <w:rPr>
                <w:color w:val="auto"/>
              </w:rPr>
              <w:t>Lead by our Place Based Clinical Teams</w:t>
            </w:r>
            <w:r w:rsidR="00CA1365" w:rsidRPr="00034A07">
              <w:rPr>
                <w:color w:val="auto"/>
              </w:rPr>
              <w:t>.</w:t>
            </w:r>
          </w:p>
          <w:p w14:paraId="1344F711" w14:textId="6FA466A3" w:rsidR="00D0241A" w:rsidRPr="00034A07" w:rsidRDefault="00D0241A" w:rsidP="00D80331">
            <w:pPr>
              <w:spacing w:line="240" w:lineRule="auto"/>
              <w:contextualSpacing/>
              <w:rPr>
                <w:color w:val="auto"/>
              </w:rPr>
            </w:pPr>
            <w:r w:rsidRPr="00034A07">
              <w:rPr>
                <w:color w:val="auto"/>
              </w:rPr>
              <w:t>Agreed priorities including a combination of transactional and clinical pathways</w:t>
            </w:r>
            <w:r w:rsidR="00CA1365" w:rsidRPr="00034A07">
              <w:rPr>
                <w:color w:val="auto"/>
              </w:rPr>
              <w:t>.</w:t>
            </w:r>
          </w:p>
          <w:p w14:paraId="62348163" w14:textId="5466452B" w:rsidR="00FE33A1" w:rsidRPr="00A0760B" w:rsidRDefault="006D5C8F" w:rsidP="00D80331">
            <w:pPr>
              <w:spacing w:line="240" w:lineRule="auto"/>
              <w:contextualSpacing/>
              <w:rPr>
                <w:color w:val="auto"/>
                <w:highlight w:val="yellow"/>
              </w:rPr>
            </w:pPr>
            <w:r w:rsidRPr="00034A07">
              <w:rPr>
                <w:color w:val="auto"/>
              </w:rPr>
              <w:t xml:space="preserve">The latest </w:t>
            </w:r>
            <w:r w:rsidR="00FE33A1" w:rsidRPr="00034A07">
              <w:rPr>
                <w:color w:val="auto"/>
              </w:rPr>
              <w:t xml:space="preserve">Audit </w:t>
            </w:r>
            <w:r w:rsidRPr="00034A07">
              <w:rPr>
                <w:color w:val="auto"/>
              </w:rPr>
              <w:t xml:space="preserve">has been submitted Nationally to </w:t>
            </w:r>
            <w:r w:rsidR="00034A07" w:rsidRPr="00034A07">
              <w:rPr>
                <w:color w:val="auto"/>
              </w:rPr>
              <w:t>assess us against any improvements being made</w:t>
            </w:r>
            <w:r w:rsidR="00CA1365" w:rsidRPr="00034A07">
              <w:rPr>
                <w:color w:val="auto"/>
              </w:rPr>
              <w:t>.</w:t>
            </w:r>
          </w:p>
        </w:tc>
      </w:tr>
    </w:tbl>
    <w:p w14:paraId="2DA86CC7" w14:textId="6F2CF085" w:rsidR="00D72FE7" w:rsidRDefault="00D72FE7" w:rsidP="00D80331">
      <w:pPr>
        <w:spacing w:line="240" w:lineRule="auto"/>
        <w:contextualSpacing/>
        <w:jc w:val="both"/>
        <w:rPr>
          <w:color w:val="111111"/>
          <w:shd w:val="clear" w:color="auto" w:fill="FFFFFF"/>
        </w:rPr>
      </w:pPr>
    </w:p>
    <w:p w14:paraId="3161CB5C" w14:textId="77777777" w:rsidR="00D72FE7" w:rsidRDefault="00D72FE7" w:rsidP="00D80331">
      <w:pPr>
        <w:spacing w:after="0" w:line="240" w:lineRule="auto"/>
        <w:contextualSpacing/>
        <w:jc w:val="both"/>
        <w:rPr>
          <w:b/>
          <w:bCs/>
          <w:color w:val="111111"/>
          <w:shd w:val="clear" w:color="auto" w:fill="FFFFFF"/>
        </w:rPr>
      </w:pPr>
      <w:r>
        <w:rPr>
          <w:b/>
          <w:bCs/>
          <w:color w:val="111111"/>
          <w:shd w:val="clear" w:color="auto" w:fill="FFFFFF"/>
        </w:rPr>
        <w:t xml:space="preserve">3. </w:t>
      </w:r>
      <w:r w:rsidRPr="005B13CE">
        <w:rPr>
          <w:b/>
          <w:bCs/>
          <w:color w:val="111111"/>
          <w:shd w:val="clear" w:color="auto" w:fill="FFFFFF"/>
        </w:rPr>
        <w:t>HNY Primary Care Improvement Plans</w:t>
      </w:r>
    </w:p>
    <w:p w14:paraId="7456B285" w14:textId="77777777" w:rsidR="002D6BC1" w:rsidRDefault="002D6BC1" w:rsidP="00D80331">
      <w:pPr>
        <w:spacing w:after="0" w:line="240" w:lineRule="auto"/>
        <w:contextualSpacing/>
        <w:jc w:val="both"/>
        <w:rPr>
          <w:color w:val="111111"/>
          <w:shd w:val="clear" w:color="auto" w:fill="FFFFFF"/>
        </w:rPr>
      </w:pPr>
    </w:p>
    <w:p w14:paraId="6B160B9E" w14:textId="6BDA0DC6" w:rsidR="002D6BC1" w:rsidRDefault="00E95A0F" w:rsidP="00D80331">
      <w:pPr>
        <w:spacing w:after="0" w:line="240" w:lineRule="auto"/>
        <w:contextualSpacing/>
        <w:jc w:val="both"/>
        <w:rPr>
          <w:color w:val="111111"/>
          <w:shd w:val="clear" w:color="auto" w:fill="FFFFFF"/>
        </w:rPr>
      </w:pPr>
      <w:r>
        <w:rPr>
          <w:color w:val="111111"/>
          <w:shd w:val="clear" w:color="auto" w:fill="FFFFFF"/>
        </w:rPr>
        <w:t>P</w:t>
      </w:r>
      <w:r w:rsidR="000D6BAA">
        <w:rPr>
          <w:color w:val="111111"/>
          <w:shd w:val="clear" w:color="auto" w:fill="FFFFFF"/>
        </w:rPr>
        <w:t xml:space="preserve">rimary </w:t>
      </w:r>
      <w:r>
        <w:rPr>
          <w:color w:val="111111"/>
          <w:shd w:val="clear" w:color="auto" w:fill="FFFFFF"/>
        </w:rPr>
        <w:t>C</w:t>
      </w:r>
      <w:r w:rsidR="000D6BAA">
        <w:rPr>
          <w:color w:val="111111"/>
          <w:shd w:val="clear" w:color="auto" w:fill="FFFFFF"/>
        </w:rPr>
        <w:t xml:space="preserve">are </w:t>
      </w:r>
      <w:r>
        <w:rPr>
          <w:color w:val="111111"/>
          <w:shd w:val="clear" w:color="auto" w:fill="FFFFFF"/>
        </w:rPr>
        <w:t>N</w:t>
      </w:r>
      <w:r w:rsidR="000D6BAA">
        <w:rPr>
          <w:color w:val="111111"/>
          <w:shd w:val="clear" w:color="auto" w:fill="FFFFFF"/>
        </w:rPr>
        <w:t>etwork (PCN)</w:t>
      </w:r>
      <w:r w:rsidR="00D72FE7" w:rsidRPr="005B13CE">
        <w:rPr>
          <w:color w:val="111111"/>
          <w:shd w:val="clear" w:color="auto" w:fill="FFFFFF"/>
        </w:rPr>
        <w:t xml:space="preserve"> improvement plans </w:t>
      </w:r>
      <w:r w:rsidR="00DA1047">
        <w:rPr>
          <w:color w:val="111111"/>
          <w:shd w:val="clear" w:color="auto" w:fill="FFFFFF"/>
        </w:rPr>
        <w:t xml:space="preserve">were signed off in 2023/24 from across </w:t>
      </w:r>
      <w:r w:rsidR="00D72FE7">
        <w:rPr>
          <w:color w:val="111111"/>
          <w:shd w:val="clear" w:color="auto" w:fill="FFFFFF"/>
        </w:rPr>
        <w:t xml:space="preserve">all 43 PCNs </w:t>
      </w:r>
      <w:r w:rsidR="00D72FE7" w:rsidRPr="005B13CE">
        <w:rPr>
          <w:color w:val="111111"/>
          <w:shd w:val="clear" w:color="auto" w:fill="FFFFFF"/>
        </w:rPr>
        <w:t xml:space="preserve">in partnership with ICB Primary Care </w:t>
      </w:r>
      <w:r w:rsidR="00D72FE7">
        <w:rPr>
          <w:color w:val="111111"/>
          <w:shd w:val="clear" w:color="auto" w:fill="FFFFFF"/>
        </w:rPr>
        <w:t xml:space="preserve">Place </w:t>
      </w:r>
      <w:r w:rsidR="00D72FE7" w:rsidRPr="005B13CE">
        <w:rPr>
          <w:color w:val="111111"/>
          <w:shd w:val="clear" w:color="auto" w:fill="FFFFFF"/>
        </w:rPr>
        <w:t>Teams</w:t>
      </w:r>
      <w:r w:rsidR="00D72FE7">
        <w:rPr>
          <w:color w:val="111111"/>
          <w:shd w:val="clear" w:color="auto" w:fill="FFFFFF"/>
        </w:rPr>
        <w:t>.</w:t>
      </w:r>
      <w:r w:rsidR="00D72FE7" w:rsidRPr="005B13CE">
        <w:rPr>
          <w:color w:val="111111"/>
          <w:shd w:val="clear" w:color="auto" w:fill="FFFFFF"/>
        </w:rPr>
        <w:t xml:space="preserve"> </w:t>
      </w:r>
      <w:r w:rsidR="00DA1047">
        <w:rPr>
          <w:color w:val="111111"/>
          <w:shd w:val="clear" w:color="auto" w:fill="FFFFFF"/>
        </w:rPr>
        <w:t xml:space="preserve">  NHS E has now published 2024/25 P</w:t>
      </w:r>
      <w:r w:rsidR="00CA1365">
        <w:rPr>
          <w:color w:val="111111"/>
          <w:shd w:val="clear" w:color="auto" w:fill="FFFFFF"/>
        </w:rPr>
        <w:t xml:space="preserve">rimary </w:t>
      </w:r>
      <w:r w:rsidR="00DA1047">
        <w:rPr>
          <w:color w:val="111111"/>
          <w:shd w:val="clear" w:color="auto" w:fill="FFFFFF"/>
        </w:rPr>
        <w:t>C</w:t>
      </w:r>
      <w:r w:rsidR="00CA1365">
        <w:rPr>
          <w:color w:val="111111"/>
          <w:shd w:val="clear" w:color="auto" w:fill="FFFFFF"/>
        </w:rPr>
        <w:t xml:space="preserve">are </w:t>
      </w:r>
      <w:r w:rsidR="00DA1047">
        <w:rPr>
          <w:color w:val="111111"/>
          <w:shd w:val="clear" w:color="auto" w:fill="FFFFFF"/>
        </w:rPr>
        <w:t>A</w:t>
      </w:r>
      <w:r w:rsidR="00CA1365">
        <w:rPr>
          <w:color w:val="111111"/>
          <w:shd w:val="clear" w:color="auto" w:fill="FFFFFF"/>
        </w:rPr>
        <w:t xml:space="preserve">ccess </w:t>
      </w:r>
      <w:r w:rsidR="00DA1047">
        <w:rPr>
          <w:color w:val="111111"/>
          <w:shd w:val="clear" w:color="auto" w:fill="FFFFFF"/>
        </w:rPr>
        <w:t>R</w:t>
      </w:r>
      <w:r w:rsidR="00CA1365">
        <w:rPr>
          <w:color w:val="111111"/>
          <w:shd w:val="clear" w:color="auto" w:fill="FFFFFF"/>
        </w:rPr>
        <w:t xml:space="preserve">ecover </w:t>
      </w:r>
      <w:r w:rsidR="00DA1047">
        <w:rPr>
          <w:color w:val="111111"/>
          <w:shd w:val="clear" w:color="auto" w:fill="FFFFFF"/>
        </w:rPr>
        <w:t>P</w:t>
      </w:r>
      <w:r w:rsidR="00CA1365">
        <w:rPr>
          <w:color w:val="111111"/>
          <w:shd w:val="clear" w:color="auto" w:fill="FFFFFF"/>
        </w:rPr>
        <w:t>lans (PCARP)</w:t>
      </w:r>
      <w:r w:rsidR="00DA1047">
        <w:rPr>
          <w:color w:val="111111"/>
          <w:shd w:val="clear" w:color="auto" w:fill="FFFFFF"/>
        </w:rPr>
        <w:t xml:space="preserve"> as outlined in section 7 below</w:t>
      </w:r>
      <w:r w:rsidR="00641670">
        <w:rPr>
          <w:color w:val="111111"/>
          <w:shd w:val="clear" w:color="auto" w:fill="FFFFFF"/>
        </w:rPr>
        <w:t>, our Primary Care Place Teams have been working with PCNs to agree plans for areas of focus in 24/25</w:t>
      </w:r>
      <w:r w:rsidR="00DA1047">
        <w:rPr>
          <w:color w:val="111111"/>
          <w:shd w:val="clear" w:color="auto" w:fill="FFFFFF"/>
        </w:rPr>
        <w:t xml:space="preserve">.  </w:t>
      </w:r>
      <w:r w:rsidR="002C00E6">
        <w:rPr>
          <w:color w:val="111111"/>
          <w:shd w:val="clear" w:color="auto" w:fill="FFFFFF"/>
        </w:rPr>
        <w:t>Those plans are broken down into the following areas of focus:</w:t>
      </w:r>
    </w:p>
    <w:p w14:paraId="2A9FE9D8" w14:textId="77777777" w:rsidR="00323FCD" w:rsidRDefault="00323FCD" w:rsidP="00D80331">
      <w:pPr>
        <w:spacing w:after="0" w:line="240" w:lineRule="auto"/>
        <w:contextualSpacing/>
        <w:jc w:val="both"/>
        <w:rPr>
          <w:color w:val="111111"/>
          <w:shd w:val="clear" w:color="auto" w:fill="FFFFFF"/>
        </w:rPr>
      </w:pPr>
    </w:p>
    <w:p w14:paraId="0A70B1FD" w14:textId="0048F0F5" w:rsidR="002C00E6" w:rsidRDefault="00352E4A" w:rsidP="00D80331">
      <w:pPr>
        <w:pStyle w:val="ListParagraph"/>
        <w:numPr>
          <w:ilvl w:val="0"/>
          <w:numId w:val="25"/>
        </w:numPr>
        <w:spacing w:after="0" w:line="240" w:lineRule="auto"/>
        <w:jc w:val="both"/>
        <w:rPr>
          <w:color w:val="202A30"/>
          <w:shd w:val="clear" w:color="auto" w:fill="FFFFFF"/>
        </w:rPr>
      </w:pPr>
      <w:r w:rsidRPr="004963E8">
        <w:rPr>
          <w:b/>
          <w:bCs/>
          <w:color w:val="202A30"/>
          <w:shd w:val="clear" w:color="auto" w:fill="FFFFFF"/>
        </w:rPr>
        <w:t>Triage and Navigation</w:t>
      </w:r>
      <w:r w:rsidR="001519A7">
        <w:rPr>
          <w:color w:val="202A30"/>
          <w:shd w:val="clear" w:color="auto" w:fill="FFFFFF"/>
        </w:rPr>
        <w:t xml:space="preserve"> – Upskilling of </w:t>
      </w:r>
      <w:r w:rsidR="002C35CD">
        <w:rPr>
          <w:color w:val="202A30"/>
          <w:shd w:val="clear" w:color="auto" w:fill="FFFFFF"/>
        </w:rPr>
        <w:t>Care Navigators</w:t>
      </w:r>
      <w:r w:rsidR="00A02405">
        <w:rPr>
          <w:color w:val="202A30"/>
          <w:shd w:val="clear" w:color="auto" w:fill="FFFFFF"/>
        </w:rPr>
        <w:t xml:space="preserve"> and Care Navigator Champions</w:t>
      </w:r>
      <w:r w:rsidR="002C35CD">
        <w:rPr>
          <w:color w:val="202A30"/>
          <w:shd w:val="clear" w:color="auto" w:fill="FFFFFF"/>
        </w:rPr>
        <w:t>, implementation of new telephony systems, audits to help with continuous improvements</w:t>
      </w:r>
      <w:r w:rsidR="00CC297F">
        <w:rPr>
          <w:color w:val="202A30"/>
          <w:shd w:val="clear" w:color="auto" w:fill="FFFFFF"/>
        </w:rPr>
        <w:t>, review of patient use of online consultation systems</w:t>
      </w:r>
    </w:p>
    <w:p w14:paraId="64564277" w14:textId="1E2A6F74" w:rsidR="001519A7" w:rsidRDefault="001519A7" w:rsidP="00D80331">
      <w:pPr>
        <w:pStyle w:val="ListParagraph"/>
        <w:numPr>
          <w:ilvl w:val="0"/>
          <w:numId w:val="25"/>
        </w:numPr>
        <w:spacing w:after="0" w:line="240" w:lineRule="auto"/>
        <w:jc w:val="both"/>
        <w:rPr>
          <w:color w:val="202A30"/>
          <w:shd w:val="clear" w:color="auto" w:fill="FFFFFF"/>
        </w:rPr>
      </w:pPr>
      <w:r w:rsidRPr="00381F78">
        <w:rPr>
          <w:b/>
          <w:bCs/>
          <w:color w:val="202A30"/>
          <w:shd w:val="clear" w:color="auto" w:fill="FFFFFF"/>
        </w:rPr>
        <w:t>Additional Clinical Services</w:t>
      </w:r>
      <w:r w:rsidR="00E141FC">
        <w:rPr>
          <w:color w:val="202A30"/>
          <w:shd w:val="clear" w:color="auto" w:fill="FFFFFF"/>
        </w:rPr>
        <w:t xml:space="preserve">- </w:t>
      </w:r>
      <w:r w:rsidR="007022D0">
        <w:rPr>
          <w:color w:val="202A30"/>
          <w:shd w:val="clear" w:color="auto" w:fill="FFFFFF"/>
        </w:rPr>
        <w:t xml:space="preserve">Long term conditions, continuity of care, additional </w:t>
      </w:r>
      <w:r w:rsidR="008337F0">
        <w:rPr>
          <w:color w:val="202A30"/>
          <w:shd w:val="clear" w:color="auto" w:fill="FFFFFF"/>
        </w:rPr>
        <w:t>GP and Nurse time to increase services, Screening programmes</w:t>
      </w:r>
    </w:p>
    <w:p w14:paraId="67EFF064" w14:textId="76D6078A" w:rsidR="001519A7" w:rsidRPr="002C00E6" w:rsidRDefault="001519A7" w:rsidP="00D80331">
      <w:pPr>
        <w:pStyle w:val="ListParagraph"/>
        <w:numPr>
          <w:ilvl w:val="0"/>
          <w:numId w:val="25"/>
        </w:numPr>
        <w:spacing w:after="0" w:line="240" w:lineRule="auto"/>
        <w:jc w:val="both"/>
        <w:rPr>
          <w:color w:val="202A30"/>
          <w:shd w:val="clear" w:color="auto" w:fill="FFFFFF"/>
        </w:rPr>
      </w:pPr>
      <w:r w:rsidRPr="004361F6">
        <w:rPr>
          <w:b/>
          <w:bCs/>
          <w:color w:val="202A30"/>
          <w:shd w:val="clear" w:color="auto" w:fill="FFFFFF"/>
        </w:rPr>
        <w:t>Digital Improvements</w:t>
      </w:r>
      <w:r w:rsidR="00381F78">
        <w:rPr>
          <w:color w:val="202A30"/>
          <w:shd w:val="clear" w:color="auto" w:fill="FFFFFF"/>
        </w:rPr>
        <w:t xml:space="preserve"> </w:t>
      </w:r>
      <w:r w:rsidR="00CA6C91">
        <w:rPr>
          <w:color w:val="202A30"/>
          <w:shd w:val="clear" w:color="auto" w:fill="FFFFFF"/>
        </w:rPr>
        <w:t>–</w:t>
      </w:r>
      <w:r w:rsidR="00381F78">
        <w:rPr>
          <w:color w:val="202A30"/>
          <w:shd w:val="clear" w:color="auto" w:fill="FFFFFF"/>
        </w:rPr>
        <w:t xml:space="preserve"> </w:t>
      </w:r>
      <w:r w:rsidR="00CA6C91">
        <w:rPr>
          <w:color w:val="202A30"/>
          <w:shd w:val="clear" w:color="auto" w:fill="FFFFFF"/>
        </w:rPr>
        <w:t xml:space="preserve">Empower patients to utilise online services, continuous development of call handling </w:t>
      </w:r>
      <w:r w:rsidR="00CF22C1">
        <w:rPr>
          <w:color w:val="202A30"/>
          <w:shd w:val="clear" w:color="auto" w:fill="FFFFFF"/>
        </w:rPr>
        <w:t xml:space="preserve">team, realise the full potential of clinical systems to support cross site working, </w:t>
      </w:r>
      <w:r w:rsidR="00DF69CE">
        <w:rPr>
          <w:color w:val="202A30"/>
          <w:shd w:val="clear" w:color="auto" w:fill="FFFFFF"/>
        </w:rPr>
        <w:t xml:space="preserve">Support for </w:t>
      </w:r>
      <w:r w:rsidR="00EF46F7">
        <w:rPr>
          <w:color w:val="202A30"/>
          <w:shd w:val="clear" w:color="auto" w:fill="FFFFFF"/>
        </w:rPr>
        <w:t xml:space="preserve">Veteran Friendly and Safe Surgery, </w:t>
      </w:r>
      <w:r w:rsidR="00DF69CE">
        <w:rPr>
          <w:color w:val="202A30"/>
          <w:shd w:val="clear" w:color="auto" w:fill="FFFFFF"/>
        </w:rPr>
        <w:t xml:space="preserve">continued review of practice websites, </w:t>
      </w:r>
      <w:r w:rsidR="004361F6">
        <w:rPr>
          <w:color w:val="202A30"/>
          <w:shd w:val="clear" w:color="auto" w:fill="FFFFFF"/>
        </w:rPr>
        <w:t>digitalisation of patient records to free up estate for additional clinical space</w:t>
      </w:r>
    </w:p>
    <w:p w14:paraId="29A572C3" w14:textId="232BC3CD" w:rsidR="00D72FE7" w:rsidRPr="00050DA6" w:rsidRDefault="00050DA6" w:rsidP="00D80331">
      <w:pPr>
        <w:spacing w:line="240" w:lineRule="auto"/>
        <w:contextualSpacing/>
        <w:jc w:val="both"/>
        <w:rPr>
          <w:b/>
          <w:bCs/>
          <w:color w:val="202A30"/>
          <w:shd w:val="clear" w:color="auto" w:fill="FFFFFF"/>
        </w:rPr>
      </w:pPr>
      <w:r>
        <w:rPr>
          <w:noProof/>
          <w:color w:val="202A30"/>
        </w:rPr>
        <w:lastRenderedPageBreak/>
        <mc:AlternateContent>
          <mc:Choice Requires="wpg">
            <w:drawing>
              <wp:anchor distT="0" distB="0" distL="114300" distR="114300" simplePos="0" relativeHeight="251658242" behindDoc="0" locked="0" layoutInCell="1" allowOverlap="1" wp14:anchorId="7D2019FB" wp14:editId="6711CCD1">
                <wp:simplePos x="0" y="0"/>
                <wp:positionH relativeFrom="column">
                  <wp:posOffset>-55245</wp:posOffset>
                </wp:positionH>
                <wp:positionV relativeFrom="paragraph">
                  <wp:posOffset>342265</wp:posOffset>
                </wp:positionV>
                <wp:extent cx="6467475" cy="6842125"/>
                <wp:effectExtent l="0" t="0" r="28575" b="15875"/>
                <wp:wrapTopAndBottom/>
                <wp:docPr id="116" name="Group 116"/>
                <wp:cNvGraphicFramePr/>
                <a:graphic xmlns:a="http://schemas.openxmlformats.org/drawingml/2006/main">
                  <a:graphicData uri="http://schemas.microsoft.com/office/word/2010/wordprocessingGroup">
                    <wpg:wgp>
                      <wpg:cNvGrpSpPr/>
                      <wpg:grpSpPr>
                        <a:xfrm>
                          <a:off x="0" y="0"/>
                          <a:ext cx="6467475" cy="6842125"/>
                          <a:chOff x="0" y="0"/>
                          <a:chExt cx="5492115" cy="6842125"/>
                        </a:xfrm>
                      </wpg:grpSpPr>
                      <wps:wsp>
                        <wps:cNvPr id="114" name="Rectangle: Rounded Corners 114"/>
                        <wps:cNvSpPr/>
                        <wps:spPr>
                          <a:xfrm>
                            <a:off x="95250" y="5915025"/>
                            <a:ext cx="1231018" cy="788165"/>
                          </a:xfrm>
                          <a:prstGeom prst="roundRect">
                            <a:avLst/>
                          </a:prstGeom>
                          <a:solidFill>
                            <a:srgbClr val="99DBD6"/>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9B7FDB" w14:textId="77777777" w:rsidR="00D72FE7" w:rsidRDefault="00D72FE7" w:rsidP="00D72FE7">
                              <w:pPr>
                                <w:rPr>
                                  <w:rFonts w:ascii="Congenial SemiBold" w:hAnsi="Congenial SemiBold"/>
                                  <w:color w:val="000000" w:themeColor="text1"/>
                                  <w:kern w:val="24"/>
                                </w:rPr>
                              </w:pPr>
                              <w:r>
                                <w:rPr>
                                  <w:rFonts w:ascii="Congenial SemiBold" w:hAnsi="Congenial SemiBold"/>
                                  <w:color w:val="000000" w:themeColor="text1"/>
                                  <w:kern w:val="24"/>
                                </w:rPr>
                                <w:t>Self-referrals</w:t>
                              </w:r>
                              <w:r>
                                <w:rPr>
                                  <w:rFonts w:ascii="Congenial SemiBold" w:hAnsi="Congenial SemiBold"/>
                                  <w:color w:val="000000" w:themeColor="text1"/>
                                  <w:kern w:val="24"/>
                                </w:rPr>
                                <w:tab/>
                              </w:r>
                            </w:p>
                          </w:txbxContent>
                        </wps:txbx>
                        <wps:bodyPr rtlCol="0" anchor="t"/>
                      </wps:wsp>
                      <wpg:grpSp>
                        <wpg:cNvPr id="89" name="Group 40"/>
                        <wpg:cNvGrpSpPr/>
                        <wpg:grpSpPr>
                          <a:xfrm>
                            <a:off x="0" y="0"/>
                            <a:ext cx="5492115" cy="6842125"/>
                            <a:chOff x="-1" y="0"/>
                            <a:chExt cx="5492116" cy="6123940"/>
                          </a:xfrm>
                        </wpg:grpSpPr>
                        <wpg:grpSp>
                          <wpg:cNvPr id="90" name="Group 90"/>
                          <wpg:cNvGrpSpPr/>
                          <wpg:grpSpPr>
                            <a:xfrm>
                              <a:off x="-1" y="0"/>
                              <a:ext cx="5492116" cy="6123940"/>
                              <a:chOff x="-1" y="0"/>
                              <a:chExt cx="5950342" cy="6032488"/>
                            </a:xfrm>
                          </wpg:grpSpPr>
                          <wpg:grpSp>
                            <wpg:cNvPr id="91" name="Group 91"/>
                            <wpg:cNvGrpSpPr/>
                            <wpg:grpSpPr>
                              <a:xfrm>
                                <a:off x="-1" y="70103"/>
                                <a:ext cx="5834782" cy="5876594"/>
                                <a:chOff x="-1" y="70103"/>
                                <a:chExt cx="5834782" cy="5876594"/>
                              </a:xfrm>
                            </wpg:grpSpPr>
                            <wpg:grpSp>
                              <wpg:cNvPr id="92" name="Group 92"/>
                              <wpg:cNvGrpSpPr/>
                              <wpg:grpSpPr>
                                <a:xfrm>
                                  <a:off x="65627" y="70103"/>
                                  <a:ext cx="5753103" cy="974447"/>
                                  <a:chOff x="65627" y="70103"/>
                                  <a:chExt cx="5695834" cy="974447"/>
                                </a:xfrm>
                              </wpg:grpSpPr>
                              <pic:pic xmlns:pic="http://schemas.openxmlformats.org/drawingml/2006/picture">
                                <pic:nvPicPr>
                                  <pic:cNvPr id="93" name="Picture 93"/>
                                  <pic:cNvPicPr>
                                    <a:picLocks noChangeAspect="1"/>
                                  </pic:cNvPicPr>
                                </pic:nvPicPr>
                                <pic:blipFill>
                                  <a:blip r:embed="rId13"/>
                                  <a:stretch>
                                    <a:fillRect/>
                                  </a:stretch>
                                </pic:blipFill>
                                <pic:spPr>
                                  <a:xfrm>
                                    <a:off x="65627" y="70103"/>
                                    <a:ext cx="1433389" cy="974447"/>
                                  </a:xfrm>
                                  <a:prstGeom prst="rect">
                                    <a:avLst/>
                                  </a:prstGeom>
                                </pic:spPr>
                              </pic:pic>
                              <wps:wsp>
                                <wps:cNvPr id="94" name="Rectangle: Rounded Corners 94"/>
                                <wps:cNvSpPr/>
                                <wps:spPr>
                                  <a:xfrm>
                                    <a:off x="1499018" y="125968"/>
                                    <a:ext cx="4262443" cy="873381"/>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A6232B" w14:textId="4C51729D" w:rsidR="006C480E" w:rsidRPr="006E7DA8" w:rsidRDefault="006C480E" w:rsidP="006C480E">
                                      <w:pPr>
                                        <w:spacing w:line="200" w:lineRule="exact"/>
                                        <w:textAlignment w:val="baseline"/>
                                        <w:rPr>
                                          <w:color w:val="008080"/>
                                          <w:kern w:val="24"/>
                                          <w:sz w:val="18"/>
                                          <w:szCs w:val="18"/>
                                          <w:u w:val="single"/>
                                        </w:rPr>
                                      </w:pPr>
                                      <w:r w:rsidRPr="006C480E">
                                        <w:rPr>
                                          <w:color w:val="000000"/>
                                          <w:kern w:val="24"/>
                                          <w:sz w:val="18"/>
                                          <w:szCs w:val="18"/>
                                        </w:rPr>
                                        <w:t>8</w:t>
                                      </w:r>
                                      <w:r w:rsidR="005033E8">
                                        <w:rPr>
                                          <w:color w:val="000000"/>
                                          <w:kern w:val="24"/>
                                          <w:sz w:val="18"/>
                                          <w:szCs w:val="18"/>
                                        </w:rPr>
                                        <w:t>6</w:t>
                                      </w:r>
                                      <w:r w:rsidRPr="006C480E">
                                        <w:rPr>
                                          <w:color w:val="000000"/>
                                          <w:kern w:val="24"/>
                                          <w:sz w:val="18"/>
                                          <w:szCs w:val="18"/>
                                        </w:rPr>
                                        <w:t xml:space="preserve"> GP Practices in HNY supported through the CBT programme to migrate from analogue telephony or move to a Digital Telephony supplier on the CBT Framework.  All analogue Practices</w:t>
                                      </w:r>
                                      <w:r w:rsidR="003B51C2">
                                        <w:rPr>
                                          <w:color w:val="000000"/>
                                          <w:kern w:val="24"/>
                                          <w:sz w:val="18"/>
                                          <w:szCs w:val="18"/>
                                        </w:rPr>
                                        <w:t xml:space="preserve"> have now chosen and</w:t>
                                      </w:r>
                                      <w:r w:rsidRPr="006C480E">
                                        <w:rPr>
                                          <w:color w:val="000000"/>
                                          <w:kern w:val="24"/>
                                          <w:sz w:val="18"/>
                                          <w:szCs w:val="18"/>
                                        </w:rPr>
                                        <w:t xml:space="preserve"> </w:t>
                                      </w:r>
                                      <w:r w:rsidR="003B51C2">
                                        <w:rPr>
                                          <w:color w:val="000000"/>
                                          <w:kern w:val="24"/>
                                          <w:sz w:val="18"/>
                                          <w:szCs w:val="18"/>
                                        </w:rPr>
                                        <w:t xml:space="preserve">are </w:t>
                                      </w:r>
                                      <w:r w:rsidRPr="006C480E">
                                        <w:rPr>
                                          <w:color w:val="000000"/>
                                          <w:kern w:val="24"/>
                                          <w:sz w:val="18"/>
                                          <w:szCs w:val="18"/>
                                        </w:rPr>
                                        <w:t>contracted with a CBT supplier</w:t>
                                      </w:r>
                                      <w:r w:rsidR="00961D80">
                                        <w:rPr>
                                          <w:color w:val="000000"/>
                                          <w:kern w:val="24"/>
                                          <w:sz w:val="18"/>
                                          <w:szCs w:val="18"/>
                                        </w:rPr>
                                        <w:t xml:space="preserve">. Only 2 </w:t>
                                      </w:r>
                                      <w:r w:rsidR="00F261E8">
                                        <w:rPr>
                                          <w:color w:val="000000"/>
                                          <w:kern w:val="24"/>
                                          <w:sz w:val="18"/>
                                          <w:szCs w:val="18"/>
                                        </w:rPr>
                                        <w:t xml:space="preserve">analogue </w:t>
                                      </w:r>
                                      <w:r w:rsidR="00961D80">
                                        <w:rPr>
                                          <w:color w:val="000000"/>
                                          <w:kern w:val="24"/>
                                          <w:sz w:val="18"/>
                                          <w:szCs w:val="18"/>
                                        </w:rPr>
                                        <w:t xml:space="preserve">Practices are yet to </w:t>
                                      </w:r>
                                      <w:r w:rsidR="007C569B">
                                        <w:rPr>
                                          <w:color w:val="000000"/>
                                          <w:kern w:val="24"/>
                                          <w:sz w:val="18"/>
                                          <w:szCs w:val="18"/>
                                        </w:rPr>
                                        <w:t>g</w:t>
                                      </w:r>
                                      <w:r w:rsidR="003B51C2">
                                        <w:rPr>
                                          <w:color w:val="000000"/>
                                          <w:kern w:val="24"/>
                                          <w:sz w:val="18"/>
                                          <w:szCs w:val="18"/>
                                        </w:rPr>
                                        <w:t>o live</w:t>
                                      </w:r>
                                      <w:r w:rsidR="00F261E8">
                                        <w:rPr>
                                          <w:color w:val="000000"/>
                                          <w:kern w:val="24"/>
                                          <w:sz w:val="18"/>
                                          <w:szCs w:val="18"/>
                                        </w:rPr>
                                        <w:t xml:space="preserve"> but are scheduled to do so by the end of October 2024</w:t>
                                      </w:r>
                                      <w:r w:rsidRPr="006C480E">
                                        <w:rPr>
                                          <w:color w:val="000000"/>
                                          <w:kern w:val="24"/>
                                          <w:sz w:val="18"/>
                                          <w:szCs w:val="18"/>
                                        </w:rPr>
                                        <w:t>. Benefits to patients include:- better experience (no engaged tone; options menu, queuing).</w:t>
                                      </w:r>
                                      <w:r w:rsidRPr="006C480E">
                                        <w:rPr>
                                          <w:color w:val="000000"/>
                                          <w:kern w:val="24"/>
                                          <w:sz w:val="20"/>
                                          <w:szCs w:val="20"/>
                                        </w:rPr>
                                        <w:t xml:space="preserve"> </w:t>
                                      </w:r>
                                      <w:r w:rsidRPr="006C480E">
                                        <w:rPr>
                                          <w:color w:val="000000"/>
                                          <w:kern w:val="24"/>
                                          <w:sz w:val="18"/>
                                          <w:szCs w:val="18"/>
                                        </w:rPr>
                                        <w:t>Provides the GP practice with real-time data to inform capacity planning.</w:t>
                                      </w:r>
                                    </w:p>
                                    <w:p w14:paraId="5C4CC3A8" w14:textId="59EE6504" w:rsidR="00D72FE7" w:rsidRPr="007F34A3" w:rsidRDefault="00D72FE7" w:rsidP="00D72FE7">
                                      <w:pPr>
                                        <w:spacing w:line="200" w:lineRule="exact"/>
                                        <w:textAlignment w:val="baseline"/>
                                        <w:rPr>
                                          <w:color w:val="000000"/>
                                          <w:kern w:val="24"/>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95" name="Group 95"/>
                              <wpg:cNvGrpSpPr/>
                              <wpg:grpSpPr>
                                <a:xfrm>
                                  <a:off x="35325" y="1014493"/>
                                  <a:ext cx="5783401" cy="791877"/>
                                  <a:chOff x="35325" y="1014493"/>
                                  <a:chExt cx="5783401" cy="791877"/>
                                </a:xfrm>
                              </wpg:grpSpPr>
                              <pic:pic xmlns:pic="http://schemas.openxmlformats.org/drawingml/2006/picture">
                                <pic:nvPicPr>
                                  <pic:cNvPr id="96" name="Picture 96"/>
                                  <pic:cNvPicPr>
                                    <a:picLocks noChangeAspect="1"/>
                                  </pic:cNvPicPr>
                                </pic:nvPicPr>
                                <pic:blipFill rotWithShape="1">
                                  <a:blip r:embed="rId14"/>
                                  <a:srcRect t="11523"/>
                                  <a:stretch/>
                                </pic:blipFill>
                                <pic:spPr>
                                  <a:xfrm>
                                    <a:off x="35325" y="1014493"/>
                                    <a:ext cx="1494155" cy="791877"/>
                                  </a:xfrm>
                                  <a:prstGeom prst="rect">
                                    <a:avLst/>
                                  </a:prstGeom>
                                </pic:spPr>
                              </pic:pic>
                              <wps:wsp>
                                <wps:cNvPr id="97" name="Rectangle: Rounded Corners 97"/>
                                <wps:cNvSpPr/>
                                <wps:spPr>
                                  <a:xfrm>
                                    <a:off x="1513426" y="1084198"/>
                                    <a:ext cx="4305300" cy="681097"/>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F030BC" w14:textId="77777777" w:rsidR="00D72FE7" w:rsidRPr="007F34A3" w:rsidRDefault="00D72FE7" w:rsidP="00D72FE7">
                                      <w:pPr>
                                        <w:spacing w:after="0" w:line="200" w:lineRule="exact"/>
                                        <w:textAlignment w:val="baseline"/>
                                        <w:rPr>
                                          <w:color w:val="000000"/>
                                          <w:kern w:val="24"/>
                                          <w:sz w:val="18"/>
                                          <w:szCs w:val="18"/>
                                        </w:rPr>
                                      </w:pPr>
                                      <w:r w:rsidRPr="007F34A3">
                                        <w:rPr>
                                          <w:color w:val="000000"/>
                                          <w:kern w:val="24"/>
                                          <w:sz w:val="18"/>
                                          <w:szCs w:val="18"/>
                                        </w:rPr>
                                        <w:t>Working with all PCNs on:</w:t>
                                      </w:r>
                                    </w:p>
                                    <w:p w14:paraId="7C8A663F" w14:textId="77777777" w:rsidR="00D72FE7" w:rsidRPr="007F34A3" w:rsidRDefault="00D72FE7" w:rsidP="00B32B75">
                                      <w:pPr>
                                        <w:pStyle w:val="ListParagraph"/>
                                        <w:numPr>
                                          <w:ilvl w:val="0"/>
                                          <w:numId w:val="5"/>
                                        </w:numPr>
                                        <w:spacing w:after="0" w:line="200" w:lineRule="exact"/>
                                        <w:textAlignment w:val="baseline"/>
                                        <w:rPr>
                                          <w:color w:val="000000"/>
                                          <w:kern w:val="24"/>
                                          <w:sz w:val="18"/>
                                          <w:szCs w:val="18"/>
                                        </w:rPr>
                                      </w:pPr>
                                      <w:r w:rsidRPr="007F34A3">
                                        <w:rPr>
                                          <w:color w:val="000000"/>
                                          <w:kern w:val="24"/>
                                          <w:sz w:val="18"/>
                                          <w:szCs w:val="18"/>
                                        </w:rPr>
                                        <w:t>accessibility and usability improvements</w:t>
                                      </w:r>
                                    </w:p>
                                    <w:p w14:paraId="648189CD" w14:textId="5B285180" w:rsidR="00D72FE7" w:rsidRPr="006C480E" w:rsidRDefault="00D72FE7" w:rsidP="00B32B75">
                                      <w:pPr>
                                        <w:pStyle w:val="ListParagraph"/>
                                        <w:numPr>
                                          <w:ilvl w:val="0"/>
                                          <w:numId w:val="5"/>
                                        </w:numPr>
                                        <w:spacing w:after="0" w:line="200" w:lineRule="exact"/>
                                        <w:textAlignment w:val="baseline"/>
                                        <w:rPr>
                                          <w:color w:val="000000"/>
                                          <w:kern w:val="24"/>
                                          <w:sz w:val="18"/>
                                          <w:szCs w:val="18"/>
                                        </w:rPr>
                                      </w:pPr>
                                      <w:r w:rsidRPr="006C480E">
                                        <w:rPr>
                                          <w:color w:val="000000"/>
                                          <w:kern w:val="24"/>
                                          <w:sz w:val="18"/>
                                          <w:szCs w:val="18"/>
                                        </w:rPr>
                                        <w:t>promotion of NHSApp (</w:t>
                                      </w:r>
                                      <w:r w:rsidR="006C480E" w:rsidRPr="006C480E">
                                        <w:rPr>
                                          <w:color w:val="000000"/>
                                          <w:kern w:val="24"/>
                                          <w:sz w:val="18"/>
                                          <w:szCs w:val="18"/>
                                        </w:rPr>
                                        <w:t>5</w:t>
                                      </w:r>
                                      <w:r w:rsidR="00E26481">
                                        <w:rPr>
                                          <w:color w:val="000000"/>
                                          <w:kern w:val="24"/>
                                          <w:sz w:val="18"/>
                                          <w:szCs w:val="18"/>
                                        </w:rPr>
                                        <w:t>5</w:t>
                                      </w:r>
                                      <w:r w:rsidRPr="006C480E">
                                        <w:rPr>
                                          <w:color w:val="000000"/>
                                          <w:kern w:val="24"/>
                                          <w:sz w:val="18"/>
                                          <w:szCs w:val="18"/>
                                        </w:rPr>
                                        <w:t>% of eligible population are registered to use the</w:t>
                                      </w:r>
                                      <w:r w:rsidR="00E26481">
                                        <w:rPr>
                                          <w:color w:val="000000"/>
                                          <w:kern w:val="24"/>
                                          <w:sz w:val="18"/>
                                          <w:szCs w:val="18"/>
                                        </w:rPr>
                                        <w:t xml:space="preserve"> NHS</w:t>
                                      </w:r>
                                      <w:r w:rsidRPr="006C480E">
                                        <w:rPr>
                                          <w:color w:val="000000"/>
                                          <w:kern w:val="24"/>
                                          <w:sz w:val="18"/>
                                          <w:szCs w:val="18"/>
                                        </w:rPr>
                                        <w:t xml:space="preserve"> A</w:t>
                                      </w:r>
                                      <w:r w:rsidR="00E26481">
                                        <w:rPr>
                                          <w:color w:val="000000"/>
                                          <w:kern w:val="24"/>
                                          <w:sz w:val="18"/>
                                          <w:szCs w:val="18"/>
                                        </w:rPr>
                                        <w:t>pp</w:t>
                                      </w:r>
                                      <w:r w:rsidRPr="006C480E">
                                        <w:rPr>
                                          <w:color w:val="000000"/>
                                          <w:kern w:val="24"/>
                                          <w:sz w:val="18"/>
                                          <w:szCs w:val="18"/>
                                        </w:rPr>
                                        <w:t xml:space="preserve"> against a National achievement of 5</w:t>
                                      </w:r>
                                      <w:r w:rsidR="006C480E" w:rsidRPr="006C480E">
                                        <w:rPr>
                                          <w:color w:val="000000"/>
                                          <w:kern w:val="24"/>
                                          <w:sz w:val="18"/>
                                          <w:szCs w:val="18"/>
                                        </w:rPr>
                                        <w:t>5</w:t>
                                      </w:r>
                                      <w:r w:rsidRPr="006C480E">
                                        <w:rPr>
                                          <w:color w:val="000000"/>
                                          <w:kern w:val="24"/>
                                          <w:sz w:val="18"/>
                                          <w:szCs w:val="18"/>
                                        </w:rPr>
                                        <w:t>% and 111 online</w:t>
                                      </w:r>
                                      <w:r w:rsidR="006C480E" w:rsidRPr="006C480E">
                                        <w:rPr>
                                          <w:color w:val="000000"/>
                                          <w:kern w:val="24"/>
                                          <w:sz w:val="18"/>
                                          <w:szCs w:val="1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98" name="Group 98"/>
                              <wpg:cNvGrpSpPr/>
                              <wpg:grpSpPr>
                                <a:xfrm>
                                  <a:off x="27530" y="1792944"/>
                                  <a:ext cx="5807250" cy="800613"/>
                                  <a:chOff x="27530" y="1792944"/>
                                  <a:chExt cx="5807250" cy="800613"/>
                                </a:xfrm>
                              </wpg:grpSpPr>
                              <wps:wsp>
                                <wps:cNvPr id="99" name="Rectangle: Rounded Corners 99"/>
                                <wps:cNvSpPr/>
                                <wps:spPr>
                                  <a:xfrm>
                                    <a:off x="1529479" y="1883387"/>
                                    <a:ext cx="4305301" cy="666750"/>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319253" w14:textId="0B9546C3" w:rsidR="00D213B1" w:rsidRPr="00E9057F" w:rsidRDefault="00D72FE7" w:rsidP="00D72FE7">
                                      <w:pPr>
                                        <w:spacing w:line="254" w:lineRule="auto"/>
                                        <w:textAlignment w:val="baseline"/>
                                        <w:rPr>
                                          <w:rFonts w:eastAsia="Times New Roman"/>
                                          <w:color w:val="000000" w:themeColor="text1"/>
                                          <w:kern w:val="24"/>
                                          <w:sz w:val="18"/>
                                          <w:szCs w:val="18"/>
                                        </w:rPr>
                                      </w:pPr>
                                      <w:r w:rsidRPr="00E9057F">
                                        <w:rPr>
                                          <w:rFonts w:eastAsia="Times New Roman"/>
                                          <w:color w:val="000000" w:themeColor="text1"/>
                                          <w:kern w:val="24"/>
                                          <w:sz w:val="18"/>
                                          <w:szCs w:val="18"/>
                                        </w:rPr>
                                        <w:t xml:space="preserve">A range of care navigation offers </w:t>
                                      </w:r>
                                      <w:r w:rsidR="00D66104" w:rsidRPr="00E9057F">
                                        <w:rPr>
                                          <w:rFonts w:eastAsia="Times New Roman"/>
                                          <w:color w:val="000000" w:themeColor="text1"/>
                                          <w:kern w:val="24"/>
                                          <w:sz w:val="18"/>
                                          <w:szCs w:val="18"/>
                                        </w:rPr>
                                        <w:t>available to practices via</w:t>
                                      </w:r>
                                      <w:r w:rsidR="00893557" w:rsidRPr="00E9057F">
                                        <w:rPr>
                                          <w:rFonts w:eastAsia="Times New Roman"/>
                                          <w:color w:val="000000" w:themeColor="text1"/>
                                          <w:kern w:val="24"/>
                                          <w:sz w:val="18"/>
                                          <w:szCs w:val="18"/>
                                        </w:rPr>
                                        <w:t xml:space="preserve"> various routes</w:t>
                                      </w:r>
                                      <w:r w:rsidR="00E9057F" w:rsidRPr="00E9057F">
                                        <w:rPr>
                                          <w:rFonts w:eastAsia="Times New Roman"/>
                                          <w:color w:val="000000" w:themeColor="text1"/>
                                          <w:kern w:val="24"/>
                                          <w:sz w:val="18"/>
                                          <w:szCs w:val="18"/>
                                        </w:rPr>
                                        <w:t xml:space="preserve">.  Through the GPIP Face to Face programme, </w:t>
                                      </w:r>
                                      <w:r w:rsidR="00F9763C" w:rsidRPr="00E9057F">
                                        <w:rPr>
                                          <w:rFonts w:eastAsia="Times New Roman"/>
                                          <w:color w:val="000000" w:themeColor="text1"/>
                                          <w:kern w:val="24"/>
                                          <w:sz w:val="18"/>
                                          <w:szCs w:val="18"/>
                                        </w:rPr>
                                        <w:t>102</w:t>
                                      </w:r>
                                      <w:r w:rsidR="00D213B1" w:rsidRPr="00E9057F">
                                        <w:rPr>
                                          <w:rFonts w:eastAsia="Times New Roman"/>
                                          <w:color w:val="000000" w:themeColor="text1"/>
                                          <w:kern w:val="24"/>
                                          <w:sz w:val="18"/>
                                          <w:szCs w:val="18"/>
                                        </w:rPr>
                                        <w:t xml:space="preserve"> practices completed foundation level</w:t>
                                      </w:r>
                                      <w:r w:rsidR="00B85DB6" w:rsidRPr="00E9057F">
                                        <w:rPr>
                                          <w:rFonts w:eastAsia="Times New Roman"/>
                                          <w:color w:val="000000" w:themeColor="text1"/>
                                          <w:kern w:val="24"/>
                                          <w:sz w:val="18"/>
                                          <w:szCs w:val="18"/>
                                        </w:rPr>
                                        <w:t xml:space="preserve"> and </w:t>
                                      </w:r>
                                      <w:r w:rsidR="00C6276E" w:rsidRPr="00E9057F">
                                        <w:rPr>
                                          <w:rFonts w:eastAsia="Times New Roman"/>
                                          <w:color w:val="000000" w:themeColor="text1"/>
                                          <w:kern w:val="24"/>
                                          <w:sz w:val="18"/>
                                          <w:szCs w:val="18"/>
                                        </w:rPr>
                                        <w:t>12</w:t>
                                      </w:r>
                                      <w:r w:rsidR="00B85DB6" w:rsidRPr="00E9057F">
                                        <w:rPr>
                                          <w:rFonts w:eastAsia="Times New Roman"/>
                                          <w:color w:val="000000" w:themeColor="text1"/>
                                          <w:kern w:val="24"/>
                                          <w:sz w:val="18"/>
                                          <w:szCs w:val="18"/>
                                        </w:rPr>
                                        <w:t xml:space="preserve"> completing the advanced programm</w:t>
                                      </w:r>
                                      <w:r w:rsidR="00A6065F" w:rsidRPr="00E9057F">
                                        <w:rPr>
                                          <w:rFonts w:eastAsia="Times New Roman"/>
                                          <w:color w:val="000000" w:themeColor="text1"/>
                                          <w:kern w:val="24"/>
                                          <w:sz w:val="18"/>
                                          <w:szCs w:val="18"/>
                                        </w:rPr>
                                        <w:t>e.  In addition</w:t>
                                      </w:r>
                                      <w:r w:rsidR="00A0464C">
                                        <w:rPr>
                                          <w:rFonts w:eastAsia="Times New Roman"/>
                                          <w:color w:val="000000" w:themeColor="text1"/>
                                          <w:kern w:val="24"/>
                                          <w:sz w:val="18"/>
                                          <w:szCs w:val="18"/>
                                        </w:rPr>
                                        <w:t>,</w:t>
                                      </w:r>
                                      <w:r w:rsidR="00E9057F" w:rsidRPr="00E9057F">
                                        <w:rPr>
                                          <w:rFonts w:eastAsia="Times New Roman"/>
                                          <w:color w:val="000000" w:themeColor="text1"/>
                                          <w:kern w:val="24"/>
                                          <w:sz w:val="18"/>
                                          <w:szCs w:val="18"/>
                                        </w:rPr>
                                        <w:t xml:space="preserve"> through this route</w:t>
                                      </w:r>
                                      <w:r w:rsidR="00A6065F" w:rsidRPr="00E9057F">
                                        <w:rPr>
                                          <w:rFonts w:eastAsia="Times New Roman"/>
                                          <w:color w:val="000000" w:themeColor="text1"/>
                                          <w:kern w:val="24"/>
                                          <w:sz w:val="18"/>
                                          <w:szCs w:val="18"/>
                                        </w:rPr>
                                        <w:t xml:space="preserve">, </w:t>
                                      </w:r>
                                      <w:r w:rsidR="00893557" w:rsidRPr="00E9057F">
                                        <w:rPr>
                                          <w:rFonts w:eastAsia="Times New Roman"/>
                                          <w:color w:val="000000" w:themeColor="text1"/>
                                          <w:kern w:val="24"/>
                                          <w:sz w:val="18"/>
                                          <w:szCs w:val="18"/>
                                        </w:rPr>
                                        <w:t>12 have completed the virtual foundation course and 13 have completed the</w:t>
                                      </w:r>
                                      <w:r w:rsidR="00E9057F" w:rsidRPr="00E9057F">
                                        <w:rPr>
                                          <w:rFonts w:eastAsia="Times New Roman"/>
                                          <w:color w:val="000000" w:themeColor="text1"/>
                                          <w:kern w:val="24"/>
                                          <w:sz w:val="18"/>
                                          <w:szCs w:val="18"/>
                                        </w:rPr>
                                        <w:t xml:space="preserve"> virtual advanced course.</w:t>
                                      </w:r>
                                    </w:p>
                                    <w:p w14:paraId="26782234" w14:textId="77777777" w:rsidR="00D213B1" w:rsidRPr="008E262C" w:rsidRDefault="00D213B1" w:rsidP="00D72FE7">
                                      <w:pPr>
                                        <w:spacing w:line="254" w:lineRule="auto"/>
                                        <w:textAlignment w:val="baseline"/>
                                        <w:rPr>
                                          <w:rFonts w:eastAsia="Times New Roman"/>
                                          <w:color w:val="000000" w:themeColor="text1"/>
                                          <w:kern w:val="24"/>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0" name="Picture 100"/>
                                  <pic:cNvPicPr>
                                    <a:picLocks noChangeAspect="1"/>
                                  </pic:cNvPicPr>
                                </pic:nvPicPr>
                                <pic:blipFill rotWithShape="1">
                                  <a:blip r:embed="rId15"/>
                                  <a:srcRect t="16779"/>
                                  <a:stretch/>
                                </pic:blipFill>
                                <pic:spPr>
                                  <a:xfrm>
                                    <a:off x="27530" y="1792944"/>
                                    <a:ext cx="1485896" cy="800613"/>
                                  </a:xfrm>
                                  <a:prstGeom prst="rect">
                                    <a:avLst/>
                                  </a:prstGeom>
                                </pic:spPr>
                              </pic:pic>
                            </wpg:grpSp>
                            <wpg:grpSp>
                              <wpg:cNvPr id="101" name="Group 101"/>
                              <wpg:cNvGrpSpPr/>
                              <wpg:grpSpPr>
                                <a:xfrm>
                                  <a:off x="6350" y="2592126"/>
                                  <a:ext cx="5828431" cy="1109373"/>
                                  <a:chOff x="6350" y="2592126"/>
                                  <a:chExt cx="5828431" cy="1109373"/>
                                </a:xfrm>
                              </wpg:grpSpPr>
                              <pic:pic xmlns:pic="http://schemas.openxmlformats.org/drawingml/2006/picture">
                                <pic:nvPicPr>
                                  <pic:cNvPr id="102" name="Picture 102"/>
                                  <pic:cNvPicPr>
                                    <a:picLocks noChangeAspect="1"/>
                                  </pic:cNvPicPr>
                                </pic:nvPicPr>
                                <pic:blipFill rotWithShape="1">
                                  <a:blip r:embed="rId16"/>
                                  <a:srcRect t="12284"/>
                                  <a:stretch/>
                                </pic:blipFill>
                                <pic:spPr>
                                  <a:xfrm>
                                    <a:off x="6350" y="2592126"/>
                                    <a:ext cx="1539958" cy="1109373"/>
                                  </a:xfrm>
                                  <a:prstGeom prst="rect">
                                    <a:avLst/>
                                  </a:prstGeom>
                                </pic:spPr>
                              </pic:pic>
                              <wps:wsp>
                                <wps:cNvPr id="103" name="Rectangle: Rounded Corners 103"/>
                                <wps:cNvSpPr/>
                                <wps:spPr>
                                  <a:xfrm>
                                    <a:off x="1513427" y="2647269"/>
                                    <a:ext cx="4321354" cy="1026686"/>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F5715C" w14:textId="79494487" w:rsidR="00BD17F0" w:rsidRDefault="0095389C" w:rsidP="00561D74">
                                      <w:pPr>
                                        <w:spacing w:after="0" w:line="240" w:lineRule="auto"/>
                                        <w:textAlignment w:val="baseline"/>
                                        <w:rPr>
                                          <w:color w:val="000000"/>
                                          <w:kern w:val="24"/>
                                          <w:sz w:val="17"/>
                                          <w:szCs w:val="17"/>
                                        </w:rPr>
                                      </w:pPr>
                                      <w:r w:rsidRPr="00B40143">
                                        <w:rPr>
                                          <w:color w:val="000000"/>
                                          <w:kern w:val="24"/>
                                          <w:sz w:val="17"/>
                                          <w:szCs w:val="17"/>
                                        </w:rPr>
                                        <w:t>Active promotion of</w:t>
                                      </w:r>
                                      <w:r w:rsidR="00561D74">
                                        <w:rPr>
                                          <w:color w:val="000000"/>
                                          <w:kern w:val="24"/>
                                          <w:sz w:val="17"/>
                                          <w:szCs w:val="17"/>
                                        </w:rPr>
                                        <w:t xml:space="preserve"> </w:t>
                                      </w:r>
                                      <w:r w:rsidR="00E526C6" w:rsidRPr="00B40143">
                                        <w:rPr>
                                          <w:color w:val="000000"/>
                                          <w:kern w:val="24"/>
                                          <w:sz w:val="17"/>
                                          <w:szCs w:val="17"/>
                                        </w:rPr>
                                        <w:t>Pharmac</w:t>
                                      </w:r>
                                      <w:r w:rsidR="006404BC">
                                        <w:rPr>
                                          <w:color w:val="000000"/>
                                          <w:kern w:val="24"/>
                                          <w:sz w:val="17"/>
                                          <w:szCs w:val="17"/>
                                        </w:rPr>
                                        <w:t xml:space="preserve">y </w:t>
                                      </w:r>
                                      <w:r w:rsidR="00E526C6" w:rsidRPr="00B40143">
                                        <w:rPr>
                                          <w:color w:val="000000"/>
                                          <w:kern w:val="24"/>
                                          <w:sz w:val="17"/>
                                          <w:szCs w:val="17"/>
                                        </w:rPr>
                                        <w:t>First</w:t>
                                      </w:r>
                                      <w:r w:rsidR="002F2356" w:rsidRPr="00B40143">
                                        <w:rPr>
                                          <w:color w:val="000000"/>
                                          <w:kern w:val="24"/>
                                          <w:sz w:val="17"/>
                                          <w:szCs w:val="17"/>
                                        </w:rPr>
                                        <w:t xml:space="preserve"> </w:t>
                                      </w:r>
                                      <w:r w:rsidR="006404BC">
                                        <w:rPr>
                                          <w:color w:val="000000"/>
                                          <w:kern w:val="24"/>
                                          <w:sz w:val="17"/>
                                          <w:szCs w:val="17"/>
                                        </w:rPr>
                                        <w:t xml:space="preserve">Service </w:t>
                                      </w:r>
                                      <w:r w:rsidR="00561D74">
                                        <w:rPr>
                                          <w:color w:val="000000"/>
                                          <w:kern w:val="24"/>
                                          <w:sz w:val="17"/>
                                          <w:szCs w:val="17"/>
                                        </w:rPr>
                                        <w:t xml:space="preserve">including the Contraception </w:t>
                                      </w:r>
                                      <w:r w:rsidR="00FA3FB7">
                                        <w:rPr>
                                          <w:color w:val="000000"/>
                                          <w:kern w:val="24"/>
                                          <w:sz w:val="17"/>
                                          <w:szCs w:val="17"/>
                                        </w:rPr>
                                        <w:t>and Hypertension Case Finding Services.</w:t>
                                      </w:r>
                                    </w:p>
                                    <w:p w14:paraId="0642293E" w14:textId="77777777" w:rsidR="002837C8" w:rsidRDefault="002837C8" w:rsidP="00561D74">
                                      <w:pPr>
                                        <w:spacing w:after="0" w:line="240" w:lineRule="auto"/>
                                        <w:textAlignment w:val="baseline"/>
                                        <w:rPr>
                                          <w:color w:val="000000"/>
                                          <w:kern w:val="24"/>
                                          <w:sz w:val="17"/>
                                          <w:szCs w:val="17"/>
                                        </w:rPr>
                                      </w:pPr>
                                    </w:p>
                                    <w:p w14:paraId="6E70C7B1" w14:textId="1A97DE86" w:rsidR="009002E5" w:rsidRPr="00B40143" w:rsidRDefault="00421BA7" w:rsidP="007E43C7">
                                      <w:pPr>
                                        <w:spacing w:after="0" w:line="240" w:lineRule="auto"/>
                                        <w:textAlignment w:val="baseline"/>
                                        <w:rPr>
                                          <w:color w:val="000000"/>
                                          <w:kern w:val="24"/>
                                          <w:sz w:val="17"/>
                                          <w:szCs w:val="17"/>
                                        </w:rPr>
                                      </w:pPr>
                                      <w:r>
                                        <w:rPr>
                                          <w:color w:val="000000"/>
                                          <w:kern w:val="24"/>
                                          <w:sz w:val="17"/>
                                          <w:szCs w:val="17"/>
                                        </w:rPr>
                                        <w:t>The number of c</w:t>
                                      </w:r>
                                      <w:r w:rsidR="002837C8">
                                        <w:rPr>
                                          <w:color w:val="000000"/>
                                          <w:kern w:val="24"/>
                                          <w:sz w:val="17"/>
                                          <w:szCs w:val="17"/>
                                        </w:rPr>
                                        <w:t>onsultations</w:t>
                                      </w:r>
                                      <w:r>
                                        <w:rPr>
                                          <w:color w:val="000000"/>
                                          <w:kern w:val="24"/>
                                          <w:sz w:val="17"/>
                                          <w:szCs w:val="17"/>
                                        </w:rPr>
                                        <w:t xml:space="preserve"> undertaken</w:t>
                                      </w:r>
                                      <w:r w:rsidR="002837C8">
                                        <w:rPr>
                                          <w:color w:val="000000"/>
                                          <w:kern w:val="24"/>
                                          <w:sz w:val="17"/>
                                          <w:szCs w:val="17"/>
                                        </w:rPr>
                                        <w:t xml:space="preserve"> in all services </w:t>
                                      </w:r>
                                      <w:r w:rsidR="004F304A">
                                        <w:rPr>
                                          <w:color w:val="000000"/>
                                          <w:kern w:val="24"/>
                                          <w:sz w:val="17"/>
                                          <w:szCs w:val="17"/>
                                        </w:rPr>
                                        <w:t xml:space="preserve">above </w:t>
                                      </w:r>
                                      <w:r w:rsidR="002837C8">
                                        <w:rPr>
                                          <w:color w:val="000000"/>
                                          <w:kern w:val="24"/>
                                          <w:sz w:val="17"/>
                                          <w:szCs w:val="17"/>
                                        </w:rPr>
                                        <w:t>are increasing</w:t>
                                      </w:r>
                                      <w:r>
                                        <w:rPr>
                                          <w:color w:val="000000"/>
                                          <w:kern w:val="24"/>
                                          <w:sz w:val="17"/>
                                          <w:szCs w:val="17"/>
                                        </w:rPr>
                                        <w:t xml:space="preserve"> </w:t>
                                      </w:r>
                                      <w:r w:rsidR="001820E4">
                                        <w:rPr>
                                          <w:color w:val="000000"/>
                                          <w:kern w:val="24"/>
                                          <w:sz w:val="17"/>
                                          <w:szCs w:val="17"/>
                                        </w:rPr>
                                        <w:t>since</w:t>
                                      </w:r>
                                      <w:r w:rsidR="00304971">
                                        <w:rPr>
                                          <w:color w:val="000000"/>
                                          <w:kern w:val="24"/>
                                          <w:sz w:val="17"/>
                                          <w:szCs w:val="17"/>
                                        </w:rPr>
                                        <w:t xml:space="preserve"> their introduction</w:t>
                                      </w:r>
                                      <w:r w:rsidR="007E43C7">
                                        <w:rPr>
                                          <w:color w:val="000000"/>
                                          <w:kern w:val="24"/>
                                          <w:sz w:val="17"/>
                                          <w:szCs w:val="17"/>
                                        </w:rPr>
                                        <w:t xml:space="preserve"> </w:t>
                                      </w:r>
                                      <w:r w:rsidR="002F2356" w:rsidRPr="00B40143">
                                        <w:rPr>
                                          <w:color w:val="000000"/>
                                          <w:kern w:val="24"/>
                                          <w:sz w:val="17"/>
                                          <w:szCs w:val="17"/>
                                        </w:rPr>
                                        <w:t xml:space="preserve">with </w:t>
                                      </w:r>
                                      <w:r w:rsidR="0039283D">
                                        <w:rPr>
                                          <w:color w:val="000000"/>
                                          <w:kern w:val="24"/>
                                          <w:sz w:val="17"/>
                                          <w:szCs w:val="17"/>
                                        </w:rPr>
                                        <w:t xml:space="preserve">a high proportion of </w:t>
                                      </w:r>
                                      <w:r w:rsidR="00475653" w:rsidRPr="00B40143">
                                        <w:rPr>
                                          <w:color w:val="000000"/>
                                          <w:kern w:val="24"/>
                                          <w:sz w:val="17"/>
                                          <w:szCs w:val="17"/>
                                        </w:rPr>
                                        <w:t>patients</w:t>
                                      </w:r>
                                      <w:r w:rsidR="0039283D">
                                        <w:rPr>
                                          <w:color w:val="000000"/>
                                          <w:kern w:val="24"/>
                                          <w:sz w:val="17"/>
                                          <w:szCs w:val="17"/>
                                        </w:rPr>
                                        <w:t xml:space="preserve"> reporting that they</w:t>
                                      </w:r>
                                      <w:r w:rsidR="00475653" w:rsidRPr="00B40143">
                                        <w:rPr>
                                          <w:color w:val="000000"/>
                                          <w:kern w:val="24"/>
                                          <w:sz w:val="17"/>
                                          <w:szCs w:val="17"/>
                                        </w:rPr>
                                        <w:t xml:space="preserve"> would have gone to see a GP had </w:t>
                                      </w:r>
                                      <w:r w:rsidR="0039283D">
                                        <w:rPr>
                                          <w:color w:val="000000"/>
                                          <w:kern w:val="24"/>
                                          <w:sz w:val="17"/>
                                          <w:szCs w:val="17"/>
                                        </w:rPr>
                                        <w:t>the Pharmacy First service not been a</w:t>
                                      </w:r>
                                      <w:r w:rsidR="00475653" w:rsidRPr="00B40143">
                                        <w:rPr>
                                          <w:color w:val="000000"/>
                                          <w:kern w:val="24"/>
                                          <w:sz w:val="17"/>
                                          <w:szCs w:val="17"/>
                                        </w:rPr>
                                        <w:t>vailable</w:t>
                                      </w:r>
                                      <w:r w:rsidR="00D2166D">
                                        <w:rPr>
                                          <w:color w:val="000000"/>
                                          <w:kern w:val="24"/>
                                          <w:sz w:val="17"/>
                                          <w:szCs w:val="17"/>
                                        </w:rPr>
                                        <w:t>.</w:t>
                                      </w:r>
                                      <w:r w:rsidR="00006E84">
                                        <w:rPr>
                                          <w:color w:val="000000"/>
                                          <w:kern w:val="24"/>
                                          <w:sz w:val="17"/>
                                          <w:szCs w:val="17"/>
                                        </w:rPr>
                                        <w:t xml:space="preserve">  This service is therefore</w:t>
                                      </w:r>
                                      <w:r w:rsidR="00C37EF3">
                                        <w:rPr>
                                          <w:color w:val="000000"/>
                                          <w:kern w:val="24"/>
                                          <w:sz w:val="17"/>
                                          <w:szCs w:val="17"/>
                                        </w:rPr>
                                        <w:t xml:space="preserve"> supporting</w:t>
                                      </w:r>
                                      <w:r w:rsidR="0067286E">
                                        <w:rPr>
                                          <w:color w:val="000000"/>
                                          <w:kern w:val="24"/>
                                          <w:sz w:val="17"/>
                                          <w:szCs w:val="17"/>
                                        </w:rPr>
                                        <w:t xml:space="preserve"> additional capacity </w:t>
                                      </w:r>
                                      <w:r w:rsidR="00E16D0B">
                                        <w:rPr>
                                          <w:color w:val="000000"/>
                                          <w:kern w:val="24"/>
                                          <w:sz w:val="17"/>
                                          <w:szCs w:val="17"/>
                                        </w:rPr>
                                        <w:t xml:space="preserve">being available </w:t>
                                      </w:r>
                                      <w:r w:rsidR="0067286E">
                                        <w:rPr>
                                          <w:color w:val="000000"/>
                                          <w:kern w:val="24"/>
                                          <w:sz w:val="17"/>
                                          <w:szCs w:val="17"/>
                                        </w:rPr>
                                        <w:t>within</w:t>
                                      </w:r>
                                      <w:r w:rsidR="00CC22FB">
                                        <w:rPr>
                                          <w:color w:val="000000"/>
                                          <w:kern w:val="24"/>
                                          <w:sz w:val="17"/>
                                          <w:szCs w:val="17"/>
                                        </w:rPr>
                                        <w:t xml:space="preserve"> General Practice.</w:t>
                                      </w:r>
                                    </w:p>
                                    <w:p w14:paraId="0C8FD917" w14:textId="20B1961A" w:rsidR="00B84044" w:rsidRPr="00B40143" w:rsidRDefault="00B84044" w:rsidP="0095389C">
                                      <w:pPr>
                                        <w:spacing w:after="0" w:line="240" w:lineRule="auto"/>
                                        <w:textAlignment w:val="baseline"/>
                                        <w:rPr>
                                          <w:color w:val="000000"/>
                                          <w:kern w:val="24"/>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04" name="Group 104"/>
                              <wpg:cNvGrpSpPr/>
                              <wpg:grpSpPr>
                                <a:xfrm>
                                  <a:off x="-1" y="3673955"/>
                                  <a:ext cx="5829382" cy="778838"/>
                                  <a:chOff x="-1" y="3673955"/>
                                  <a:chExt cx="5829382" cy="778838"/>
                                </a:xfrm>
                              </wpg:grpSpPr>
                              <pic:pic xmlns:pic="http://schemas.openxmlformats.org/drawingml/2006/picture">
                                <pic:nvPicPr>
                                  <pic:cNvPr id="105" name="Picture 105"/>
                                  <pic:cNvPicPr>
                                    <a:picLocks noChangeAspect="1"/>
                                  </pic:cNvPicPr>
                                </pic:nvPicPr>
                                <pic:blipFill rotWithShape="1">
                                  <a:blip r:embed="rId17"/>
                                  <a:srcRect t="10493" b="-1"/>
                                  <a:stretch/>
                                </pic:blipFill>
                                <pic:spPr>
                                  <a:xfrm>
                                    <a:off x="-1" y="3673955"/>
                                    <a:ext cx="1519002" cy="778838"/>
                                  </a:xfrm>
                                  <a:prstGeom prst="rect">
                                    <a:avLst/>
                                  </a:prstGeom>
                                </pic:spPr>
                              </pic:pic>
                              <wps:wsp>
                                <wps:cNvPr id="106" name="Rectangle: Rounded Corners 106"/>
                                <wps:cNvSpPr/>
                                <wps:spPr>
                                  <a:xfrm>
                                    <a:off x="1524083" y="3742277"/>
                                    <a:ext cx="4305298" cy="666617"/>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3D8070" w14:textId="3A14B6D2" w:rsidR="003C03F0" w:rsidRDefault="00B84044" w:rsidP="00D72FE7">
                                      <w:pPr>
                                        <w:textAlignment w:val="baseline"/>
                                        <w:rPr>
                                          <w:rFonts w:eastAsia="Times New Roman"/>
                                          <w:color w:val="000000" w:themeColor="text1"/>
                                          <w:kern w:val="24"/>
                                          <w:sz w:val="18"/>
                                          <w:szCs w:val="18"/>
                                        </w:rPr>
                                      </w:pPr>
                                      <w:r>
                                        <w:rPr>
                                          <w:rFonts w:eastAsia="Times New Roman"/>
                                          <w:color w:val="000000" w:themeColor="text1"/>
                                          <w:kern w:val="24"/>
                                          <w:sz w:val="18"/>
                                          <w:szCs w:val="18"/>
                                        </w:rPr>
                                        <w:t>96% of ARRS budget utilised at end of 2023/24</w:t>
                                      </w:r>
                                    </w:p>
                                    <w:p w14:paraId="7D192835" w14:textId="0AAB1BB7" w:rsidR="00D72FE7" w:rsidRPr="00481A39" w:rsidRDefault="00B84044" w:rsidP="00D72FE7">
                                      <w:pPr>
                                        <w:textAlignment w:val="baseline"/>
                                        <w:rPr>
                                          <w:rFonts w:eastAsia="Times New Roman"/>
                                          <w:color w:val="000000" w:themeColor="text1"/>
                                          <w:kern w:val="24"/>
                                          <w:sz w:val="18"/>
                                          <w:szCs w:val="18"/>
                                        </w:rPr>
                                      </w:pPr>
                                      <w:r>
                                        <w:rPr>
                                          <w:rFonts w:eastAsia="Times New Roman"/>
                                          <w:color w:val="000000" w:themeColor="text1"/>
                                          <w:kern w:val="24"/>
                                          <w:sz w:val="18"/>
                                          <w:szCs w:val="18"/>
                                        </w:rPr>
                                        <w:t>Priority in 2024/25 is to further develop our Integrated Neighbourhood Teams</w:t>
                                      </w:r>
                                      <w:r w:rsidR="000D6BAA" w:rsidRPr="00481A39">
                                        <w:rPr>
                                          <w:rFonts w:eastAsia="Times New Roman"/>
                                          <w:color w:val="000000" w:themeColor="text1"/>
                                          <w:kern w:val="24"/>
                                          <w:sz w:val="18"/>
                                          <w:szCs w:val="1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07" name="Group 107"/>
                              <wpg:cNvGrpSpPr/>
                              <wpg:grpSpPr>
                                <a:xfrm>
                                  <a:off x="56104" y="4456008"/>
                                  <a:ext cx="5762625" cy="694899"/>
                                  <a:chOff x="56104" y="4456008"/>
                                  <a:chExt cx="5762625" cy="694899"/>
                                </a:xfrm>
                              </wpg:grpSpPr>
                              <pic:pic xmlns:pic="http://schemas.openxmlformats.org/drawingml/2006/picture">
                                <pic:nvPicPr>
                                  <pic:cNvPr id="108" name="Picture 108"/>
                                  <pic:cNvPicPr>
                                    <a:picLocks noChangeAspect="1"/>
                                  </pic:cNvPicPr>
                                </pic:nvPicPr>
                                <pic:blipFill rotWithShape="1">
                                  <a:blip r:embed="rId18"/>
                                  <a:srcRect t="15402"/>
                                  <a:stretch/>
                                </pic:blipFill>
                                <pic:spPr>
                                  <a:xfrm>
                                    <a:off x="56104" y="4456008"/>
                                    <a:ext cx="1457322" cy="694899"/>
                                  </a:xfrm>
                                  <a:prstGeom prst="rect">
                                    <a:avLst/>
                                  </a:prstGeom>
                                </pic:spPr>
                              </pic:pic>
                              <wpg:grpSp>
                                <wpg:cNvPr id="109" name="Group 109"/>
                                <wpg:cNvGrpSpPr/>
                                <wpg:grpSpPr>
                                  <a:xfrm>
                                    <a:off x="1524017" y="4500891"/>
                                    <a:ext cx="4294712" cy="561975"/>
                                    <a:chOff x="1524017" y="4500891"/>
                                    <a:chExt cx="4294712" cy="561975"/>
                                  </a:xfrm>
                                </wpg:grpSpPr>
                                <wps:wsp>
                                  <wps:cNvPr id="110" name="Rectangle: Rounded Corners 110"/>
                                  <wps:cNvSpPr/>
                                  <wps:spPr>
                                    <a:xfrm>
                                      <a:off x="1524017" y="4500891"/>
                                      <a:ext cx="4294712" cy="561975"/>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1" name="Text Box 2"/>
                                  <wps:cNvSpPr txBox="1">
                                    <a:spLocks noChangeArrowheads="1"/>
                                  </wps:cNvSpPr>
                                  <wps:spPr bwMode="auto">
                                    <a:xfrm>
                                      <a:off x="1602757" y="4568765"/>
                                      <a:ext cx="4029075" cy="456884"/>
                                    </a:xfrm>
                                    <a:prstGeom prst="rect">
                                      <a:avLst/>
                                    </a:prstGeom>
                                    <a:solidFill>
                                      <a:schemeClr val="accent5">
                                        <a:lumMod val="40000"/>
                                        <a:lumOff val="60000"/>
                                      </a:schemeClr>
                                    </a:solidFill>
                                    <a:ln w="9525">
                                      <a:noFill/>
                                      <a:miter lim="800000"/>
                                      <a:headEnd/>
                                      <a:tailEnd/>
                                    </a:ln>
                                  </wps:spPr>
                                  <wps:txbx>
                                    <w:txbxContent>
                                      <w:p w14:paraId="1F5F8BF0" w14:textId="639EA247" w:rsidR="00541D7C" w:rsidRPr="00BA5509" w:rsidRDefault="00D72FE7" w:rsidP="00D72FE7">
                                        <w:pPr>
                                          <w:tabs>
                                            <w:tab w:val="left" w:pos="288"/>
                                          </w:tabs>
                                          <w:spacing w:line="254" w:lineRule="auto"/>
                                          <w:textAlignment w:val="baseline"/>
                                          <w:rPr>
                                            <w:color w:val="auto"/>
                                            <w:kern w:val="24"/>
                                            <w:sz w:val="18"/>
                                            <w:szCs w:val="18"/>
                                          </w:rPr>
                                        </w:pPr>
                                        <w:r w:rsidRPr="00915AB6">
                                          <w:rPr>
                                            <w:color w:val="auto"/>
                                            <w:kern w:val="24"/>
                                            <w:sz w:val="18"/>
                                            <w:szCs w:val="18"/>
                                          </w:rPr>
                                          <w:t xml:space="preserve">Active promotion of </w:t>
                                        </w:r>
                                        <w:r w:rsidR="00836D0C" w:rsidRPr="00915AB6">
                                          <w:rPr>
                                            <w:color w:val="auto"/>
                                            <w:kern w:val="24"/>
                                            <w:sz w:val="18"/>
                                            <w:szCs w:val="18"/>
                                          </w:rPr>
                                          <w:t>the General Practice Improvement Prog</w:t>
                                        </w:r>
                                        <w:r w:rsidR="00E250FE" w:rsidRPr="00915AB6">
                                          <w:rPr>
                                            <w:color w:val="auto"/>
                                            <w:kern w:val="24"/>
                                            <w:sz w:val="18"/>
                                            <w:szCs w:val="18"/>
                                          </w:rPr>
                                          <w:t>r</w:t>
                                        </w:r>
                                        <w:r w:rsidR="00836D0C" w:rsidRPr="00915AB6">
                                          <w:rPr>
                                            <w:color w:val="auto"/>
                                            <w:kern w:val="24"/>
                                            <w:sz w:val="18"/>
                                            <w:szCs w:val="18"/>
                                          </w:rPr>
                                          <w:t>amme</w:t>
                                        </w:r>
                                        <w:r w:rsidR="00E250FE" w:rsidRPr="00915AB6">
                                          <w:rPr>
                                            <w:color w:val="auto"/>
                                            <w:kern w:val="24"/>
                                            <w:sz w:val="18"/>
                                            <w:szCs w:val="18"/>
                                          </w:rPr>
                                          <w:t xml:space="preserve"> with 4 practices</w:t>
                                        </w:r>
                                        <w:r w:rsidR="00BC1ACA" w:rsidRPr="00915AB6">
                                          <w:rPr>
                                            <w:color w:val="auto"/>
                                            <w:kern w:val="24"/>
                                            <w:sz w:val="18"/>
                                            <w:szCs w:val="18"/>
                                          </w:rPr>
                                          <w:t xml:space="preserve"> </w:t>
                                        </w:r>
                                        <w:r w:rsidR="003A5BC3" w:rsidRPr="00915AB6">
                                          <w:rPr>
                                            <w:color w:val="auto"/>
                                            <w:kern w:val="24"/>
                                            <w:sz w:val="18"/>
                                            <w:szCs w:val="18"/>
                                          </w:rPr>
                                          <w:t>taking part across HNY</w:t>
                                        </w:r>
                                        <w:r w:rsidR="00BC1ACA" w:rsidRPr="00915AB6">
                                          <w:rPr>
                                            <w:color w:val="auto"/>
                                            <w:kern w:val="24"/>
                                            <w:sz w:val="18"/>
                                            <w:szCs w:val="18"/>
                                          </w:rPr>
                                          <w:t xml:space="preserve"> in the latest cohort of the</w:t>
                                        </w:r>
                                        <w:r w:rsidR="006C336E" w:rsidRPr="00915AB6">
                                          <w:rPr>
                                            <w:color w:val="auto"/>
                                            <w:kern w:val="24"/>
                                            <w:sz w:val="18"/>
                                            <w:szCs w:val="18"/>
                                          </w:rPr>
                                          <w:t xml:space="preserve"> programme.</w:t>
                                        </w:r>
                                      </w:p>
                                    </w:txbxContent>
                                  </wps:txbx>
                                  <wps:bodyPr rot="0" vert="horz" wrap="square" lIns="91440" tIns="45720" rIns="91440" bIns="45720" anchor="t" anchorCtr="0">
                                    <a:noAutofit/>
                                  </wps:bodyPr>
                                </wps:wsp>
                              </wpg:grpSp>
                            </wpg:grpSp>
                            <wps:wsp>
                              <wps:cNvPr id="112" name="Rectangle: Rounded Corners 112"/>
                              <wps:cNvSpPr/>
                              <wps:spPr>
                                <a:xfrm>
                                  <a:off x="1529478" y="5205956"/>
                                  <a:ext cx="4289249" cy="740741"/>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ED0784" w14:textId="21498A18" w:rsidR="00D72FE7" w:rsidRPr="006C480E" w:rsidRDefault="00D368DF" w:rsidP="00B32B75">
                                    <w:pPr>
                                      <w:pStyle w:val="ListParagraph"/>
                                      <w:numPr>
                                        <w:ilvl w:val="0"/>
                                        <w:numId w:val="6"/>
                                      </w:numPr>
                                      <w:spacing w:after="0" w:line="200" w:lineRule="exact"/>
                                      <w:ind w:left="142" w:hanging="142"/>
                                      <w:textAlignment w:val="baseline"/>
                                      <w:rPr>
                                        <w:rFonts w:ascii="Calibri" w:hAnsi="Calibri" w:cs="Calibri"/>
                                        <w:color w:val="000000" w:themeColor="text1"/>
                                        <w:kern w:val="24"/>
                                        <w:sz w:val="18"/>
                                        <w:szCs w:val="18"/>
                                      </w:rPr>
                                    </w:pPr>
                                    <w:r w:rsidRPr="00D368DF">
                                      <w:rPr>
                                        <w:color w:val="000000" w:themeColor="text1"/>
                                        <w:kern w:val="24"/>
                                        <w:sz w:val="18"/>
                                        <w:szCs w:val="18"/>
                                      </w:rPr>
                                      <w:t>Continue to promote self referral pathways</w:t>
                                    </w:r>
                                  </w:p>
                                  <w:p w14:paraId="360D0E2D" w14:textId="67699A5F" w:rsidR="006C480E" w:rsidRPr="00D368DF" w:rsidRDefault="006C480E" w:rsidP="00B32B75">
                                    <w:pPr>
                                      <w:pStyle w:val="ListParagraph"/>
                                      <w:numPr>
                                        <w:ilvl w:val="0"/>
                                        <w:numId w:val="6"/>
                                      </w:numPr>
                                      <w:spacing w:after="0" w:line="200" w:lineRule="exact"/>
                                      <w:ind w:left="142" w:hanging="142"/>
                                      <w:textAlignment w:val="baseline"/>
                                      <w:rPr>
                                        <w:rFonts w:ascii="Calibri" w:hAnsi="Calibri" w:cs="Calibri"/>
                                        <w:color w:val="000000" w:themeColor="text1"/>
                                        <w:kern w:val="24"/>
                                        <w:sz w:val="18"/>
                                        <w:szCs w:val="18"/>
                                      </w:rPr>
                                    </w:pPr>
                                    <w:r>
                                      <w:rPr>
                                        <w:color w:val="000000" w:themeColor="text1"/>
                                        <w:kern w:val="24"/>
                                        <w:sz w:val="18"/>
                                        <w:szCs w:val="18"/>
                                      </w:rPr>
                                      <w:t>HNY has commissioned Health Apps to support self care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13" name="Rectangle 113"/>
                            <wps:cNvSpPr/>
                            <wps:spPr>
                              <a:xfrm>
                                <a:off x="0" y="0"/>
                                <a:ext cx="5950341" cy="6032488"/>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15" name="Arrow: Right 115"/>
                          <wps:cNvSpPr/>
                          <wps:spPr>
                            <a:xfrm rot="20586363">
                              <a:off x="853942" y="5611941"/>
                              <a:ext cx="367665" cy="238491"/>
                            </a:xfrm>
                            <a:prstGeom prst="rightArrow">
                              <a:avLst/>
                            </a:prstGeom>
                            <a:noFill/>
                            <a:ln w="349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anchor>
            </w:drawing>
          </mc:Choice>
          <mc:Fallback>
            <w:pict>
              <v:group w14:anchorId="7D2019FB" id="Group 116" o:spid="_x0000_s1026" style="position:absolute;left:0;text-align:left;margin-left:-4.35pt;margin-top:26.95pt;width:509.25pt;height:538.75pt;z-index:251658242;mso-width-relative:margin" coordsize="54921,68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">
                <v:roundrect id="Rectangle: Rounded Corners 114" o:spid="_x0000_s1027" style="position:absolute;left:952;top:59150;width:12310;height:78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" fillcolor="#99dbd6" strokecolor="#243f60 [1604]" strokeweight="2pt">
                  <v:textbox>
                    <w:txbxContent>
                      <w:p w14:paraId="4C9B7FDB" w14:textId="77777777" w:rsidR="00D72FE7" w:rsidRDefault="00D72FE7" w:rsidP="00D72FE7">
                        <w:pPr>
                          <w:rPr>
                            <w:rFonts w:ascii="Congenial SemiBold" w:hAnsi="Congenial SemiBold"/>
                            <w:color w:val="000000" w:themeColor="text1"/>
                            <w:kern w:val="24"/>
                          </w:rPr>
                        </w:pPr>
                        <w:r>
                          <w:rPr>
                            <w:rFonts w:ascii="Congenial SemiBold" w:hAnsi="Congenial SemiBold"/>
                            <w:color w:val="000000" w:themeColor="text1"/>
                            <w:kern w:val="24"/>
                          </w:rPr>
                          <w:t>Self-referrals</w:t>
                        </w:r>
                        <w:r>
                          <w:rPr>
                            <w:rFonts w:ascii="Congenial SemiBold" w:hAnsi="Congenial SemiBold"/>
                            <w:color w:val="000000" w:themeColor="text1"/>
                            <w:kern w:val="24"/>
                          </w:rPr>
                          <w:tab/>
                        </w:r>
                      </w:p>
                    </w:txbxContent>
                  </v:textbox>
                </v:roundrect>
                <v:group id="Group 40" o:spid="_x0000_s1028" style="position:absolute;width:54921;height:68421" coordorigin="" coordsize="54921,6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group id="Group 90" o:spid="_x0000_s1029" style="position:absolute;width:54921;height:61239" coordorigin="" coordsize="59503,6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Group 91" o:spid="_x0000_s1030" style="position:absolute;top:701;width:58347;height:58765" coordorigin=",701" coordsize="58347,5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Group 92" o:spid="_x0000_s1031" style="position:absolute;left:656;top:701;width:57531;height:9744" coordorigin="656,701" coordsize="56958,9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 o:spid="_x0000_s1032" type="#_x0000_t75" style="position:absolute;left:656;top:701;width:14334;height:9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">
                          <v:imagedata r:id="rId19" o:title=""/>
                        </v:shape>
                        <v:roundrect id="Rectangle: Rounded Corners 94" o:spid="_x0000_s1033" style="position:absolute;left:14990;top:1259;width:42624;height:87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" fillcolor="#b6dde8 [1304]" strokecolor="#243f60 [1604]" strokeweight="2pt">
                          <v:textbox>
                            <w:txbxContent>
                              <w:p w14:paraId="29A6232B" w14:textId="4C51729D" w:rsidR="006C480E" w:rsidRPr="006E7DA8" w:rsidRDefault="006C480E" w:rsidP="006C480E">
                                <w:pPr>
                                  <w:spacing w:line="200" w:lineRule="exact"/>
                                  <w:textAlignment w:val="baseline"/>
                                  <w:rPr>
                                    <w:color w:val="008080"/>
                                    <w:kern w:val="24"/>
                                    <w:sz w:val="18"/>
                                    <w:szCs w:val="18"/>
                                    <w:u w:val="single"/>
                                  </w:rPr>
                                </w:pPr>
                                <w:r w:rsidRPr="006C480E">
                                  <w:rPr>
                                    <w:color w:val="000000"/>
                                    <w:kern w:val="24"/>
                                    <w:sz w:val="18"/>
                                    <w:szCs w:val="18"/>
                                  </w:rPr>
                                  <w:t>8</w:t>
                                </w:r>
                                <w:r w:rsidR="005033E8">
                                  <w:rPr>
                                    <w:color w:val="000000"/>
                                    <w:kern w:val="24"/>
                                    <w:sz w:val="18"/>
                                    <w:szCs w:val="18"/>
                                  </w:rPr>
                                  <w:t>6</w:t>
                                </w:r>
                                <w:r w:rsidRPr="006C480E">
                                  <w:rPr>
                                    <w:color w:val="000000"/>
                                    <w:kern w:val="24"/>
                                    <w:sz w:val="18"/>
                                    <w:szCs w:val="18"/>
                                  </w:rPr>
                                  <w:t xml:space="preserve"> GP Practices in HNY supported through the CBT programme to migrate from analogue telephony or move to a Digital Telephony supplier on the CBT Framework.  All analogue Practices</w:t>
                                </w:r>
                                <w:r w:rsidR="003B51C2">
                                  <w:rPr>
                                    <w:color w:val="000000"/>
                                    <w:kern w:val="24"/>
                                    <w:sz w:val="18"/>
                                    <w:szCs w:val="18"/>
                                  </w:rPr>
                                  <w:t xml:space="preserve"> have now chosen and</w:t>
                                </w:r>
                                <w:r w:rsidRPr="006C480E">
                                  <w:rPr>
                                    <w:color w:val="000000"/>
                                    <w:kern w:val="24"/>
                                    <w:sz w:val="18"/>
                                    <w:szCs w:val="18"/>
                                  </w:rPr>
                                  <w:t xml:space="preserve"> </w:t>
                                </w:r>
                                <w:r w:rsidR="003B51C2">
                                  <w:rPr>
                                    <w:color w:val="000000"/>
                                    <w:kern w:val="24"/>
                                    <w:sz w:val="18"/>
                                    <w:szCs w:val="18"/>
                                  </w:rPr>
                                  <w:t xml:space="preserve">are </w:t>
                                </w:r>
                                <w:r w:rsidRPr="006C480E">
                                  <w:rPr>
                                    <w:color w:val="000000"/>
                                    <w:kern w:val="24"/>
                                    <w:sz w:val="18"/>
                                    <w:szCs w:val="18"/>
                                  </w:rPr>
                                  <w:t>contracted with a CBT supplier</w:t>
                                </w:r>
                                <w:r w:rsidR="00961D80">
                                  <w:rPr>
                                    <w:color w:val="000000"/>
                                    <w:kern w:val="24"/>
                                    <w:sz w:val="18"/>
                                    <w:szCs w:val="18"/>
                                  </w:rPr>
                                  <w:t xml:space="preserve">. Only 2 </w:t>
                                </w:r>
                                <w:r w:rsidR="00F261E8">
                                  <w:rPr>
                                    <w:color w:val="000000"/>
                                    <w:kern w:val="24"/>
                                    <w:sz w:val="18"/>
                                    <w:szCs w:val="18"/>
                                  </w:rPr>
                                  <w:t xml:space="preserve">analogue </w:t>
                                </w:r>
                                <w:r w:rsidR="00961D80">
                                  <w:rPr>
                                    <w:color w:val="000000"/>
                                    <w:kern w:val="24"/>
                                    <w:sz w:val="18"/>
                                    <w:szCs w:val="18"/>
                                  </w:rPr>
                                  <w:t xml:space="preserve">Practices are yet to </w:t>
                                </w:r>
                                <w:r w:rsidR="007C569B">
                                  <w:rPr>
                                    <w:color w:val="000000"/>
                                    <w:kern w:val="24"/>
                                    <w:sz w:val="18"/>
                                    <w:szCs w:val="18"/>
                                  </w:rPr>
                                  <w:t>g</w:t>
                                </w:r>
                                <w:r w:rsidR="003B51C2">
                                  <w:rPr>
                                    <w:color w:val="000000"/>
                                    <w:kern w:val="24"/>
                                    <w:sz w:val="18"/>
                                    <w:szCs w:val="18"/>
                                  </w:rPr>
                                  <w:t>o live</w:t>
                                </w:r>
                                <w:r w:rsidR="00F261E8">
                                  <w:rPr>
                                    <w:color w:val="000000"/>
                                    <w:kern w:val="24"/>
                                    <w:sz w:val="18"/>
                                    <w:szCs w:val="18"/>
                                  </w:rPr>
                                  <w:t xml:space="preserve"> but are scheduled to do so by the end of October 2024</w:t>
                                </w:r>
                                <w:r w:rsidRPr="006C480E">
                                  <w:rPr>
                                    <w:color w:val="000000"/>
                                    <w:kern w:val="24"/>
                                    <w:sz w:val="18"/>
                                    <w:szCs w:val="18"/>
                                  </w:rPr>
                                  <w:t>. Benefits to patients include:- better experience (no engaged tone; options menu, queuing).</w:t>
                                </w:r>
                                <w:r w:rsidRPr="006C480E">
                                  <w:rPr>
                                    <w:color w:val="000000"/>
                                    <w:kern w:val="24"/>
                                    <w:sz w:val="20"/>
                                    <w:szCs w:val="20"/>
                                  </w:rPr>
                                  <w:t xml:space="preserve"> </w:t>
                                </w:r>
                                <w:r w:rsidRPr="006C480E">
                                  <w:rPr>
                                    <w:color w:val="000000"/>
                                    <w:kern w:val="24"/>
                                    <w:sz w:val="18"/>
                                    <w:szCs w:val="18"/>
                                  </w:rPr>
                                  <w:t>Provides the GP practice with real-time data to inform capacity planning.</w:t>
                                </w:r>
                              </w:p>
                              <w:p w14:paraId="5C4CC3A8" w14:textId="59EE6504" w:rsidR="00D72FE7" w:rsidRPr="007F34A3" w:rsidRDefault="00D72FE7" w:rsidP="00D72FE7">
                                <w:pPr>
                                  <w:spacing w:line="200" w:lineRule="exact"/>
                                  <w:textAlignment w:val="baseline"/>
                                  <w:rPr>
                                    <w:color w:val="000000"/>
                                    <w:kern w:val="24"/>
                                    <w:sz w:val="18"/>
                                    <w:szCs w:val="18"/>
                                  </w:rPr>
                                </w:pPr>
                              </w:p>
                            </w:txbxContent>
                          </v:textbox>
                        </v:roundrect>
                      </v:group>
                      <v:group id="Group 95" o:spid="_x0000_s1034" style="position:absolute;left:353;top:10144;width:57834;height:7919" coordorigin="353,10144" coordsize="57834,7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Picture 96" o:spid="_x0000_s1035" type="#_x0000_t75" style="position:absolute;left:353;top:10144;width:14941;height:7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">
                          <v:imagedata r:id="rId20" o:title="" croptop="7552f"/>
                        </v:shape>
                        <v:roundrect id="Rectangle: Rounded Corners 97" o:spid="_x0000_s1036" style="position:absolute;left:15134;top:10841;width:43053;height:6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" fillcolor="#b6dde8 [1304]" strokecolor="#243f60 [1604]" strokeweight="2pt">
                          <v:textbox>
                            <w:txbxContent>
                              <w:p w14:paraId="3FF030BC" w14:textId="77777777" w:rsidR="00D72FE7" w:rsidRPr="007F34A3" w:rsidRDefault="00D72FE7" w:rsidP="00D72FE7">
                                <w:pPr>
                                  <w:spacing w:after="0" w:line="200" w:lineRule="exact"/>
                                  <w:textAlignment w:val="baseline"/>
                                  <w:rPr>
                                    <w:color w:val="000000"/>
                                    <w:kern w:val="24"/>
                                    <w:sz w:val="18"/>
                                    <w:szCs w:val="18"/>
                                  </w:rPr>
                                </w:pPr>
                                <w:r w:rsidRPr="007F34A3">
                                  <w:rPr>
                                    <w:color w:val="000000"/>
                                    <w:kern w:val="24"/>
                                    <w:sz w:val="18"/>
                                    <w:szCs w:val="18"/>
                                  </w:rPr>
                                  <w:t>Working with all PCNs on:</w:t>
                                </w:r>
                              </w:p>
                              <w:p w14:paraId="7C8A663F" w14:textId="77777777" w:rsidR="00D72FE7" w:rsidRPr="007F34A3" w:rsidRDefault="00D72FE7" w:rsidP="00B32B75">
                                <w:pPr>
                                  <w:pStyle w:val="ListParagraph"/>
                                  <w:numPr>
                                    <w:ilvl w:val="0"/>
                                    <w:numId w:val="5"/>
                                  </w:numPr>
                                  <w:spacing w:after="0" w:line="200" w:lineRule="exact"/>
                                  <w:textAlignment w:val="baseline"/>
                                  <w:rPr>
                                    <w:color w:val="000000"/>
                                    <w:kern w:val="24"/>
                                    <w:sz w:val="18"/>
                                    <w:szCs w:val="18"/>
                                  </w:rPr>
                                </w:pPr>
                                <w:r w:rsidRPr="007F34A3">
                                  <w:rPr>
                                    <w:color w:val="000000"/>
                                    <w:kern w:val="24"/>
                                    <w:sz w:val="18"/>
                                    <w:szCs w:val="18"/>
                                  </w:rPr>
                                  <w:t>accessibility and usability improvements</w:t>
                                </w:r>
                              </w:p>
                              <w:p w14:paraId="648189CD" w14:textId="5B285180" w:rsidR="00D72FE7" w:rsidRPr="006C480E" w:rsidRDefault="00D72FE7" w:rsidP="00B32B75">
                                <w:pPr>
                                  <w:pStyle w:val="ListParagraph"/>
                                  <w:numPr>
                                    <w:ilvl w:val="0"/>
                                    <w:numId w:val="5"/>
                                  </w:numPr>
                                  <w:spacing w:after="0" w:line="200" w:lineRule="exact"/>
                                  <w:textAlignment w:val="baseline"/>
                                  <w:rPr>
                                    <w:color w:val="000000"/>
                                    <w:kern w:val="24"/>
                                    <w:sz w:val="18"/>
                                    <w:szCs w:val="18"/>
                                  </w:rPr>
                                </w:pPr>
                                <w:r w:rsidRPr="006C480E">
                                  <w:rPr>
                                    <w:color w:val="000000"/>
                                    <w:kern w:val="24"/>
                                    <w:sz w:val="18"/>
                                    <w:szCs w:val="18"/>
                                  </w:rPr>
                                  <w:t>promotion of NHSApp (</w:t>
                                </w:r>
                                <w:r w:rsidR="006C480E" w:rsidRPr="006C480E">
                                  <w:rPr>
                                    <w:color w:val="000000"/>
                                    <w:kern w:val="24"/>
                                    <w:sz w:val="18"/>
                                    <w:szCs w:val="18"/>
                                  </w:rPr>
                                  <w:t>5</w:t>
                                </w:r>
                                <w:r w:rsidR="00E26481">
                                  <w:rPr>
                                    <w:color w:val="000000"/>
                                    <w:kern w:val="24"/>
                                    <w:sz w:val="18"/>
                                    <w:szCs w:val="18"/>
                                  </w:rPr>
                                  <w:t>5</w:t>
                                </w:r>
                                <w:r w:rsidRPr="006C480E">
                                  <w:rPr>
                                    <w:color w:val="000000"/>
                                    <w:kern w:val="24"/>
                                    <w:sz w:val="18"/>
                                    <w:szCs w:val="18"/>
                                  </w:rPr>
                                  <w:t>% of eligible population are registered to use the</w:t>
                                </w:r>
                                <w:r w:rsidR="00E26481">
                                  <w:rPr>
                                    <w:color w:val="000000"/>
                                    <w:kern w:val="24"/>
                                    <w:sz w:val="18"/>
                                    <w:szCs w:val="18"/>
                                  </w:rPr>
                                  <w:t xml:space="preserve"> NHS</w:t>
                                </w:r>
                                <w:r w:rsidRPr="006C480E">
                                  <w:rPr>
                                    <w:color w:val="000000"/>
                                    <w:kern w:val="24"/>
                                    <w:sz w:val="18"/>
                                    <w:szCs w:val="18"/>
                                  </w:rPr>
                                  <w:t xml:space="preserve"> A</w:t>
                                </w:r>
                                <w:r w:rsidR="00E26481">
                                  <w:rPr>
                                    <w:color w:val="000000"/>
                                    <w:kern w:val="24"/>
                                    <w:sz w:val="18"/>
                                    <w:szCs w:val="18"/>
                                  </w:rPr>
                                  <w:t>pp</w:t>
                                </w:r>
                                <w:r w:rsidRPr="006C480E">
                                  <w:rPr>
                                    <w:color w:val="000000"/>
                                    <w:kern w:val="24"/>
                                    <w:sz w:val="18"/>
                                    <w:szCs w:val="18"/>
                                  </w:rPr>
                                  <w:t xml:space="preserve"> against a National achievement of 5</w:t>
                                </w:r>
                                <w:r w:rsidR="006C480E" w:rsidRPr="006C480E">
                                  <w:rPr>
                                    <w:color w:val="000000"/>
                                    <w:kern w:val="24"/>
                                    <w:sz w:val="18"/>
                                    <w:szCs w:val="18"/>
                                  </w:rPr>
                                  <w:t>5</w:t>
                                </w:r>
                                <w:r w:rsidRPr="006C480E">
                                  <w:rPr>
                                    <w:color w:val="000000"/>
                                    <w:kern w:val="24"/>
                                    <w:sz w:val="18"/>
                                    <w:szCs w:val="18"/>
                                  </w:rPr>
                                  <w:t>% and 111 online</w:t>
                                </w:r>
                                <w:r w:rsidR="006C480E" w:rsidRPr="006C480E">
                                  <w:rPr>
                                    <w:color w:val="000000"/>
                                    <w:kern w:val="24"/>
                                    <w:sz w:val="18"/>
                                    <w:szCs w:val="18"/>
                                  </w:rPr>
                                  <w:t>)</w:t>
                                </w:r>
                              </w:p>
                            </w:txbxContent>
                          </v:textbox>
                        </v:roundrect>
                      </v:group>
                      <v:group id="Group 98" o:spid="_x0000_s1037" style="position:absolute;left:275;top:17929;width:58072;height:8006" coordorigin="275,17929" coordsize="58072,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roundrect id="Rectangle: Rounded Corners 99" o:spid="_x0000_s1038" style="position:absolute;left:15294;top:18833;width:43053;height:6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" fillcolor="#b6dde8 [1304]" strokecolor="#243f60 [1604]" strokeweight="2pt">
                          <v:textbox>
                            <w:txbxContent>
                              <w:p w14:paraId="25319253" w14:textId="0B9546C3" w:rsidR="00D213B1" w:rsidRPr="00E9057F" w:rsidRDefault="00D72FE7" w:rsidP="00D72FE7">
                                <w:pPr>
                                  <w:spacing w:line="254" w:lineRule="auto"/>
                                  <w:textAlignment w:val="baseline"/>
                                  <w:rPr>
                                    <w:rFonts w:eastAsia="Times New Roman"/>
                                    <w:color w:val="000000" w:themeColor="text1"/>
                                    <w:kern w:val="24"/>
                                    <w:sz w:val="18"/>
                                    <w:szCs w:val="18"/>
                                  </w:rPr>
                                </w:pPr>
                                <w:r w:rsidRPr="00E9057F">
                                  <w:rPr>
                                    <w:rFonts w:eastAsia="Times New Roman"/>
                                    <w:color w:val="000000" w:themeColor="text1"/>
                                    <w:kern w:val="24"/>
                                    <w:sz w:val="18"/>
                                    <w:szCs w:val="18"/>
                                  </w:rPr>
                                  <w:t xml:space="preserve">A range of care navigation offers </w:t>
                                </w:r>
                                <w:r w:rsidR="00D66104" w:rsidRPr="00E9057F">
                                  <w:rPr>
                                    <w:rFonts w:eastAsia="Times New Roman"/>
                                    <w:color w:val="000000" w:themeColor="text1"/>
                                    <w:kern w:val="24"/>
                                    <w:sz w:val="18"/>
                                    <w:szCs w:val="18"/>
                                  </w:rPr>
                                  <w:t>available to practices via</w:t>
                                </w:r>
                                <w:r w:rsidR="00893557" w:rsidRPr="00E9057F">
                                  <w:rPr>
                                    <w:rFonts w:eastAsia="Times New Roman"/>
                                    <w:color w:val="000000" w:themeColor="text1"/>
                                    <w:kern w:val="24"/>
                                    <w:sz w:val="18"/>
                                    <w:szCs w:val="18"/>
                                  </w:rPr>
                                  <w:t xml:space="preserve"> various routes</w:t>
                                </w:r>
                                <w:r w:rsidR="00E9057F" w:rsidRPr="00E9057F">
                                  <w:rPr>
                                    <w:rFonts w:eastAsia="Times New Roman"/>
                                    <w:color w:val="000000" w:themeColor="text1"/>
                                    <w:kern w:val="24"/>
                                    <w:sz w:val="18"/>
                                    <w:szCs w:val="18"/>
                                  </w:rPr>
                                  <w:t xml:space="preserve">.  Through the GPIP Face to Face programme, </w:t>
                                </w:r>
                                <w:r w:rsidR="00F9763C" w:rsidRPr="00E9057F">
                                  <w:rPr>
                                    <w:rFonts w:eastAsia="Times New Roman"/>
                                    <w:color w:val="000000" w:themeColor="text1"/>
                                    <w:kern w:val="24"/>
                                    <w:sz w:val="18"/>
                                    <w:szCs w:val="18"/>
                                  </w:rPr>
                                  <w:t>102</w:t>
                                </w:r>
                                <w:r w:rsidR="00D213B1" w:rsidRPr="00E9057F">
                                  <w:rPr>
                                    <w:rFonts w:eastAsia="Times New Roman"/>
                                    <w:color w:val="000000" w:themeColor="text1"/>
                                    <w:kern w:val="24"/>
                                    <w:sz w:val="18"/>
                                    <w:szCs w:val="18"/>
                                  </w:rPr>
                                  <w:t xml:space="preserve"> practices completed foundation level</w:t>
                                </w:r>
                                <w:r w:rsidR="00B85DB6" w:rsidRPr="00E9057F">
                                  <w:rPr>
                                    <w:rFonts w:eastAsia="Times New Roman"/>
                                    <w:color w:val="000000" w:themeColor="text1"/>
                                    <w:kern w:val="24"/>
                                    <w:sz w:val="18"/>
                                    <w:szCs w:val="18"/>
                                  </w:rPr>
                                  <w:t xml:space="preserve"> and </w:t>
                                </w:r>
                                <w:r w:rsidR="00C6276E" w:rsidRPr="00E9057F">
                                  <w:rPr>
                                    <w:rFonts w:eastAsia="Times New Roman"/>
                                    <w:color w:val="000000" w:themeColor="text1"/>
                                    <w:kern w:val="24"/>
                                    <w:sz w:val="18"/>
                                    <w:szCs w:val="18"/>
                                  </w:rPr>
                                  <w:t>12</w:t>
                                </w:r>
                                <w:r w:rsidR="00B85DB6" w:rsidRPr="00E9057F">
                                  <w:rPr>
                                    <w:rFonts w:eastAsia="Times New Roman"/>
                                    <w:color w:val="000000" w:themeColor="text1"/>
                                    <w:kern w:val="24"/>
                                    <w:sz w:val="18"/>
                                    <w:szCs w:val="18"/>
                                  </w:rPr>
                                  <w:t xml:space="preserve"> completing the advanced programm</w:t>
                                </w:r>
                                <w:r w:rsidR="00A6065F" w:rsidRPr="00E9057F">
                                  <w:rPr>
                                    <w:rFonts w:eastAsia="Times New Roman"/>
                                    <w:color w:val="000000" w:themeColor="text1"/>
                                    <w:kern w:val="24"/>
                                    <w:sz w:val="18"/>
                                    <w:szCs w:val="18"/>
                                  </w:rPr>
                                  <w:t>e.  In addition</w:t>
                                </w:r>
                                <w:r w:rsidR="00A0464C">
                                  <w:rPr>
                                    <w:rFonts w:eastAsia="Times New Roman"/>
                                    <w:color w:val="000000" w:themeColor="text1"/>
                                    <w:kern w:val="24"/>
                                    <w:sz w:val="18"/>
                                    <w:szCs w:val="18"/>
                                  </w:rPr>
                                  <w:t>,</w:t>
                                </w:r>
                                <w:r w:rsidR="00E9057F" w:rsidRPr="00E9057F">
                                  <w:rPr>
                                    <w:rFonts w:eastAsia="Times New Roman"/>
                                    <w:color w:val="000000" w:themeColor="text1"/>
                                    <w:kern w:val="24"/>
                                    <w:sz w:val="18"/>
                                    <w:szCs w:val="18"/>
                                  </w:rPr>
                                  <w:t xml:space="preserve"> through this route</w:t>
                                </w:r>
                                <w:r w:rsidR="00A6065F" w:rsidRPr="00E9057F">
                                  <w:rPr>
                                    <w:rFonts w:eastAsia="Times New Roman"/>
                                    <w:color w:val="000000" w:themeColor="text1"/>
                                    <w:kern w:val="24"/>
                                    <w:sz w:val="18"/>
                                    <w:szCs w:val="18"/>
                                  </w:rPr>
                                  <w:t xml:space="preserve">, </w:t>
                                </w:r>
                                <w:r w:rsidR="00893557" w:rsidRPr="00E9057F">
                                  <w:rPr>
                                    <w:rFonts w:eastAsia="Times New Roman"/>
                                    <w:color w:val="000000" w:themeColor="text1"/>
                                    <w:kern w:val="24"/>
                                    <w:sz w:val="18"/>
                                    <w:szCs w:val="18"/>
                                  </w:rPr>
                                  <w:t>12 have completed the virtual foundation course and 13 have completed the</w:t>
                                </w:r>
                                <w:r w:rsidR="00E9057F" w:rsidRPr="00E9057F">
                                  <w:rPr>
                                    <w:rFonts w:eastAsia="Times New Roman"/>
                                    <w:color w:val="000000" w:themeColor="text1"/>
                                    <w:kern w:val="24"/>
                                    <w:sz w:val="18"/>
                                    <w:szCs w:val="18"/>
                                  </w:rPr>
                                  <w:t xml:space="preserve"> virtual advanced course.</w:t>
                                </w:r>
                              </w:p>
                              <w:p w14:paraId="26782234" w14:textId="77777777" w:rsidR="00D213B1" w:rsidRPr="008E262C" w:rsidRDefault="00D213B1" w:rsidP="00D72FE7">
                                <w:pPr>
                                  <w:spacing w:line="254" w:lineRule="auto"/>
                                  <w:textAlignment w:val="baseline"/>
                                  <w:rPr>
                                    <w:rFonts w:eastAsia="Times New Roman"/>
                                    <w:color w:val="000000" w:themeColor="text1"/>
                                    <w:kern w:val="24"/>
                                    <w:sz w:val="18"/>
                                    <w:szCs w:val="18"/>
                                  </w:rPr>
                                </w:pPr>
                              </w:p>
                            </w:txbxContent>
                          </v:textbox>
                        </v:roundrect>
                        <v:shape id="Picture 100" o:spid="_x0000_s1039" type="#_x0000_t75" style="position:absolute;left:275;top:17929;width:14859;height:8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">
                          <v:imagedata r:id="rId21" o:title="" croptop="10996f"/>
                        </v:shape>
                      </v:group>
                      <v:group id="Group 101" o:spid="_x0000_s1040" style="position:absolute;left:63;top:25921;width:58284;height:11093" coordorigin="63,25921" coordsize="58284,1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Picture 102" o:spid="_x0000_s1041" type="#_x0000_t75" style="position:absolute;left:63;top:25921;width:15400;height:1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">
                          <v:imagedata r:id="rId22" o:title="" croptop="8050f"/>
                        </v:shape>
                        <v:roundrect id="Rectangle: Rounded Corners 103" o:spid="_x0000_s1042" style="position:absolute;left:15134;top:26472;width:43213;height:102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" fillcolor="#b6dde8 [1304]" strokecolor="#243f60 [1604]" strokeweight="2pt">
                          <v:textbox>
                            <w:txbxContent>
                              <w:p w14:paraId="27F5715C" w14:textId="79494487" w:rsidR="00BD17F0" w:rsidRDefault="0095389C" w:rsidP="00561D74">
                                <w:pPr>
                                  <w:spacing w:after="0" w:line="240" w:lineRule="auto"/>
                                  <w:textAlignment w:val="baseline"/>
                                  <w:rPr>
                                    <w:color w:val="000000"/>
                                    <w:kern w:val="24"/>
                                    <w:sz w:val="17"/>
                                    <w:szCs w:val="17"/>
                                  </w:rPr>
                                </w:pPr>
                                <w:r w:rsidRPr="00B40143">
                                  <w:rPr>
                                    <w:color w:val="000000"/>
                                    <w:kern w:val="24"/>
                                    <w:sz w:val="17"/>
                                    <w:szCs w:val="17"/>
                                  </w:rPr>
                                  <w:t>Active promotion of</w:t>
                                </w:r>
                                <w:r w:rsidR="00561D74">
                                  <w:rPr>
                                    <w:color w:val="000000"/>
                                    <w:kern w:val="24"/>
                                    <w:sz w:val="17"/>
                                    <w:szCs w:val="17"/>
                                  </w:rPr>
                                  <w:t xml:space="preserve"> </w:t>
                                </w:r>
                                <w:r w:rsidR="00E526C6" w:rsidRPr="00B40143">
                                  <w:rPr>
                                    <w:color w:val="000000"/>
                                    <w:kern w:val="24"/>
                                    <w:sz w:val="17"/>
                                    <w:szCs w:val="17"/>
                                  </w:rPr>
                                  <w:t>Pharmac</w:t>
                                </w:r>
                                <w:r w:rsidR="006404BC">
                                  <w:rPr>
                                    <w:color w:val="000000"/>
                                    <w:kern w:val="24"/>
                                    <w:sz w:val="17"/>
                                    <w:szCs w:val="17"/>
                                  </w:rPr>
                                  <w:t xml:space="preserve">y </w:t>
                                </w:r>
                                <w:r w:rsidR="00E526C6" w:rsidRPr="00B40143">
                                  <w:rPr>
                                    <w:color w:val="000000"/>
                                    <w:kern w:val="24"/>
                                    <w:sz w:val="17"/>
                                    <w:szCs w:val="17"/>
                                  </w:rPr>
                                  <w:t>First</w:t>
                                </w:r>
                                <w:r w:rsidR="002F2356" w:rsidRPr="00B40143">
                                  <w:rPr>
                                    <w:color w:val="000000"/>
                                    <w:kern w:val="24"/>
                                    <w:sz w:val="17"/>
                                    <w:szCs w:val="17"/>
                                  </w:rPr>
                                  <w:t xml:space="preserve"> </w:t>
                                </w:r>
                                <w:r w:rsidR="006404BC">
                                  <w:rPr>
                                    <w:color w:val="000000"/>
                                    <w:kern w:val="24"/>
                                    <w:sz w:val="17"/>
                                    <w:szCs w:val="17"/>
                                  </w:rPr>
                                  <w:t xml:space="preserve">Service </w:t>
                                </w:r>
                                <w:r w:rsidR="00561D74">
                                  <w:rPr>
                                    <w:color w:val="000000"/>
                                    <w:kern w:val="24"/>
                                    <w:sz w:val="17"/>
                                    <w:szCs w:val="17"/>
                                  </w:rPr>
                                  <w:t xml:space="preserve">including the Contraception </w:t>
                                </w:r>
                                <w:r w:rsidR="00FA3FB7">
                                  <w:rPr>
                                    <w:color w:val="000000"/>
                                    <w:kern w:val="24"/>
                                    <w:sz w:val="17"/>
                                    <w:szCs w:val="17"/>
                                  </w:rPr>
                                  <w:t>and Hypertension Case Finding Services.</w:t>
                                </w:r>
                              </w:p>
                              <w:p w14:paraId="0642293E" w14:textId="77777777" w:rsidR="002837C8" w:rsidRDefault="002837C8" w:rsidP="00561D74">
                                <w:pPr>
                                  <w:spacing w:after="0" w:line="240" w:lineRule="auto"/>
                                  <w:textAlignment w:val="baseline"/>
                                  <w:rPr>
                                    <w:color w:val="000000"/>
                                    <w:kern w:val="24"/>
                                    <w:sz w:val="17"/>
                                    <w:szCs w:val="17"/>
                                  </w:rPr>
                                </w:pPr>
                              </w:p>
                              <w:p w14:paraId="6E70C7B1" w14:textId="1A97DE86" w:rsidR="009002E5" w:rsidRPr="00B40143" w:rsidRDefault="00421BA7" w:rsidP="007E43C7">
                                <w:pPr>
                                  <w:spacing w:after="0" w:line="240" w:lineRule="auto"/>
                                  <w:textAlignment w:val="baseline"/>
                                  <w:rPr>
                                    <w:color w:val="000000"/>
                                    <w:kern w:val="24"/>
                                    <w:sz w:val="17"/>
                                    <w:szCs w:val="17"/>
                                  </w:rPr>
                                </w:pPr>
                                <w:r>
                                  <w:rPr>
                                    <w:color w:val="000000"/>
                                    <w:kern w:val="24"/>
                                    <w:sz w:val="17"/>
                                    <w:szCs w:val="17"/>
                                  </w:rPr>
                                  <w:t>The number of c</w:t>
                                </w:r>
                                <w:r w:rsidR="002837C8">
                                  <w:rPr>
                                    <w:color w:val="000000"/>
                                    <w:kern w:val="24"/>
                                    <w:sz w:val="17"/>
                                    <w:szCs w:val="17"/>
                                  </w:rPr>
                                  <w:t>onsultations</w:t>
                                </w:r>
                                <w:r>
                                  <w:rPr>
                                    <w:color w:val="000000"/>
                                    <w:kern w:val="24"/>
                                    <w:sz w:val="17"/>
                                    <w:szCs w:val="17"/>
                                  </w:rPr>
                                  <w:t xml:space="preserve"> undertaken</w:t>
                                </w:r>
                                <w:r w:rsidR="002837C8">
                                  <w:rPr>
                                    <w:color w:val="000000"/>
                                    <w:kern w:val="24"/>
                                    <w:sz w:val="17"/>
                                    <w:szCs w:val="17"/>
                                  </w:rPr>
                                  <w:t xml:space="preserve"> in all services </w:t>
                                </w:r>
                                <w:r w:rsidR="004F304A">
                                  <w:rPr>
                                    <w:color w:val="000000"/>
                                    <w:kern w:val="24"/>
                                    <w:sz w:val="17"/>
                                    <w:szCs w:val="17"/>
                                  </w:rPr>
                                  <w:t xml:space="preserve">above </w:t>
                                </w:r>
                                <w:r w:rsidR="002837C8">
                                  <w:rPr>
                                    <w:color w:val="000000"/>
                                    <w:kern w:val="24"/>
                                    <w:sz w:val="17"/>
                                    <w:szCs w:val="17"/>
                                  </w:rPr>
                                  <w:t>are increasing</w:t>
                                </w:r>
                                <w:r>
                                  <w:rPr>
                                    <w:color w:val="000000"/>
                                    <w:kern w:val="24"/>
                                    <w:sz w:val="17"/>
                                    <w:szCs w:val="17"/>
                                  </w:rPr>
                                  <w:t xml:space="preserve"> </w:t>
                                </w:r>
                                <w:r w:rsidR="001820E4">
                                  <w:rPr>
                                    <w:color w:val="000000"/>
                                    <w:kern w:val="24"/>
                                    <w:sz w:val="17"/>
                                    <w:szCs w:val="17"/>
                                  </w:rPr>
                                  <w:t>since</w:t>
                                </w:r>
                                <w:r w:rsidR="00304971">
                                  <w:rPr>
                                    <w:color w:val="000000"/>
                                    <w:kern w:val="24"/>
                                    <w:sz w:val="17"/>
                                    <w:szCs w:val="17"/>
                                  </w:rPr>
                                  <w:t xml:space="preserve"> their introduction</w:t>
                                </w:r>
                                <w:r w:rsidR="007E43C7">
                                  <w:rPr>
                                    <w:color w:val="000000"/>
                                    <w:kern w:val="24"/>
                                    <w:sz w:val="17"/>
                                    <w:szCs w:val="17"/>
                                  </w:rPr>
                                  <w:t xml:space="preserve"> </w:t>
                                </w:r>
                                <w:r w:rsidR="002F2356" w:rsidRPr="00B40143">
                                  <w:rPr>
                                    <w:color w:val="000000"/>
                                    <w:kern w:val="24"/>
                                    <w:sz w:val="17"/>
                                    <w:szCs w:val="17"/>
                                  </w:rPr>
                                  <w:t xml:space="preserve">with </w:t>
                                </w:r>
                                <w:r w:rsidR="0039283D">
                                  <w:rPr>
                                    <w:color w:val="000000"/>
                                    <w:kern w:val="24"/>
                                    <w:sz w:val="17"/>
                                    <w:szCs w:val="17"/>
                                  </w:rPr>
                                  <w:t xml:space="preserve">a high proportion of </w:t>
                                </w:r>
                                <w:r w:rsidR="00475653" w:rsidRPr="00B40143">
                                  <w:rPr>
                                    <w:color w:val="000000"/>
                                    <w:kern w:val="24"/>
                                    <w:sz w:val="17"/>
                                    <w:szCs w:val="17"/>
                                  </w:rPr>
                                  <w:t>patients</w:t>
                                </w:r>
                                <w:r w:rsidR="0039283D">
                                  <w:rPr>
                                    <w:color w:val="000000"/>
                                    <w:kern w:val="24"/>
                                    <w:sz w:val="17"/>
                                    <w:szCs w:val="17"/>
                                  </w:rPr>
                                  <w:t xml:space="preserve"> reporting that they</w:t>
                                </w:r>
                                <w:r w:rsidR="00475653" w:rsidRPr="00B40143">
                                  <w:rPr>
                                    <w:color w:val="000000"/>
                                    <w:kern w:val="24"/>
                                    <w:sz w:val="17"/>
                                    <w:szCs w:val="17"/>
                                  </w:rPr>
                                  <w:t xml:space="preserve"> would have gone to see a GP had </w:t>
                                </w:r>
                                <w:r w:rsidR="0039283D">
                                  <w:rPr>
                                    <w:color w:val="000000"/>
                                    <w:kern w:val="24"/>
                                    <w:sz w:val="17"/>
                                    <w:szCs w:val="17"/>
                                  </w:rPr>
                                  <w:t>the Pharmacy First service not been a</w:t>
                                </w:r>
                                <w:r w:rsidR="00475653" w:rsidRPr="00B40143">
                                  <w:rPr>
                                    <w:color w:val="000000"/>
                                    <w:kern w:val="24"/>
                                    <w:sz w:val="17"/>
                                    <w:szCs w:val="17"/>
                                  </w:rPr>
                                  <w:t>vailable</w:t>
                                </w:r>
                                <w:r w:rsidR="00D2166D">
                                  <w:rPr>
                                    <w:color w:val="000000"/>
                                    <w:kern w:val="24"/>
                                    <w:sz w:val="17"/>
                                    <w:szCs w:val="17"/>
                                  </w:rPr>
                                  <w:t>.</w:t>
                                </w:r>
                                <w:r w:rsidR="00006E84">
                                  <w:rPr>
                                    <w:color w:val="000000"/>
                                    <w:kern w:val="24"/>
                                    <w:sz w:val="17"/>
                                    <w:szCs w:val="17"/>
                                  </w:rPr>
                                  <w:t xml:space="preserve">  This service is therefore</w:t>
                                </w:r>
                                <w:r w:rsidR="00C37EF3">
                                  <w:rPr>
                                    <w:color w:val="000000"/>
                                    <w:kern w:val="24"/>
                                    <w:sz w:val="17"/>
                                    <w:szCs w:val="17"/>
                                  </w:rPr>
                                  <w:t xml:space="preserve"> supporting</w:t>
                                </w:r>
                                <w:r w:rsidR="0067286E">
                                  <w:rPr>
                                    <w:color w:val="000000"/>
                                    <w:kern w:val="24"/>
                                    <w:sz w:val="17"/>
                                    <w:szCs w:val="17"/>
                                  </w:rPr>
                                  <w:t xml:space="preserve"> additional capacity </w:t>
                                </w:r>
                                <w:r w:rsidR="00E16D0B">
                                  <w:rPr>
                                    <w:color w:val="000000"/>
                                    <w:kern w:val="24"/>
                                    <w:sz w:val="17"/>
                                    <w:szCs w:val="17"/>
                                  </w:rPr>
                                  <w:t xml:space="preserve">being available </w:t>
                                </w:r>
                                <w:r w:rsidR="0067286E">
                                  <w:rPr>
                                    <w:color w:val="000000"/>
                                    <w:kern w:val="24"/>
                                    <w:sz w:val="17"/>
                                    <w:szCs w:val="17"/>
                                  </w:rPr>
                                  <w:t>within</w:t>
                                </w:r>
                                <w:r w:rsidR="00CC22FB">
                                  <w:rPr>
                                    <w:color w:val="000000"/>
                                    <w:kern w:val="24"/>
                                    <w:sz w:val="17"/>
                                    <w:szCs w:val="17"/>
                                  </w:rPr>
                                  <w:t xml:space="preserve"> General Practice.</w:t>
                                </w:r>
                              </w:p>
                              <w:p w14:paraId="0C8FD917" w14:textId="20B1961A" w:rsidR="00B84044" w:rsidRPr="00B40143" w:rsidRDefault="00B84044" w:rsidP="0095389C">
                                <w:pPr>
                                  <w:spacing w:after="0" w:line="240" w:lineRule="auto"/>
                                  <w:textAlignment w:val="baseline"/>
                                  <w:rPr>
                                    <w:color w:val="000000"/>
                                    <w:kern w:val="24"/>
                                    <w:sz w:val="18"/>
                                    <w:szCs w:val="18"/>
                                  </w:rPr>
                                </w:pPr>
                              </w:p>
                            </w:txbxContent>
                          </v:textbox>
                        </v:roundrect>
                      </v:group>
                      <v:group id="Group 104" o:spid="_x0000_s1043" style="position:absolute;top:36739;width:58293;height:7788" coordorigin=",36739" coordsize="58293,7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Picture 105" o:spid="_x0000_s1044" type="#_x0000_t75" style="position:absolute;top:36739;width:15190;height:7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">
                          <v:imagedata r:id="rId23" o:title="" croptop="6877f" cropbottom="-1f"/>
                        </v:shape>
                        <v:roundrect id="Rectangle: Rounded Corners 106" o:spid="_x0000_s1045" style="position:absolute;left:15240;top:37422;width:43053;height:66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" fillcolor="#b6dde8 [1304]" strokecolor="#243f60 [1604]" strokeweight="2pt">
                          <v:textbox>
                            <w:txbxContent>
                              <w:p w14:paraId="463D8070" w14:textId="3A14B6D2" w:rsidR="003C03F0" w:rsidRDefault="00B84044" w:rsidP="00D72FE7">
                                <w:pPr>
                                  <w:textAlignment w:val="baseline"/>
                                  <w:rPr>
                                    <w:rFonts w:eastAsia="Times New Roman"/>
                                    <w:color w:val="000000" w:themeColor="text1"/>
                                    <w:kern w:val="24"/>
                                    <w:sz w:val="18"/>
                                    <w:szCs w:val="18"/>
                                  </w:rPr>
                                </w:pPr>
                                <w:r>
                                  <w:rPr>
                                    <w:rFonts w:eastAsia="Times New Roman"/>
                                    <w:color w:val="000000" w:themeColor="text1"/>
                                    <w:kern w:val="24"/>
                                    <w:sz w:val="18"/>
                                    <w:szCs w:val="18"/>
                                  </w:rPr>
                                  <w:t>96% of ARRS budget utilised at end of 2023/24</w:t>
                                </w:r>
                              </w:p>
                              <w:p w14:paraId="7D192835" w14:textId="0AAB1BB7" w:rsidR="00D72FE7" w:rsidRPr="00481A39" w:rsidRDefault="00B84044" w:rsidP="00D72FE7">
                                <w:pPr>
                                  <w:textAlignment w:val="baseline"/>
                                  <w:rPr>
                                    <w:rFonts w:eastAsia="Times New Roman"/>
                                    <w:color w:val="000000" w:themeColor="text1"/>
                                    <w:kern w:val="24"/>
                                    <w:sz w:val="18"/>
                                    <w:szCs w:val="18"/>
                                  </w:rPr>
                                </w:pPr>
                                <w:r>
                                  <w:rPr>
                                    <w:rFonts w:eastAsia="Times New Roman"/>
                                    <w:color w:val="000000" w:themeColor="text1"/>
                                    <w:kern w:val="24"/>
                                    <w:sz w:val="18"/>
                                    <w:szCs w:val="18"/>
                                  </w:rPr>
                                  <w:t>Priority in 2024/25 is to further develop our Integrated Neighbourhood Teams</w:t>
                                </w:r>
                                <w:r w:rsidR="000D6BAA" w:rsidRPr="00481A39">
                                  <w:rPr>
                                    <w:rFonts w:eastAsia="Times New Roman"/>
                                    <w:color w:val="000000" w:themeColor="text1"/>
                                    <w:kern w:val="24"/>
                                    <w:sz w:val="18"/>
                                    <w:szCs w:val="18"/>
                                  </w:rPr>
                                  <w:t>.</w:t>
                                </w:r>
                              </w:p>
                            </w:txbxContent>
                          </v:textbox>
                        </v:roundrect>
                      </v:group>
                      <v:group id="Group 107" o:spid="_x0000_s1046" style="position:absolute;left:561;top:44560;width:57626;height:6949" coordorigin="561,44560" coordsize="57626,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Picture 108" o:spid="_x0000_s1047" type="#_x0000_t75" style="position:absolute;left:561;top:44560;width:14573;height:6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">
                          <v:imagedata r:id="rId24" o:title="" croptop="10094f"/>
                        </v:shape>
                        <v:group id="Group 109" o:spid="_x0000_s1048" style="position:absolute;left:15240;top:45008;width:42947;height:5620" coordorigin="15240,45008" coordsize="42947,5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roundrect id="Rectangle: Rounded Corners 110" o:spid="_x0000_s1049" style="position:absolute;left:15240;top:45008;width:42947;height:5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" fillcolor="#b6dde8 [1304]" strokecolor="#243f60 [1604]" strokeweight="2pt"/>
                          <v:shapetype id="_x0000_t202" coordsize="21600,21600" o:spt="202" path="m,l,21600r21600,l21600,xe">
                            <v:stroke joinstyle="miter"/>
                            <v:path gradientshapeok="t" o:connecttype="rect"/>
                          </v:shapetype>
                          <v:shape id="Text Box 2" o:spid="_x0000_s1050" type="#_x0000_t202" style="position:absolute;left:16027;top:45687;width:40291;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" fillcolor="#b6dde8 [1304]" stroked="f">
                            <v:textbox>
                              <w:txbxContent>
                                <w:p w14:paraId="1F5F8BF0" w14:textId="639EA247" w:rsidR="00541D7C" w:rsidRPr="00BA5509" w:rsidRDefault="00D72FE7" w:rsidP="00D72FE7">
                                  <w:pPr>
                                    <w:tabs>
                                      <w:tab w:val="left" w:pos="288"/>
                                    </w:tabs>
                                    <w:spacing w:line="254" w:lineRule="auto"/>
                                    <w:textAlignment w:val="baseline"/>
                                    <w:rPr>
                                      <w:color w:val="auto"/>
                                      <w:kern w:val="24"/>
                                      <w:sz w:val="18"/>
                                      <w:szCs w:val="18"/>
                                    </w:rPr>
                                  </w:pPr>
                                  <w:r w:rsidRPr="00915AB6">
                                    <w:rPr>
                                      <w:color w:val="auto"/>
                                      <w:kern w:val="24"/>
                                      <w:sz w:val="18"/>
                                      <w:szCs w:val="18"/>
                                    </w:rPr>
                                    <w:t xml:space="preserve">Active promotion of </w:t>
                                  </w:r>
                                  <w:r w:rsidR="00836D0C" w:rsidRPr="00915AB6">
                                    <w:rPr>
                                      <w:color w:val="auto"/>
                                      <w:kern w:val="24"/>
                                      <w:sz w:val="18"/>
                                      <w:szCs w:val="18"/>
                                    </w:rPr>
                                    <w:t>the General Practice Improvement Prog</w:t>
                                  </w:r>
                                  <w:r w:rsidR="00E250FE" w:rsidRPr="00915AB6">
                                    <w:rPr>
                                      <w:color w:val="auto"/>
                                      <w:kern w:val="24"/>
                                      <w:sz w:val="18"/>
                                      <w:szCs w:val="18"/>
                                    </w:rPr>
                                    <w:t>r</w:t>
                                  </w:r>
                                  <w:r w:rsidR="00836D0C" w:rsidRPr="00915AB6">
                                    <w:rPr>
                                      <w:color w:val="auto"/>
                                      <w:kern w:val="24"/>
                                      <w:sz w:val="18"/>
                                      <w:szCs w:val="18"/>
                                    </w:rPr>
                                    <w:t>amme</w:t>
                                  </w:r>
                                  <w:r w:rsidR="00E250FE" w:rsidRPr="00915AB6">
                                    <w:rPr>
                                      <w:color w:val="auto"/>
                                      <w:kern w:val="24"/>
                                      <w:sz w:val="18"/>
                                      <w:szCs w:val="18"/>
                                    </w:rPr>
                                    <w:t xml:space="preserve"> with 4 practices</w:t>
                                  </w:r>
                                  <w:r w:rsidR="00BC1ACA" w:rsidRPr="00915AB6">
                                    <w:rPr>
                                      <w:color w:val="auto"/>
                                      <w:kern w:val="24"/>
                                      <w:sz w:val="18"/>
                                      <w:szCs w:val="18"/>
                                    </w:rPr>
                                    <w:t xml:space="preserve"> </w:t>
                                  </w:r>
                                  <w:r w:rsidR="003A5BC3" w:rsidRPr="00915AB6">
                                    <w:rPr>
                                      <w:color w:val="auto"/>
                                      <w:kern w:val="24"/>
                                      <w:sz w:val="18"/>
                                      <w:szCs w:val="18"/>
                                    </w:rPr>
                                    <w:t>taking part across HNY</w:t>
                                  </w:r>
                                  <w:r w:rsidR="00BC1ACA" w:rsidRPr="00915AB6">
                                    <w:rPr>
                                      <w:color w:val="auto"/>
                                      <w:kern w:val="24"/>
                                      <w:sz w:val="18"/>
                                      <w:szCs w:val="18"/>
                                    </w:rPr>
                                    <w:t xml:space="preserve"> in the latest cohort of the</w:t>
                                  </w:r>
                                  <w:r w:rsidR="006C336E" w:rsidRPr="00915AB6">
                                    <w:rPr>
                                      <w:color w:val="auto"/>
                                      <w:kern w:val="24"/>
                                      <w:sz w:val="18"/>
                                      <w:szCs w:val="18"/>
                                    </w:rPr>
                                    <w:t xml:space="preserve"> programme.</w:t>
                                  </w:r>
                                </w:p>
                              </w:txbxContent>
                            </v:textbox>
                          </v:shape>
                        </v:group>
                      </v:group>
                      <v:roundrect id="Rectangle: Rounded Corners 112" o:spid="_x0000_s1051" style="position:absolute;left:15294;top:52059;width:42893;height:7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" fillcolor="#b6dde8 [1304]" strokecolor="#243f60 [1604]" strokeweight="2pt">
                        <v:textbox>
                          <w:txbxContent>
                            <w:p w14:paraId="0BED0784" w14:textId="21498A18" w:rsidR="00D72FE7" w:rsidRPr="006C480E" w:rsidRDefault="00D368DF" w:rsidP="00B32B75">
                              <w:pPr>
                                <w:pStyle w:val="ListParagraph"/>
                                <w:numPr>
                                  <w:ilvl w:val="0"/>
                                  <w:numId w:val="6"/>
                                </w:numPr>
                                <w:spacing w:after="0" w:line="200" w:lineRule="exact"/>
                                <w:ind w:left="142" w:hanging="142"/>
                                <w:textAlignment w:val="baseline"/>
                                <w:rPr>
                                  <w:rFonts w:ascii="Calibri" w:hAnsi="Calibri" w:cs="Calibri"/>
                                  <w:color w:val="000000" w:themeColor="text1"/>
                                  <w:kern w:val="24"/>
                                  <w:sz w:val="18"/>
                                  <w:szCs w:val="18"/>
                                </w:rPr>
                              </w:pPr>
                              <w:r w:rsidRPr="00D368DF">
                                <w:rPr>
                                  <w:color w:val="000000" w:themeColor="text1"/>
                                  <w:kern w:val="24"/>
                                  <w:sz w:val="18"/>
                                  <w:szCs w:val="18"/>
                                </w:rPr>
                                <w:t>Continue to promote self referral pathways</w:t>
                              </w:r>
                            </w:p>
                            <w:p w14:paraId="360D0E2D" w14:textId="67699A5F" w:rsidR="006C480E" w:rsidRPr="00D368DF" w:rsidRDefault="006C480E" w:rsidP="00B32B75">
                              <w:pPr>
                                <w:pStyle w:val="ListParagraph"/>
                                <w:numPr>
                                  <w:ilvl w:val="0"/>
                                  <w:numId w:val="6"/>
                                </w:numPr>
                                <w:spacing w:after="0" w:line="200" w:lineRule="exact"/>
                                <w:ind w:left="142" w:hanging="142"/>
                                <w:textAlignment w:val="baseline"/>
                                <w:rPr>
                                  <w:rFonts w:ascii="Calibri" w:hAnsi="Calibri" w:cs="Calibri"/>
                                  <w:color w:val="000000" w:themeColor="text1"/>
                                  <w:kern w:val="24"/>
                                  <w:sz w:val="18"/>
                                  <w:szCs w:val="18"/>
                                </w:rPr>
                              </w:pPr>
                              <w:r>
                                <w:rPr>
                                  <w:color w:val="000000" w:themeColor="text1"/>
                                  <w:kern w:val="24"/>
                                  <w:sz w:val="18"/>
                                  <w:szCs w:val="18"/>
                                </w:rPr>
                                <w:t>HNY has commissioned Health Apps to support self care</w:t>
                              </w:r>
                            </w:p>
                          </w:txbxContent>
                        </v:textbox>
                      </v:roundrect>
                    </v:group>
                    <v:rect id="Rectangle 113" o:spid="_x0000_s1052" style="position:absolute;width:59503;height:60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" filled="f" strokecolor="#002060" strokeweight="2p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5" o:spid="_x0000_s1053" type="#_x0000_t13" style="position:absolute;left:8539;top:56119;width:3677;height:2385;rotation:-110716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" adj="14594" filled="f" strokecolor="black [3213]" strokeweight="2.75pt"/>
                </v:group>
                <w10:wrap type="topAndBottom"/>
              </v:group>
            </w:pict>
          </mc:Fallback>
        </mc:AlternateContent>
      </w:r>
      <w:r w:rsidRPr="00050DA6">
        <w:rPr>
          <w:b/>
          <w:bCs/>
          <w:color w:val="202A30"/>
          <w:shd w:val="clear" w:color="auto" w:fill="FFFFFF"/>
        </w:rPr>
        <w:t>NHS England Delivery Plan</w:t>
      </w:r>
    </w:p>
    <w:p w14:paraId="1D881842" w14:textId="78A4DCBC" w:rsidR="00D72FE7" w:rsidRDefault="00D72FE7" w:rsidP="00D80331">
      <w:pPr>
        <w:spacing w:line="240" w:lineRule="auto"/>
        <w:contextualSpacing/>
        <w:jc w:val="both"/>
        <w:rPr>
          <w:color w:val="202A30"/>
          <w:shd w:val="clear" w:color="auto" w:fill="FFFFFF"/>
        </w:rPr>
      </w:pPr>
    </w:p>
    <w:p w14:paraId="3C891AFE" w14:textId="77777777" w:rsidR="002D6BC1" w:rsidRDefault="002D6BC1" w:rsidP="00D80331">
      <w:pPr>
        <w:spacing w:line="240" w:lineRule="auto"/>
        <w:contextualSpacing/>
        <w:jc w:val="both"/>
        <w:rPr>
          <w:color w:val="202A30"/>
          <w:shd w:val="clear" w:color="auto" w:fill="FFFFFF"/>
        </w:rPr>
      </w:pPr>
    </w:p>
    <w:p w14:paraId="6184215B" w14:textId="77777777" w:rsidR="003026F0" w:rsidRDefault="003026F0" w:rsidP="00D80331">
      <w:pPr>
        <w:spacing w:after="0" w:line="240" w:lineRule="auto"/>
        <w:contextualSpacing/>
        <w:jc w:val="both"/>
        <w:rPr>
          <w:b/>
          <w:bCs/>
          <w:color w:val="000000" w:themeColor="text1"/>
        </w:rPr>
      </w:pPr>
    </w:p>
    <w:p w14:paraId="1EDE17E4" w14:textId="77777777" w:rsidR="003026F0" w:rsidRDefault="003026F0" w:rsidP="00D80331">
      <w:pPr>
        <w:spacing w:after="0" w:line="240" w:lineRule="auto"/>
        <w:contextualSpacing/>
        <w:jc w:val="both"/>
        <w:rPr>
          <w:b/>
          <w:bCs/>
          <w:color w:val="000000" w:themeColor="text1"/>
        </w:rPr>
      </w:pPr>
    </w:p>
    <w:p w14:paraId="5098A707" w14:textId="77777777" w:rsidR="003026F0" w:rsidRDefault="003026F0" w:rsidP="00D80331">
      <w:pPr>
        <w:spacing w:after="0" w:line="240" w:lineRule="auto"/>
        <w:contextualSpacing/>
        <w:jc w:val="both"/>
        <w:rPr>
          <w:b/>
          <w:bCs/>
          <w:color w:val="000000" w:themeColor="text1"/>
        </w:rPr>
      </w:pPr>
    </w:p>
    <w:p w14:paraId="1438855A" w14:textId="77777777" w:rsidR="003026F0" w:rsidRDefault="003026F0" w:rsidP="00D80331">
      <w:pPr>
        <w:spacing w:after="0" w:line="240" w:lineRule="auto"/>
        <w:contextualSpacing/>
        <w:jc w:val="both"/>
        <w:rPr>
          <w:b/>
          <w:bCs/>
          <w:color w:val="000000" w:themeColor="text1"/>
        </w:rPr>
      </w:pPr>
    </w:p>
    <w:p w14:paraId="2F984082" w14:textId="77777777" w:rsidR="003026F0" w:rsidRDefault="003026F0" w:rsidP="00D80331">
      <w:pPr>
        <w:spacing w:after="0" w:line="240" w:lineRule="auto"/>
        <w:contextualSpacing/>
        <w:jc w:val="both"/>
        <w:rPr>
          <w:b/>
          <w:bCs/>
          <w:color w:val="000000" w:themeColor="text1"/>
        </w:rPr>
      </w:pPr>
    </w:p>
    <w:p w14:paraId="442E8D47" w14:textId="77777777" w:rsidR="003026F0" w:rsidRDefault="003026F0" w:rsidP="00D80331">
      <w:pPr>
        <w:spacing w:after="0" w:line="240" w:lineRule="auto"/>
        <w:contextualSpacing/>
        <w:jc w:val="both"/>
        <w:rPr>
          <w:b/>
          <w:bCs/>
          <w:color w:val="000000" w:themeColor="text1"/>
        </w:rPr>
      </w:pPr>
    </w:p>
    <w:p w14:paraId="0651D403" w14:textId="77777777" w:rsidR="003026F0" w:rsidRDefault="003026F0" w:rsidP="00D80331">
      <w:pPr>
        <w:spacing w:after="0" w:line="240" w:lineRule="auto"/>
        <w:contextualSpacing/>
        <w:jc w:val="both"/>
        <w:rPr>
          <w:b/>
          <w:bCs/>
          <w:color w:val="000000" w:themeColor="text1"/>
        </w:rPr>
      </w:pPr>
    </w:p>
    <w:p w14:paraId="7113EE88" w14:textId="77777777" w:rsidR="003026F0" w:rsidRDefault="003026F0" w:rsidP="00D80331">
      <w:pPr>
        <w:spacing w:after="0" w:line="240" w:lineRule="auto"/>
        <w:contextualSpacing/>
        <w:jc w:val="both"/>
        <w:rPr>
          <w:b/>
          <w:bCs/>
          <w:color w:val="000000" w:themeColor="text1"/>
        </w:rPr>
      </w:pPr>
    </w:p>
    <w:p w14:paraId="79826A62" w14:textId="77777777" w:rsidR="003026F0" w:rsidRDefault="003026F0" w:rsidP="00D80331">
      <w:pPr>
        <w:spacing w:after="0" w:line="240" w:lineRule="auto"/>
        <w:contextualSpacing/>
        <w:jc w:val="both"/>
        <w:rPr>
          <w:b/>
          <w:bCs/>
          <w:color w:val="000000" w:themeColor="text1"/>
        </w:rPr>
      </w:pPr>
    </w:p>
    <w:p w14:paraId="57318E44" w14:textId="77777777" w:rsidR="003026F0" w:rsidRDefault="003026F0" w:rsidP="00D80331">
      <w:pPr>
        <w:spacing w:after="0" w:line="240" w:lineRule="auto"/>
        <w:contextualSpacing/>
        <w:jc w:val="both"/>
        <w:rPr>
          <w:b/>
          <w:bCs/>
          <w:color w:val="000000" w:themeColor="text1"/>
        </w:rPr>
      </w:pPr>
    </w:p>
    <w:p w14:paraId="5EFF4088" w14:textId="77777777" w:rsidR="003026F0" w:rsidRDefault="003026F0" w:rsidP="00D80331">
      <w:pPr>
        <w:spacing w:after="0" w:line="240" w:lineRule="auto"/>
        <w:contextualSpacing/>
        <w:jc w:val="both"/>
        <w:rPr>
          <w:b/>
          <w:bCs/>
          <w:color w:val="000000" w:themeColor="text1"/>
        </w:rPr>
      </w:pPr>
    </w:p>
    <w:p w14:paraId="31C42152" w14:textId="77777777" w:rsidR="003026F0" w:rsidRDefault="003026F0" w:rsidP="00D80331">
      <w:pPr>
        <w:spacing w:after="0" w:line="240" w:lineRule="auto"/>
        <w:contextualSpacing/>
        <w:jc w:val="both"/>
        <w:rPr>
          <w:b/>
          <w:bCs/>
          <w:color w:val="000000" w:themeColor="text1"/>
        </w:rPr>
      </w:pPr>
    </w:p>
    <w:p w14:paraId="091753BA" w14:textId="015B9733" w:rsidR="00D72FE7" w:rsidRDefault="00D72FE7" w:rsidP="00D80331">
      <w:pPr>
        <w:spacing w:after="0" w:line="240" w:lineRule="auto"/>
        <w:contextualSpacing/>
        <w:jc w:val="both"/>
        <w:rPr>
          <w:b/>
          <w:bCs/>
          <w:color w:val="000000" w:themeColor="text1"/>
        </w:rPr>
      </w:pPr>
      <w:r w:rsidRPr="000D6BAA">
        <w:rPr>
          <w:b/>
          <w:bCs/>
          <w:color w:val="000000" w:themeColor="text1"/>
        </w:rPr>
        <w:lastRenderedPageBreak/>
        <w:t>3.1 Oversight and Delivery of Plans</w:t>
      </w:r>
    </w:p>
    <w:p w14:paraId="7DA9AA58" w14:textId="77777777" w:rsidR="002D6BC1" w:rsidRPr="000D6BAA" w:rsidRDefault="002D6BC1" w:rsidP="00D80331">
      <w:pPr>
        <w:spacing w:after="0" w:line="240" w:lineRule="auto"/>
        <w:contextualSpacing/>
        <w:jc w:val="both"/>
        <w:rPr>
          <w:b/>
          <w:bCs/>
          <w:color w:val="000000" w:themeColor="text1"/>
        </w:rPr>
      </w:pPr>
    </w:p>
    <w:p w14:paraId="59182563" w14:textId="7CFC4504" w:rsidR="008F430A" w:rsidRPr="000D6BAA" w:rsidRDefault="00F8555D" w:rsidP="00D80331">
      <w:pPr>
        <w:spacing w:after="0" w:line="240" w:lineRule="auto"/>
        <w:contextualSpacing/>
        <w:jc w:val="both"/>
        <w:rPr>
          <w:color w:val="000000" w:themeColor="text1"/>
        </w:rPr>
      </w:pPr>
      <w:r w:rsidRPr="000D6BAA">
        <w:rPr>
          <w:color w:val="000000" w:themeColor="text1"/>
        </w:rPr>
        <w:t xml:space="preserve">Access Recovery Plans have been </w:t>
      </w:r>
      <w:r w:rsidR="00A81DB8">
        <w:rPr>
          <w:color w:val="000000" w:themeColor="text1"/>
        </w:rPr>
        <w:t>refreshed for 24/25 as outlined above a</w:t>
      </w:r>
      <w:r w:rsidR="00B02FD3">
        <w:rPr>
          <w:color w:val="000000" w:themeColor="text1"/>
        </w:rPr>
        <w:t>n</w:t>
      </w:r>
      <w:r w:rsidR="0051227F">
        <w:rPr>
          <w:color w:val="000000" w:themeColor="text1"/>
        </w:rPr>
        <w:t xml:space="preserve">d focussed </w:t>
      </w:r>
      <w:r w:rsidR="004D70A6">
        <w:rPr>
          <w:color w:val="000000" w:themeColor="text1"/>
        </w:rPr>
        <w:t>on</w:t>
      </w:r>
      <w:r w:rsidR="0051227F">
        <w:rPr>
          <w:color w:val="000000" w:themeColor="text1"/>
        </w:rPr>
        <w:t xml:space="preserve"> triage and navigation, additional clinical capacity / services and digital improvements.</w:t>
      </w:r>
      <w:r w:rsidR="00A65EDE">
        <w:rPr>
          <w:color w:val="000000" w:themeColor="text1"/>
        </w:rPr>
        <w:t xml:space="preserve">  Place Primary Care Teams are working collaborat</w:t>
      </w:r>
      <w:r w:rsidR="00D43111">
        <w:rPr>
          <w:color w:val="000000" w:themeColor="text1"/>
        </w:rPr>
        <w:t xml:space="preserve">ively to share plans to aide continued improvements across </w:t>
      </w:r>
      <w:r w:rsidR="00B1779E">
        <w:rPr>
          <w:color w:val="000000" w:themeColor="text1"/>
        </w:rPr>
        <w:t>all</w:t>
      </w:r>
      <w:r w:rsidR="00D43111">
        <w:rPr>
          <w:color w:val="000000" w:themeColor="text1"/>
        </w:rPr>
        <w:t xml:space="preserve"> our PCNs.</w:t>
      </w:r>
      <w:r w:rsidR="00C52D5B" w:rsidRPr="000D6BAA">
        <w:rPr>
          <w:color w:val="000000" w:themeColor="text1"/>
        </w:rPr>
        <w:t xml:space="preserve">  </w:t>
      </w:r>
      <w:r w:rsidR="00D72FE7" w:rsidRPr="000D6BAA">
        <w:rPr>
          <w:color w:val="000000" w:themeColor="text1"/>
        </w:rPr>
        <w:t xml:space="preserve">Place Directors through </w:t>
      </w:r>
      <w:r w:rsidR="00C52D5B" w:rsidRPr="000D6BAA">
        <w:rPr>
          <w:color w:val="000000" w:themeColor="text1"/>
        </w:rPr>
        <w:t xml:space="preserve">their </w:t>
      </w:r>
      <w:r w:rsidR="00D72FE7" w:rsidRPr="000D6BAA">
        <w:rPr>
          <w:color w:val="000000" w:themeColor="text1"/>
        </w:rPr>
        <w:t>Senior Leadership Teams oversee delivery of PCN/GP Improvement Plans.</w:t>
      </w:r>
      <w:r w:rsidR="004D70A6">
        <w:rPr>
          <w:color w:val="000000" w:themeColor="text1"/>
        </w:rPr>
        <w:t xml:space="preserve">  </w:t>
      </w:r>
      <w:r w:rsidR="00B84044">
        <w:rPr>
          <w:color w:val="000000" w:themeColor="text1"/>
        </w:rPr>
        <w:t xml:space="preserve">Place Leads will present a summary of progress and share best practice during </w:t>
      </w:r>
      <w:r w:rsidR="004D70A6">
        <w:rPr>
          <w:color w:val="000000" w:themeColor="text1"/>
        </w:rPr>
        <w:t xml:space="preserve">October </w:t>
      </w:r>
      <w:r w:rsidR="00B84044">
        <w:rPr>
          <w:color w:val="000000" w:themeColor="text1"/>
        </w:rPr>
        <w:t>2024.</w:t>
      </w:r>
    </w:p>
    <w:p w14:paraId="6E45C474" w14:textId="77777777" w:rsidR="002D6BC1" w:rsidRDefault="002D6BC1" w:rsidP="00D80331">
      <w:pPr>
        <w:spacing w:after="0" w:line="240" w:lineRule="auto"/>
        <w:contextualSpacing/>
        <w:jc w:val="both"/>
        <w:rPr>
          <w:color w:val="000000" w:themeColor="text1"/>
        </w:rPr>
      </w:pPr>
    </w:p>
    <w:p w14:paraId="6FA3CC6E" w14:textId="2297027E" w:rsidR="00D72FE7" w:rsidRPr="005260AB" w:rsidRDefault="00D72FE7" w:rsidP="00D80331">
      <w:pPr>
        <w:spacing w:after="0" w:line="240" w:lineRule="auto"/>
        <w:contextualSpacing/>
        <w:jc w:val="both"/>
        <w:rPr>
          <w:b/>
          <w:bCs/>
          <w:color w:val="000000" w:themeColor="text1"/>
          <w:shd w:val="clear" w:color="auto" w:fill="FFFFFF"/>
        </w:rPr>
      </w:pPr>
      <w:r w:rsidRPr="005260AB">
        <w:rPr>
          <w:b/>
          <w:bCs/>
          <w:color w:val="000000" w:themeColor="text1"/>
          <w:shd w:val="clear" w:color="auto" w:fill="FFFFFF"/>
        </w:rPr>
        <w:t>4. Increasing Patient Access</w:t>
      </w:r>
    </w:p>
    <w:p w14:paraId="424E7D6D" w14:textId="77777777" w:rsidR="00901CC3" w:rsidRPr="00901CC3" w:rsidRDefault="00901CC3" w:rsidP="00D80331">
      <w:pPr>
        <w:spacing w:after="0" w:line="240" w:lineRule="auto"/>
        <w:contextualSpacing/>
        <w:jc w:val="both"/>
        <w:rPr>
          <w:color w:val="000000" w:themeColor="text1"/>
          <w:highlight w:val="yellow"/>
          <w:shd w:val="clear" w:color="auto" w:fill="FFFFFF"/>
        </w:rPr>
      </w:pPr>
    </w:p>
    <w:p w14:paraId="10723D27" w14:textId="29D1FA55" w:rsidR="00901CC3" w:rsidRPr="00901CC3" w:rsidRDefault="00901CC3" w:rsidP="00D80331">
      <w:pPr>
        <w:spacing w:after="0" w:line="240" w:lineRule="auto"/>
        <w:contextualSpacing/>
        <w:jc w:val="both"/>
        <w:rPr>
          <w:color w:val="000000" w:themeColor="text1"/>
          <w:shd w:val="clear" w:color="auto" w:fill="FFFFFF"/>
        </w:rPr>
      </w:pPr>
      <w:r w:rsidRPr="00901CC3">
        <w:rPr>
          <w:color w:val="000000" w:themeColor="text1"/>
          <w:shd w:val="clear" w:color="auto" w:fill="FFFFFF"/>
        </w:rPr>
        <w:t xml:space="preserve">HNY ICB committed to </w:t>
      </w:r>
      <w:r>
        <w:rPr>
          <w:color w:val="000000" w:themeColor="text1"/>
          <w:shd w:val="clear" w:color="auto" w:fill="FFFFFF"/>
        </w:rPr>
        <w:t xml:space="preserve">deliver our share of the </w:t>
      </w:r>
      <w:r w:rsidR="003B5977">
        <w:rPr>
          <w:color w:val="000000" w:themeColor="text1"/>
          <w:shd w:val="clear" w:color="auto" w:fill="FFFFFF"/>
        </w:rPr>
        <w:t xml:space="preserve">national ambition to deliver 50 million more appointments by March 2024.  </w:t>
      </w:r>
      <w:r w:rsidR="003B5977" w:rsidRPr="00AE6FC0">
        <w:rPr>
          <w:color w:val="000000" w:themeColor="text1"/>
          <w:shd w:val="clear" w:color="auto" w:fill="FFFFFF"/>
        </w:rPr>
        <w:t>As previously reported</w:t>
      </w:r>
      <w:r w:rsidR="00323FCD" w:rsidRPr="00AE6FC0">
        <w:rPr>
          <w:color w:val="000000" w:themeColor="text1"/>
          <w:shd w:val="clear" w:color="auto" w:fill="FFFFFF"/>
        </w:rPr>
        <w:t>,</w:t>
      </w:r>
      <w:r w:rsidR="003B5977" w:rsidRPr="00AE6FC0">
        <w:rPr>
          <w:color w:val="000000" w:themeColor="text1"/>
          <w:shd w:val="clear" w:color="auto" w:fill="FFFFFF"/>
        </w:rPr>
        <w:t xml:space="preserve"> we have </w:t>
      </w:r>
      <w:r w:rsidR="00D43D4D" w:rsidRPr="00AE6FC0">
        <w:rPr>
          <w:color w:val="000000" w:themeColor="text1"/>
          <w:shd w:val="clear" w:color="auto" w:fill="FFFFFF"/>
        </w:rPr>
        <w:t xml:space="preserve">more than delivered against our plan in 23/24 and are on track to exceed our ambition of a further </w:t>
      </w:r>
      <w:r w:rsidR="00682AEA" w:rsidRPr="00AE6FC0">
        <w:rPr>
          <w:color w:val="000000" w:themeColor="text1"/>
          <w:shd w:val="clear" w:color="auto" w:fill="FFFFFF"/>
        </w:rPr>
        <w:t>200k</w:t>
      </w:r>
      <w:r w:rsidR="00D43D4D" w:rsidRPr="00AE6FC0">
        <w:rPr>
          <w:color w:val="000000" w:themeColor="text1"/>
          <w:shd w:val="clear" w:color="auto" w:fill="FFFFFF"/>
        </w:rPr>
        <w:t xml:space="preserve"> in 24/25.</w:t>
      </w:r>
      <w:r w:rsidR="00D43D4D">
        <w:rPr>
          <w:color w:val="000000" w:themeColor="text1"/>
          <w:shd w:val="clear" w:color="auto" w:fill="FFFFFF"/>
        </w:rPr>
        <w:t xml:space="preserve">  </w:t>
      </w:r>
    </w:p>
    <w:p w14:paraId="76C12442" w14:textId="77777777" w:rsidR="006C480E" w:rsidRPr="004B6F45" w:rsidRDefault="006C480E" w:rsidP="00D80331">
      <w:pPr>
        <w:shd w:val="clear" w:color="auto" w:fill="FFFFFF"/>
        <w:spacing w:after="0" w:line="240" w:lineRule="auto"/>
        <w:contextualSpacing/>
        <w:jc w:val="both"/>
        <w:textAlignment w:val="baseline"/>
        <w:rPr>
          <w:color w:val="000000" w:themeColor="text1"/>
          <w:highlight w:val="yellow"/>
        </w:rPr>
      </w:pPr>
    </w:p>
    <w:p w14:paraId="6A98EDD6" w14:textId="538682B6" w:rsidR="006C480E" w:rsidRPr="00F43C81" w:rsidRDefault="006C480E" w:rsidP="00D80331">
      <w:pPr>
        <w:pStyle w:val="ListParagraph"/>
        <w:numPr>
          <w:ilvl w:val="0"/>
          <w:numId w:val="26"/>
        </w:numPr>
        <w:shd w:val="clear" w:color="auto" w:fill="FFFFFF"/>
        <w:spacing w:after="0" w:line="240" w:lineRule="auto"/>
        <w:jc w:val="both"/>
        <w:textAlignment w:val="baseline"/>
        <w:rPr>
          <w:color w:val="000000" w:themeColor="text1"/>
        </w:rPr>
      </w:pPr>
      <w:r w:rsidRPr="00F43C81">
        <w:rPr>
          <w:color w:val="000000" w:themeColor="text1"/>
        </w:rPr>
        <w:t>Throughout 202</w:t>
      </w:r>
      <w:r w:rsidR="004819B0" w:rsidRPr="00F43C81">
        <w:rPr>
          <w:color w:val="000000" w:themeColor="text1"/>
        </w:rPr>
        <w:t>4/25</w:t>
      </w:r>
      <w:r w:rsidRPr="00F43C81">
        <w:rPr>
          <w:color w:val="000000" w:themeColor="text1"/>
        </w:rPr>
        <w:t xml:space="preserve"> and up to the end of </w:t>
      </w:r>
      <w:r w:rsidR="004819B0" w:rsidRPr="00F43C81">
        <w:rPr>
          <w:color w:val="000000" w:themeColor="text1"/>
        </w:rPr>
        <w:t>August 2024</w:t>
      </w:r>
      <w:r w:rsidRPr="00F43C81">
        <w:rPr>
          <w:color w:val="000000" w:themeColor="text1"/>
        </w:rPr>
        <w:t xml:space="preserve"> total actual appointments delivered exceeded the monthly target for </w:t>
      </w:r>
      <w:r w:rsidR="00AC27BF" w:rsidRPr="00F43C81">
        <w:rPr>
          <w:color w:val="000000" w:themeColor="text1"/>
        </w:rPr>
        <w:t>all 5</w:t>
      </w:r>
      <w:r w:rsidRPr="00F43C81">
        <w:rPr>
          <w:color w:val="000000" w:themeColor="text1"/>
        </w:rPr>
        <w:t xml:space="preserve"> months (as shown in the chart below where the red dotted line indicates the target trajectory). </w:t>
      </w:r>
    </w:p>
    <w:p w14:paraId="14D9F657" w14:textId="77777777" w:rsidR="00D72FE7" w:rsidRPr="004B6F45" w:rsidRDefault="00D72FE7" w:rsidP="00D80331">
      <w:pPr>
        <w:shd w:val="clear" w:color="auto" w:fill="FFFFFF"/>
        <w:spacing w:after="0" w:line="240" w:lineRule="auto"/>
        <w:contextualSpacing/>
        <w:jc w:val="both"/>
        <w:textAlignment w:val="baseline"/>
        <w:rPr>
          <w:rFonts w:eastAsia="Times New Roman"/>
          <w:color w:val="000000" w:themeColor="text1"/>
          <w:highlight w:val="yellow"/>
          <w:lang w:eastAsia="en-GB"/>
        </w:rPr>
      </w:pPr>
    </w:p>
    <w:p w14:paraId="08CC207B" w14:textId="3E45695E" w:rsidR="00D72FE7" w:rsidRPr="004B6F45" w:rsidRDefault="00B107EE" w:rsidP="00D80331">
      <w:pPr>
        <w:shd w:val="clear" w:color="auto" w:fill="FFFFFF"/>
        <w:spacing w:after="0" w:line="240" w:lineRule="auto"/>
        <w:ind w:left="360"/>
        <w:contextualSpacing/>
        <w:jc w:val="center"/>
        <w:textAlignment w:val="baseline"/>
        <w:rPr>
          <w:rFonts w:eastAsia="Times New Roman"/>
          <w:color w:val="000000" w:themeColor="text1"/>
          <w:highlight w:val="yellow"/>
          <w:lang w:eastAsia="en-GB"/>
        </w:rPr>
      </w:pPr>
      <w:r w:rsidRPr="00B107EE">
        <w:rPr>
          <w:rFonts w:eastAsia="Times New Roman"/>
          <w:noProof/>
          <w:color w:val="000000" w:themeColor="text1"/>
          <w:lang w:eastAsia="en-GB"/>
        </w:rPr>
        <w:drawing>
          <wp:inline distT="0" distB="0" distL="0" distR="0" wp14:anchorId="5C711605" wp14:editId="4C0F2B48">
            <wp:extent cx="6013450" cy="5720870"/>
            <wp:effectExtent l="0" t="0" r="6350" b="0"/>
            <wp:docPr id="1350597994" name="Picture 1" descr="A screenshot of a dat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597994" name="Picture 1" descr="A screenshot of a data report&#10;&#10;Description automatically generated"/>
                    <pic:cNvPicPr/>
                  </pic:nvPicPr>
                  <pic:blipFill>
                    <a:blip r:embed="rId25"/>
                    <a:stretch>
                      <a:fillRect/>
                    </a:stretch>
                  </pic:blipFill>
                  <pic:spPr>
                    <a:xfrm>
                      <a:off x="0" y="0"/>
                      <a:ext cx="6076654" cy="5780999"/>
                    </a:xfrm>
                    <a:prstGeom prst="rect">
                      <a:avLst/>
                    </a:prstGeom>
                  </pic:spPr>
                </pic:pic>
              </a:graphicData>
            </a:graphic>
          </wp:inline>
        </w:drawing>
      </w:r>
      <w:r w:rsidRPr="00B107EE">
        <w:rPr>
          <w:rFonts w:eastAsia="Times New Roman"/>
          <w:noProof/>
          <w:color w:val="000000" w:themeColor="text1"/>
          <w:highlight w:val="yellow"/>
          <w:lang w:eastAsia="en-GB"/>
        </w:rPr>
        <w:t xml:space="preserve"> </w:t>
      </w:r>
    </w:p>
    <w:p w14:paraId="30387069" w14:textId="77777777" w:rsidR="00D72FE7" w:rsidRPr="004B6F45" w:rsidRDefault="00D72FE7" w:rsidP="00D80331">
      <w:pPr>
        <w:shd w:val="clear" w:color="auto" w:fill="FFFFFF"/>
        <w:spacing w:after="0" w:line="240" w:lineRule="auto"/>
        <w:contextualSpacing/>
        <w:jc w:val="both"/>
        <w:textAlignment w:val="baseline"/>
        <w:rPr>
          <w:rFonts w:eastAsia="Times New Roman"/>
          <w:color w:val="000000" w:themeColor="text1"/>
          <w:highlight w:val="yellow"/>
          <w:lang w:eastAsia="en-GB"/>
        </w:rPr>
      </w:pPr>
    </w:p>
    <w:p w14:paraId="003D44B7" w14:textId="6477ABBC" w:rsidR="00D72FE7" w:rsidRPr="00FC6409" w:rsidRDefault="00AC27BF" w:rsidP="00D80331">
      <w:pPr>
        <w:pStyle w:val="ListParagraph"/>
        <w:numPr>
          <w:ilvl w:val="0"/>
          <w:numId w:val="27"/>
        </w:numPr>
        <w:shd w:val="clear" w:color="auto" w:fill="FFFFFF"/>
        <w:spacing w:after="0" w:line="240" w:lineRule="auto"/>
        <w:jc w:val="both"/>
        <w:textAlignment w:val="baseline"/>
        <w:rPr>
          <w:rFonts w:eastAsia="Times New Roman"/>
          <w:color w:val="000000" w:themeColor="text1"/>
          <w:lang w:eastAsia="en-GB"/>
        </w:rPr>
      </w:pPr>
      <w:r w:rsidRPr="00FC6409">
        <w:rPr>
          <w:rFonts w:eastAsia="Times New Roman"/>
          <w:color w:val="000000" w:themeColor="text1"/>
          <w:lang w:eastAsia="en-GB"/>
        </w:rPr>
        <w:lastRenderedPageBreak/>
        <w:t xml:space="preserve">There continues to be </w:t>
      </w:r>
      <w:r w:rsidR="00B52C07" w:rsidRPr="00FC6409">
        <w:rPr>
          <w:rFonts w:eastAsia="Times New Roman"/>
          <w:color w:val="000000" w:themeColor="text1"/>
          <w:lang w:eastAsia="en-GB"/>
        </w:rPr>
        <w:t>variation across our Places</w:t>
      </w:r>
      <w:r w:rsidR="00F43C81" w:rsidRPr="00FC6409">
        <w:rPr>
          <w:rFonts w:eastAsia="Times New Roman"/>
          <w:color w:val="000000" w:themeColor="text1"/>
          <w:lang w:eastAsia="en-GB"/>
        </w:rPr>
        <w:t xml:space="preserve"> </w:t>
      </w:r>
      <w:r w:rsidR="00B52C07" w:rsidRPr="00FC6409">
        <w:rPr>
          <w:rFonts w:eastAsia="Times New Roman"/>
          <w:color w:val="000000" w:themeColor="text1"/>
          <w:lang w:eastAsia="en-GB"/>
        </w:rPr>
        <w:t xml:space="preserve">and we will be working with </w:t>
      </w:r>
      <w:r w:rsidR="006F06FB" w:rsidRPr="00FC6409">
        <w:rPr>
          <w:rFonts w:eastAsia="Times New Roman"/>
          <w:color w:val="000000" w:themeColor="text1"/>
          <w:lang w:eastAsia="en-GB"/>
        </w:rPr>
        <w:t xml:space="preserve">our system partners to listen to patient feedback and </w:t>
      </w:r>
      <w:r w:rsidR="00686B34" w:rsidRPr="00FC6409">
        <w:rPr>
          <w:rFonts w:eastAsia="Times New Roman"/>
          <w:color w:val="000000" w:themeColor="text1"/>
          <w:lang w:eastAsia="en-GB"/>
        </w:rPr>
        <w:t>agree improvements plans to improve patient experiences.</w:t>
      </w:r>
    </w:p>
    <w:p w14:paraId="1F1818C2" w14:textId="77777777" w:rsidR="00022CC0" w:rsidRDefault="00022CC0" w:rsidP="00D80331">
      <w:pPr>
        <w:shd w:val="clear" w:color="auto" w:fill="FFFFFF"/>
        <w:spacing w:after="0" w:line="240" w:lineRule="auto"/>
        <w:contextualSpacing/>
        <w:jc w:val="both"/>
        <w:textAlignment w:val="baseline"/>
        <w:rPr>
          <w:rFonts w:eastAsia="Times New Roman"/>
          <w:color w:val="000000" w:themeColor="text1"/>
          <w:lang w:eastAsia="en-GB"/>
        </w:rPr>
      </w:pPr>
    </w:p>
    <w:p w14:paraId="4B58279E" w14:textId="3BA64822" w:rsidR="00022CC0" w:rsidRPr="001F4B1F" w:rsidRDefault="00022CC0" w:rsidP="00D80331">
      <w:pPr>
        <w:pStyle w:val="ListParagraph"/>
        <w:numPr>
          <w:ilvl w:val="0"/>
          <w:numId w:val="28"/>
        </w:numPr>
        <w:shd w:val="clear" w:color="auto" w:fill="FFFFFF"/>
        <w:spacing w:after="0" w:line="240" w:lineRule="auto"/>
        <w:jc w:val="both"/>
        <w:textAlignment w:val="baseline"/>
        <w:rPr>
          <w:rFonts w:eastAsia="Times New Roman"/>
          <w:b/>
          <w:bCs/>
          <w:color w:val="000000" w:themeColor="text1"/>
          <w:lang w:eastAsia="en-GB"/>
        </w:rPr>
      </w:pPr>
      <w:r w:rsidRPr="00FC6409">
        <w:rPr>
          <w:rFonts w:eastAsia="Times New Roman"/>
          <w:color w:val="000000" w:themeColor="text1"/>
          <w:lang w:eastAsia="en-GB"/>
        </w:rPr>
        <w:t xml:space="preserve">Patient perception </w:t>
      </w:r>
      <w:r w:rsidR="00FC6409">
        <w:rPr>
          <w:rFonts w:eastAsia="Times New Roman"/>
          <w:color w:val="000000" w:themeColor="text1"/>
          <w:lang w:eastAsia="en-GB"/>
        </w:rPr>
        <w:t>continues to be that</w:t>
      </w:r>
      <w:r w:rsidR="003513D1" w:rsidRPr="00FC6409">
        <w:rPr>
          <w:rFonts w:eastAsia="Times New Roman"/>
          <w:color w:val="000000" w:themeColor="text1"/>
          <w:lang w:eastAsia="en-GB"/>
        </w:rPr>
        <w:t xml:space="preserve"> you cannot be seen face to face in General Practice however we know demand is far exceeding capacity despite </w:t>
      </w:r>
      <w:r w:rsidR="00FC6409" w:rsidRPr="00FC6409">
        <w:rPr>
          <w:rFonts w:eastAsia="Times New Roman"/>
          <w:color w:val="000000" w:themeColor="text1"/>
          <w:lang w:eastAsia="en-GB"/>
        </w:rPr>
        <w:t xml:space="preserve">record number of appointments being offered across all </w:t>
      </w:r>
      <w:r w:rsidR="001F4B1F">
        <w:rPr>
          <w:rFonts w:eastAsia="Times New Roman"/>
          <w:color w:val="000000" w:themeColor="text1"/>
          <w:lang w:eastAsia="en-GB"/>
        </w:rPr>
        <w:t xml:space="preserve">of our </w:t>
      </w:r>
      <w:r w:rsidR="00FC6409" w:rsidRPr="00FC6409">
        <w:rPr>
          <w:rFonts w:eastAsia="Times New Roman"/>
          <w:color w:val="000000" w:themeColor="text1"/>
          <w:lang w:eastAsia="en-GB"/>
        </w:rPr>
        <w:t xml:space="preserve">places.  </w:t>
      </w:r>
      <w:r w:rsidR="00FC6409" w:rsidRPr="001F4B1F">
        <w:rPr>
          <w:rFonts w:eastAsia="Times New Roman"/>
          <w:b/>
          <w:bCs/>
          <w:color w:val="000000" w:themeColor="text1"/>
          <w:lang w:eastAsia="en-GB"/>
        </w:rPr>
        <w:t>67% of patients are seen face to face.</w:t>
      </w:r>
    </w:p>
    <w:p w14:paraId="3A1B99E0" w14:textId="77777777" w:rsidR="00FC6409" w:rsidRPr="001F4B1F" w:rsidRDefault="00FC6409" w:rsidP="00D80331">
      <w:pPr>
        <w:shd w:val="clear" w:color="auto" w:fill="FFFFFF"/>
        <w:spacing w:after="0" w:line="240" w:lineRule="auto"/>
        <w:contextualSpacing/>
        <w:jc w:val="both"/>
        <w:textAlignment w:val="baseline"/>
        <w:rPr>
          <w:rFonts w:eastAsia="Times New Roman"/>
          <w:b/>
          <w:bCs/>
          <w:color w:val="000000" w:themeColor="text1"/>
          <w:lang w:eastAsia="en-GB"/>
        </w:rPr>
      </w:pPr>
    </w:p>
    <w:p w14:paraId="03E76181" w14:textId="42397B5D" w:rsidR="00FC6409" w:rsidRDefault="001F4B1F" w:rsidP="00D80331">
      <w:pPr>
        <w:pStyle w:val="ListParagraph"/>
        <w:numPr>
          <w:ilvl w:val="0"/>
          <w:numId w:val="28"/>
        </w:numPr>
        <w:shd w:val="clear" w:color="auto" w:fill="FFFFFF"/>
        <w:spacing w:after="0" w:line="240" w:lineRule="auto"/>
        <w:jc w:val="both"/>
        <w:textAlignment w:val="baseline"/>
        <w:rPr>
          <w:rFonts w:eastAsia="Times New Roman"/>
          <w:color w:val="000000" w:themeColor="text1"/>
          <w:lang w:eastAsia="en-GB"/>
        </w:rPr>
      </w:pPr>
      <w:r>
        <w:rPr>
          <w:rFonts w:eastAsia="Times New Roman"/>
          <w:color w:val="000000" w:themeColor="text1"/>
          <w:lang w:eastAsia="en-GB"/>
        </w:rPr>
        <w:t>42% of patients are seen on the same day of contacting a practice</w:t>
      </w:r>
    </w:p>
    <w:p w14:paraId="73419642" w14:textId="77777777" w:rsidR="001F4B1F" w:rsidRPr="001F4B1F" w:rsidRDefault="001F4B1F" w:rsidP="00D80331">
      <w:pPr>
        <w:pStyle w:val="ListParagraph"/>
        <w:spacing w:line="240" w:lineRule="auto"/>
        <w:rPr>
          <w:rFonts w:eastAsia="Times New Roman"/>
          <w:color w:val="000000" w:themeColor="text1"/>
          <w:lang w:eastAsia="en-GB"/>
        </w:rPr>
      </w:pPr>
    </w:p>
    <w:p w14:paraId="225007A2" w14:textId="667D3F68" w:rsidR="001F4B1F" w:rsidRPr="001F4B1F" w:rsidRDefault="00155F27" w:rsidP="00D80331">
      <w:pPr>
        <w:pStyle w:val="ListParagraph"/>
        <w:numPr>
          <w:ilvl w:val="0"/>
          <w:numId w:val="28"/>
        </w:numPr>
        <w:shd w:val="clear" w:color="auto" w:fill="FFFFFF"/>
        <w:spacing w:after="0" w:line="240" w:lineRule="auto"/>
        <w:jc w:val="both"/>
        <w:textAlignment w:val="baseline"/>
        <w:rPr>
          <w:rFonts w:eastAsia="Times New Roman"/>
          <w:color w:val="000000" w:themeColor="text1"/>
          <w:lang w:eastAsia="en-GB"/>
        </w:rPr>
      </w:pPr>
      <w:r>
        <w:rPr>
          <w:rFonts w:eastAsia="Times New Roman"/>
          <w:color w:val="000000" w:themeColor="text1"/>
          <w:lang w:eastAsia="en-GB"/>
        </w:rPr>
        <w:t>88.1% of patients are seen within 14 days of contacting a practice</w:t>
      </w:r>
    </w:p>
    <w:p w14:paraId="1265BACD" w14:textId="77777777" w:rsidR="003026F0" w:rsidRDefault="003026F0" w:rsidP="00D80331">
      <w:pPr>
        <w:shd w:val="clear" w:color="auto" w:fill="FFFFFF"/>
        <w:spacing w:after="0" w:line="240" w:lineRule="auto"/>
        <w:contextualSpacing/>
        <w:jc w:val="both"/>
        <w:textAlignment w:val="baseline"/>
        <w:rPr>
          <w:rFonts w:eastAsia="Times New Roman"/>
          <w:b/>
          <w:bCs/>
          <w:color w:val="000000" w:themeColor="text1"/>
          <w:lang w:eastAsia="en-GB"/>
        </w:rPr>
      </w:pPr>
    </w:p>
    <w:p w14:paraId="0641F0C9" w14:textId="77777777" w:rsidR="000A0392" w:rsidRPr="00357BA4" w:rsidRDefault="000A0392" w:rsidP="000A0392">
      <w:pPr>
        <w:spacing w:after="0" w:line="240" w:lineRule="auto"/>
        <w:jc w:val="both"/>
        <w:textAlignment w:val="baseline"/>
        <w:rPr>
          <w:rFonts w:eastAsia="Times New Roman"/>
          <w:b/>
          <w:bCs/>
          <w:color w:val="000000" w:themeColor="text1"/>
          <w:lang w:eastAsia="en-GB"/>
        </w:rPr>
      </w:pPr>
      <w:r w:rsidRPr="00357BA4">
        <w:rPr>
          <w:rFonts w:eastAsia="Times New Roman"/>
          <w:b/>
          <w:bCs/>
          <w:color w:val="000000" w:themeColor="text1"/>
          <w:lang w:eastAsia="en-GB"/>
        </w:rPr>
        <w:t>Performance at Place</w:t>
      </w:r>
    </w:p>
    <w:p w14:paraId="2ABEF981" w14:textId="77777777" w:rsidR="000A0392" w:rsidRPr="00357BA4" w:rsidRDefault="000A0392" w:rsidP="000A0392">
      <w:pPr>
        <w:spacing w:after="0" w:line="240" w:lineRule="auto"/>
        <w:jc w:val="both"/>
        <w:textAlignment w:val="baseline"/>
        <w:rPr>
          <w:noProof/>
          <w:color w:val="000000" w:themeColor="text1"/>
        </w:rPr>
      </w:pPr>
    </w:p>
    <w:p w14:paraId="7B76A353" w14:textId="77777777" w:rsidR="000A0392" w:rsidRPr="00357BA4" w:rsidRDefault="000A0392" w:rsidP="000A0392">
      <w:pPr>
        <w:spacing w:after="0" w:line="240" w:lineRule="auto"/>
        <w:jc w:val="both"/>
        <w:textAlignment w:val="baseline"/>
        <w:rPr>
          <w:noProof/>
          <w:color w:val="000000" w:themeColor="text1"/>
        </w:rPr>
      </w:pPr>
      <w:r w:rsidRPr="00357BA4">
        <w:rPr>
          <w:noProof/>
          <w:color w:val="000000" w:themeColor="text1"/>
        </w:rPr>
        <w:t>The table below shows the cumulative performance at Place in relation to the number of planned appointments and the actual appointments achieved up to the end of August 2024.</w:t>
      </w:r>
    </w:p>
    <w:p w14:paraId="1164A2B6" w14:textId="77777777" w:rsidR="000A0392" w:rsidRPr="00357BA4" w:rsidRDefault="000A0392" w:rsidP="000A0392">
      <w:pPr>
        <w:spacing w:after="0" w:line="240" w:lineRule="auto"/>
        <w:jc w:val="both"/>
        <w:textAlignment w:val="baseline"/>
        <w:rPr>
          <w:noProof/>
          <w:color w:val="000000" w:themeColor="text1"/>
        </w:rPr>
      </w:pPr>
    </w:p>
    <w:tbl>
      <w:tblPr>
        <w:tblW w:w="9634" w:type="dxa"/>
        <w:jc w:val="center"/>
        <w:tblLook w:val="04A0" w:firstRow="1" w:lastRow="0" w:firstColumn="1" w:lastColumn="0" w:noHBand="0" w:noVBand="1"/>
      </w:tblPr>
      <w:tblGrid>
        <w:gridCol w:w="1736"/>
        <w:gridCol w:w="2320"/>
        <w:gridCol w:w="2380"/>
        <w:gridCol w:w="1640"/>
        <w:gridCol w:w="1558"/>
      </w:tblGrid>
      <w:tr w:rsidR="000A0392" w:rsidRPr="00357BA4" w14:paraId="16480977" w14:textId="77777777" w:rsidTr="003C6D31">
        <w:trPr>
          <w:trHeight w:val="300"/>
          <w:jc w:val="center"/>
        </w:trPr>
        <w:tc>
          <w:tcPr>
            <w:tcW w:w="1736" w:type="dxa"/>
            <w:tcBorders>
              <w:top w:val="single" w:sz="4" w:space="0" w:color="808080"/>
              <w:left w:val="single" w:sz="4" w:space="0" w:color="808080"/>
              <w:bottom w:val="single" w:sz="4" w:space="0" w:color="808080"/>
              <w:right w:val="single" w:sz="4" w:space="0" w:color="808080"/>
            </w:tcBorders>
            <w:shd w:val="clear" w:color="000000" w:fill="4472C4"/>
            <w:vAlign w:val="center"/>
            <w:hideMark/>
          </w:tcPr>
          <w:p w14:paraId="5CC2E7D2" w14:textId="77777777" w:rsidR="000A0392" w:rsidRPr="00357BA4" w:rsidRDefault="000A0392" w:rsidP="003C6D31">
            <w:pPr>
              <w:spacing w:after="0" w:line="240" w:lineRule="auto"/>
              <w:jc w:val="center"/>
              <w:rPr>
                <w:rFonts w:ascii="Calibri" w:eastAsia="Times New Roman" w:hAnsi="Calibri" w:cs="Calibri"/>
                <w:b/>
                <w:bCs/>
                <w:color w:val="FFFFFF"/>
                <w:lang w:eastAsia="en-GB"/>
              </w:rPr>
            </w:pPr>
            <w:r w:rsidRPr="00357BA4">
              <w:rPr>
                <w:rFonts w:ascii="Calibri" w:eastAsia="Times New Roman" w:hAnsi="Calibri" w:cs="Calibri"/>
                <w:b/>
                <w:bCs/>
                <w:color w:val="FFFFFF"/>
                <w:lang w:eastAsia="en-GB"/>
              </w:rPr>
              <w:t>Place</w:t>
            </w:r>
          </w:p>
        </w:tc>
        <w:tc>
          <w:tcPr>
            <w:tcW w:w="2320" w:type="dxa"/>
            <w:tcBorders>
              <w:top w:val="single" w:sz="4" w:space="0" w:color="808080"/>
              <w:left w:val="nil"/>
              <w:bottom w:val="single" w:sz="4" w:space="0" w:color="808080"/>
              <w:right w:val="single" w:sz="4" w:space="0" w:color="808080"/>
            </w:tcBorders>
            <w:shd w:val="clear" w:color="000000" w:fill="4472C4"/>
            <w:vAlign w:val="center"/>
            <w:hideMark/>
          </w:tcPr>
          <w:p w14:paraId="3C445CF9" w14:textId="77777777" w:rsidR="000A0392" w:rsidRPr="00357BA4" w:rsidRDefault="000A0392" w:rsidP="003C6D31">
            <w:pPr>
              <w:spacing w:after="0" w:line="240" w:lineRule="auto"/>
              <w:jc w:val="center"/>
              <w:rPr>
                <w:rFonts w:ascii="Calibri" w:eastAsia="Times New Roman" w:hAnsi="Calibri" w:cs="Calibri"/>
                <w:b/>
                <w:bCs/>
                <w:color w:val="FFFFFF"/>
                <w:lang w:eastAsia="en-GB"/>
              </w:rPr>
            </w:pPr>
            <w:r w:rsidRPr="00357BA4">
              <w:rPr>
                <w:rFonts w:ascii="Calibri" w:eastAsia="Times New Roman" w:hAnsi="Calibri" w:cs="Calibri"/>
                <w:b/>
                <w:bCs/>
                <w:color w:val="FFFFFF"/>
                <w:lang w:eastAsia="en-GB"/>
              </w:rPr>
              <w:t>Plan to August 2024</w:t>
            </w:r>
          </w:p>
        </w:tc>
        <w:tc>
          <w:tcPr>
            <w:tcW w:w="2380" w:type="dxa"/>
            <w:tcBorders>
              <w:top w:val="single" w:sz="4" w:space="0" w:color="808080"/>
              <w:left w:val="nil"/>
              <w:bottom w:val="single" w:sz="4" w:space="0" w:color="808080"/>
              <w:right w:val="single" w:sz="4" w:space="0" w:color="808080"/>
            </w:tcBorders>
            <w:shd w:val="clear" w:color="000000" w:fill="4472C4"/>
            <w:vAlign w:val="center"/>
            <w:hideMark/>
          </w:tcPr>
          <w:p w14:paraId="25AF95B3" w14:textId="77777777" w:rsidR="000A0392" w:rsidRPr="00357BA4" w:rsidRDefault="000A0392" w:rsidP="003C6D31">
            <w:pPr>
              <w:spacing w:after="0" w:line="240" w:lineRule="auto"/>
              <w:jc w:val="center"/>
              <w:rPr>
                <w:rFonts w:ascii="Calibri" w:eastAsia="Times New Roman" w:hAnsi="Calibri" w:cs="Calibri"/>
                <w:b/>
                <w:bCs/>
                <w:color w:val="FFFFFF"/>
                <w:lang w:eastAsia="en-GB"/>
              </w:rPr>
            </w:pPr>
            <w:r w:rsidRPr="00357BA4">
              <w:rPr>
                <w:rFonts w:ascii="Calibri" w:eastAsia="Times New Roman" w:hAnsi="Calibri" w:cs="Calibri"/>
                <w:b/>
                <w:bCs/>
                <w:color w:val="FFFFFF"/>
                <w:lang w:eastAsia="en-GB"/>
              </w:rPr>
              <w:t>Actual to August 2024</w:t>
            </w:r>
          </w:p>
        </w:tc>
        <w:tc>
          <w:tcPr>
            <w:tcW w:w="1640" w:type="dxa"/>
            <w:tcBorders>
              <w:top w:val="single" w:sz="4" w:space="0" w:color="808080"/>
              <w:left w:val="nil"/>
              <w:bottom w:val="single" w:sz="4" w:space="0" w:color="808080"/>
              <w:right w:val="single" w:sz="4" w:space="0" w:color="808080"/>
            </w:tcBorders>
            <w:shd w:val="clear" w:color="000000" w:fill="4472C4"/>
            <w:vAlign w:val="center"/>
            <w:hideMark/>
          </w:tcPr>
          <w:p w14:paraId="5C0EB450" w14:textId="77777777" w:rsidR="000A0392" w:rsidRPr="00357BA4" w:rsidRDefault="000A0392" w:rsidP="003C6D31">
            <w:pPr>
              <w:spacing w:after="0" w:line="240" w:lineRule="auto"/>
              <w:jc w:val="center"/>
              <w:rPr>
                <w:rFonts w:ascii="Calibri" w:eastAsia="Times New Roman" w:hAnsi="Calibri" w:cs="Calibri"/>
                <w:b/>
                <w:bCs/>
                <w:color w:val="FFFFFF"/>
                <w:lang w:eastAsia="en-GB"/>
              </w:rPr>
            </w:pPr>
            <w:r w:rsidRPr="00357BA4">
              <w:rPr>
                <w:rFonts w:ascii="Calibri" w:eastAsia="Times New Roman" w:hAnsi="Calibri" w:cs="Calibri"/>
                <w:b/>
                <w:bCs/>
                <w:color w:val="FFFFFF"/>
                <w:lang w:eastAsia="en-GB"/>
              </w:rPr>
              <w:t>Variance</w:t>
            </w:r>
          </w:p>
        </w:tc>
        <w:tc>
          <w:tcPr>
            <w:tcW w:w="1558" w:type="dxa"/>
            <w:tcBorders>
              <w:top w:val="single" w:sz="4" w:space="0" w:color="808080"/>
              <w:left w:val="nil"/>
              <w:bottom w:val="single" w:sz="4" w:space="0" w:color="808080"/>
              <w:right w:val="single" w:sz="4" w:space="0" w:color="808080"/>
            </w:tcBorders>
            <w:shd w:val="clear" w:color="000000" w:fill="4472C4"/>
            <w:vAlign w:val="center"/>
            <w:hideMark/>
          </w:tcPr>
          <w:p w14:paraId="3B285B6C" w14:textId="77777777" w:rsidR="000A0392" w:rsidRPr="00357BA4" w:rsidRDefault="000A0392" w:rsidP="003C6D31">
            <w:pPr>
              <w:spacing w:after="0" w:line="240" w:lineRule="auto"/>
              <w:jc w:val="center"/>
              <w:rPr>
                <w:rFonts w:ascii="Calibri" w:eastAsia="Times New Roman" w:hAnsi="Calibri" w:cs="Calibri"/>
                <w:b/>
                <w:bCs/>
                <w:color w:val="FFFFFF"/>
                <w:lang w:eastAsia="en-GB"/>
              </w:rPr>
            </w:pPr>
            <w:r w:rsidRPr="00357BA4">
              <w:rPr>
                <w:rFonts w:ascii="Calibri" w:eastAsia="Times New Roman" w:hAnsi="Calibri" w:cs="Calibri"/>
                <w:b/>
                <w:bCs/>
                <w:color w:val="FFFFFF"/>
                <w:lang w:eastAsia="en-GB"/>
              </w:rPr>
              <w:t>% Variance</w:t>
            </w:r>
          </w:p>
        </w:tc>
      </w:tr>
      <w:tr w:rsidR="000A0392" w:rsidRPr="00357BA4" w14:paraId="517D73FB" w14:textId="77777777" w:rsidTr="003C6D31">
        <w:trPr>
          <w:trHeight w:val="300"/>
          <w:jc w:val="center"/>
        </w:trPr>
        <w:tc>
          <w:tcPr>
            <w:tcW w:w="1736" w:type="dxa"/>
            <w:tcBorders>
              <w:top w:val="nil"/>
              <w:left w:val="single" w:sz="4" w:space="0" w:color="808080"/>
              <w:bottom w:val="single" w:sz="4" w:space="0" w:color="808080"/>
              <w:right w:val="single" w:sz="4" w:space="0" w:color="808080"/>
            </w:tcBorders>
            <w:shd w:val="clear" w:color="auto" w:fill="auto"/>
            <w:noWrap/>
            <w:vAlign w:val="bottom"/>
            <w:hideMark/>
          </w:tcPr>
          <w:p w14:paraId="649FDBCA" w14:textId="77777777" w:rsidR="000A0392" w:rsidRPr="00EF1A23" w:rsidRDefault="000A0392" w:rsidP="003C6D31">
            <w:pPr>
              <w:spacing w:after="0" w:line="240" w:lineRule="auto"/>
              <w:rPr>
                <w:rFonts w:ascii="Calibri" w:eastAsia="Times New Roman" w:hAnsi="Calibri" w:cs="Calibri"/>
                <w:color w:val="auto"/>
                <w:lang w:eastAsia="en-GB"/>
              </w:rPr>
            </w:pPr>
            <w:r w:rsidRPr="00EF1A23">
              <w:rPr>
                <w:rFonts w:ascii="Calibri" w:eastAsia="Times New Roman" w:hAnsi="Calibri" w:cs="Calibri"/>
                <w:color w:val="auto"/>
                <w:lang w:eastAsia="en-GB"/>
              </w:rPr>
              <w:t>ERY</w:t>
            </w:r>
          </w:p>
        </w:tc>
        <w:tc>
          <w:tcPr>
            <w:tcW w:w="2320" w:type="dxa"/>
            <w:tcBorders>
              <w:top w:val="nil"/>
              <w:left w:val="nil"/>
              <w:bottom w:val="single" w:sz="4" w:space="0" w:color="808080"/>
              <w:right w:val="single" w:sz="4" w:space="0" w:color="808080"/>
            </w:tcBorders>
            <w:shd w:val="clear" w:color="auto" w:fill="auto"/>
            <w:noWrap/>
            <w:vAlign w:val="bottom"/>
            <w:hideMark/>
          </w:tcPr>
          <w:p w14:paraId="63BFD21C" w14:textId="77777777" w:rsidR="000A0392" w:rsidRPr="00EF1A23" w:rsidRDefault="000A0392" w:rsidP="003C6D31">
            <w:pPr>
              <w:spacing w:after="0" w:line="240" w:lineRule="auto"/>
              <w:jc w:val="right"/>
              <w:rPr>
                <w:rFonts w:ascii="Calibri" w:eastAsia="Times New Roman" w:hAnsi="Calibri" w:cs="Calibri"/>
                <w:color w:val="auto"/>
                <w:lang w:eastAsia="en-GB"/>
              </w:rPr>
            </w:pPr>
            <w:r w:rsidRPr="00EF1A23">
              <w:rPr>
                <w:rFonts w:ascii="Calibri" w:eastAsia="Times New Roman" w:hAnsi="Calibri" w:cs="Calibri"/>
                <w:color w:val="auto"/>
                <w:lang w:eastAsia="en-GB"/>
              </w:rPr>
              <w:t>742,604</w:t>
            </w:r>
          </w:p>
        </w:tc>
        <w:tc>
          <w:tcPr>
            <w:tcW w:w="2380" w:type="dxa"/>
            <w:tcBorders>
              <w:top w:val="nil"/>
              <w:left w:val="nil"/>
              <w:bottom w:val="single" w:sz="4" w:space="0" w:color="808080"/>
              <w:right w:val="single" w:sz="4" w:space="0" w:color="808080"/>
            </w:tcBorders>
            <w:shd w:val="clear" w:color="auto" w:fill="auto"/>
            <w:noWrap/>
            <w:vAlign w:val="bottom"/>
            <w:hideMark/>
          </w:tcPr>
          <w:p w14:paraId="50EC746E" w14:textId="77777777" w:rsidR="000A0392" w:rsidRPr="00EF1A23" w:rsidRDefault="000A0392" w:rsidP="003C6D31">
            <w:pPr>
              <w:spacing w:after="0" w:line="240" w:lineRule="auto"/>
              <w:jc w:val="right"/>
              <w:rPr>
                <w:rFonts w:ascii="Calibri" w:eastAsia="Times New Roman" w:hAnsi="Calibri" w:cs="Calibri"/>
                <w:color w:val="auto"/>
                <w:lang w:eastAsia="en-GB"/>
              </w:rPr>
            </w:pPr>
            <w:r w:rsidRPr="00EF1A23">
              <w:rPr>
                <w:rFonts w:ascii="Calibri" w:eastAsia="Times New Roman" w:hAnsi="Calibri" w:cs="Calibri"/>
                <w:color w:val="auto"/>
                <w:lang w:eastAsia="en-GB"/>
              </w:rPr>
              <w:t>814,865</w:t>
            </w:r>
          </w:p>
        </w:tc>
        <w:tc>
          <w:tcPr>
            <w:tcW w:w="1640" w:type="dxa"/>
            <w:tcBorders>
              <w:top w:val="nil"/>
              <w:left w:val="nil"/>
              <w:bottom w:val="single" w:sz="4" w:space="0" w:color="808080"/>
              <w:right w:val="single" w:sz="4" w:space="0" w:color="808080"/>
            </w:tcBorders>
            <w:shd w:val="clear" w:color="auto" w:fill="auto"/>
            <w:noWrap/>
            <w:vAlign w:val="bottom"/>
            <w:hideMark/>
          </w:tcPr>
          <w:p w14:paraId="1A3B8E42" w14:textId="77777777" w:rsidR="000A0392" w:rsidRPr="00EF1A23" w:rsidRDefault="000A0392" w:rsidP="003C6D31">
            <w:pPr>
              <w:spacing w:after="0" w:line="240" w:lineRule="auto"/>
              <w:jc w:val="right"/>
              <w:rPr>
                <w:rFonts w:ascii="Calibri" w:eastAsia="Times New Roman" w:hAnsi="Calibri" w:cs="Calibri"/>
                <w:color w:val="auto"/>
                <w:lang w:eastAsia="en-GB"/>
              </w:rPr>
            </w:pPr>
            <w:r w:rsidRPr="00EF1A23">
              <w:rPr>
                <w:rFonts w:ascii="Calibri" w:eastAsia="Times New Roman" w:hAnsi="Calibri" w:cs="Calibri"/>
                <w:color w:val="auto"/>
                <w:lang w:eastAsia="en-GB"/>
              </w:rPr>
              <w:t>72,261</w:t>
            </w:r>
          </w:p>
        </w:tc>
        <w:tc>
          <w:tcPr>
            <w:tcW w:w="1558" w:type="dxa"/>
            <w:tcBorders>
              <w:top w:val="nil"/>
              <w:left w:val="nil"/>
              <w:bottom w:val="single" w:sz="4" w:space="0" w:color="808080"/>
              <w:right w:val="single" w:sz="4" w:space="0" w:color="808080"/>
            </w:tcBorders>
            <w:shd w:val="clear" w:color="auto" w:fill="auto"/>
            <w:noWrap/>
            <w:vAlign w:val="bottom"/>
            <w:hideMark/>
          </w:tcPr>
          <w:p w14:paraId="79CD3BD6" w14:textId="77777777" w:rsidR="000A0392" w:rsidRPr="00EF1A23" w:rsidRDefault="000A0392" w:rsidP="003C6D31">
            <w:pPr>
              <w:spacing w:after="0" w:line="240" w:lineRule="auto"/>
              <w:jc w:val="right"/>
              <w:rPr>
                <w:rFonts w:ascii="Calibri" w:eastAsia="Times New Roman" w:hAnsi="Calibri" w:cs="Calibri"/>
                <w:color w:val="auto"/>
                <w:lang w:eastAsia="en-GB"/>
              </w:rPr>
            </w:pPr>
            <w:r w:rsidRPr="00EF1A23">
              <w:rPr>
                <w:rFonts w:ascii="Calibri" w:eastAsia="Times New Roman" w:hAnsi="Calibri" w:cs="Calibri"/>
                <w:color w:val="auto"/>
                <w:lang w:eastAsia="en-GB"/>
              </w:rPr>
              <w:t>9.73%</w:t>
            </w:r>
          </w:p>
        </w:tc>
      </w:tr>
      <w:tr w:rsidR="000A0392" w:rsidRPr="00357BA4" w14:paraId="5359EB0B" w14:textId="77777777" w:rsidTr="003C6D31">
        <w:trPr>
          <w:trHeight w:val="300"/>
          <w:jc w:val="center"/>
        </w:trPr>
        <w:tc>
          <w:tcPr>
            <w:tcW w:w="1736" w:type="dxa"/>
            <w:tcBorders>
              <w:top w:val="nil"/>
              <w:left w:val="single" w:sz="4" w:space="0" w:color="808080"/>
              <w:bottom w:val="single" w:sz="4" w:space="0" w:color="808080"/>
              <w:right w:val="single" w:sz="4" w:space="0" w:color="808080"/>
            </w:tcBorders>
            <w:shd w:val="clear" w:color="auto" w:fill="auto"/>
            <w:noWrap/>
            <w:vAlign w:val="bottom"/>
            <w:hideMark/>
          </w:tcPr>
          <w:p w14:paraId="54D74C1C" w14:textId="77777777" w:rsidR="000A0392" w:rsidRPr="00EF1A23" w:rsidRDefault="000A0392" w:rsidP="003C6D31">
            <w:pPr>
              <w:spacing w:after="0" w:line="240" w:lineRule="auto"/>
              <w:rPr>
                <w:rFonts w:ascii="Calibri" w:eastAsia="Times New Roman" w:hAnsi="Calibri" w:cs="Calibri"/>
                <w:color w:val="auto"/>
                <w:lang w:eastAsia="en-GB"/>
              </w:rPr>
            </w:pPr>
            <w:r w:rsidRPr="00EF1A23">
              <w:rPr>
                <w:rFonts w:ascii="Calibri" w:eastAsia="Times New Roman" w:hAnsi="Calibri" w:cs="Calibri"/>
                <w:color w:val="auto"/>
                <w:lang w:eastAsia="en-GB"/>
              </w:rPr>
              <w:t>Hull</w:t>
            </w:r>
          </w:p>
        </w:tc>
        <w:tc>
          <w:tcPr>
            <w:tcW w:w="2320" w:type="dxa"/>
            <w:tcBorders>
              <w:top w:val="nil"/>
              <w:left w:val="nil"/>
              <w:bottom w:val="single" w:sz="4" w:space="0" w:color="808080"/>
              <w:right w:val="single" w:sz="4" w:space="0" w:color="808080"/>
            </w:tcBorders>
            <w:shd w:val="clear" w:color="auto" w:fill="auto"/>
            <w:noWrap/>
            <w:vAlign w:val="bottom"/>
            <w:hideMark/>
          </w:tcPr>
          <w:p w14:paraId="628FA589" w14:textId="77777777" w:rsidR="000A0392" w:rsidRPr="00EF1A23" w:rsidRDefault="000A0392" w:rsidP="003C6D31">
            <w:pPr>
              <w:spacing w:after="0" w:line="240" w:lineRule="auto"/>
              <w:jc w:val="right"/>
              <w:rPr>
                <w:rFonts w:ascii="Calibri" w:eastAsia="Times New Roman" w:hAnsi="Calibri" w:cs="Calibri"/>
                <w:color w:val="auto"/>
                <w:lang w:eastAsia="en-GB"/>
              </w:rPr>
            </w:pPr>
            <w:r w:rsidRPr="00EF1A23">
              <w:rPr>
                <w:rFonts w:ascii="Calibri" w:eastAsia="Times New Roman" w:hAnsi="Calibri" w:cs="Calibri"/>
                <w:color w:val="auto"/>
                <w:lang w:eastAsia="en-GB"/>
              </w:rPr>
              <w:t>616,470</w:t>
            </w:r>
          </w:p>
        </w:tc>
        <w:tc>
          <w:tcPr>
            <w:tcW w:w="2380" w:type="dxa"/>
            <w:tcBorders>
              <w:top w:val="nil"/>
              <w:left w:val="nil"/>
              <w:bottom w:val="single" w:sz="4" w:space="0" w:color="808080"/>
              <w:right w:val="single" w:sz="4" w:space="0" w:color="808080"/>
            </w:tcBorders>
            <w:shd w:val="clear" w:color="auto" w:fill="auto"/>
            <w:noWrap/>
            <w:vAlign w:val="bottom"/>
            <w:hideMark/>
          </w:tcPr>
          <w:p w14:paraId="3BCE7108" w14:textId="77777777" w:rsidR="000A0392" w:rsidRPr="00EF1A23" w:rsidRDefault="000A0392" w:rsidP="003C6D31">
            <w:pPr>
              <w:spacing w:after="0" w:line="240" w:lineRule="auto"/>
              <w:jc w:val="right"/>
              <w:rPr>
                <w:rFonts w:ascii="Calibri" w:eastAsia="Times New Roman" w:hAnsi="Calibri" w:cs="Calibri"/>
                <w:color w:val="auto"/>
                <w:lang w:eastAsia="en-GB"/>
              </w:rPr>
            </w:pPr>
            <w:r w:rsidRPr="00EF1A23">
              <w:rPr>
                <w:rFonts w:ascii="Calibri" w:eastAsia="Times New Roman" w:hAnsi="Calibri" w:cs="Calibri"/>
                <w:color w:val="auto"/>
                <w:lang w:eastAsia="en-GB"/>
              </w:rPr>
              <w:t>664,314</w:t>
            </w:r>
          </w:p>
        </w:tc>
        <w:tc>
          <w:tcPr>
            <w:tcW w:w="1640" w:type="dxa"/>
            <w:tcBorders>
              <w:top w:val="nil"/>
              <w:left w:val="nil"/>
              <w:bottom w:val="single" w:sz="4" w:space="0" w:color="808080"/>
              <w:right w:val="single" w:sz="4" w:space="0" w:color="808080"/>
            </w:tcBorders>
            <w:shd w:val="clear" w:color="auto" w:fill="auto"/>
            <w:noWrap/>
            <w:vAlign w:val="bottom"/>
            <w:hideMark/>
          </w:tcPr>
          <w:p w14:paraId="79D307D6" w14:textId="77777777" w:rsidR="000A0392" w:rsidRPr="00EF1A23" w:rsidRDefault="000A0392" w:rsidP="003C6D31">
            <w:pPr>
              <w:spacing w:after="0" w:line="240" w:lineRule="auto"/>
              <w:jc w:val="right"/>
              <w:rPr>
                <w:rFonts w:ascii="Calibri" w:eastAsia="Times New Roman" w:hAnsi="Calibri" w:cs="Calibri"/>
                <w:color w:val="auto"/>
                <w:lang w:eastAsia="en-GB"/>
              </w:rPr>
            </w:pPr>
            <w:r w:rsidRPr="00EF1A23">
              <w:rPr>
                <w:rFonts w:ascii="Calibri" w:eastAsia="Times New Roman" w:hAnsi="Calibri" w:cs="Calibri"/>
                <w:color w:val="auto"/>
                <w:lang w:eastAsia="en-GB"/>
              </w:rPr>
              <w:t>47,844</w:t>
            </w:r>
          </w:p>
        </w:tc>
        <w:tc>
          <w:tcPr>
            <w:tcW w:w="1558" w:type="dxa"/>
            <w:tcBorders>
              <w:top w:val="nil"/>
              <w:left w:val="nil"/>
              <w:bottom w:val="single" w:sz="4" w:space="0" w:color="808080"/>
              <w:right w:val="single" w:sz="4" w:space="0" w:color="808080"/>
            </w:tcBorders>
            <w:shd w:val="clear" w:color="auto" w:fill="auto"/>
            <w:noWrap/>
            <w:vAlign w:val="bottom"/>
            <w:hideMark/>
          </w:tcPr>
          <w:p w14:paraId="2FE084F8" w14:textId="77777777" w:rsidR="000A0392" w:rsidRPr="00EF1A23" w:rsidRDefault="000A0392" w:rsidP="003C6D31">
            <w:pPr>
              <w:spacing w:after="0" w:line="240" w:lineRule="auto"/>
              <w:jc w:val="right"/>
              <w:rPr>
                <w:rFonts w:ascii="Calibri" w:eastAsia="Times New Roman" w:hAnsi="Calibri" w:cs="Calibri"/>
                <w:color w:val="auto"/>
                <w:lang w:eastAsia="en-GB"/>
              </w:rPr>
            </w:pPr>
            <w:r w:rsidRPr="00EF1A23">
              <w:rPr>
                <w:rFonts w:ascii="Calibri" w:eastAsia="Times New Roman" w:hAnsi="Calibri" w:cs="Calibri"/>
                <w:color w:val="auto"/>
                <w:lang w:eastAsia="en-GB"/>
              </w:rPr>
              <w:t>7.76%</w:t>
            </w:r>
          </w:p>
        </w:tc>
      </w:tr>
      <w:tr w:rsidR="000A0392" w:rsidRPr="00357BA4" w14:paraId="7A485404" w14:textId="77777777" w:rsidTr="003C6D31">
        <w:trPr>
          <w:trHeight w:val="300"/>
          <w:jc w:val="center"/>
        </w:trPr>
        <w:tc>
          <w:tcPr>
            <w:tcW w:w="1736" w:type="dxa"/>
            <w:tcBorders>
              <w:top w:val="nil"/>
              <w:left w:val="single" w:sz="4" w:space="0" w:color="808080"/>
              <w:bottom w:val="single" w:sz="4" w:space="0" w:color="808080"/>
              <w:right w:val="single" w:sz="4" w:space="0" w:color="808080"/>
            </w:tcBorders>
            <w:shd w:val="clear" w:color="auto" w:fill="auto"/>
            <w:noWrap/>
            <w:vAlign w:val="bottom"/>
            <w:hideMark/>
          </w:tcPr>
          <w:p w14:paraId="3B9AF3BE" w14:textId="77777777" w:rsidR="000A0392" w:rsidRPr="00EF1A23" w:rsidRDefault="000A0392" w:rsidP="003C6D31">
            <w:pPr>
              <w:spacing w:after="0" w:line="240" w:lineRule="auto"/>
              <w:rPr>
                <w:rFonts w:ascii="Calibri" w:eastAsia="Times New Roman" w:hAnsi="Calibri" w:cs="Calibri"/>
                <w:color w:val="auto"/>
                <w:lang w:eastAsia="en-GB"/>
              </w:rPr>
            </w:pPr>
            <w:r w:rsidRPr="00EF1A23">
              <w:rPr>
                <w:rFonts w:ascii="Calibri" w:eastAsia="Times New Roman" w:hAnsi="Calibri" w:cs="Calibri"/>
                <w:color w:val="auto"/>
                <w:lang w:eastAsia="en-GB"/>
              </w:rPr>
              <w:t>NEL</w:t>
            </w:r>
          </w:p>
        </w:tc>
        <w:tc>
          <w:tcPr>
            <w:tcW w:w="2320" w:type="dxa"/>
            <w:tcBorders>
              <w:top w:val="nil"/>
              <w:left w:val="nil"/>
              <w:bottom w:val="single" w:sz="4" w:space="0" w:color="808080"/>
              <w:right w:val="single" w:sz="4" w:space="0" w:color="808080"/>
            </w:tcBorders>
            <w:shd w:val="clear" w:color="auto" w:fill="auto"/>
            <w:noWrap/>
            <w:vAlign w:val="bottom"/>
            <w:hideMark/>
          </w:tcPr>
          <w:p w14:paraId="42858555" w14:textId="77777777" w:rsidR="000A0392" w:rsidRPr="00EF1A23" w:rsidRDefault="000A0392" w:rsidP="003C6D31">
            <w:pPr>
              <w:spacing w:after="0" w:line="240" w:lineRule="auto"/>
              <w:jc w:val="right"/>
              <w:rPr>
                <w:rFonts w:ascii="Calibri" w:eastAsia="Times New Roman" w:hAnsi="Calibri" w:cs="Calibri"/>
                <w:color w:val="auto"/>
                <w:lang w:eastAsia="en-GB"/>
              </w:rPr>
            </w:pPr>
            <w:r w:rsidRPr="00EF1A23">
              <w:rPr>
                <w:rFonts w:ascii="Calibri" w:eastAsia="Times New Roman" w:hAnsi="Calibri" w:cs="Calibri"/>
                <w:color w:val="auto"/>
                <w:lang w:eastAsia="en-GB"/>
              </w:rPr>
              <w:t>559,034</w:t>
            </w:r>
          </w:p>
        </w:tc>
        <w:tc>
          <w:tcPr>
            <w:tcW w:w="2380" w:type="dxa"/>
            <w:tcBorders>
              <w:top w:val="nil"/>
              <w:left w:val="nil"/>
              <w:bottom w:val="single" w:sz="4" w:space="0" w:color="808080"/>
              <w:right w:val="single" w:sz="4" w:space="0" w:color="808080"/>
            </w:tcBorders>
            <w:shd w:val="clear" w:color="auto" w:fill="auto"/>
            <w:noWrap/>
            <w:vAlign w:val="bottom"/>
            <w:hideMark/>
          </w:tcPr>
          <w:p w14:paraId="1758E865" w14:textId="77777777" w:rsidR="000A0392" w:rsidRPr="00EF1A23" w:rsidRDefault="000A0392" w:rsidP="003C6D31">
            <w:pPr>
              <w:spacing w:after="0" w:line="240" w:lineRule="auto"/>
              <w:jc w:val="right"/>
              <w:rPr>
                <w:rFonts w:ascii="Calibri" w:eastAsia="Times New Roman" w:hAnsi="Calibri" w:cs="Calibri"/>
                <w:color w:val="auto"/>
                <w:lang w:eastAsia="en-GB"/>
              </w:rPr>
            </w:pPr>
            <w:r w:rsidRPr="00EF1A23">
              <w:rPr>
                <w:rFonts w:ascii="Calibri" w:eastAsia="Times New Roman" w:hAnsi="Calibri" w:cs="Calibri"/>
                <w:color w:val="auto"/>
                <w:lang w:eastAsia="en-GB"/>
              </w:rPr>
              <w:t>585,327</w:t>
            </w:r>
          </w:p>
        </w:tc>
        <w:tc>
          <w:tcPr>
            <w:tcW w:w="1640" w:type="dxa"/>
            <w:tcBorders>
              <w:top w:val="nil"/>
              <w:left w:val="nil"/>
              <w:bottom w:val="single" w:sz="4" w:space="0" w:color="808080"/>
              <w:right w:val="single" w:sz="4" w:space="0" w:color="808080"/>
            </w:tcBorders>
            <w:shd w:val="clear" w:color="auto" w:fill="auto"/>
            <w:noWrap/>
            <w:vAlign w:val="bottom"/>
            <w:hideMark/>
          </w:tcPr>
          <w:p w14:paraId="48D82E5A" w14:textId="77777777" w:rsidR="000A0392" w:rsidRPr="00EF1A23" w:rsidRDefault="000A0392" w:rsidP="003C6D31">
            <w:pPr>
              <w:spacing w:after="0" w:line="240" w:lineRule="auto"/>
              <w:jc w:val="right"/>
              <w:rPr>
                <w:rFonts w:ascii="Calibri" w:eastAsia="Times New Roman" w:hAnsi="Calibri" w:cs="Calibri"/>
                <w:color w:val="auto"/>
                <w:lang w:eastAsia="en-GB"/>
              </w:rPr>
            </w:pPr>
            <w:r w:rsidRPr="00EF1A23">
              <w:rPr>
                <w:rFonts w:ascii="Calibri" w:eastAsia="Times New Roman" w:hAnsi="Calibri" w:cs="Calibri"/>
                <w:color w:val="auto"/>
                <w:lang w:eastAsia="en-GB"/>
              </w:rPr>
              <w:t>26,293</w:t>
            </w:r>
          </w:p>
        </w:tc>
        <w:tc>
          <w:tcPr>
            <w:tcW w:w="1558" w:type="dxa"/>
            <w:tcBorders>
              <w:top w:val="nil"/>
              <w:left w:val="nil"/>
              <w:bottom w:val="single" w:sz="4" w:space="0" w:color="808080"/>
              <w:right w:val="single" w:sz="4" w:space="0" w:color="808080"/>
            </w:tcBorders>
            <w:shd w:val="clear" w:color="auto" w:fill="auto"/>
            <w:noWrap/>
            <w:vAlign w:val="bottom"/>
            <w:hideMark/>
          </w:tcPr>
          <w:p w14:paraId="28770D5C" w14:textId="77777777" w:rsidR="000A0392" w:rsidRPr="00EF1A23" w:rsidRDefault="000A0392" w:rsidP="003C6D31">
            <w:pPr>
              <w:spacing w:after="0" w:line="240" w:lineRule="auto"/>
              <w:jc w:val="right"/>
              <w:rPr>
                <w:rFonts w:ascii="Calibri" w:eastAsia="Times New Roman" w:hAnsi="Calibri" w:cs="Calibri"/>
                <w:color w:val="auto"/>
                <w:lang w:eastAsia="en-GB"/>
              </w:rPr>
            </w:pPr>
            <w:r w:rsidRPr="00EF1A23">
              <w:rPr>
                <w:rFonts w:ascii="Calibri" w:eastAsia="Times New Roman" w:hAnsi="Calibri" w:cs="Calibri"/>
                <w:color w:val="auto"/>
                <w:lang w:eastAsia="en-GB"/>
              </w:rPr>
              <w:t>4.70%</w:t>
            </w:r>
          </w:p>
        </w:tc>
      </w:tr>
      <w:tr w:rsidR="000A0392" w:rsidRPr="00357BA4" w14:paraId="57BEE9CC" w14:textId="77777777" w:rsidTr="003C6D31">
        <w:trPr>
          <w:trHeight w:val="300"/>
          <w:jc w:val="center"/>
        </w:trPr>
        <w:tc>
          <w:tcPr>
            <w:tcW w:w="1736" w:type="dxa"/>
            <w:tcBorders>
              <w:top w:val="nil"/>
              <w:left w:val="single" w:sz="4" w:space="0" w:color="808080"/>
              <w:bottom w:val="single" w:sz="4" w:space="0" w:color="808080"/>
              <w:right w:val="single" w:sz="4" w:space="0" w:color="808080"/>
            </w:tcBorders>
            <w:shd w:val="clear" w:color="auto" w:fill="auto"/>
            <w:noWrap/>
            <w:vAlign w:val="bottom"/>
            <w:hideMark/>
          </w:tcPr>
          <w:p w14:paraId="43CC163D" w14:textId="77777777" w:rsidR="000A0392" w:rsidRPr="00EF1A23" w:rsidRDefault="000A0392" w:rsidP="003C6D31">
            <w:pPr>
              <w:spacing w:after="0" w:line="240" w:lineRule="auto"/>
              <w:rPr>
                <w:rFonts w:ascii="Calibri" w:eastAsia="Times New Roman" w:hAnsi="Calibri" w:cs="Calibri"/>
                <w:color w:val="auto"/>
                <w:lang w:eastAsia="en-GB"/>
              </w:rPr>
            </w:pPr>
            <w:r w:rsidRPr="00EF1A23">
              <w:rPr>
                <w:rFonts w:ascii="Calibri" w:eastAsia="Times New Roman" w:hAnsi="Calibri" w:cs="Calibri"/>
                <w:color w:val="auto"/>
                <w:lang w:eastAsia="en-GB"/>
              </w:rPr>
              <w:t>NL</w:t>
            </w:r>
          </w:p>
        </w:tc>
        <w:tc>
          <w:tcPr>
            <w:tcW w:w="2320" w:type="dxa"/>
            <w:tcBorders>
              <w:top w:val="nil"/>
              <w:left w:val="nil"/>
              <w:bottom w:val="single" w:sz="4" w:space="0" w:color="808080"/>
              <w:right w:val="single" w:sz="4" w:space="0" w:color="808080"/>
            </w:tcBorders>
            <w:shd w:val="clear" w:color="auto" w:fill="auto"/>
            <w:noWrap/>
            <w:vAlign w:val="bottom"/>
            <w:hideMark/>
          </w:tcPr>
          <w:p w14:paraId="077DF483" w14:textId="77777777" w:rsidR="000A0392" w:rsidRPr="00EF1A23" w:rsidRDefault="000A0392" w:rsidP="003C6D31">
            <w:pPr>
              <w:spacing w:after="0" w:line="240" w:lineRule="auto"/>
              <w:jc w:val="right"/>
              <w:rPr>
                <w:rFonts w:ascii="Calibri" w:eastAsia="Times New Roman" w:hAnsi="Calibri" w:cs="Calibri"/>
                <w:color w:val="auto"/>
                <w:lang w:eastAsia="en-GB"/>
              </w:rPr>
            </w:pPr>
            <w:r w:rsidRPr="00EF1A23">
              <w:rPr>
                <w:rFonts w:ascii="Calibri" w:eastAsia="Times New Roman" w:hAnsi="Calibri" w:cs="Calibri"/>
                <w:color w:val="auto"/>
                <w:lang w:eastAsia="en-GB"/>
              </w:rPr>
              <w:t>486,314</w:t>
            </w:r>
          </w:p>
        </w:tc>
        <w:tc>
          <w:tcPr>
            <w:tcW w:w="2380" w:type="dxa"/>
            <w:tcBorders>
              <w:top w:val="nil"/>
              <w:left w:val="nil"/>
              <w:bottom w:val="single" w:sz="4" w:space="0" w:color="808080"/>
              <w:right w:val="single" w:sz="4" w:space="0" w:color="808080"/>
            </w:tcBorders>
            <w:shd w:val="clear" w:color="auto" w:fill="auto"/>
            <w:noWrap/>
            <w:vAlign w:val="bottom"/>
            <w:hideMark/>
          </w:tcPr>
          <w:p w14:paraId="0619EA9C" w14:textId="77777777" w:rsidR="000A0392" w:rsidRPr="00EF1A23" w:rsidRDefault="000A0392" w:rsidP="003C6D31">
            <w:pPr>
              <w:spacing w:after="0" w:line="240" w:lineRule="auto"/>
              <w:jc w:val="right"/>
              <w:rPr>
                <w:rFonts w:ascii="Calibri" w:eastAsia="Times New Roman" w:hAnsi="Calibri" w:cs="Calibri"/>
                <w:color w:val="auto"/>
                <w:lang w:eastAsia="en-GB"/>
              </w:rPr>
            </w:pPr>
            <w:r w:rsidRPr="00EF1A23">
              <w:rPr>
                <w:rFonts w:ascii="Calibri" w:eastAsia="Times New Roman" w:hAnsi="Calibri" w:cs="Calibri"/>
                <w:color w:val="auto"/>
                <w:lang w:eastAsia="en-GB"/>
              </w:rPr>
              <w:t>514,723</w:t>
            </w:r>
          </w:p>
        </w:tc>
        <w:tc>
          <w:tcPr>
            <w:tcW w:w="1640" w:type="dxa"/>
            <w:tcBorders>
              <w:top w:val="nil"/>
              <w:left w:val="nil"/>
              <w:bottom w:val="single" w:sz="4" w:space="0" w:color="808080"/>
              <w:right w:val="single" w:sz="4" w:space="0" w:color="808080"/>
            </w:tcBorders>
            <w:shd w:val="clear" w:color="auto" w:fill="auto"/>
            <w:noWrap/>
            <w:vAlign w:val="bottom"/>
            <w:hideMark/>
          </w:tcPr>
          <w:p w14:paraId="2B4A0BCF" w14:textId="77777777" w:rsidR="000A0392" w:rsidRPr="00EF1A23" w:rsidRDefault="000A0392" w:rsidP="003C6D31">
            <w:pPr>
              <w:spacing w:after="0" w:line="240" w:lineRule="auto"/>
              <w:jc w:val="right"/>
              <w:rPr>
                <w:rFonts w:ascii="Calibri" w:eastAsia="Times New Roman" w:hAnsi="Calibri" w:cs="Calibri"/>
                <w:color w:val="auto"/>
                <w:lang w:eastAsia="en-GB"/>
              </w:rPr>
            </w:pPr>
            <w:r w:rsidRPr="00EF1A23">
              <w:rPr>
                <w:rFonts w:ascii="Calibri" w:eastAsia="Times New Roman" w:hAnsi="Calibri" w:cs="Calibri"/>
                <w:color w:val="auto"/>
                <w:lang w:eastAsia="en-GB"/>
              </w:rPr>
              <w:t>28,409</w:t>
            </w:r>
          </w:p>
        </w:tc>
        <w:tc>
          <w:tcPr>
            <w:tcW w:w="1558" w:type="dxa"/>
            <w:tcBorders>
              <w:top w:val="nil"/>
              <w:left w:val="nil"/>
              <w:bottom w:val="single" w:sz="4" w:space="0" w:color="808080"/>
              <w:right w:val="single" w:sz="4" w:space="0" w:color="808080"/>
            </w:tcBorders>
            <w:shd w:val="clear" w:color="auto" w:fill="auto"/>
            <w:noWrap/>
            <w:vAlign w:val="bottom"/>
            <w:hideMark/>
          </w:tcPr>
          <w:p w14:paraId="52B3D353" w14:textId="77777777" w:rsidR="000A0392" w:rsidRPr="00EF1A23" w:rsidRDefault="000A0392" w:rsidP="003C6D31">
            <w:pPr>
              <w:spacing w:after="0" w:line="240" w:lineRule="auto"/>
              <w:jc w:val="right"/>
              <w:rPr>
                <w:rFonts w:ascii="Calibri" w:eastAsia="Times New Roman" w:hAnsi="Calibri" w:cs="Calibri"/>
                <w:color w:val="auto"/>
                <w:lang w:eastAsia="en-GB"/>
              </w:rPr>
            </w:pPr>
            <w:r w:rsidRPr="00EF1A23">
              <w:rPr>
                <w:rFonts w:ascii="Calibri" w:eastAsia="Times New Roman" w:hAnsi="Calibri" w:cs="Calibri"/>
                <w:color w:val="auto"/>
                <w:lang w:eastAsia="en-GB"/>
              </w:rPr>
              <w:t>5.84%</w:t>
            </w:r>
          </w:p>
        </w:tc>
      </w:tr>
      <w:tr w:rsidR="000A0392" w:rsidRPr="00357BA4" w14:paraId="5574E239" w14:textId="77777777" w:rsidTr="003C6D31">
        <w:trPr>
          <w:trHeight w:val="300"/>
          <w:jc w:val="center"/>
        </w:trPr>
        <w:tc>
          <w:tcPr>
            <w:tcW w:w="1736" w:type="dxa"/>
            <w:tcBorders>
              <w:top w:val="nil"/>
              <w:left w:val="single" w:sz="4" w:space="0" w:color="808080"/>
              <w:bottom w:val="single" w:sz="4" w:space="0" w:color="808080"/>
              <w:right w:val="single" w:sz="4" w:space="0" w:color="808080"/>
            </w:tcBorders>
            <w:shd w:val="clear" w:color="auto" w:fill="auto"/>
            <w:noWrap/>
            <w:vAlign w:val="bottom"/>
            <w:hideMark/>
          </w:tcPr>
          <w:p w14:paraId="521C1E5C" w14:textId="77777777" w:rsidR="000A0392" w:rsidRPr="00EF1A23" w:rsidRDefault="000A0392" w:rsidP="003C6D31">
            <w:pPr>
              <w:spacing w:after="0" w:line="240" w:lineRule="auto"/>
              <w:rPr>
                <w:rFonts w:ascii="Calibri" w:eastAsia="Times New Roman" w:hAnsi="Calibri" w:cs="Calibri"/>
                <w:color w:val="auto"/>
                <w:lang w:eastAsia="en-GB"/>
              </w:rPr>
            </w:pPr>
            <w:r w:rsidRPr="00EF1A23">
              <w:rPr>
                <w:rFonts w:ascii="Calibri" w:eastAsia="Times New Roman" w:hAnsi="Calibri" w:cs="Calibri"/>
                <w:color w:val="auto"/>
                <w:lang w:eastAsia="en-GB"/>
              </w:rPr>
              <w:t>NY</w:t>
            </w:r>
          </w:p>
        </w:tc>
        <w:tc>
          <w:tcPr>
            <w:tcW w:w="2320" w:type="dxa"/>
            <w:tcBorders>
              <w:top w:val="nil"/>
              <w:left w:val="nil"/>
              <w:bottom w:val="single" w:sz="4" w:space="0" w:color="808080"/>
              <w:right w:val="single" w:sz="4" w:space="0" w:color="808080"/>
            </w:tcBorders>
            <w:shd w:val="clear" w:color="auto" w:fill="auto"/>
            <w:noWrap/>
            <w:vAlign w:val="bottom"/>
            <w:hideMark/>
          </w:tcPr>
          <w:p w14:paraId="1BC594CD" w14:textId="77777777" w:rsidR="000A0392" w:rsidRPr="00EF1A23" w:rsidRDefault="000A0392" w:rsidP="003C6D31">
            <w:pPr>
              <w:spacing w:after="0" w:line="240" w:lineRule="auto"/>
              <w:jc w:val="right"/>
              <w:rPr>
                <w:rFonts w:ascii="Calibri" w:eastAsia="Times New Roman" w:hAnsi="Calibri" w:cs="Calibri"/>
                <w:color w:val="auto"/>
                <w:lang w:eastAsia="en-GB"/>
              </w:rPr>
            </w:pPr>
            <w:r w:rsidRPr="00EF1A23">
              <w:rPr>
                <w:rFonts w:ascii="Calibri" w:eastAsia="Times New Roman" w:hAnsi="Calibri" w:cs="Calibri"/>
                <w:color w:val="auto"/>
                <w:lang w:eastAsia="en-GB"/>
              </w:rPr>
              <w:t>1,574,898</w:t>
            </w:r>
          </w:p>
        </w:tc>
        <w:tc>
          <w:tcPr>
            <w:tcW w:w="2380" w:type="dxa"/>
            <w:tcBorders>
              <w:top w:val="nil"/>
              <w:left w:val="nil"/>
              <w:bottom w:val="single" w:sz="4" w:space="0" w:color="808080"/>
              <w:right w:val="single" w:sz="4" w:space="0" w:color="808080"/>
            </w:tcBorders>
            <w:shd w:val="clear" w:color="auto" w:fill="auto"/>
            <w:noWrap/>
            <w:vAlign w:val="bottom"/>
            <w:hideMark/>
          </w:tcPr>
          <w:p w14:paraId="05EA4D19" w14:textId="77777777" w:rsidR="000A0392" w:rsidRPr="00EF1A23" w:rsidRDefault="000A0392" w:rsidP="003C6D31">
            <w:pPr>
              <w:spacing w:after="0" w:line="240" w:lineRule="auto"/>
              <w:jc w:val="right"/>
              <w:rPr>
                <w:rFonts w:ascii="Calibri" w:eastAsia="Times New Roman" w:hAnsi="Calibri" w:cs="Calibri"/>
                <w:color w:val="auto"/>
                <w:lang w:eastAsia="en-GB"/>
              </w:rPr>
            </w:pPr>
            <w:r w:rsidRPr="00EF1A23">
              <w:rPr>
                <w:rFonts w:ascii="Calibri" w:eastAsia="Times New Roman" w:hAnsi="Calibri" w:cs="Calibri"/>
                <w:color w:val="auto"/>
                <w:lang w:eastAsia="en-GB"/>
              </w:rPr>
              <w:t>1,591,142</w:t>
            </w:r>
          </w:p>
        </w:tc>
        <w:tc>
          <w:tcPr>
            <w:tcW w:w="1640" w:type="dxa"/>
            <w:tcBorders>
              <w:top w:val="nil"/>
              <w:left w:val="nil"/>
              <w:bottom w:val="single" w:sz="4" w:space="0" w:color="808080"/>
              <w:right w:val="single" w:sz="4" w:space="0" w:color="808080"/>
            </w:tcBorders>
            <w:shd w:val="clear" w:color="auto" w:fill="auto"/>
            <w:noWrap/>
            <w:vAlign w:val="bottom"/>
            <w:hideMark/>
          </w:tcPr>
          <w:p w14:paraId="089C7CA5" w14:textId="77777777" w:rsidR="000A0392" w:rsidRPr="00EF1A23" w:rsidRDefault="000A0392" w:rsidP="003C6D31">
            <w:pPr>
              <w:spacing w:after="0" w:line="240" w:lineRule="auto"/>
              <w:jc w:val="right"/>
              <w:rPr>
                <w:rFonts w:ascii="Calibri" w:eastAsia="Times New Roman" w:hAnsi="Calibri" w:cs="Calibri"/>
                <w:color w:val="auto"/>
                <w:lang w:eastAsia="en-GB"/>
              </w:rPr>
            </w:pPr>
            <w:r w:rsidRPr="00EF1A23">
              <w:rPr>
                <w:rFonts w:ascii="Calibri" w:eastAsia="Times New Roman" w:hAnsi="Calibri" w:cs="Calibri"/>
                <w:color w:val="auto"/>
                <w:lang w:eastAsia="en-GB"/>
              </w:rPr>
              <w:t>16,244</w:t>
            </w:r>
          </w:p>
        </w:tc>
        <w:tc>
          <w:tcPr>
            <w:tcW w:w="1558" w:type="dxa"/>
            <w:tcBorders>
              <w:top w:val="nil"/>
              <w:left w:val="nil"/>
              <w:bottom w:val="single" w:sz="4" w:space="0" w:color="808080"/>
              <w:right w:val="single" w:sz="4" w:space="0" w:color="808080"/>
            </w:tcBorders>
            <w:shd w:val="clear" w:color="auto" w:fill="auto"/>
            <w:noWrap/>
            <w:vAlign w:val="bottom"/>
            <w:hideMark/>
          </w:tcPr>
          <w:p w14:paraId="76668122" w14:textId="77777777" w:rsidR="000A0392" w:rsidRPr="00EF1A23" w:rsidRDefault="000A0392" w:rsidP="003C6D31">
            <w:pPr>
              <w:spacing w:after="0" w:line="240" w:lineRule="auto"/>
              <w:jc w:val="right"/>
              <w:rPr>
                <w:rFonts w:ascii="Calibri" w:eastAsia="Times New Roman" w:hAnsi="Calibri" w:cs="Calibri"/>
                <w:color w:val="auto"/>
                <w:lang w:eastAsia="en-GB"/>
              </w:rPr>
            </w:pPr>
            <w:r w:rsidRPr="00EF1A23">
              <w:rPr>
                <w:rFonts w:ascii="Calibri" w:eastAsia="Times New Roman" w:hAnsi="Calibri" w:cs="Calibri"/>
                <w:color w:val="auto"/>
                <w:lang w:eastAsia="en-GB"/>
              </w:rPr>
              <w:t>1.03%</w:t>
            </w:r>
          </w:p>
        </w:tc>
      </w:tr>
      <w:tr w:rsidR="000A0392" w:rsidRPr="00357BA4" w14:paraId="6A144645" w14:textId="77777777" w:rsidTr="003C6D31">
        <w:trPr>
          <w:trHeight w:val="300"/>
          <w:jc w:val="center"/>
        </w:trPr>
        <w:tc>
          <w:tcPr>
            <w:tcW w:w="1736" w:type="dxa"/>
            <w:tcBorders>
              <w:top w:val="nil"/>
              <w:left w:val="single" w:sz="4" w:space="0" w:color="808080"/>
              <w:bottom w:val="single" w:sz="4" w:space="0" w:color="808080"/>
              <w:right w:val="single" w:sz="4" w:space="0" w:color="808080"/>
            </w:tcBorders>
            <w:shd w:val="clear" w:color="auto" w:fill="auto"/>
            <w:noWrap/>
            <w:vAlign w:val="bottom"/>
            <w:hideMark/>
          </w:tcPr>
          <w:p w14:paraId="00177BB4" w14:textId="77777777" w:rsidR="000A0392" w:rsidRPr="00EF1A23" w:rsidRDefault="000A0392" w:rsidP="003C6D31">
            <w:pPr>
              <w:spacing w:after="0" w:line="240" w:lineRule="auto"/>
              <w:rPr>
                <w:rFonts w:ascii="Calibri" w:eastAsia="Times New Roman" w:hAnsi="Calibri" w:cs="Calibri"/>
                <w:color w:val="auto"/>
                <w:lang w:eastAsia="en-GB"/>
              </w:rPr>
            </w:pPr>
            <w:r w:rsidRPr="00EF1A23">
              <w:rPr>
                <w:rFonts w:ascii="Calibri" w:eastAsia="Times New Roman" w:hAnsi="Calibri" w:cs="Calibri"/>
                <w:color w:val="auto"/>
                <w:lang w:eastAsia="en-GB"/>
              </w:rPr>
              <w:t>VoY</w:t>
            </w:r>
          </w:p>
        </w:tc>
        <w:tc>
          <w:tcPr>
            <w:tcW w:w="2320" w:type="dxa"/>
            <w:tcBorders>
              <w:top w:val="nil"/>
              <w:left w:val="nil"/>
              <w:bottom w:val="single" w:sz="4" w:space="0" w:color="808080"/>
              <w:right w:val="single" w:sz="4" w:space="0" w:color="808080"/>
            </w:tcBorders>
            <w:shd w:val="clear" w:color="auto" w:fill="auto"/>
            <w:noWrap/>
            <w:vAlign w:val="bottom"/>
            <w:hideMark/>
          </w:tcPr>
          <w:p w14:paraId="1FF15773" w14:textId="77777777" w:rsidR="000A0392" w:rsidRPr="00EF1A23" w:rsidRDefault="000A0392" w:rsidP="003C6D31">
            <w:pPr>
              <w:spacing w:after="0" w:line="240" w:lineRule="auto"/>
              <w:jc w:val="right"/>
              <w:rPr>
                <w:rFonts w:ascii="Calibri" w:eastAsia="Times New Roman" w:hAnsi="Calibri" w:cs="Calibri"/>
                <w:color w:val="auto"/>
                <w:lang w:eastAsia="en-GB"/>
              </w:rPr>
            </w:pPr>
            <w:r w:rsidRPr="00EF1A23">
              <w:rPr>
                <w:rFonts w:ascii="Calibri" w:eastAsia="Times New Roman" w:hAnsi="Calibri" w:cs="Calibri"/>
                <w:color w:val="auto"/>
                <w:lang w:eastAsia="en-GB"/>
              </w:rPr>
              <w:t>545,815</w:t>
            </w:r>
          </w:p>
        </w:tc>
        <w:tc>
          <w:tcPr>
            <w:tcW w:w="2380" w:type="dxa"/>
            <w:tcBorders>
              <w:top w:val="nil"/>
              <w:left w:val="nil"/>
              <w:bottom w:val="single" w:sz="4" w:space="0" w:color="808080"/>
              <w:right w:val="single" w:sz="4" w:space="0" w:color="808080"/>
            </w:tcBorders>
            <w:shd w:val="clear" w:color="auto" w:fill="auto"/>
            <w:noWrap/>
            <w:vAlign w:val="bottom"/>
            <w:hideMark/>
          </w:tcPr>
          <w:p w14:paraId="08B48CF5" w14:textId="77777777" w:rsidR="000A0392" w:rsidRPr="00EF1A23" w:rsidRDefault="000A0392" w:rsidP="003C6D31">
            <w:pPr>
              <w:spacing w:after="0" w:line="240" w:lineRule="auto"/>
              <w:jc w:val="right"/>
              <w:rPr>
                <w:rFonts w:ascii="Calibri" w:eastAsia="Times New Roman" w:hAnsi="Calibri" w:cs="Calibri"/>
                <w:color w:val="auto"/>
                <w:lang w:eastAsia="en-GB"/>
              </w:rPr>
            </w:pPr>
            <w:r w:rsidRPr="00EF1A23">
              <w:rPr>
                <w:rFonts w:ascii="Calibri" w:eastAsia="Times New Roman" w:hAnsi="Calibri" w:cs="Calibri"/>
                <w:color w:val="auto"/>
                <w:lang w:eastAsia="en-GB"/>
              </w:rPr>
              <w:t>567,649</w:t>
            </w:r>
          </w:p>
        </w:tc>
        <w:tc>
          <w:tcPr>
            <w:tcW w:w="1640" w:type="dxa"/>
            <w:tcBorders>
              <w:top w:val="nil"/>
              <w:left w:val="nil"/>
              <w:bottom w:val="single" w:sz="4" w:space="0" w:color="808080"/>
              <w:right w:val="single" w:sz="4" w:space="0" w:color="808080"/>
            </w:tcBorders>
            <w:shd w:val="clear" w:color="auto" w:fill="auto"/>
            <w:noWrap/>
            <w:vAlign w:val="bottom"/>
            <w:hideMark/>
          </w:tcPr>
          <w:p w14:paraId="11903A45" w14:textId="77777777" w:rsidR="000A0392" w:rsidRPr="00EF1A23" w:rsidRDefault="000A0392" w:rsidP="003C6D31">
            <w:pPr>
              <w:spacing w:after="0" w:line="240" w:lineRule="auto"/>
              <w:jc w:val="right"/>
              <w:rPr>
                <w:rFonts w:ascii="Calibri" w:eastAsia="Times New Roman" w:hAnsi="Calibri" w:cs="Calibri"/>
                <w:color w:val="auto"/>
                <w:lang w:eastAsia="en-GB"/>
              </w:rPr>
            </w:pPr>
            <w:r w:rsidRPr="00EF1A23">
              <w:rPr>
                <w:rFonts w:ascii="Calibri" w:eastAsia="Times New Roman" w:hAnsi="Calibri" w:cs="Calibri"/>
                <w:color w:val="auto"/>
                <w:lang w:eastAsia="en-GB"/>
              </w:rPr>
              <w:t>21,834</w:t>
            </w:r>
          </w:p>
        </w:tc>
        <w:tc>
          <w:tcPr>
            <w:tcW w:w="1558" w:type="dxa"/>
            <w:tcBorders>
              <w:top w:val="nil"/>
              <w:left w:val="nil"/>
              <w:bottom w:val="single" w:sz="4" w:space="0" w:color="808080"/>
              <w:right w:val="single" w:sz="4" w:space="0" w:color="808080"/>
            </w:tcBorders>
            <w:shd w:val="clear" w:color="auto" w:fill="auto"/>
            <w:noWrap/>
            <w:vAlign w:val="bottom"/>
            <w:hideMark/>
          </w:tcPr>
          <w:p w14:paraId="6518236F" w14:textId="77777777" w:rsidR="000A0392" w:rsidRPr="00EF1A23" w:rsidRDefault="000A0392" w:rsidP="003C6D31">
            <w:pPr>
              <w:spacing w:after="0" w:line="240" w:lineRule="auto"/>
              <w:jc w:val="right"/>
              <w:rPr>
                <w:rFonts w:ascii="Calibri" w:eastAsia="Times New Roman" w:hAnsi="Calibri" w:cs="Calibri"/>
                <w:color w:val="auto"/>
                <w:lang w:eastAsia="en-GB"/>
              </w:rPr>
            </w:pPr>
            <w:r w:rsidRPr="00EF1A23">
              <w:rPr>
                <w:rFonts w:ascii="Calibri" w:eastAsia="Times New Roman" w:hAnsi="Calibri" w:cs="Calibri"/>
                <w:color w:val="auto"/>
                <w:lang w:eastAsia="en-GB"/>
              </w:rPr>
              <w:t>4.00%</w:t>
            </w:r>
          </w:p>
        </w:tc>
      </w:tr>
      <w:tr w:rsidR="000A0392" w:rsidRPr="00357BA4" w14:paraId="17DB8EBD" w14:textId="77777777" w:rsidTr="003C6D31">
        <w:trPr>
          <w:trHeight w:val="300"/>
          <w:jc w:val="center"/>
        </w:trPr>
        <w:tc>
          <w:tcPr>
            <w:tcW w:w="1736" w:type="dxa"/>
            <w:tcBorders>
              <w:top w:val="nil"/>
              <w:left w:val="single" w:sz="4" w:space="0" w:color="808080"/>
              <w:bottom w:val="single" w:sz="4" w:space="0" w:color="808080"/>
              <w:right w:val="single" w:sz="4" w:space="0" w:color="808080"/>
            </w:tcBorders>
            <w:shd w:val="clear" w:color="auto" w:fill="auto"/>
            <w:noWrap/>
            <w:vAlign w:val="bottom"/>
            <w:hideMark/>
          </w:tcPr>
          <w:p w14:paraId="26D8A2F4" w14:textId="77777777" w:rsidR="000A0392" w:rsidRPr="00EF1A23" w:rsidRDefault="000A0392" w:rsidP="003C6D31">
            <w:pPr>
              <w:spacing w:after="0" w:line="240" w:lineRule="auto"/>
              <w:rPr>
                <w:rFonts w:ascii="Calibri" w:eastAsia="Times New Roman" w:hAnsi="Calibri" w:cs="Calibri"/>
                <w:b/>
                <w:bCs/>
                <w:color w:val="auto"/>
                <w:lang w:eastAsia="en-GB"/>
              </w:rPr>
            </w:pPr>
            <w:r w:rsidRPr="00EF1A23">
              <w:rPr>
                <w:rFonts w:ascii="Calibri" w:eastAsia="Times New Roman" w:hAnsi="Calibri" w:cs="Calibri"/>
                <w:b/>
                <w:bCs/>
                <w:color w:val="auto"/>
                <w:lang w:eastAsia="en-GB"/>
              </w:rPr>
              <w:t>Total</w:t>
            </w:r>
          </w:p>
        </w:tc>
        <w:tc>
          <w:tcPr>
            <w:tcW w:w="2320" w:type="dxa"/>
            <w:tcBorders>
              <w:top w:val="nil"/>
              <w:left w:val="nil"/>
              <w:bottom w:val="single" w:sz="4" w:space="0" w:color="808080"/>
              <w:right w:val="single" w:sz="4" w:space="0" w:color="808080"/>
            </w:tcBorders>
            <w:shd w:val="clear" w:color="auto" w:fill="auto"/>
            <w:noWrap/>
            <w:vAlign w:val="bottom"/>
            <w:hideMark/>
          </w:tcPr>
          <w:p w14:paraId="5FF034F8" w14:textId="77777777" w:rsidR="000A0392" w:rsidRPr="00EF1A23" w:rsidRDefault="000A0392" w:rsidP="003C6D31">
            <w:pPr>
              <w:spacing w:after="0" w:line="240" w:lineRule="auto"/>
              <w:jc w:val="right"/>
              <w:rPr>
                <w:rFonts w:ascii="Calibri" w:eastAsia="Times New Roman" w:hAnsi="Calibri" w:cs="Calibri"/>
                <w:b/>
                <w:bCs/>
                <w:color w:val="auto"/>
                <w:lang w:eastAsia="en-GB"/>
              </w:rPr>
            </w:pPr>
            <w:r w:rsidRPr="00EF1A23">
              <w:rPr>
                <w:rFonts w:ascii="Calibri" w:eastAsia="Times New Roman" w:hAnsi="Calibri" w:cs="Calibri"/>
                <w:b/>
                <w:bCs/>
                <w:color w:val="auto"/>
                <w:lang w:eastAsia="en-GB"/>
              </w:rPr>
              <w:t>4,525,135</w:t>
            </w:r>
          </w:p>
        </w:tc>
        <w:tc>
          <w:tcPr>
            <w:tcW w:w="2380" w:type="dxa"/>
            <w:tcBorders>
              <w:top w:val="nil"/>
              <w:left w:val="nil"/>
              <w:bottom w:val="single" w:sz="4" w:space="0" w:color="808080"/>
              <w:right w:val="single" w:sz="4" w:space="0" w:color="808080"/>
            </w:tcBorders>
            <w:shd w:val="clear" w:color="auto" w:fill="auto"/>
            <w:noWrap/>
            <w:vAlign w:val="bottom"/>
            <w:hideMark/>
          </w:tcPr>
          <w:p w14:paraId="1D2CEF21" w14:textId="77777777" w:rsidR="000A0392" w:rsidRPr="00EF1A23" w:rsidRDefault="000A0392" w:rsidP="003C6D31">
            <w:pPr>
              <w:spacing w:after="0" w:line="240" w:lineRule="auto"/>
              <w:jc w:val="right"/>
              <w:rPr>
                <w:rFonts w:ascii="Calibri" w:eastAsia="Times New Roman" w:hAnsi="Calibri" w:cs="Calibri"/>
                <w:b/>
                <w:bCs/>
                <w:color w:val="auto"/>
                <w:lang w:eastAsia="en-GB"/>
              </w:rPr>
            </w:pPr>
            <w:r w:rsidRPr="00EF1A23">
              <w:rPr>
                <w:rFonts w:ascii="Calibri" w:eastAsia="Times New Roman" w:hAnsi="Calibri" w:cs="Calibri"/>
                <w:b/>
                <w:bCs/>
                <w:color w:val="auto"/>
                <w:lang w:eastAsia="en-GB"/>
              </w:rPr>
              <w:t>4,738,020</w:t>
            </w:r>
          </w:p>
        </w:tc>
        <w:tc>
          <w:tcPr>
            <w:tcW w:w="1640" w:type="dxa"/>
            <w:tcBorders>
              <w:top w:val="nil"/>
              <w:left w:val="nil"/>
              <w:bottom w:val="single" w:sz="4" w:space="0" w:color="808080"/>
              <w:right w:val="single" w:sz="4" w:space="0" w:color="808080"/>
            </w:tcBorders>
            <w:shd w:val="clear" w:color="auto" w:fill="auto"/>
            <w:noWrap/>
            <w:vAlign w:val="bottom"/>
            <w:hideMark/>
          </w:tcPr>
          <w:p w14:paraId="5FDE8114" w14:textId="77777777" w:rsidR="000A0392" w:rsidRPr="00EF1A23" w:rsidRDefault="000A0392" w:rsidP="003C6D31">
            <w:pPr>
              <w:spacing w:after="0" w:line="240" w:lineRule="auto"/>
              <w:jc w:val="right"/>
              <w:rPr>
                <w:rFonts w:ascii="Calibri" w:eastAsia="Times New Roman" w:hAnsi="Calibri" w:cs="Calibri"/>
                <w:b/>
                <w:bCs/>
                <w:color w:val="auto"/>
                <w:lang w:eastAsia="en-GB"/>
              </w:rPr>
            </w:pPr>
            <w:r w:rsidRPr="00EF1A23">
              <w:rPr>
                <w:rFonts w:ascii="Calibri" w:eastAsia="Times New Roman" w:hAnsi="Calibri" w:cs="Calibri"/>
                <w:b/>
                <w:bCs/>
                <w:color w:val="auto"/>
                <w:lang w:eastAsia="en-GB"/>
              </w:rPr>
              <w:t>212,885</w:t>
            </w:r>
          </w:p>
        </w:tc>
        <w:tc>
          <w:tcPr>
            <w:tcW w:w="1558" w:type="dxa"/>
            <w:tcBorders>
              <w:top w:val="nil"/>
              <w:left w:val="nil"/>
              <w:bottom w:val="single" w:sz="4" w:space="0" w:color="808080"/>
              <w:right w:val="single" w:sz="4" w:space="0" w:color="808080"/>
            </w:tcBorders>
            <w:shd w:val="clear" w:color="auto" w:fill="auto"/>
            <w:noWrap/>
            <w:vAlign w:val="bottom"/>
            <w:hideMark/>
          </w:tcPr>
          <w:p w14:paraId="760AD007" w14:textId="77777777" w:rsidR="000A0392" w:rsidRPr="00EF1A23" w:rsidRDefault="000A0392" w:rsidP="003C6D31">
            <w:pPr>
              <w:spacing w:after="0" w:line="240" w:lineRule="auto"/>
              <w:jc w:val="right"/>
              <w:rPr>
                <w:rFonts w:ascii="Calibri" w:eastAsia="Times New Roman" w:hAnsi="Calibri" w:cs="Calibri"/>
                <w:b/>
                <w:bCs/>
                <w:color w:val="auto"/>
                <w:lang w:eastAsia="en-GB"/>
              </w:rPr>
            </w:pPr>
            <w:r w:rsidRPr="00EF1A23">
              <w:rPr>
                <w:rFonts w:ascii="Calibri" w:eastAsia="Times New Roman" w:hAnsi="Calibri" w:cs="Calibri"/>
                <w:b/>
                <w:bCs/>
                <w:color w:val="auto"/>
                <w:lang w:eastAsia="en-GB"/>
              </w:rPr>
              <w:t>4.70%</w:t>
            </w:r>
          </w:p>
        </w:tc>
      </w:tr>
    </w:tbl>
    <w:p w14:paraId="5CFF953E" w14:textId="77777777" w:rsidR="000A0392" w:rsidRPr="00357BA4" w:rsidRDefault="000A0392" w:rsidP="000A0392">
      <w:pPr>
        <w:spacing w:after="0" w:line="240" w:lineRule="auto"/>
        <w:jc w:val="both"/>
        <w:textAlignment w:val="baseline"/>
        <w:rPr>
          <w:noProof/>
          <w:color w:val="000000" w:themeColor="text1"/>
        </w:rPr>
      </w:pPr>
    </w:p>
    <w:p w14:paraId="540D4849" w14:textId="77777777" w:rsidR="000A0392" w:rsidRDefault="000A0392" w:rsidP="00EF1A23">
      <w:pPr>
        <w:pStyle w:val="ListParagraph"/>
        <w:numPr>
          <w:ilvl w:val="0"/>
          <w:numId w:val="26"/>
        </w:numPr>
        <w:spacing w:after="0" w:line="240" w:lineRule="auto"/>
        <w:jc w:val="both"/>
        <w:textAlignment w:val="baseline"/>
        <w:rPr>
          <w:noProof/>
          <w:color w:val="000000" w:themeColor="text1"/>
        </w:rPr>
      </w:pPr>
      <w:r>
        <w:rPr>
          <w:noProof/>
          <w:color w:val="000000" w:themeColor="text1"/>
        </w:rPr>
        <w:t>Up to end August 2024 there are an additional 212,885 appointments delivered against plan</w:t>
      </w:r>
    </w:p>
    <w:p w14:paraId="1C9AED6A" w14:textId="77777777" w:rsidR="000A0392" w:rsidRPr="00017220" w:rsidRDefault="000A0392" w:rsidP="000A0392">
      <w:pPr>
        <w:pStyle w:val="ListParagraph"/>
        <w:spacing w:after="0" w:line="240" w:lineRule="auto"/>
        <w:jc w:val="both"/>
        <w:textAlignment w:val="baseline"/>
        <w:rPr>
          <w:noProof/>
          <w:color w:val="000000" w:themeColor="text1"/>
        </w:rPr>
      </w:pPr>
    </w:p>
    <w:p w14:paraId="7E92CDA0" w14:textId="77777777" w:rsidR="000A0392" w:rsidRPr="00357BA4" w:rsidRDefault="000A0392" w:rsidP="000A0392">
      <w:pPr>
        <w:spacing w:after="0" w:line="240" w:lineRule="auto"/>
        <w:jc w:val="both"/>
        <w:textAlignment w:val="baseline"/>
        <w:rPr>
          <w:noProof/>
          <w:color w:val="000000" w:themeColor="text1"/>
        </w:rPr>
      </w:pPr>
      <w:r w:rsidRPr="00357BA4">
        <w:rPr>
          <w:noProof/>
          <w:color w:val="000000" w:themeColor="text1"/>
        </w:rPr>
        <w:t>The chart below shows a comparison of the number of appointments per 1000 of population for each Place (using the cumulative total actual data up to the end of August 2024).</w:t>
      </w:r>
    </w:p>
    <w:p w14:paraId="60E77653" w14:textId="77777777" w:rsidR="000A0392" w:rsidRPr="00357BA4" w:rsidRDefault="000A0392" w:rsidP="000A0392">
      <w:pPr>
        <w:spacing w:after="0" w:line="240" w:lineRule="auto"/>
        <w:jc w:val="both"/>
        <w:textAlignment w:val="baseline"/>
        <w:rPr>
          <w:noProof/>
          <w:color w:val="000000" w:themeColor="text1"/>
        </w:rPr>
      </w:pPr>
    </w:p>
    <w:tbl>
      <w:tblPr>
        <w:tblW w:w="9629" w:type="dxa"/>
        <w:tblLook w:val="04A0" w:firstRow="1" w:lastRow="0" w:firstColumn="1" w:lastColumn="0" w:noHBand="0" w:noVBand="1"/>
      </w:tblPr>
      <w:tblGrid>
        <w:gridCol w:w="3300"/>
        <w:gridCol w:w="1935"/>
        <w:gridCol w:w="2268"/>
        <w:gridCol w:w="2126"/>
      </w:tblGrid>
      <w:tr w:rsidR="000A0392" w:rsidRPr="00357BA4" w14:paraId="1A06B566" w14:textId="77777777" w:rsidTr="003C6D31">
        <w:trPr>
          <w:trHeight w:val="915"/>
        </w:trPr>
        <w:tc>
          <w:tcPr>
            <w:tcW w:w="3300" w:type="dxa"/>
            <w:tcBorders>
              <w:top w:val="single" w:sz="8" w:space="0" w:color="808080"/>
              <w:left w:val="single" w:sz="8" w:space="0" w:color="808080"/>
              <w:bottom w:val="single" w:sz="8" w:space="0" w:color="808080"/>
              <w:right w:val="single" w:sz="8" w:space="0" w:color="808080"/>
            </w:tcBorders>
            <w:shd w:val="clear" w:color="000000" w:fill="4472C4"/>
            <w:vAlign w:val="center"/>
            <w:hideMark/>
          </w:tcPr>
          <w:p w14:paraId="2AB32A17" w14:textId="77777777" w:rsidR="000A0392" w:rsidRPr="00357BA4" w:rsidRDefault="000A0392" w:rsidP="003C6D31">
            <w:pPr>
              <w:spacing w:after="0" w:line="240" w:lineRule="auto"/>
              <w:jc w:val="center"/>
              <w:rPr>
                <w:rFonts w:asciiTheme="minorHAnsi" w:eastAsia="Times New Roman" w:hAnsiTheme="minorHAnsi" w:cstheme="minorHAnsi"/>
                <w:b/>
                <w:bCs/>
                <w:color w:val="FFFFFF"/>
                <w:lang w:eastAsia="en-GB"/>
              </w:rPr>
            </w:pPr>
            <w:r w:rsidRPr="00357BA4">
              <w:rPr>
                <w:rFonts w:asciiTheme="minorHAnsi" w:eastAsia="Times New Roman" w:hAnsiTheme="minorHAnsi" w:cstheme="minorHAnsi"/>
                <w:b/>
                <w:bCs/>
                <w:color w:val="FFFFFF"/>
                <w:lang w:eastAsia="en-GB"/>
              </w:rPr>
              <w:t>Place</w:t>
            </w:r>
          </w:p>
        </w:tc>
        <w:tc>
          <w:tcPr>
            <w:tcW w:w="1935" w:type="dxa"/>
            <w:tcBorders>
              <w:top w:val="single" w:sz="8" w:space="0" w:color="808080"/>
              <w:left w:val="single" w:sz="8" w:space="0" w:color="808080"/>
              <w:bottom w:val="single" w:sz="8" w:space="0" w:color="808080"/>
              <w:right w:val="single" w:sz="8" w:space="0" w:color="808080"/>
            </w:tcBorders>
            <w:shd w:val="clear" w:color="000000" w:fill="4472C4"/>
            <w:vAlign w:val="center"/>
            <w:hideMark/>
          </w:tcPr>
          <w:p w14:paraId="36628953" w14:textId="77777777" w:rsidR="000A0392" w:rsidRPr="00357BA4" w:rsidRDefault="000A0392" w:rsidP="003C6D31">
            <w:pPr>
              <w:spacing w:after="0" w:line="240" w:lineRule="auto"/>
              <w:jc w:val="center"/>
              <w:rPr>
                <w:rFonts w:asciiTheme="minorHAnsi" w:eastAsia="Times New Roman" w:hAnsiTheme="minorHAnsi" w:cstheme="minorHAnsi"/>
                <w:b/>
                <w:bCs/>
                <w:color w:val="FFFFFF"/>
                <w:lang w:eastAsia="en-GB"/>
              </w:rPr>
            </w:pPr>
            <w:r w:rsidRPr="00357BA4">
              <w:rPr>
                <w:rFonts w:asciiTheme="minorHAnsi" w:eastAsia="Times New Roman" w:hAnsiTheme="minorHAnsi" w:cstheme="minorHAnsi"/>
                <w:b/>
                <w:bCs/>
                <w:color w:val="FFFFFF"/>
                <w:lang w:eastAsia="en-GB"/>
              </w:rPr>
              <w:t>Registered Patient Population (Jul 2024)</w:t>
            </w:r>
          </w:p>
        </w:tc>
        <w:tc>
          <w:tcPr>
            <w:tcW w:w="2268" w:type="dxa"/>
            <w:tcBorders>
              <w:top w:val="single" w:sz="8" w:space="0" w:color="808080"/>
              <w:left w:val="nil"/>
              <w:bottom w:val="single" w:sz="8" w:space="0" w:color="808080"/>
              <w:right w:val="single" w:sz="8" w:space="0" w:color="808080"/>
            </w:tcBorders>
            <w:shd w:val="clear" w:color="000000" w:fill="4472C4"/>
            <w:vAlign w:val="center"/>
            <w:hideMark/>
          </w:tcPr>
          <w:p w14:paraId="7D3B0E3D" w14:textId="77777777" w:rsidR="000A0392" w:rsidRPr="00357BA4" w:rsidRDefault="000A0392" w:rsidP="003C6D31">
            <w:pPr>
              <w:spacing w:after="0" w:line="240" w:lineRule="auto"/>
              <w:jc w:val="center"/>
              <w:rPr>
                <w:rFonts w:asciiTheme="minorHAnsi" w:eastAsia="Times New Roman" w:hAnsiTheme="minorHAnsi" w:cstheme="minorHAnsi"/>
                <w:b/>
                <w:bCs/>
                <w:color w:val="FFFFFF"/>
                <w:lang w:eastAsia="en-GB"/>
              </w:rPr>
            </w:pPr>
            <w:r w:rsidRPr="00357BA4">
              <w:rPr>
                <w:rFonts w:asciiTheme="minorHAnsi" w:eastAsia="Times New Roman" w:hAnsiTheme="minorHAnsi" w:cstheme="minorHAnsi"/>
                <w:b/>
                <w:bCs/>
                <w:color w:val="FFFFFF"/>
                <w:lang w:eastAsia="en-GB"/>
              </w:rPr>
              <w:t>Sum of Appts (cumulative Aug 2024)</w:t>
            </w:r>
          </w:p>
        </w:tc>
        <w:tc>
          <w:tcPr>
            <w:tcW w:w="2126" w:type="dxa"/>
            <w:tcBorders>
              <w:top w:val="single" w:sz="8" w:space="0" w:color="808080"/>
              <w:left w:val="nil"/>
              <w:bottom w:val="single" w:sz="8" w:space="0" w:color="808080"/>
              <w:right w:val="single" w:sz="8" w:space="0" w:color="808080"/>
            </w:tcBorders>
            <w:shd w:val="clear" w:color="000000" w:fill="4472C4"/>
            <w:vAlign w:val="center"/>
            <w:hideMark/>
          </w:tcPr>
          <w:p w14:paraId="5D9E393D" w14:textId="77777777" w:rsidR="000A0392" w:rsidRPr="00357BA4" w:rsidRDefault="000A0392" w:rsidP="003C6D31">
            <w:pPr>
              <w:spacing w:after="0" w:line="240" w:lineRule="auto"/>
              <w:jc w:val="center"/>
              <w:rPr>
                <w:rFonts w:asciiTheme="minorHAnsi" w:eastAsia="Times New Roman" w:hAnsiTheme="minorHAnsi" w:cstheme="minorHAnsi"/>
                <w:b/>
                <w:bCs/>
                <w:color w:val="FFFFFF"/>
                <w:lang w:eastAsia="en-GB"/>
              </w:rPr>
            </w:pPr>
            <w:r w:rsidRPr="00357BA4">
              <w:rPr>
                <w:rFonts w:asciiTheme="minorHAnsi" w:eastAsia="Times New Roman" w:hAnsiTheme="minorHAnsi" w:cstheme="minorHAnsi"/>
                <w:b/>
                <w:bCs/>
                <w:color w:val="FFFFFF"/>
                <w:lang w:eastAsia="en-GB"/>
              </w:rPr>
              <w:t>Appts Per 1000</w:t>
            </w:r>
            <w:r w:rsidRPr="00357BA4">
              <w:rPr>
                <w:rFonts w:asciiTheme="minorHAnsi" w:eastAsia="Times New Roman" w:hAnsiTheme="minorHAnsi" w:cstheme="minorHAnsi"/>
                <w:b/>
                <w:bCs/>
                <w:color w:val="FFFFFF"/>
                <w:lang w:eastAsia="en-GB"/>
              </w:rPr>
              <w:br/>
              <w:t>(Aug 2024)</w:t>
            </w:r>
          </w:p>
        </w:tc>
      </w:tr>
      <w:tr w:rsidR="000A0392" w:rsidRPr="00357BA4" w14:paraId="17CC0903" w14:textId="77777777" w:rsidTr="003C6D31">
        <w:trPr>
          <w:trHeight w:val="315"/>
        </w:trPr>
        <w:tc>
          <w:tcPr>
            <w:tcW w:w="3300" w:type="dxa"/>
            <w:tcBorders>
              <w:top w:val="nil"/>
              <w:left w:val="single" w:sz="8" w:space="0" w:color="808080"/>
              <w:bottom w:val="single" w:sz="8" w:space="0" w:color="808080"/>
              <w:right w:val="single" w:sz="8" w:space="0" w:color="808080"/>
            </w:tcBorders>
            <w:shd w:val="clear" w:color="auto" w:fill="auto"/>
            <w:noWrap/>
            <w:vAlign w:val="center"/>
            <w:hideMark/>
          </w:tcPr>
          <w:p w14:paraId="0E69D489" w14:textId="77777777" w:rsidR="000A0392" w:rsidRPr="00EF1A23" w:rsidRDefault="000A0392" w:rsidP="003C6D31">
            <w:pPr>
              <w:spacing w:after="0" w:line="240" w:lineRule="auto"/>
              <w:rPr>
                <w:rFonts w:asciiTheme="minorHAnsi" w:eastAsia="Times New Roman" w:hAnsiTheme="minorHAnsi" w:cstheme="minorHAnsi"/>
                <w:color w:val="auto"/>
                <w:lang w:eastAsia="en-GB"/>
              </w:rPr>
            </w:pPr>
            <w:r w:rsidRPr="00EF1A23">
              <w:rPr>
                <w:rFonts w:asciiTheme="minorHAnsi" w:eastAsia="Times New Roman" w:hAnsiTheme="minorHAnsi" w:cstheme="minorHAnsi"/>
                <w:color w:val="auto"/>
                <w:lang w:eastAsia="en-GB"/>
              </w:rPr>
              <w:t>NHS East Riding Of Yorkshire</w:t>
            </w:r>
          </w:p>
        </w:tc>
        <w:tc>
          <w:tcPr>
            <w:tcW w:w="1935" w:type="dxa"/>
            <w:tcBorders>
              <w:top w:val="nil"/>
              <w:left w:val="nil"/>
              <w:bottom w:val="single" w:sz="8" w:space="0" w:color="808080"/>
              <w:right w:val="single" w:sz="8" w:space="0" w:color="808080"/>
            </w:tcBorders>
            <w:shd w:val="clear" w:color="auto" w:fill="auto"/>
            <w:noWrap/>
            <w:vAlign w:val="center"/>
            <w:hideMark/>
          </w:tcPr>
          <w:p w14:paraId="0D0B5461" w14:textId="77777777" w:rsidR="000A0392" w:rsidRPr="00EF1A23" w:rsidRDefault="000A0392" w:rsidP="003C6D31">
            <w:pPr>
              <w:spacing w:after="0" w:line="240" w:lineRule="auto"/>
              <w:jc w:val="right"/>
              <w:rPr>
                <w:rFonts w:asciiTheme="minorHAnsi" w:eastAsia="Times New Roman" w:hAnsiTheme="minorHAnsi" w:cstheme="minorHAnsi"/>
                <w:color w:val="auto"/>
                <w:lang w:eastAsia="en-GB"/>
              </w:rPr>
            </w:pPr>
            <w:r w:rsidRPr="00EF1A23">
              <w:rPr>
                <w:rFonts w:asciiTheme="minorHAnsi" w:eastAsia="Times New Roman" w:hAnsiTheme="minorHAnsi" w:cstheme="minorHAnsi"/>
                <w:color w:val="auto"/>
                <w:lang w:eastAsia="en-GB"/>
              </w:rPr>
              <w:t>315,563</w:t>
            </w:r>
          </w:p>
        </w:tc>
        <w:tc>
          <w:tcPr>
            <w:tcW w:w="2268" w:type="dxa"/>
            <w:tcBorders>
              <w:top w:val="nil"/>
              <w:left w:val="nil"/>
              <w:bottom w:val="single" w:sz="8" w:space="0" w:color="808080"/>
              <w:right w:val="single" w:sz="8" w:space="0" w:color="808080"/>
            </w:tcBorders>
            <w:shd w:val="clear" w:color="auto" w:fill="auto"/>
            <w:noWrap/>
            <w:vAlign w:val="center"/>
            <w:hideMark/>
          </w:tcPr>
          <w:p w14:paraId="06B0C118" w14:textId="77777777" w:rsidR="000A0392" w:rsidRPr="00EF1A23" w:rsidRDefault="000A0392" w:rsidP="003C6D31">
            <w:pPr>
              <w:spacing w:after="0" w:line="240" w:lineRule="auto"/>
              <w:jc w:val="right"/>
              <w:rPr>
                <w:rFonts w:asciiTheme="minorHAnsi" w:eastAsia="Times New Roman" w:hAnsiTheme="minorHAnsi" w:cstheme="minorHAnsi"/>
                <w:color w:val="auto"/>
                <w:lang w:eastAsia="en-GB"/>
              </w:rPr>
            </w:pPr>
            <w:r w:rsidRPr="00EF1A23">
              <w:rPr>
                <w:rFonts w:asciiTheme="minorHAnsi" w:eastAsia="Times New Roman" w:hAnsiTheme="minorHAnsi" w:cstheme="minorHAnsi"/>
                <w:color w:val="auto"/>
                <w:lang w:eastAsia="en-GB"/>
              </w:rPr>
              <w:t>814,865</w:t>
            </w:r>
          </w:p>
        </w:tc>
        <w:tc>
          <w:tcPr>
            <w:tcW w:w="2126" w:type="dxa"/>
            <w:tcBorders>
              <w:top w:val="nil"/>
              <w:left w:val="nil"/>
              <w:bottom w:val="single" w:sz="8" w:space="0" w:color="808080"/>
              <w:right w:val="single" w:sz="8" w:space="0" w:color="808080"/>
            </w:tcBorders>
            <w:shd w:val="clear" w:color="auto" w:fill="auto"/>
            <w:noWrap/>
            <w:vAlign w:val="center"/>
            <w:hideMark/>
          </w:tcPr>
          <w:p w14:paraId="45EC5D81" w14:textId="77777777" w:rsidR="000A0392" w:rsidRPr="00EF1A23" w:rsidRDefault="000A0392" w:rsidP="003C6D31">
            <w:pPr>
              <w:spacing w:after="0" w:line="240" w:lineRule="auto"/>
              <w:jc w:val="right"/>
              <w:rPr>
                <w:rFonts w:asciiTheme="minorHAnsi" w:eastAsia="Times New Roman" w:hAnsiTheme="minorHAnsi" w:cstheme="minorHAnsi"/>
                <w:color w:val="auto"/>
                <w:lang w:eastAsia="en-GB"/>
              </w:rPr>
            </w:pPr>
            <w:r w:rsidRPr="00EF1A23">
              <w:rPr>
                <w:rFonts w:asciiTheme="minorHAnsi" w:eastAsia="Times New Roman" w:hAnsiTheme="minorHAnsi" w:cstheme="minorHAnsi"/>
                <w:color w:val="auto"/>
                <w:lang w:eastAsia="en-GB"/>
              </w:rPr>
              <w:t>2,582</w:t>
            </w:r>
          </w:p>
        </w:tc>
      </w:tr>
      <w:tr w:rsidR="000A0392" w:rsidRPr="00357BA4" w14:paraId="13B9B5E8" w14:textId="77777777" w:rsidTr="003C6D31">
        <w:trPr>
          <w:trHeight w:val="315"/>
        </w:trPr>
        <w:tc>
          <w:tcPr>
            <w:tcW w:w="3300" w:type="dxa"/>
            <w:tcBorders>
              <w:top w:val="nil"/>
              <w:left w:val="single" w:sz="8" w:space="0" w:color="808080"/>
              <w:bottom w:val="single" w:sz="8" w:space="0" w:color="808080"/>
              <w:right w:val="single" w:sz="8" w:space="0" w:color="808080"/>
            </w:tcBorders>
            <w:shd w:val="clear" w:color="auto" w:fill="auto"/>
            <w:noWrap/>
            <w:vAlign w:val="center"/>
            <w:hideMark/>
          </w:tcPr>
          <w:p w14:paraId="09828831" w14:textId="77777777" w:rsidR="000A0392" w:rsidRPr="00EF1A23" w:rsidRDefault="000A0392" w:rsidP="003C6D31">
            <w:pPr>
              <w:spacing w:after="0" w:line="240" w:lineRule="auto"/>
              <w:rPr>
                <w:rFonts w:asciiTheme="minorHAnsi" w:eastAsia="Times New Roman" w:hAnsiTheme="minorHAnsi" w:cstheme="minorHAnsi"/>
                <w:color w:val="auto"/>
                <w:lang w:eastAsia="en-GB"/>
              </w:rPr>
            </w:pPr>
            <w:r w:rsidRPr="00EF1A23">
              <w:rPr>
                <w:rFonts w:asciiTheme="minorHAnsi" w:eastAsia="Times New Roman" w:hAnsiTheme="minorHAnsi" w:cstheme="minorHAnsi"/>
                <w:color w:val="auto"/>
                <w:lang w:eastAsia="en-GB"/>
              </w:rPr>
              <w:t>NHS Hull</w:t>
            </w:r>
          </w:p>
        </w:tc>
        <w:tc>
          <w:tcPr>
            <w:tcW w:w="1935" w:type="dxa"/>
            <w:tcBorders>
              <w:top w:val="nil"/>
              <w:left w:val="nil"/>
              <w:bottom w:val="single" w:sz="8" w:space="0" w:color="808080"/>
              <w:right w:val="single" w:sz="8" w:space="0" w:color="808080"/>
            </w:tcBorders>
            <w:shd w:val="clear" w:color="auto" w:fill="auto"/>
            <w:noWrap/>
            <w:vAlign w:val="center"/>
            <w:hideMark/>
          </w:tcPr>
          <w:p w14:paraId="6FAF79F1" w14:textId="77777777" w:rsidR="000A0392" w:rsidRPr="00EF1A23" w:rsidRDefault="000A0392" w:rsidP="003C6D31">
            <w:pPr>
              <w:spacing w:after="0" w:line="240" w:lineRule="auto"/>
              <w:jc w:val="right"/>
              <w:rPr>
                <w:rFonts w:asciiTheme="minorHAnsi" w:eastAsia="Times New Roman" w:hAnsiTheme="minorHAnsi" w:cstheme="minorHAnsi"/>
                <w:color w:val="auto"/>
                <w:lang w:eastAsia="en-GB"/>
              </w:rPr>
            </w:pPr>
            <w:r w:rsidRPr="00EF1A23">
              <w:rPr>
                <w:rFonts w:asciiTheme="minorHAnsi" w:eastAsia="Times New Roman" w:hAnsiTheme="minorHAnsi" w:cstheme="minorHAnsi"/>
                <w:color w:val="auto"/>
                <w:lang w:eastAsia="en-GB"/>
              </w:rPr>
              <w:t>314,498</w:t>
            </w:r>
          </w:p>
        </w:tc>
        <w:tc>
          <w:tcPr>
            <w:tcW w:w="2268" w:type="dxa"/>
            <w:tcBorders>
              <w:top w:val="nil"/>
              <w:left w:val="nil"/>
              <w:bottom w:val="single" w:sz="8" w:space="0" w:color="808080"/>
              <w:right w:val="single" w:sz="8" w:space="0" w:color="808080"/>
            </w:tcBorders>
            <w:shd w:val="clear" w:color="auto" w:fill="auto"/>
            <w:noWrap/>
            <w:vAlign w:val="center"/>
            <w:hideMark/>
          </w:tcPr>
          <w:p w14:paraId="39E610F5" w14:textId="77777777" w:rsidR="000A0392" w:rsidRPr="00EF1A23" w:rsidRDefault="000A0392" w:rsidP="003C6D31">
            <w:pPr>
              <w:spacing w:after="0" w:line="240" w:lineRule="auto"/>
              <w:jc w:val="right"/>
              <w:rPr>
                <w:rFonts w:asciiTheme="minorHAnsi" w:eastAsia="Times New Roman" w:hAnsiTheme="minorHAnsi" w:cstheme="minorHAnsi"/>
                <w:color w:val="auto"/>
                <w:lang w:eastAsia="en-GB"/>
              </w:rPr>
            </w:pPr>
            <w:r w:rsidRPr="00EF1A23">
              <w:rPr>
                <w:rFonts w:asciiTheme="minorHAnsi" w:eastAsia="Times New Roman" w:hAnsiTheme="minorHAnsi" w:cstheme="minorHAnsi"/>
                <w:color w:val="auto"/>
                <w:lang w:eastAsia="en-GB"/>
              </w:rPr>
              <w:t>664,314</w:t>
            </w:r>
          </w:p>
        </w:tc>
        <w:tc>
          <w:tcPr>
            <w:tcW w:w="2126" w:type="dxa"/>
            <w:tcBorders>
              <w:top w:val="nil"/>
              <w:left w:val="nil"/>
              <w:bottom w:val="single" w:sz="8" w:space="0" w:color="808080"/>
              <w:right w:val="single" w:sz="8" w:space="0" w:color="808080"/>
            </w:tcBorders>
            <w:shd w:val="clear" w:color="auto" w:fill="auto"/>
            <w:noWrap/>
            <w:vAlign w:val="center"/>
            <w:hideMark/>
          </w:tcPr>
          <w:p w14:paraId="4A254AF7" w14:textId="77777777" w:rsidR="000A0392" w:rsidRPr="00EF1A23" w:rsidRDefault="000A0392" w:rsidP="003C6D31">
            <w:pPr>
              <w:spacing w:after="0" w:line="240" w:lineRule="auto"/>
              <w:jc w:val="right"/>
              <w:rPr>
                <w:rFonts w:asciiTheme="minorHAnsi" w:eastAsia="Times New Roman" w:hAnsiTheme="minorHAnsi" w:cstheme="minorHAnsi"/>
                <w:color w:val="auto"/>
                <w:lang w:eastAsia="en-GB"/>
              </w:rPr>
            </w:pPr>
            <w:r w:rsidRPr="00EF1A23">
              <w:rPr>
                <w:rFonts w:asciiTheme="minorHAnsi" w:eastAsia="Times New Roman" w:hAnsiTheme="minorHAnsi" w:cstheme="minorHAnsi"/>
                <w:color w:val="auto"/>
                <w:lang w:eastAsia="en-GB"/>
              </w:rPr>
              <w:t>2,112</w:t>
            </w:r>
          </w:p>
        </w:tc>
      </w:tr>
      <w:tr w:rsidR="000A0392" w:rsidRPr="00357BA4" w14:paraId="54B5D03D" w14:textId="77777777" w:rsidTr="003C6D31">
        <w:trPr>
          <w:trHeight w:val="315"/>
        </w:trPr>
        <w:tc>
          <w:tcPr>
            <w:tcW w:w="3300" w:type="dxa"/>
            <w:tcBorders>
              <w:top w:val="nil"/>
              <w:left w:val="single" w:sz="8" w:space="0" w:color="808080"/>
              <w:bottom w:val="single" w:sz="8" w:space="0" w:color="808080"/>
              <w:right w:val="single" w:sz="8" w:space="0" w:color="808080"/>
            </w:tcBorders>
            <w:shd w:val="clear" w:color="auto" w:fill="auto"/>
            <w:noWrap/>
            <w:vAlign w:val="center"/>
            <w:hideMark/>
          </w:tcPr>
          <w:p w14:paraId="56844665" w14:textId="77777777" w:rsidR="000A0392" w:rsidRPr="00EF1A23" w:rsidRDefault="000A0392" w:rsidP="003C6D31">
            <w:pPr>
              <w:spacing w:after="0" w:line="240" w:lineRule="auto"/>
              <w:rPr>
                <w:rFonts w:asciiTheme="minorHAnsi" w:eastAsia="Times New Roman" w:hAnsiTheme="minorHAnsi" w:cstheme="minorHAnsi"/>
                <w:color w:val="auto"/>
                <w:lang w:eastAsia="en-GB"/>
              </w:rPr>
            </w:pPr>
            <w:r w:rsidRPr="00EF1A23">
              <w:rPr>
                <w:rFonts w:asciiTheme="minorHAnsi" w:eastAsia="Times New Roman" w:hAnsiTheme="minorHAnsi" w:cstheme="minorHAnsi"/>
                <w:color w:val="auto"/>
                <w:lang w:eastAsia="en-GB"/>
              </w:rPr>
              <w:t>NHS North East Lincolnshire</w:t>
            </w:r>
          </w:p>
        </w:tc>
        <w:tc>
          <w:tcPr>
            <w:tcW w:w="1935" w:type="dxa"/>
            <w:tcBorders>
              <w:top w:val="nil"/>
              <w:left w:val="nil"/>
              <w:bottom w:val="single" w:sz="8" w:space="0" w:color="808080"/>
              <w:right w:val="single" w:sz="8" w:space="0" w:color="808080"/>
            </w:tcBorders>
            <w:shd w:val="clear" w:color="auto" w:fill="auto"/>
            <w:noWrap/>
            <w:vAlign w:val="center"/>
            <w:hideMark/>
          </w:tcPr>
          <w:p w14:paraId="2B8D649D" w14:textId="77777777" w:rsidR="000A0392" w:rsidRPr="00EF1A23" w:rsidRDefault="000A0392" w:rsidP="003C6D31">
            <w:pPr>
              <w:spacing w:after="0" w:line="240" w:lineRule="auto"/>
              <w:jc w:val="right"/>
              <w:rPr>
                <w:rFonts w:asciiTheme="minorHAnsi" w:eastAsia="Times New Roman" w:hAnsiTheme="minorHAnsi" w:cstheme="minorHAnsi"/>
                <w:color w:val="auto"/>
                <w:lang w:eastAsia="en-GB"/>
              </w:rPr>
            </w:pPr>
            <w:r w:rsidRPr="00EF1A23">
              <w:rPr>
                <w:rFonts w:asciiTheme="minorHAnsi" w:eastAsia="Times New Roman" w:hAnsiTheme="minorHAnsi" w:cstheme="minorHAnsi"/>
                <w:color w:val="auto"/>
                <w:lang w:eastAsia="en-GB"/>
              </w:rPr>
              <w:t>174,433</w:t>
            </w:r>
          </w:p>
        </w:tc>
        <w:tc>
          <w:tcPr>
            <w:tcW w:w="2268" w:type="dxa"/>
            <w:tcBorders>
              <w:top w:val="nil"/>
              <w:left w:val="nil"/>
              <w:bottom w:val="single" w:sz="8" w:space="0" w:color="808080"/>
              <w:right w:val="single" w:sz="8" w:space="0" w:color="808080"/>
            </w:tcBorders>
            <w:shd w:val="clear" w:color="auto" w:fill="auto"/>
            <w:noWrap/>
            <w:vAlign w:val="center"/>
            <w:hideMark/>
          </w:tcPr>
          <w:p w14:paraId="6A599F4B" w14:textId="77777777" w:rsidR="000A0392" w:rsidRPr="00EF1A23" w:rsidRDefault="000A0392" w:rsidP="003C6D31">
            <w:pPr>
              <w:spacing w:after="0" w:line="240" w:lineRule="auto"/>
              <w:jc w:val="right"/>
              <w:rPr>
                <w:rFonts w:asciiTheme="minorHAnsi" w:eastAsia="Times New Roman" w:hAnsiTheme="minorHAnsi" w:cstheme="minorHAnsi"/>
                <w:color w:val="auto"/>
                <w:lang w:eastAsia="en-GB"/>
              </w:rPr>
            </w:pPr>
            <w:r w:rsidRPr="00EF1A23">
              <w:rPr>
                <w:rFonts w:asciiTheme="minorHAnsi" w:eastAsia="Times New Roman" w:hAnsiTheme="minorHAnsi" w:cstheme="minorHAnsi"/>
                <w:color w:val="auto"/>
                <w:lang w:eastAsia="en-GB"/>
              </w:rPr>
              <w:t>585,327</w:t>
            </w:r>
          </w:p>
        </w:tc>
        <w:tc>
          <w:tcPr>
            <w:tcW w:w="2126" w:type="dxa"/>
            <w:tcBorders>
              <w:top w:val="nil"/>
              <w:left w:val="nil"/>
              <w:bottom w:val="single" w:sz="8" w:space="0" w:color="808080"/>
              <w:right w:val="single" w:sz="8" w:space="0" w:color="808080"/>
            </w:tcBorders>
            <w:shd w:val="clear" w:color="auto" w:fill="auto"/>
            <w:noWrap/>
            <w:vAlign w:val="center"/>
            <w:hideMark/>
          </w:tcPr>
          <w:p w14:paraId="0B40EC4C" w14:textId="77777777" w:rsidR="000A0392" w:rsidRPr="00EF1A23" w:rsidRDefault="000A0392" w:rsidP="003C6D31">
            <w:pPr>
              <w:spacing w:after="0" w:line="240" w:lineRule="auto"/>
              <w:jc w:val="right"/>
              <w:rPr>
                <w:rFonts w:asciiTheme="minorHAnsi" w:eastAsia="Times New Roman" w:hAnsiTheme="minorHAnsi" w:cstheme="minorHAnsi"/>
                <w:color w:val="auto"/>
                <w:lang w:eastAsia="en-GB"/>
              </w:rPr>
            </w:pPr>
            <w:r w:rsidRPr="00EF1A23">
              <w:rPr>
                <w:rFonts w:asciiTheme="minorHAnsi" w:eastAsia="Times New Roman" w:hAnsiTheme="minorHAnsi" w:cstheme="minorHAnsi"/>
                <w:color w:val="auto"/>
                <w:lang w:eastAsia="en-GB"/>
              </w:rPr>
              <w:t>3,356</w:t>
            </w:r>
          </w:p>
        </w:tc>
      </w:tr>
      <w:tr w:rsidR="000A0392" w:rsidRPr="00357BA4" w14:paraId="207A99EE" w14:textId="77777777" w:rsidTr="003C6D31">
        <w:trPr>
          <w:trHeight w:val="315"/>
        </w:trPr>
        <w:tc>
          <w:tcPr>
            <w:tcW w:w="3300" w:type="dxa"/>
            <w:tcBorders>
              <w:top w:val="nil"/>
              <w:left w:val="single" w:sz="8" w:space="0" w:color="808080"/>
              <w:bottom w:val="single" w:sz="8" w:space="0" w:color="808080"/>
              <w:right w:val="single" w:sz="8" w:space="0" w:color="808080"/>
            </w:tcBorders>
            <w:shd w:val="clear" w:color="auto" w:fill="auto"/>
            <w:noWrap/>
            <w:vAlign w:val="center"/>
            <w:hideMark/>
          </w:tcPr>
          <w:p w14:paraId="5E028994" w14:textId="77777777" w:rsidR="000A0392" w:rsidRPr="00EF1A23" w:rsidRDefault="000A0392" w:rsidP="003C6D31">
            <w:pPr>
              <w:spacing w:after="0" w:line="240" w:lineRule="auto"/>
              <w:rPr>
                <w:rFonts w:asciiTheme="minorHAnsi" w:eastAsia="Times New Roman" w:hAnsiTheme="minorHAnsi" w:cstheme="minorHAnsi"/>
                <w:color w:val="auto"/>
                <w:lang w:eastAsia="en-GB"/>
              </w:rPr>
            </w:pPr>
            <w:r w:rsidRPr="00EF1A23">
              <w:rPr>
                <w:rFonts w:asciiTheme="minorHAnsi" w:eastAsia="Times New Roman" w:hAnsiTheme="minorHAnsi" w:cstheme="minorHAnsi"/>
                <w:color w:val="auto"/>
                <w:lang w:eastAsia="en-GB"/>
              </w:rPr>
              <w:t>NHS North Lincolnshire</w:t>
            </w:r>
          </w:p>
        </w:tc>
        <w:tc>
          <w:tcPr>
            <w:tcW w:w="1935" w:type="dxa"/>
            <w:tcBorders>
              <w:top w:val="nil"/>
              <w:left w:val="nil"/>
              <w:bottom w:val="single" w:sz="8" w:space="0" w:color="808080"/>
              <w:right w:val="single" w:sz="8" w:space="0" w:color="808080"/>
            </w:tcBorders>
            <w:shd w:val="clear" w:color="auto" w:fill="auto"/>
            <w:noWrap/>
            <w:vAlign w:val="center"/>
            <w:hideMark/>
          </w:tcPr>
          <w:p w14:paraId="2264CF4E" w14:textId="77777777" w:rsidR="000A0392" w:rsidRPr="00EF1A23" w:rsidRDefault="000A0392" w:rsidP="003C6D31">
            <w:pPr>
              <w:spacing w:after="0" w:line="240" w:lineRule="auto"/>
              <w:jc w:val="right"/>
              <w:rPr>
                <w:rFonts w:asciiTheme="minorHAnsi" w:eastAsia="Times New Roman" w:hAnsiTheme="minorHAnsi" w:cstheme="minorHAnsi"/>
                <w:color w:val="auto"/>
                <w:lang w:eastAsia="en-GB"/>
              </w:rPr>
            </w:pPr>
            <w:r w:rsidRPr="00EF1A23">
              <w:rPr>
                <w:rFonts w:asciiTheme="minorHAnsi" w:eastAsia="Times New Roman" w:hAnsiTheme="minorHAnsi" w:cstheme="minorHAnsi"/>
                <w:color w:val="auto"/>
                <w:lang w:eastAsia="en-GB"/>
              </w:rPr>
              <w:t>185,223</w:t>
            </w:r>
          </w:p>
        </w:tc>
        <w:tc>
          <w:tcPr>
            <w:tcW w:w="2268" w:type="dxa"/>
            <w:tcBorders>
              <w:top w:val="nil"/>
              <w:left w:val="nil"/>
              <w:bottom w:val="single" w:sz="8" w:space="0" w:color="808080"/>
              <w:right w:val="single" w:sz="8" w:space="0" w:color="808080"/>
            </w:tcBorders>
            <w:shd w:val="clear" w:color="auto" w:fill="auto"/>
            <w:noWrap/>
            <w:vAlign w:val="center"/>
            <w:hideMark/>
          </w:tcPr>
          <w:p w14:paraId="1071A354" w14:textId="77777777" w:rsidR="000A0392" w:rsidRPr="00EF1A23" w:rsidRDefault="000A0392" w:rsidP="003C6D31">
            <w:pPr>
              <w:spacing w:after="0" w:line="240" w:lineRule="auto"/>
              <w:jc w:val="right"/>
              <w:rPr>
                <w:rFonts w:asciiTheme="minorHAnsi" w:eastAsia="Times New Roman" w:hAnsiTheme="minorHAnsi" w:cstheme="minorHAnsi"/>
                <w:color w:val="auto"/>
                <w:lang w:eastAsia="en-GB"/>
              </w:rPr>
            </w:pPr>
            <w:r w:rsidRPr="00EF1A23">
              <w:rPr>
                <w:rFonts w:asciiTheme="minorHAnsi" w:eastAsia="Times New Roman" w:hAnsiTheme="minorHAnsi" w:cstheme="minorHAnsi"/>
                <w:color w:val="auto"/>
                <w:lang w:eastAsia="en-GB"/>
              </w:rPr>
              <w:t>514,723</w:t>
            </w:r>
          </w:p>
        </w:tc>
        <w:tc>
          <w:tcPr>
            <w:tcW w:w="2126" w:type="dxa"/>
            <w:tcBorders>
              <w:top w:val="nil"/>
              <w:left w:val="nil"/>
              <w:bottom w:val="single" w:sz="8" w:space="0" w:color="808080"/>
              <w:right w:val="single" w:sz="8" w:space="0" w:color="808080"/>
            </w:tcBorders>
            <w:shd w:val="clear" w:color="auto" w:fill="auto"/>
            <w:noWrap/>
            <w:vAlign w:val="center"/>
            <w:hideMark/>
          </w:tcPr>
          <w:p w14:paraId="729385A2" w14:textId="77777777" w:rsidR="000A0392" w:rsidRPr="00EF1A23" w:rsidRDefault="000A0392" w:rsidP="003C6D31">
            <w:pPr>
              <w:spacing w:after="0" w:line="240" w:lineRule="auto"/>
              <w:jc w:val="right"/>
              <w:rPr>
                <w:rFonts w:asciiTheme="minorHAnsi" w:eastAsia="Times New Roman" w:hAnsiTheme="minorHAnsi" w:cstheme="minorHAnsi"/>
                <w:color w:val="auto"/>
                <w:lang w:eastAsia="en-GB"/>
              </w:rPr>
            </w:pPr>
            <w:r w:rsidRPr="00EF1A23">
              <w:rPr>
                <w:rFonts w:asciiTheme="minorHAnsi" w:eastAsia="Times New Roman" w:hAnsiTheme="minorHAnsi" w:cstheme="minorHAnsi"/>
                <w:color w:val="auto"/>
                <w:lang w:eastAsia="en-GB"/>
              </w:rPr>
              <w:t>2,779</w:t>
            </w:r>
          </w:p>
        </w:tc>
      </w:tr>
      <w:tr w:rsidR="000A0392" w:rsidRPr="00357BA4" w14:paraId="70058AA0" w14:textId="77777777" w:rsidTr="003C6D31">
        <w:trPr>
          <w:trHeight w:val="315"/>
        </w:trPr>
        <w:tc>
          <w:tcPr>
            <w:tcW w:w="3300" w:type="dxa"/>
            <w:tcBorders>
              <w:top w:val="nil"/>
              <w:left w:val="single" w:sz="8" w:space="0" w:color="808080"/>
              <w:bottom w:val="single" w:sz="8" w:space="0" w:color="808080"/>
              <w:right w:val="single" w:sz="8" w:space="0" w:color="808080"/>
            </w:tcBorders>
            <w:shd w:val="clear" w:color="auto" w:fill="auto"/>
            <w:noWrap/>
            <w:vAlign w:val="center"/>
            <w:hideMark/>
          </w:tcPr>
          <w:p w14:paraId="1A6FFF87" w14:textId="77777777" w:rsidR="000A0392" w:rsidRPr="00EF1A23" w:rsidRDefault="000A0392" w:rsidP="003C6D31">
            <w:pPr>
              <w:spacing w:after="0" w:line="240" w:lineRule="auto"/>
              <w:rPr>
                <w:rFonts w:asciiTheme="minorHAnsi" w:eastAsia="Times New Roman" w:hAnsiTheme="minorHAnsi" w:cstheme="minorHAnsi"/>
                <w:color w:val="auto"/>
                <w:lang w:eastAsia="en-GB"/>
              </w:rPr>
            </w:pPr>
            <w:r w:rsidRPr="00EF1A23">
              <w:rPr>
                <w:rFonts w:asciiTheme="minorHAnsi" w:eastAsia="Times New Roman" w:hAnsiTheme="minorHAnsi" w:cstheme="minorHAnsi"/>
                <w:color w:val="auto"/>
                <w:lang w:eastAsia="en-GB"/>
              </w:rPr>
              <w:t>NHS North Yorkshire</w:t>
            </w:r>
          </w:p>
        </w:tc>
        <w:tc>
          <w:tcPr>
            <w:tcW w:w="1935" w:type="dxa"/>
            <w:tcBorders>
              <w:top w:val="nil"/>
              <w:left w:val="nil"/>
              <w:bottom w:val="single" w:sz="8" w:space="0" w:color="808080"/>
              <w:right w:val="single" w:sz="8" w:space="0" w:color="808080"/>
            </w:tcBorders>
            <w:shd w:val="clear" w:color="auto" w:fill="auto"/>
            <w:noWrap/>
            <w:vAlign w:val="center"/>
            <w:hideMark/>
          </w:tcPr>
          <w:p w14:paraId="55AA9D22" w14:textId="77777777" w:rsidR="000A0392" w:rsidRPr="00EF1A23" w:rsidRDefault="000A0392" w:rsidP="003C6D31">
            <w:pPr>
              <w:spacing w:after="0" w:line="240" w:lineRule="auto"/>
              <w:jc w:val="right"/>
              <w:rPr>
                <w:rFonts w:asciiTheme="minorHAnsi" w:eastAsia="Times New Roman" w:hAnsiTheme="minorHAnsi" w:cstheme="minorHAnsi"/>
                <w:color w:val="auto"/>
                <w:lang w:eastAsia="en-GB"/>
              </w:rPr>
            </w:pPr>
            <w:r w:rsidRPr="00EF1A23">
              <w:rPr>
                <w:rFonts w:asciiTheme="minorHAnsi" w:eastAsia="Times New Roman" w:hAnsiTheme="minorHAnsi" w:cstheme="minorHAnsi"/>
                <w:color w:val="auto"/>
                <w:lang w:eastAsia="en-GB"/>
              </w:rPr>
              <w:t>565,513</w:t>
            </w:r>
          </w:p>
        </w:tc>
        <w:tc>
          <w:tcPr>
            <w:tcW w:w="2268" w:type="dxa"/>
            <w:tcBorders>
              <w:top w:val="nil"/>
              <w:left w:val="nil"/>
              <w:bottom w:val="single" w:sz="8" w:space="0" w:color="808080"/>
              <w:right w:val="single" w:sz="8" w:space="0" w:color="808080"/>
            </w:tcBorders>
            <w:shd w:val="clear" w:color="auto" w:fill="auto"/>
            <w:noWrap/>
            <w:vAlign w:val="center"/>
            <w:hideMark/>
          </w:tcPr>
          <w:p w14:paraId="0D5AF8F2" w14:textId="77777777" w:rsidR="000A0392" w:rsidRPr="00EF1A23" w:rsidRDefault="000A0392" w:rsidP="003C6D31">
            <w:pPr>
              <w:spacing w:after="0" w:line="240" w:lineRule="auto"/>
              <w:jc w:val="right"/>
              <w:rPr>
                <w:rFonts w:asciiTheme="minorHAnsi" w:eastAsia="Times New Roman" w:hAnsiTheme="minorHAnsi" w:cstheme="minorHAnsi"/>
                <w:color w:val="auto"/>
                <w:lang w:eastAsia="en-GB"/>
              </w:rPr>
            </w:pPr>
            <w:r w:rsidRPr="00EF1A23">
              <w:rPr>
                <w:rFonts w:asciiTheme="minorHAnsi" w:eastAsia="Times New Roman" w:hAnsiTheme="minorHAnsi" w:cstheme="minorHAnsi"/>
                <w:color w:val="auto"/>
                <w:lang w:eastAsia="en-GB"/>
              </w:rPr>
              <w:t>1,591,142</w:t>
            </w:r>
          </w:p>
        </w:tc>
        <w:tc>
          <w:tcPr>
            <w:tcW w:w="2126" w:type="dxa"/>
            <w:tcBorders>
              <w:top w:val="nil"/>
              <w:left w:val="nil"/>
              <w:bottom w:val="single" w:sz="8" w:space="0" w:color="808080"/>
              <w:right w:val="single" w:sz="8" w:space="0" w:color="808080"/>
            </w:tcBorders>
            <w:shd w:val="clear" w:color="auto" w:fill="auto"/>
            <w:noWrap/>
            <w:vAlign w:val="center"/>
            <w:hideMark/>
          </w:tcPr>
          <w:p w14:paraId="760D1C59" w14:textId="77777777" w:rsidR="000A0392" w:rsidRPr="00EF1A23" w:rsidRDefault="000A0392" w:rsidP="003C6D31">
            <w:pPr>
              <w:spacing w:after="0" w:line="240" w:lineRule="auto"/>
              <w:jc w:val="right"/>
              <w:rPr>
                <w:rFonts w:asciiTheme="minorHAnsi" w:eastAsia="Times New Roman" w:hAnsiTheme="minorHAnsi" w:cstheme="minorHAnsi"/>
                <w:color w:val="auto"/>
                <w:lang w:eastAsia="en-GB"/>
              </w:rPr>
            </w:pPr>
            <w:r w:rsidRPr="00EF1A23">
              <w:rPr>
                <w:rFonts w:asciiTheme="minorHAnsi" w:eastAsia="Times New Roman" w:hAnsiTheme="minorHAnsi" w:cstheme="minorHAnsi"/>
                <w:color w:val="auto"/>
                <w:lang w:eastAsia="en-GB"/>
              </w:rPr>
              <w:t>2,814</w:t>
            </w:r>
          </w:p>
        </w:tc>
      </w:tr>
      <w:tr w:rsidR="000A0392" w:rsidRPr="00357BA4" w14:paraId="35878B0C" w14:textId="77777777" w:rsidTr="003C6D31">
        <w:trPr>
          <w:trHeight w:val="315"/>
        </w:trPr>
        <w:tc>
          <w:tcPr>
            <w:tcW w:w="3300" w:type="dxa"/>
            <w:tcBorders>
              <w:top w:val="nil"/>
              <w:left w:val="single" w:sz="8" w:space="0" w:color="808080"/>
              <w:bottom w:val="single" w:sz="8" w:space="0" w:color="808080"/>
              <w:right w:val="single" w:sz="8" w:space="0" w:color="808080"/>
            </w:tcBorders>
            <w:shd w:val="clear" w:color="auto" w:fill="auto"/>
            <w:noWrap/>
            <w:vAlign w:val="center"/>
            <w:hideMark/>
          </w:tcPr>
          <w:p w14:paraId="1FA4058D" w14:textId="77777777" w:rsidR="000A0392" w:rsidRPr="00EF1A23" w:rsidRDefault="000A0392" w:rsidP="003C6D31">
            <w:pPr>
              <w:spacing w:after="0" w:line="240" w:lineRule="auto"/>
              <w:rPr>
                <w:rFonts w:asciiTheme="minorHAnsi" w:eastAsia="Times New Roman" w:hAnsiTheme="minorHAnsi" w:cstheme="minorHAnsi"/>
                <w:color w:val="auto"/>
                <w:lang w:eastAsia="en-GB"/>
              </w:rPr>
            </w:pPr>
            <w:r w:rsidRPr="00EF1A23">
              <w:rPr>
                <w:rFonts w:asciiTheme="minorHAnsi" w:eastAsia="Times New Roman" w:hAnsiTheme="minorHAnsi" w:cstheme="minorHAnsi"/>
                <w:color w:val="auto"/>
                <w:lang w:eastAsia="en-GB"/>
              </w:rPr>
              <w:t>NHS Vale Of York</w:t>
            </w:r>
          </w:p>
        </w:tc>
        <w:tc>
          <w:tcPr>
            <w:tcW w:w="1935" w:type="dxa"/>
            <w:tcBorders>
              <w:top w:val="nil"/>
              <w:left w:val="nil"/>
              <w:bottom w:val="single" w:sz="8" w:space="0" w:color="808080"/>
              <w:right w:val="single" w:sz="8" w:space="0" w:color="808080"/>
            </w:tcBorders>
            <w:shd w:val="clear" w:color="auto" w:fill="auto"/>
            <w:noWrap/>
            <w:vAlign w:val="center"/>
            <w:hideMark/>
          </w:tcPr>
          <w:p w14:paraId="7275BB93" w14:textId="77777777" w:rsidR="000A0392" w:rsidRPr="00EF1A23" w:rsidRDefault="000A0392" w:rsidP="003C6D31">
            <w:pPr>
              <w:spacing w:after="0" w:line="240" w:lineRule="auto"/>
              <w:jc w:val="right"/>
              <w:rPr>
                <w:rFonts w:asciiTheme="minorHAnsi" w:eastAsia="Times New Roman" w:hAnsiTheme="minorHAnsi" w:cstheme="minorHAnsi"/>
                <w:color w:val="auto"/>
                <w:lang w:eastAsia="en-GB"/>
              </w:rPr>
            </w:pPr>
            <w:r w:rsidRPr="00EF1A23">
              <w:rPr>
                <w:rFonts w:asciiTheme="minorHAnsi" w:eastAsia="Times New Roman" w:hAnsiTheme="minorHAnsi" w:cstheme="minorHAnsi"/>
                <w:color w:val="auto"/>
                <w:lang w:eastAsia="en-GB"/>
              </w:rPr>
              <w:t>251,076</w:t>
            </w:r>
          </w:p>
        </w:tc>
        <w:tc>
          <w:tcPr>
            <w:tcW w:w="2268" w:type="dxa"/>
            <w:tcBorders>
              <w:top w:val="nil"/>
              <w:left w:val="nil"/>
              <w:bottom w:val="single" w:sz="8" w:space="0" w:color="808080"/>
              <w:right w:val="single" w:sz="8" w:space="0" w:color="808080"/>
            </w:tcBorders>
            <w:shd w:val="clear" w:color="auto" w:fill="auto"/>
            <w:noWrap/>
            <w:vAlign w:val="center"/>
            <w:hideMark/>
          </w:tcPr>
          <w:p w14:paraId="29A9EFF0" w14:textId="77777777" w:rsidR="000A0392" w:rsidRPr="00EF1A23" w:rsidRDefault="000A0392" w:rsidP="003C6D31">
            <w:pPr>
              <w:spacing w:after="0" w:line="240" w:lineRule="auto"/>
              <w:jc w:val="right"/>
              <w:rPr>
                <w:rFonts w:asciiTheme="minorHAnsi" w:eastAsia="Times New Roman" w:hAnsiTheme="minorHAnsi" w:cstheme="minorHAnsi"/>
                <w:color w:val="auto"/>
                <w:lang w:eastAsia="en-GB"/>
              </w:rPr>
            </w:pPr>
            <w:r w:rsidRPr="00EF1A23">
              <w:rPr>
                <w:rFonts w:asciiTheme="minorHAnsi" w:eastAsia="Times New Roman" w:hAnsiTheme="minorHAnsi" w:cstheme="minorHAnsi"/>
                <w:color w:val="auto"/>
                <w:lang w:eastAsia="en-GB"/>
              </w:rPr>
              <w:t>567,649</w:t>
            </w:r>
          </w:p>
        </w:tc>
        <w:tc>
          <w:tcPr>
            <w:tcW w:w="2126" w:type="dxa"/>
            <w:tcBorders>
              <w:top w:val="nil"/>
              <w:left w:val="nil"/>
              <w:bottom w:val="single" w:sz="8" w:space="0" w:color="808080"/>
              <w:right w:val="single" w:sz="8" w:space="0" w:color="808080"/>
            </w:tcBorders>
            <w:shd w:val="clear" w:color="auto" w:fill="auto"/>
            <w:noWrap/>
            <w:vAlign w:val="center"/>
            <w:hideMark/>
          </w:tcPr>
          <w:p w14:paraId="776695A3" w14:textId="77777777" w:rsidR="000A0392" w:rsidRPr="00EF1A23" w:rsidRDefault="000A0392" w:rsidP="003C6D31">
            <w:pPr>
              <w:spacing w:after="0" w:line="240" w:lineRule="auto"/>
              <w:jc w:val="right"/>
              <w:rPr>
                <w:rFonts w:asciiTheme="minorHAnsi" w:eastAsia="Times New Roman" w:hAnsiTheme="minorHAnsi" w:cstheme="minorHAnsi"/>
                <w:color w:val="auto"/>
                <w:lang w:eastAsia="en-GB"/>
              </w:rPr>
            </w:pPr>
            <w:r w:rsidRPr="00EF1A23">
              <w:rPr>
                <w:rFonts w:asciiTheme="minorHAnsi" w:eastAsia="Times New Roman" w:hAnsiTheme="minorHAnsi" w:cstheme="minorHAnsi"/>
                <w:color w:val="auto"/>
                <w:lang w:eastAsia="en-GB"/>
              </w:rPr>
              <w:t>2,261</w:t>
            </w:r>
          </w:p>
        </w:tc>
      </w:tr>
      <w:tr w:rsidR="000A0392" w:rsidRPr="00357BA4" w14:paraId="43734E03" w14:textId="77777777" w:rsidTr="003C6D31">
        <w:trPr>
          <w:trHeight w:val="315"/>
        </w:trPr>
        <w:tc>
          <w:tcPr>
            <w:tcW w:w="3300" w:type="dxa"/>
            <w:tcBorders>
              <w:top w:val="single" w:sz="4" w:space="0" w:color="9BC2E6"/>
              <w:left w:val="single" w:sz="8" w:space="0" w:color="808080"/>
              <w:bottom w:val="single" w:sz="8" w:space="0" w:color="808080"/>
              <w:right w:val="single" w:sz="8" w:space="0" w:color="808080"/>
            </w:tcBorders>
            <w:shd w:val="clear" w:color="auto" w:fill="auto"/>
            <w:noWrap/>
            <w:vAlign w:val="center"/>
            <w:hideMark/>
          </w:tcPr>
          <w:p w14:paraId="2BEE1684" w14:textId="77777777" w:rsidR="000A0392" w:rsidRPr="00EF1A23" w:rsidRDefault="000A0392" w:rsidP="003C6D31">
            <w:pPr>
              <w:spacing w:after="0" w:line="240" w:lineRule="auto"/>
              <w:rPr>
                <w:rFonts w:asciiTheme="minorHAnsi" w:eastAsia="Times New Roman" w:hAnsiTheme="minorHAnsi" w:cstheme="minorHAnsi"/>
                <w:b/>
                <w:bCs/>
                <w:color w:val="auto"/>
                <w:lang w:eastAsia="en-GB"/>
              </w:rPr>
            </w:pPr>
            <w:r w:rsidRPr="00EF1A23">
              <w:rPr>
                <w:rFonts w:asciiTheme="minorHAnsi" w:eastAsia="Times New Roman" w:hAnsiTheme="minorHAnsi" w:cstheme="minorHAnsi"/>
                <w:b/>
                <w:bCs/>
                <w:color w:val="auto"/>
                <w:lang w:eastAsia="en-GB"/>
              </w:rPr>
              <w:t>Grand Total</w:t>
            </w:r>
          </w:p>
        </w:tc>
        <w:tc>
          <w:tcPr>
            <w:tcW w:w="1935" w:type="dxa"/>
            <w:tcBorders>
              <w:top w:val="single" w:sz="4" w:space="0" w:color="9BC2E6"/>
              <w:left w:val="single" w:sz="8" w:space="0" w:color="808080"/>
              <w:bottom w:val="single" w:sz="8" w:space="0" w:color="808080"/>
              <w:right w:val="single" w:sz="8" w:space="0" w:color="808080"/>
            </w:tcBorders>
            <w:shd w:val="clear" w:color="auto" w:fill="auto"/>
            <w:noWrap/>
            <w:vAlign w:val="center"/>
            <w:hideMark/>
          </w:tcPr>
          <w:p w14:paraId="67E2808C" w14:textId="77777777" w:rsidR="000A0392" w:rsidRPr="00EF1A23" w:rsidRDefault="000A0392" w:rsidP="003C6D31">
            <w:pPr>
              <w:spacing w:after="0" w:line="240" w:lineRule="auto"/>
              <w:jc w:val="right"/>
              <w:rPr>
                <w:rFonts w:asciiTheme="minorHAnsi" w:eastAsia="Times New Roman" w:hAnsiTheme="minorHAnsi" w:cstheme="minorHAnsi"/>
                <w:b/>
                <w:bCs/>
                <w:color w:val="auto"/>
                <w:lang w:eastAsia="en-GB"/>
              </w:rPr>
            </w:pPr>
            <w:r w:rsidRPr="00EF1A23">
              <w:rPr>
                <w:rFonts w:asciiTheme="minorHAnsi" w:eastAsia="Times New Roman" w:hAnsiTheme="minorHAnsi" w:cstheme="minorHAnsi"/>
                <w:b/>
                <w:bCs/>
                <w:color w:val="auto"/>
                <w:lang w:eastAsia="en-GB"/>
              </w:rPr>
              <w:t>1,806,306</w:t>
            </w:r>
          </w:p>
        </w:tc>
        <w:tc>
          <w:tcPr>
            <w:tcW w:w="2268" w:type="dxa"/>
            <w:tcBorders>
              <w:top w:val="nil"/>
              <w:left w:val="nil"/>
              <w:bottom w:val="single" w:sz="8" w:space="0" w:color="808080"/>
              <w:right w:val="single" w:sz="8" w:space="0" w:color="808080"/>
            </w:tcBorders>
            <w:shd w:val="clear" w:color="auto" w:fill="auto"/>
            <w:noWrap/>
            <w:vAlign w:val="center"/>
            <w:hideMark/>
          </w:tcPr>
          <w:p w14:paraId="776A5658" w14:textId="77777777" w:rsidR="000A0392" w:rsidRPr="00EF1A23" w:rsidRDefault="000A0392" w:rsidP="003C6D31">
            <w:pPr>
              <w:spacing w:after="0" w:line="240" w:lineRule="auto"/>
              <w:jc w:val="right"/>
              <w:rPr>
                <w:rFonts w:asciiTheme="minorHAnsi" w:eastAsia="Times New Roman" w:hAnsiTheme="minorHAnsi" w:cstheme="minorHAnsi"/>
                <w:b/>
                <w:bCs/>
                <w:color w:val="auto"/>
                <w:lang w:eastAsia="en-GB"/>
              </w:rPr>
            </w:pPr>
            <w:r w:rsidRPr="00EF1A23">
              <w:rPr>
                <w:rFonts w:asciiTheme="minorHAnsi" w:eastAsia="Times New Roman" w:hAnsiTheme="minorHAnsi" w:cstheme="minorHAnsi"/>
                <w:b/>
                <w:bCs/>
                <w:color w:val="auto"/>
                <w:lang w:eastAsia="en-GB"/>
              </w:rPr>
              <w:t>4,738,020</w:t>
            </w:r>
          </w:p>
        </w:tc>
        <w:tc>
          <w:tcPr>
            <w:tcW w:w="2126" w:type="dxa"/>
            <w:tcBorders>
              <w:top w:val="nil"/>
              <w:left w:val="nil"/>
              <w:bottom w:val="single" w:sz="8" w:space="0" w:color="808080"/>
              <w:right w:val="single" w:sz="8" w:space="0" w:color="808080"/>
            </w:tcBorders>
            <w:shd w:val="clear" w:color="auto" w:fill="auto"/>
            <w:noWrap/>
            <w:vAlign w:val="center"/>
            <w:hideMark/>
          </w:tcPr>
          <w:p w14:paraId="457F65DB" w14:textId="77777777" w:rsidR="000A0392" w:rsidRPr="00EF1A23" w:rsidRDefault="000A0392" w:rsidP="003C6D31">
            <w:pPr>
              <w:spacing w:after="0" w:line="240" w:lineRule="auto"/>
              <w:jc w:val="right"/>
              <w:rPr>
                <w:rFonts w:asciiTheme="minorHAnsi" w:eastAsia="Times New Roman" w:hAnsiTheme="minorHAnsi" w:cstheme="minorHAnsi"/>
                <w:b/>
                <w:bCs/>
                <w:color w:val="auto"/>
                <w:lang w:eastAsia="en-GB"/>
              </w:rPr>
            </w:pPr>
            <w:r w:rsidRPr="00EF1A23">
              <w:rPr>
                <w:rFonts w:asciiTheme="minorHAnsi" w:eastAsia="Times New Roman" w:hAnsiTheme="minorHAnsi" w:cstheme="minorHAnsi"/>
                <w:b/>
                <w:bCs/>
                <w:color w:val="auto"/>
                <w:lang w:eastAsia="en-GB"/>
              </w:rPr>
              <w:t>2,623</w:t>
            </w:r>
          </w:p>
        </w:tc>
      </w:tr>
    </w:tbl>
    <w:p w14:paraId="39849F8F" w14:textId="77777777" w:rsidR="000A0392" w:rsidRPr="00357BA4" w:rsidRDefault="000A0392" w:rsidP="000A0392">
      <w:pPr>
        <w:spacing w:after="0" w:line="240" w:lineRule="auto"/>
        <w:jc w:val="both"/>
        <w:textAlignment w:val="baseline"/>
        <w:rPr>
          <w:noProof/>
          <w:color w:val="000000" w:themeColor="text1"/>
        </w:rPr>
      </w:pPr>
    </w:p>
    <w:p w14:paraId="2FE9FBF4" w14:textId="77777777" w:rsidR="000A0392" w:rsidRPr="00357BA4" w:rsidRDefault="000A0392" w:rsidP="000A0392">
      <w:pPr>
        <w:spacing w:after="0" w:line="240" w:lineRule="auto"/>
        <w:jc w:val="both"/>
        <w:textAlignment w:val="baseline"/>
        <w:rPr>
          <w:rFonts w:eastAsia="Times New Roman"/>
          <w:color w:val="000000" w:themeColor="text1"/>
          <w:lang w:eastAsia="en-GB"/>
        </w:rPr>
      </w:pPr>
    </w:p>
    <w:p w14:paraId="3E7392A9" w14:textId="77777777" w:rsidR="000A0392" w:rsidRPr="00357BA4" w:rsidRDefault="000A0392" w:rsidP="00B02FD3">
      <w:pPr>
        <w:pStyle w:val="ListParagraph"/>
        <w:spacing w:after="120" w:line="240" w:lineRule="auto"/>
        <w:ind w:left="0"/>
        <w:contextualSpacing w:val="0"/>
        <w:jc w:val="both"/>
        <w:rPr>
          <w:color w:val="000000" w:themeColor="text1"/>
        </w:rPr>
      </w:pPr>
      <w:r w:rsidRPr="00357BA4">
        <w:rPr>
          <w:color w:val="000000" w:themeColor="text1"/>
        </w:rPr>
        <w:t>The average number of appointments per 1000 population varies across each of the Places.</w:t>
      </w:r>
    </w:p>
    <w:p w14:paraId="63DB9587" w14:textId="77777777" w:rsidR="002D6BC1" w:rsidRDefault="002D6BC1" w:rsidP="00D80331">
      <w:pPr>
        <w:spacing w:after="0" w:line="240" w:lineRule="auto"/>
        <w:ind w:left="360" w:firstLine="720"/>
        <w:contextualSpacing/>
        <w:jc w:val="both"/>
        <w:rPr>
          <w:b/>
          <w:bCs/>
          <w:color w:val="000000" w:themeColor="text1"/>
          <w:highlight w:val="yellow"/>
        </w:rPr>
      </w:pPr>
    </w:p>
    <w:p w14:paraId="23A64DFB" w14:textId="77777777" w:rsidR="00FB0526" w:rsidRDefault="00FB0526" w:rsidP="00D80331">
      <w:pPr>
        <w:spacing w:after="0" w:line="240" w:lineRule="auto"/>
        <w:ind w:left="360" w:firstLine="720"/>
        <w:contextualSpacing/>
        <w:jc w:val="both"/>
        <w:rPr>
          <w:b/>
          <w:bCs/>
          <w:color w:val="000000" w:themeColor="text1"/>
          <w:highlight w:val="yellow"/>
        </w:rPr>
      </w:pPr>
    </w:p>
    <w:p w14:paraId="0CB855A5" w14:textId="77777777" w:rsidR="00FB0526" w:rsidRDefault="00FB0526" w:rsidP="00D80331">
      <w:pPr>
        <w:spacing w:after="0" w:line="240" w:lineRule="auto"/>
        <w:ind w:left="360" w:firstLine="720"/>
        <w:contextualSpacing/>
        <w:jc w:val="both"/>
        <w:rPr>
          <w:b/>
          <w:bCs/>
          <w:color w:val="000000" w:themeColor="text1"/>
          <w:highlight w:val="yellow"/>
        </w:rPr>
      </w:pPr>
    </w:p>
    <w:p w14:paraId="0C354ECF" w14:textId="77777777" w:rsidR="00FB0526" w:rsidRDefault="00FB0526" w:rsidP="00D80331">
      <w:pPr>
        <w:spacing w:after="0" w:line="240" w:lineRule="auto"/>
        <w:ind w:left="360" w:firstLine="720"/>
        <w:contextualSpacing/>
        <w:jc w:val="both"/>
        <w:rPr>
          <w:b/>
          <w:bCs/>
          <w:color w:val="000000" w:themeColor="text1"/>
          <w:highlight w:val="yellow"/>
        </w:rPr>
      </w:pPr>
    </w:p>
    <w:p w14:paraId="344E8EB2" w14:textId="77777777" w:rsidR="00FB0526" w:rsidRDefault="00FB0526" w:rsidP="00D80331">
      <w:pPr>
        <w:spacing w:after="0" w:line="240" w:lineRule="auto"/>
        <w:ind w:left="360" w:firstLine="720"/>
        <w:contextualSpacing/>
        <w:jc w:val="both"/>
        <w:rPr>
          <w:b/>
          <w:bCs/>
          <w:color w:val="000000" w:themeColor="text1"/>
          <w:highlight w:val="yellow"/>
        </w:rPr>
      </w:pPr>
    </w:p>
    <w:p w14:paraId="56567FF6" w14:textId="77777777" w:rsidR="00602F79" w:rsidRDefault="00602F79" w:rsidP="00D80331">
      <w:pPr>
        <w:spacing w:after="0" w:line="240" w:lineRule="auto"/>
        <w:ind w:left="360" w:firstLine="720"/>
        <w:contextualSpacing/>
        <w:jc w:val="both"/>
        <w:rPr>
          <w:b/>
          <w:bCs/>
          <w:color w:val="000000" w:themeColor="text1"/>
          <w:highlight w:val="yellow"/>
        </w:rPr>
      </w:pPr>
    </w:p>
    <w:p w14:paraId="42D5C21E" w14:textId="77777777" w:rsidR="00602F79" w:rsidRDefault="00602F79" w:rsidP="00D80331">
      <w:pPr>
        <w:spacing w:after="0" w:line="240" w:lineRule="auto"/>
        <w:ind w:left="360" w:firstLine="720"/>
        <w:contextualSpacing/>
        <w:jc w:val="both"/>
        <w:rPr>
          <w:b/>
          <w:bCs/>
          <w:color w:val="000000" w:themeColor="text1"/>
          <w:highlight w:val="yellow"/>
        </w:rPr>
      </w:pPr>
    </w:p>
    <w:p w14:paraId="1C42003E" w14:textId="77777777" w:rsidR="00FB0526" w:rsidRPr="004B6F45" w:rsidRDefault="00FB0526" w:rsidP="00D80331">
      <w:pPr>
        <w:spacing w:after="0" w:line="240" w:lineRule="auto"/>
        <w:ind w:left="360" w:firstLine="720"/>
        <w:contextualSpacing/>
        <w:jc w:val="both"/>
        <w:rPr>
          <w:b/>
          <w:bCs/>
          <w:color w:val="000000" w:themeColor="text1"/>
          <w:highlight w:val="yellow"/>
        </w:rPr>
      </w:pPr>
    </w:p>
    <w:p w14:paraId="2AD8417C" w14:textId="49EEA924" w:rsidR="00F35433" w:rsidRDefault="00104A35" w:rsidP="00B02FD3">
      <w:pPr>
        <w:spacing w:after="0" w:line="240" w:lineRule="auto"/>
        <w:contextualSpacing/>
        <w:jc w:val="both"/>
        <w:rPr>
          <w:b/>
          <w:bCs/>
          <w:color w:val="000000" w:themeColor="text1"/>
          <w:sz w:val="28"/>
          <w:szCs w:val="28"/>
        </w:rPr>
      </w:pPr>
      <w:r w:rsidRPr="00B02FD3">
        <w:rPr>
          <w:b/>
          <w:bCs/>
          <w:color w:val="000000" w:themeColor="text1"/>
          <w:sz w:val="28"/>
          <w:szCs w:val="28"/>
        </w:rPr>
        <w:lastRenderedPageBreak/>
        <w:t>Mitigating actions:</w:t>
      </w:r>
    </w:p>
    <w:p w14:paraId="3063836D" w14:textId="77777777" w:rsidR="00B02FD3" w:rsidRPr="00B02FD3" w:rsidRDefault="00B02FD3" w:rsidP="00B02FD3">
      <w:pPr>
        <w:spacing w:after="0" w:line="240" w:lineRule="auto"/>
        <w:ind w:firstLine="720"/>
        <w:contextualSpacing/>
        <w:jc w:val="both"/>
        <w:rPr>
          <w:b/>
          <w:bCs/>
          <w:color w:val="000000" w:themeColor="text1"/>
          <w:sz w:val="28"/>
          <w:szCs w:val="28"/>
        </w:rPr>
      </w:pPr>
    </w:p>
    <w:p w14:paraId="45FE1691" w14:textId="77777777" w:rsidR="00414E90" w:rsidRDefault="00414E90" w:rsidP="00B02FD3">
      <w:pPr>
        <w:pStyle w:val="ListParagraph"/>
        <w:spacing w:after="0" w:line="240" w:lineRule="auto"/>
        <w:ind w:left="0"/>
        <w:jc w:val="both"/>
        <w:rPr>
          <w:b/>
          <w:bCs/>
          <w:color w:val="000000" w:themeColor="text1"/>
          <w:u w:val="single"/>
        </w:rPr>
      </w:pPr>
      <w:r>
        <w:rPr>
          <w:b/>
          <w:bCs/>
          <w:color w:val="000000" w:themeColor="text1"/>
          <w:u w:val="single"/>
        </w:rPr>
        <w:t>Primary Care Workforce Plan</w:t>
      </w:r>
    </w:p>
    <w:p w14:paraId="3FB493B7" w14:textId="14A9C884" w:rsidR="00414E90" w:rsidRDefault="00414E90" w:rsidP="00B02FD3">
      <w:pPr>
        <w:pStyle w:val="ListParagraph"/>
        <w:spacing w:after="0" w:line="240" w:lineRule="auto"/>
        <w:ind w:left="0"/>
        <w:jc w:val="both"/>
        <w:rPr>
          <w:color w:val="000000" w:themeColor="text1"/>
        </w:rPr>
      </w:pPr>
      <w:r>
        <w:rPr>
          <w:color w:val="000000" w:themeColor="text1"/>
        </w:rPr>
        <w:t xml:space="preserve">The HNY primary Care workforce plan </w:t>
      </w:r>
      <w:r w:rsidR="00AB43FD">
        <w:rPr>
          <w:color w:val="000000" w:themeColor="text1"/>
        </w:rPr>
        <w:t xml:space="preserve">was signed off by The Workforce board in September, this </w:t>
      </w:r>
      <w:r>
        <w:rPr>
          <w:color w:val="000000" w:themeColor="text1"/>
        </w:rPr>
        <w:t>will enable a proactive and collaborative approach to programmes of work which enable the creation of new ways of working, including promoting Health and wellbeing, leadership, maximation of skills and promotes both recruitment and retention.</w:t>
      </w:r>
    </w:p>
    <w:p w14:paraId="73F559DB" w14:textId="77777777" w:rsidR="00EF1A23" w:rsidRDefault="00EF1A23" w:rsidP="00B02FD3">
      <w:pPr>
        <w:pStyle w:val="ListParagraph"/>
        <w:spacing w:after="0" w:line="240" w:lineRule="auto"/>
        <w:ind w:left="0"/>
        <w:jc w:val="both"/>
        <w:rPr>
          <w:color w:val="000000" w:themeColor="text1"/>
          <w:highlight w:val="yellow"/>
        </w:rPr>
      </w:pPr>
    </w:p>
    <w:p w14:paraId="77C1502C" w14:textId="77777777" w:rsidR="00414E90" w:rsidRPr="00414E90" w:rsidRDefault="004F60ED" w:rsidP="00B02FD3">
      <w:pPr>
        <w:pStyle w:val="ListParagraph"/>
        <w:spacing w:after="0" w:line="240" w:lineRule="auto"/>
        <w:ind w:left="1080"/>
        <w:jc w:val="both"/>
        <w:rPr>
          <w:color w:val="000000" w:themeColor="text1"/>
        </w:rPr>
      </w:pPr>
      <w:r w:rsidRPr="006266FF">
        <w:rPr>
          <w:b/>
          <w:bCs/>
          <w:color w:val="000000" w:themeColor="text1"/>
        </w:rPr>
        <w:t>Fellowship Programme</w:t>
      </w:r>
    </w:p>
    <w:p w14:paraId="5950EA0E" w14:textId="12F596FC" w:rsidR="00B25252" w:rsidRPr="00EF1A23" w:rsidRDefault="00414E90" w:rsidP="00B02FD3">
      <w:pPr>
        <w:pStyle w:val="ListParagraph"/>
        <w:numPr>
          <w:ilvl w:val="1"/>
          <w:numId w:val="26"/>
        </w:numPr>
        <w:spacing w:after="0" w:line="240" w:lineRule="auto"/>
        <w:ind w:left="1080"/>
        <w:jc w:val="both"/>
        <w:rPr>
          <w:b/>
          <w:bCs/>
          <w:color w:val="000000" w:themeColor="text1"/>
        </w:rPr>
      </w:pPr>
      <w:r w:rsidRPr="00414E90">
        <w:rPr>
          <w:color w:val="000000" w:themeColor="text1"/>
        </w:rPr>
        <w:t>The National funding for the General Practice Fellowships and Supporting Mentors programmes ceased 31st March 2024.   Commitment was given to support GPs and GPNs that register for the 2-year programmes by a 31st March 2024 deadline</w:t>
      </w:r>
      <w:r>
        <w:rPr>
          <w:color w:val="000000" w:themeColor="text1"/>
        </w:rPr>
        <w:t xml:space="preserve">, </w:t>
      </w:r>
      <w:r w:rsidR="0090357B" w:rsidRPr="00EF1A23">
        <w:rPr>
          <w:color w:val="000000" w:themeColor="text1"/>
        </w:rPr>
        <w:t xml:space="preserve">from September '24.  </w:t>
      </w:r>
      <w:r w:rsidR="00B25252" w:rsidRPr="00EF1A23">
        <w:rPr>
          <w:color w:val="000000" w:themeColor="text1"/>
        </w:rPr>
        <w:t xml:space="preserve">In total 64 GPs and 53 GPNs are being supported.  </w:t>
      </w:r>
    </w:p>
    <w:p w14:paraId="6524028E" w14:textId="127A3D72" w:rsidR="004F60ED" w:rsidRPr="006266FF" w:rsidRDefault="0090357B" w:rsidP="00B02FD3">
      <w:pPr>
        <w:pStyle w:val="ListParagraph"/>
        <w:spacing w:after="0" w:line="240" w:lineRule="auto"/>
        <w:ind w:left="1080"/>
        <w:jc w:val="both"/>
        <w:rPr>
          <w:color w:val="000000" w:themeColor="text1"/>
        </w:rPr>
      </w:pPr>
      <w:r w:rsidRPr="006266FF">
        <w:rPr>
          <w:color w:val="000000" w:themeColor="text1"/>
        </w:rPr>
        <w:t xml:space="preserve">48 GPs are </w:t>
      </w:r>
      <w:r w:rsidR="00A801C0" w:rsidRPr="006266FF">
        <w:rPr>
          <w:color w:val="000000" w:themeColor="text1"/>
        </w:rPr>
        <w:t xml:space="preserve">progressing into Year 2 and </w:t>
      </w:r>
      <w:r w:rsidRPr="006266FF">
        <w:rPr>
          <w:color w:val="000000" w:themeColor="text1"/>
        </w:rPr>
        <w:t>16</w:t>
      </w:r>
      <w:r w:rsidR="00A801C0" w:rsidRPr="006266FF">
        <w:rPr>
          <w:color w:val="000000" w:themeColor="text1"/>
        </w:rPr>
        <w:t xml:space="preserve"> GP</w:t>
      </w:r>
      <w:r w:rsidRPr="006266FF">
        <w:rPr>
          <w:color w:val="000000" w:themeColor="text1"/>
        </w:rPr>
        <w:t xml:space="preserve">s will be </w:t>
      </w:r>
      <w:r w:rsidR="00A801C0" w:rsidRPr="006266FF">
        <w:rPr>
          <w:color w:val="000000" w:themeColor="text1"/>
        </w:rPr>
        <w:t xml:space="preserve">starting the Year 1 </w:t>
      </w:r>
      <w:r w:rsidRPr="006266FF">
        <w:rPr>
          <w:color w:val="000000" w:themeColor="text1"/>
        </w:rPr>
        <w:t xml:space="preserve">or their </w:t>
      </w:r>
      <w:proofErr w:type="gramStart"/>
      <w:r w:rsidRPr="006266FF">
        <w:rPr>
          <w:color w:val="000000" w:themeColor="text1"/>
        </w:rPr>
        <w:t>2 year</w:t>
      </w:r>
      <w:proofErr w:type="gramEnd"/>
      <w:r w:rsidRPr="006266FF">
        <w:rPr>
          <w:color w:val="000000" w:themeColor="text1"/>
        </w:rPr>
        <w:t xml:space="preserve"> </w:t>
      </w:r>
      <w:r w:rsidR="00A801C0" w:rsidRPr="006266FF">
        <w:rPr>
          <w:color w:val="000000" w:themeColor="text1"/>
        </w:rPr>
        <w:t xml:space="preserve">programme.  </w:t>
      </w:r>
      <w:r w:rsidR="00B25252" w:rsidRPr="006266FF">
        <w:rPr>
          <w:color w:val="000000" w:themeColor="text1"/>
        </w:rPr>
        <w:t xml:space="preserve">28 Practice Nurses are </w:t>
      </w:r>
      <w:r w:rsidR="00A801C0" w:rsidRPr="006266FF">
        <w:rPr>
          <w:color w:val="000000" w:themeColor="text1"/>
        </w:rPr>
        <w:t xml:space="preserve">progressing into Year 2 </w:t>
      </w:r>
      <w:r w:rsidR="00B25252" w:rsidRPr="006266FF">
        <w:rPr>
          <w:color w:val="000000" w:themeColor="text1"/>
        </w:rPr>
        <w:t xml:space="preserve">of their programme </w:t>
      </w:r>
      <w:r w:rsidR="00A801C0" w:rsidRPr="006266FF">
        <w:rPr>
          <w:color w:val="000000" w:themeColor="text1"/>
        </w:rPr>
        <w:t xml:space="preserve">with 25 starting Year 1 </w:t>
      </w:r>
      <w:r w:rsidR="00B25252" w:rsidRPr="006266FF">
        <w:rPr>
          <w:color w:val="000000" w:themeColor="text1"/>
        </w:rPr>
        <w:t xml:space="preserve">or the </w:t>
      </w:r>
      <w:proofErr w:type="gramStart"/>
      <w:r w:rsidR="00B25252" w:rsidRPr="006266FF">
        <w:rPr>
          <w:color w:val="000000" w:themeColor="text1"/>
        </w:rPr>
        <w:t>2 year</w:t>
      </w:r>
      <w:proofErr w:type="gramEnd"/>
      <w:r w:rsidR="00B25252" w:rsidRPr="006266FF">
        <w:rPr>
          <w:color w:val="000000" w:themeColor="text1"/>
        </w:rPr>
        <w:t xml:space="preserve"> </w:t>
      </w:r>
      <w:r w:rsidR="00A801C0" w:rsidRPr="006266FF">
        <w:rPr>
          <w:color w:val="000000" w:themeColor="text1"/>
        </w:rPr>
        <w:t>programme.</w:t>
      </w:r>
      <w:r w:rsidRPr="006266FF">
        <w:rPr>
          <w:color w:val="000000" w:themeColor="text1"/>
        </w:rPr>
        <w:t xml:space="preserve">   Funding has been allocated to support all fellows to complete the 2 years of the </w:t>
      </w:r>
      <w:r w:rsidR="00B25252" w:rsidRPr="006266FF">
        <w:rPr>
          <w:color w:val="000000" w:themeColor="text1"/>
        </w:rPr>
        <w:t>programme.</w:t>
      </w:r>
    </w:p>
    <w:p w14:paraId="24602D41" w14:textId="3C25BC18" w:rsidR="00B25252" w:rsidRDefault="00B25252" w:rsidP="00B02FD3">
      <w:pPr>
        <w:pStyle w:val="ListParagraph"/>
        <w:numPr>
          <w:ilvl w:val="0"/>
          <w:numId w:val="11"/>
        </w:numPr>
        <w:spacing w:after="0" w:line="240" w:lineRule="auto"/>
        <w:ind w:left="1080"/>
        <w:jc w:val="both"/>
        <w:rPr>
          <w:color w:val="000000" w:themeColor="text1"/>
        </w:rPr>
      </w:pPr>
      <w:r w:rsidRPr="006266FF">
        <w:rPr>
          <w:color w:val="000000" w:themeColor="text1"/>
        </w:rPr>
        <w:t>A mentor programme is also in place to support the GP fellows and GPNs will be supported in practice with ongoing educational supervision.</w:t>
      </w:r>
    </w:p>
    <w:p w14:paraId="6501319C" w14:textId="77777777" w:rsidR="00EF1A23" w:rsidRDefault="00EF1A23" w:rsidP="00B02FD3">
      <w:pPr>
        <w:pStyle w:val="ListParagraph"/>
        <w:spacing w:after="0" w:line="240" w:lineRule="auto"/>
        <w:ind w:left="1080"/>
        <w:jc w:val="both"/>
        <w:rPr>
          <w:color w:val="000000" w:themeColor="text1"/>
        </w:rPr>
      </w:pPr>
    </w:p>
    <w:p w14:paraId="636D08F3" w14:textId="15B64BCD" w:rsidR="00AB43FD" w:rsidRDefault="00AB43FD" w:rsidP="00B02FD3">
      <w:pPr>
        <w:pStyle w:val="ListParagraph"/>
        <w:spacing w:after="0" w:line="240" w:lineRule="auto"/>
        <w:ind w:left="0"/>
        <w:jc w:val="both"/>
        <w:rPr>
          <w:b/>
          <w:bCs/>
          <w:color w:val="000000" w:themeColor="text1"/>
          <w:u w:val="single"/>
        </w:rPr>
      </w:pPr>
      <w:r>
        <w:rPr>
          <w:b/>
          <w:bCs/>
          <w:color w:val="000000" w:themeColor="text1"/>
          <w:u w:val="single"/>
        </w:rPr>
        <w:t>Pharmacy Workforce Plan</w:t>
      </w:r>
    </w:p>
    <w:p w14:paraId="39182223" w14:textId="77777777" w:rsidR="00EF1A23" w:rsidRPr="00AB43FD" w:rsidRDefault="00EF1A23" w:rsidP="00B02FD3">
      <w:pPr>
        <w:pStyle w:val="ListParagraph"/>
        <w:spacing w:after="0" w:line="240" w:lineRule="auto"/>
        <w:ind w:left="0"/>
        <w:jc w:val="both"/>
        <w:rPr>
          <w:b/>
          <w:bCs/>
          <w:color w:val="000000" w:themeColor="text1"/>
          <w:u w:val="single"/>
        </w:rPr>
      </w:pPr>
    </w:p>
    <w:p w14:paraId="61849E81" w14:textId="557F77CA" w:rsidR="00B25252" w:rsidRDefault="00AB43FD" w:rsidP="00B02FD3">
      <w:pPr>
        <w:spacing w:after="0" w:line="240" w:lineRule="auto"/>
        <w:jc w:val="both"/>
      </w:pPr>
      <w:r w:rsidRPr="00EF1A23">
        <w:rPr>
          <w:color w:val="auto"/>
        </w:rPr>
        <w:t>The Humber and North Yorkshire Pharmacy Workforce Plan builds on the HEE star workshop and was developed through collaborative local engagement alongside national research. The ambition is for the plan to be a mechanism to drive collaboration and change to ensure the pharmacy workforce feels valued, included, has access to development opportunities and is supported</w:t>
      </w:r>
      <w:r>
        <w:t>.</w:t>
      </w:r>
    </w:p>
    <w:p w14:paraId="675B33B8" w14:textId="77777777" w:rsidR="00EF1A23" w:rsidRPr="00B25252" w:rsidRDefault="00EF1A23" w:rsidP="00B02FD3">
      <w:pPr>
        <w:spacing w:after="0" w:line="240" w:lineRule="auto"/>
        <w:ind w:left="360"/>
        <w:jc w:val="both"/>
        <w:rPr>
          <w:color w:val="000000" w:themeColor="text1"/>
          <w:highlight w:val="yellow"/>
        </w:rPr>
      </w:pPr>
    </w:p>
    <w:p w14:paraId="555BF3DD" w14:textId="10624969" w:rsidR="00D72FE7" w:rsidRDefault="00754F52" w:rsidP="00D80331">
      <w:pPr>
        <w:spacing w:after="0" w:line="240" w:lineRule="auto"/>
        <w:contextualSpacing/>
        <w:jc w:val="both"/>
        <w:rPr>
          <w:b/>
          <w:bCs/>
          <w:color w:val="000000" w:themeColor="text1"/>
        </w:rPr>
      </w:pPr>
      <w:r w:rsidRPr="00464E36">
        <w:rPr>
          <w:b/>
          <w:bCs/>
          <w:color w:val="000000" w:themeColor="text1"/>
        </w:rPr>
        <w:t>5</w:t>
      </w:r>
      <w:r w:rsidR="00D72FE7" w:rsidRPr="00464E36">
        <w:rPr>
          <w:b/>
          <w:bCs/>
          <w:color w:val="000000" w:themeColor="text1"/>
        </w:rPr>
        <w:t>. Secondary Care / Primary Care Interface</w:t>
      </w:r>
    </w:p>
    <w:p w14:paraId="49FA0BBF" w14:textId="77777777" w:rsidR="00EF1A23" w:rsidRPr="00464E36" w:rsidRDefault="00EF1A23" w:rsidP="00D80331">
      <w:pPr>
        <w:spacing w:after="0" w:line="240" w:lineRule="auto"/>
        <w:contextualSpacing/>
        <w:jc w:val="both"/>
        <w:rPr>
          <w:b/>
          <w:bCs/>
          <w:color w:val="000000" w:themeColor="text1"/>
        </w:rPr>
      </w:pPr>
    </w:p>
    <w:p w14:paraId="49610BA0" w14:textId="44F6217F" w:rsidR="004C23CE" w:rsidRPr="00464E36" w:rsidRDefault="00D72FE7" w:rsidP="00D80331">
      <w:pPr>
        <w:spacing w:after="0" w:line="240" w:lineRule="auto"/>
        <w:contextualSpacing/>
        <w:jc w:val="both"/>
        <w:rPr>
          <w:color w:val="auto"/>
        </w:rPr>
      </w:pPr>
      <w:r w:rsidRPr="00464E36">
        <w:rPr>
          <w:color w:val="auto"/>
        </w:rPr>
        <w:t xml:space="preserve">The national Primary Care Recovery Action Plan sets out a clear ask that ICBs should focus on </w:t>
      </w:r>
      <w:r w:rsidR="00E3789E" w:rsidRPr="00464E36">
        <w:rPr>
          <w:color w:val="auto"/>
        </w:rPr>
        <w:t>i</w:t>
      </w:r>
      <w:r w:rsidRPr="00464E36">
        <w:rPr>
          <w:color w:val="auto"/>
        </w:rPr>
        <w:t>nterface issues</w:t>
      </w:r>
      <w:r w:rsidR="00FA2AB5" w:rsidRPr="00464E36">
        <w:rPr>
          <w:color w:val="auto"/>
        </w:rPr>
        <w:t xml:space="preserve"> allowing both general practice and consultant led teams to: </w:t>
      </w:r>
    </w:p>
    <w:p w14:paraId="43E7E715" w14:textId="77777777" w:rsidR="002D6BC1" w:rsidRPr="00464E36" w:rsidRDefault="002D6BC1" w:rsidP="00D80331">
      <w:pPr>
        <w:spacing w:after="0" w:line="240" w:lineRule="auto"/>
        <w:contextualSpacing/>
        <w:jc w:val="both"/>
        <w:rPr>
          <w:color w:val="auto"/>
        </w:rPr>
      </w:pPr>
    </w:p>
    <w:p w14:paraId="65382AC8" w14:textId="374BE228" w:rsidR="004C23CE" w:rsidRPr="00464E36" w:rsidRDefault="00FA2AB5" w:rsidP="00D80331">
      <w:pPr>
        <w:spacing w:after="0" w:line="240" w:lineRule="auto"/>
        <w:ind w:firstLine="720"/>
        <w:contextualSpacing/>
        <w:jc w:val="both"/>
        <w:rPr>
          <w:color w:val="auto"/>
        </w:rPr>
      </w:pPr>
      <w:r w:rsidRPr="00464E36">
        <w:rPr>
          <w:color w:val="auto"/>
        </w:rPr>
        <w:t xml:space="preserve">• raise local issues to improve the primary- secondary interface </w:t>
      </w:r>
    </w:p>
    <w:p w14:paraId="1D7EC095" w14:textId="5A0FD708" w:rsidR="004C23CE" w:rsidRPr="00464E36" w:rsidRDefault="00FA2AB5" w:rsidP="00D80331">
      <w:pPr>
        <w:spacing w:after="0" w:line="240" w:lineRule="auto"/>
        <w:ind w:firstLine="720"/>
        <w:contextualSpacing/>
        <w:jc w:val="both"/>
        <w:rPr>
          <w:color w:val="auto"/>
        </w:rPr>
      </w:pPr>
      <w:r w:rsidRPr="00464E36">
        <w:rPr>
          <w:color w:val="auto"/>
        </w:rPr>
        <w:t>• jointly prioritise working with L</w:t>
      </w:r>
      <w:r w:rsidR="00E3789E" w:rsidRPr="00464E36">
        <w:rPr>
          <w:color w:val="auto"/>
        </w:rPr>
        <w:t xml:space="preserve">ocal </w:t>
      </w:r>
      <w:r w:rsidRPr="00464E36">
        <w:rPr>
          <w:color w:val="auto"/>
        </w:rPr>
        <w:t>M</w:t>
      </w:r>
      <w:r w:rsidR="00E3789E" w:rsidRPr="00464E36">
        <w:rPr>
          <w:color w:val="auto"/>
        </w:rPr>
        <w:t xml:space="preserve">edical </w:t>
      </w:r>
      <w:r w:rsidRPr="00464E36">
        <w:rPr>
          <w:color w:val="auto"/>
        </w:rPr>
        <w:t>C</w:t>
      </w:r>
      <w:r w:rsidR="00E3789E" w:rsidRPr="00464E36">
        <w:rPr>
          <w:color w:val="auto"/>
        </w:rPr>
        <w:t>o</w:t>
      </w:r>
      <w:r w:rsidR="00384694" w:rsidRPr="00464E36">
        <w:rPr>
          <w:color w:val="auto"/>
        </w:rPr>
        <w:t>mmittee</w:t>
      </w:r>
      <w:r w:rsidRPr="00464E36">
        <w:rPr>
          <w:color w:val="auto"/>
        </w:rPr>
        <w:t xml:space="preserve"> </w:t>
      </w:r>
      <w:r w:rsidR="00E3789E" w:rsidRPr="00464E36">
        <w:rPr>
          <w:color w:val="auto"/>
        </w:rPr>
        <w:t>(LMCs)</w:t>
      </w:r>
    </w:p>
    <w:p w14:paraId="2A42A7E8" w14:textId="05B407A2" w:rsidR="004C23CE" w:rsidRPr="00464E36" w:rsidRDefault="00FA2AB5" w:rsidP="00D80331">
      <w:pPr>
        <w:tabs>
          <w:tab w:val="left" w:pos="810"/>
        </w:tabs>
        <w:spacing w:after="0" w:line="240" w:lineRule="auto"/>
        <w:ind w:left="720"/>
        <w:contextualSpacing/>
        <w:jc w:val="both"/>
        <w:rPr>
          <w:color w:val="auto"/>
        </w:rPr>
      </w:pPr>
      <w:r w:rsidRPr="00464E36">
        <w:rPr>
          <w:color w:val="auto"/>
        </w:rPr>
        <w:t>• tackle the high priority issues including those in the A</w:t>
      </w:r>
      <w:r w:rsidR="00BC6D1E" w:rsidRPr="00464E36">
        <w:rPr>
          <w:color w:val="auto"/>
        </w:rPr>
        <w:t>cademy of Medical Royal Colleges</w:t>
      </w:r>
      <w:r w:rsidRPr="00464E36">
        <w:rPr>
          <w:color w:val="auto"/>
        </w:rPr>
        <w:t xml:space="preserve"> </w:t>
      </w:r>
      <w:r w:rsidR="002D6BC1" w:rsidRPr="00464E36">
        <w:rPr>
          <w:color w:val="auto"/>
        </w:rPr>
        <w:tab/>
        <w:t xml:space="preserve"> </w:t>
      </w:r>
      <w:r w:rsidRPr="00464E36">
        <w:rPr>
          <w:color w:val="auto"/>
        </w:rPr>
        <w:t xml:space="preserve">report, and </w:t>
      </w:r>
    </w:p>
    <w:p w14:paraId="7ABFC707" w14:textId="1D51304B" w:rsidR="00D72FE7" w:rsidRPr="00464E36" w:rsidRDefault="00FA2AB5" w:rsidP="00D80331">
      <w:pPr>
        <w:spacing w:after="0" w:line="240" w:lineRule="auto"/>
        <w:ind w:left="720"/>
        <w:contextualSpacing/>
        <w:jc w:val="both"/>
        <w:rPr>
          <w:color w:val="auto"/>
        </w:rPr>
      </w:pPr>
      <w:r w:rsidRPr="00464E36">
        <w:rPr>
          <w:color w:val="auto"/>
        </w:rPr>
        <w:t>• address the four priorities in the Recovery Plan</w:t>
      </w:r>
      <w:r w:rsidR="004C23CE" w:rsidRPr="00464E36">
        <w:rPr>
          <w:color w:val="auto"/>
        </w:rPr>
        <w:t xml:space="preserve"> (</w:t>
      </w:r>
      <w:r w:rsidR="00B07BBA" w:rsidRPr="00464E36">
        <w:rPr>
          <w:color w:val="auto"/>
        </w:rPr>
        <w:t>Onward referrals</w:t>
      </w:r>
      <w:r w:rsidR="004C23CE" w:rsidRPr="00464E36">
        <w:rPr>
          <w:color w:val="auto"/>
        </w:rPr>
        <w:t xml:space="preserve">, </w:t>
      </w:r>
      <w:r w:rsidR="00B07BBA" w:rsidRPr="00464E36">
        <w:rPr>
          <w:color w:val="auto"/>
        </w:rPr>
        <w:t>Complete care</w:t>
      </w:r>
      <w:r w:rsidR="004C23CE" w:rsidRPr="00464E36">
        <w:rPr>
          <w:color w:val="auto"/>
        </w:rPr>
        <w:t xml:space="preserve">, </w:t>
      </w:r>
      <w:r w:rsidR="00B07BBA" w:rsidRPr="00464E36">
        <w:rPr>
          <w:color w:val="auto"/>
        </w:rPr>
        <w:t xml:space="preserve">Call </w:t>
      </w:r>
      <w:r w:rsidR="00050DA6" w:rsidRPr="00464E36">
        <w:rPr>
          <w:color w:val="auto"/>
        </w:rPr>
        <w:t>and</w:t>
      </w:r>
      <w:r w:rsidR="00B07BBA" w:rsidRPr="00464E36">
        <w:rPr>
          <w:color w:val="auto"/>
        </w:rPr>
        <w:t xml:space="preserve"> recall</w:t>
      </w:r>
      <w:r w:rsidR="004C23CE" w:rsidRPr="00464E36">
        <w:rPr>
          <w:color w:val="auto"/>
        </w:rPr>
        <w:t xml:space="preserve"> and </w:t>
      </w:r>
      <w:r w:rsidR="00D72FE7" w:rsidRPr="00464E36">
        <w:rPr>
          <w:color w:val="auto"/>
        </w:rPr>
        <w:t>Clear points of contact</w:t>
      </w:r>
      <w:r w:rsidR="004C23CE" w:rsidRPr="00464E36">
        <w:rPr>
          <w:color w:val="auto"/>
        </w:rPr>
        <w:t>)</w:t>
      </w:r>
      <w:r w:rsidR="00E3789E" w:rsidRPr="00464E36">
        <w:rPr>
          <w:color w:val="auto"/>
        </w:rPr>
        <w:t>.</w:t>
      </w:r>
    </w:p>
    <w:p w14:paraId="1122F973" w14:textId="77777777" w:rsidR="002D6BC1" w:rsidRPr="004B6F45" w:rsidRDefault="002D6BC1" w:rsidP="00D80331">
      <w:pPr>
        <w:spacing w:after="0" w:line="240" w:lineRule="auto"/>
        <w:ind w:left="720"/>
        <w:contextualSpacing/>
        <w:jc w:val="both"/>
        <w:rPr>
          <w:color w:val="auto"/>
          <w:highlight w:val="yellow"/>
        </w:rPr>
      </w:pPr>
    </w:p>
    <w:p w14:paraId="7775AF41" w14:textId="04FAFDDD" w:rsidR="00BB3048" w:rsidRPr="00A22DD1" w:rsidRDefault="003E16BD" w:rsidP="00D80331">
      <w:pPr>
        <w:spacing w:after="0" w:line="240" w:lineRule="auto"/>
        <w:contextualSpacing/>
        <w:jc w:val="both"/>
        <w:rPr>
          <w:color w:val="000000" w:themeColor="text1"/>
        </w:rPr>
      </w:pPr>
      <w:r w:rsidRPr="00A22DD1">
        <w:rPr>
          <w:color w:val="000000" w:themeColor="text1"/>
        </w:rPr>
        <w:t>GP Collective Action commenced on 1</w:t>
      </w:r>
      <w:r w:rsidRPr="00A22DD1">
        <w:rPr>
          <w:color w:val="000000" w:themeColor="text1"/>
          <w:vertAlign w:val="superscript"/>
        </w:rPr>
        <w:t>st</w:t>
      </w:r>
      <w:r w:rsidRPr="00A22DD1">
        <w:rPr>
          <w:color w:val="000000" w:themeColor="text1"/>
        </w:rPr>
        <w:t xml:space="preserve"> August 2024 </w:t>
      </w:r>
      <w:r w:rsidR="00464E36" w:rsidRPr="00A22DD1">
        <w:rPr>
          <w:color w:val="000000" w:themeColor="text1"/>
        </w:rPr>
        <w:t xml:space="preserve">and </w:t>
      </w:r>
      <w:r w:rsidRPr="00A22DD1">
        <w:rPr>
          <w:color w:val="000000" w:themeColor="text1"/>
        </w:rPr>
        <w:t>has highlighted a number of challenges that</w:t>
      </w:r>
      <w:r w:rsidR="007B6FBC" w:rsidRPr="00A22DD1">
        <w:rPr>
          <w:color w:val="000000" w:themeColor="text1"/>
        </w:rPr>
        <w:t xml:space="preserve"> continue to impact general practice</w:t>
      </w:r>
      <w:r w:rsidR="00782282" w:rsidRPr="00A22DD1">
        <w:rPr>
          <w:color w:val="000000" w:themeColor="text1"/>
        </w:rPr>
        <w:t xml:space="preserve">.  </w:t>
      </w:r>
      <w:r w:rsidR="002A0424" w:rsidRPr="00A22DD1">
        <w:rPr>
          <w:color w:val="000000" w:themeColor="text1"/>
        </w:rPr>
        <w:t xml:space="preserve">We </w:t>
      </w:r>
      <w:r w:rsidR="0022600C" w:rsidRPr="00A22DD1">
        <w:rPr>
          <w:color w:val="000000" w:themeColor="text1"/>
        </w:rPr>
        <w:t xml:space="preserve">continue to work with all system partners to </w:t>
      </w:r>
      <w:r w:rsidR="00B13211" w:rsidRPr="00A22DD1">
        <w:rPr>
          <w:color w:val="000000" w:themeColor="text1"/>
        </w:rPr>
        <w:t>make improvements for the benefit of all not least our patients.</w:t>
      </w:r>
    </w:p>
    <w:p w14:paraId="429186C9" w14:textId="77777777" w:rsidR="00B13211" w:rsidRDefault="00B13211" w:rsidP="00D80331">
      <w:pPr>
        <w:spacing w:after="0" w:line="240" w:lineRule="auto"/>
        <w:contextualSpacing/>
        <w:jc w:val="both"/>
        <w:rPr>
          <w:color w:val="000000" w:themeColor="text1"/>
          <w:highlight w:val="yellow"/>
        </w:rPr>
      </w:pPr>
    </w:p>
    <w:p w14:paraId="14682BEC" w14:textId="2D3390CA" w:rsidR="0093115B" w:rsidRPr="000C5DC4" w:rsidRDefault="007B5901" w:rsidP="00D80331">
      <w:pPr>
        <w:shd w:val="clear" w:color="auto" w:fill="FFFFFF"/>
        <w:spacing w:after="0" w:line="240" w:lineRule="auto"/>
        <w:contextualSpacing/>
        <w:jc w:val="both"/>
        <w:textAlignment w:val="baseline"/>
        <w:rPr>
          <w:rFonts w:eastAsia="Times New Roman"/>
          <w:b/>
          <w:bCs/>
          <w:color w:val="000000" w:themeColor="text1"/>
          <w:lang w:eastAsia="en-GB"/>
        </w:rPr>
      </w:pPr>
      <w:r>
        <w:rPr>
          <w:rFonts w:eastAsia="Times New Roman"/>
          <w:b/>
          <w:bCs/>
          <w:color w:val="000000" w:themeColor="text1"/>
          <w:lang w:eastAsia="en-GB"/>
        </w:rPr>
        <w:t>6</w:t>
      </w:r>
      <w:r w:rsidR="0093115B" w:rsidRPr="000C5DC4">
        <w:rPr>
          <w:rFonts w:eastAsia="Times New Roman"/>
          <w:b/>
          <w:bCs/>
          <w:color w:val="000000" w:themeColor="text1"/>
          <w:lang w:eastAsia="en-GB"/>
        </w:rPr>
        <w:t xml:space="preserve">. </w:t>
      </w:r>
      <w:r w:rsidR="00126E83">
        <w:rPr>
          <w:rFonts w:eastAsia="Times New Roman"/>
          <w:b/>
          <w:bCs/>
          <w:color w:val="000000" w:themeColor="text1"/>
          <w:lang w:eastAsia="en-GB"/>
        </w:rPr>
        <w:t xml:space="preserve">NHS England </w:t>
      </w:r>
      <w:r w:rsidR="00D368DF" w:rsidRPr="000C5DC4">
        <w:rPr>
          <w:rFonts w:eastAsia="Times New Roman"/>
          <w:b/>
          <w:bCs/>
          <w:color w:val="000000" w:themeColor="text1"/>
          <w:lang w:eastAsia="en-GB"/>
        </w:rPr>
        <w:t xml:space="preserve">Primary Care </w:t>
      </w:r>
      <w:r w:rsidR="005A08EA" w:rsidRPr="000C5DC4">
        <w:rPr>
          <w:rFonts w:eastAsia="Times New Roman"/>
          <w:b/>
          <w:bCs/>
          <w:color w:val="000000" w:themeColor="text1"/>
          <w:lang w:eastAsia="en-GB"/>
        </w:rPr>
        <w:t xml:space="preserve">Network </w:t>
      </w:r>
      <w:r w:rsidR="00F0699C">
        <w:rPr>
          <w:rFonts w:eastAsia="Times New Roman"/>
          <w:b/>
          <w:bCs/>
          <w:color w:val="000000" w:themeColor="text1"/>
          <w:lang w:eastAsia="en-GB"/>
        </w:rPr>
        <w:t xml:space="preserve">Test Site </w:t>
      </w:r>
      <w:r w:rsidR="005A08EA" w:rsidRPr="000C5DC4">
        <w:rPr>
          <w:rFonts w:eastAsia="Times New Roman"/>
          <w:b/>
          <w:bCs/>
          <w:color w:val="000000" w:themeColor="text1"/>
          <w:lang w:eastAsia="en-GB"/>
        </w:rPr>
        <w:t>Pilot</w:t>
      </w:r>
      <w:r w:rsidR="00F0699C">
        <w:rPr>
          <w:rFonts w:eastAsia="Times New Roman"/>
          <w:b/>
          <w:bCs/>
          <w:color w:val="000000" w:themeColor="text1"/>
          <w:lang w:eastAsia="en-GB"/>
        </w:rPr>
        <w:t xml:space="preserve"> Programme</w:t>
      </w:r>
    </w:p>
    <w:p w14:paraId="3BBDD344" w14:textId="77777777" w:rsidR="00D368DF" w:rsidRPr="004C742D" w:rsidRDefault="00D368DF" w:rsidP="00D80331">
      <w:pPr>
        <w:shd w:val="clear" w:color="auto" w:fill="FFFFFF"/>
        <w:spacing w:after="0" w:line="240" w:lineRule="auto"/>
        <w:contextualSpacing/>
        <w:jc w:val="both"/>
        <w:textAlignment w:val="baseline"/>
        <w:rPr>
          <w:rFonts w:eastAsia="Times New Roman"/>
          <w:b/>
          <w:bCs/>
          <w:color w:val="000000" w:themeColor="text1"/>
          <w:highlight w:val="yellow"/>
          <w:lang w:eastAsia="en-GB"/>
        </w:rPr>
      </w:pPr>
    </w:p>
    <w:p w14:paraId="4D32221C" w14:textId="204554EA" w:rsidR="00F0699C" w:rsidRDefault="00F0699C" w:rsidP="00D80331">
      <w:pPr>
        <w:shd w:val="clear" w:color="auto" w:fill="FFFFFF"/>
        <w:spacing w:line="240" w:lineRule="auto"/>
        <w:contextualSpacing/>
        <w:jc w:val="both"/>
        <w:textAlignment w:val="baseline"/>
        <w:rPr>
          <w:rFonts w:eastAsia="Times New Roman"/>
          <w:color w:val="000000"/>
          <w:lang w:eastAsia="en-GB"/>
        </w:rPr>
      </w:pPr>
      <w:r>
        <w:rPr>
          <w:rFonts w:eastAsia="Times New Roman"/>
          <w:color w:val="000000"/>
          <w:lang w:eastAsia="en-GB"/>
        </w:rPr>
        <w:t>HNY have 4 PCNs across our ICB who have been successful and who are participating in the national programme.  There are 7 key lines of enquiry:</w:t>
      </w:r>
    </w:p>
    <w:p w14:paraId="73F3847A" w14:textId="77777777" w:rsidR="00F0699C" w:rsidRDefault="00F0699C" w:rsidP="00D80331">
      <w:pPr>
        <w:numPr>
          <w:ilvl w:val="0"/>
          <w:numId w:val="33"/>
        </w:numPr>
        <w:shd w:val="clear" w:color="auto" w:fill="FFFFFF"/>
        <w:spacing w:after="0" w:line="240" w:lineRule="auto"/>
        <w:contextualSpacing/>
        <w:jc w:val="both"/>
        <w:textAlignment w:val="baseline"/>
        <w:rPr>
          <w:rFonts w:eastAsia="Times New Roman"/>
          <w:color w:val="000000"/>
          <w:lang w:eastAsia="en-GB"/>
        </w:rPr>
      </w:pPr>
      <w:r>
        <w:rPr>
          <w:rFonts w:eastAsia="Times New Roman"/>
          <w:color w:val="000000"/>
          <w:lang w:eastAsia="en-GB"/>
        </w:rPr>
        <w:t xml:space="preserve">What is the gap between demand and capacity in general practice? </w:t>
      </w:r>
    </w:p>
    <w:p w14:paraId="602E3135" w14:textId="77777777" w:rsidR="00F0699C" w:rsidRDefault="00F0699C" w:rsidP="00D80331">
      <w:pPr>
        <w:numPr>
          <w:ilvl w:val="0"/>
          <w:numId w:val="33"/>
        </w:numPr>
        <w:shd w:val="clear" w:color="auto" w:fill="FFFFFF"/>
        <w:spacing w:after="0" w:line="240" w:lineRule="auto"/>
        <w:contextualSpacing/>
        <w:jc w:val="both"/>
        <w:textAlignment w:val="baseline"/>
        <w:rPr>
          <w:rFonts w:eastAsia="Times New Roman"/>
          <w:color w:val="000000"/>
          <w:lang w:eastAsia="en-GB"/>
        </w:rPr>
      </w:pPr>
      <w:r>
        <w:rPr>
          <w:rFonts w:eastAsia="Times New Roman"/>
          <w:color w:val="000000"/>
          <w:lang w:eastAsia="en-GB"/>
        </w:rPr>
        <w:t xml:space="preserve">What are the levels of continuity and how can this be improved for key cohorts of patients? </w:t>
      </w:r>
    </w:p>
    <w:p w14:paraId="6722A5E1" w14:textId="77777777" w:rsidR="00F0699C" w:rsidRDefault="00F0699C" w:rsidP="00D80331">
      <w:pPr>
        <w:numPr>
          <w:ilvl w:val="0"/>
          <w:numId w:val="33"/>
        </w:numPr>
        <w:shd w:val="clear" w:color="auto" w:fill="FFFFFF"/>
        <w:spacing w:after="0" w:line="240" w:lineRule="auto"/>
        <w:contextualSpacing/>
        <w:jc w:val="both"/>
        <w:textAlignment w:val="baseline"/>
        <w:rPr>
          <w:rFonts w:eastAsia="Times New Roman"/>
          <w:color w:val="000000"/>
          <w:lang w:eastAsia="en-GB"/>
        </w:rPr>
      </w:pPr>
      <w:r>
        <w:rPr>
          <w:rFonts w:eastAsia="Times New Roman"/>
          <w:color w:val="000000"/>
          <w:lang w:eastAsia="en-GB"/>
        </w:rPr>
        <w:t>What is the scale and nature of the workload generated at the primary-secondary care interface?</w:t>
      </w:r>
    </w:p>
    <w:p w14:paraId="37428A98" w14:textId="77777777" w:rsidR="00F0699C" w:rsidRDefault="00F0699C" w:rsidP="00D80331">
      <w:pPr>
        <w:numPr>
          <w:ilvl w:val="0"/>
          <w:numId w:val="33"/>
        </w:numPr>
        <w:shd w:val="clear" w:color="auto" w:fill="FFFFFF"/>
        <w:spacing w:after="0" w:line="240" w:lineRule="auto"/>
        <w:contextualSpacing/>
        <w:jc w:val="both"/>
        <w:textAlignment w:val="baseline"/>
        <w:rPr>
          <w:rFonts w:eastAsia="Times New Roman"/>
          <w:color w:val="000000"/>
          <w:lang w:eastAsia="en-GB"/>
        </w:rPr>
      </w:pPr>
      <w:r>
        <w:rPr>
          <w:rFonts w:eastAsia="Times New Roman"/>
          <w:color w:val="000000"/>
          <w:lang w:eastAsia="en-GB"/>
        </w:rPr>
        <w:t xml:space="preserve">How can agreed interventions impact on the demand-capacity gap? </w:t>
      </w:r>
    </w:p>
    <w:p w14:paraId="0ECBCB9A" w14:textId="77777777" w:rsidR="00F0699C" w:rsidRDefault="00F0699C" w:rsidP="00D80331">
      <w:pPr>
        <w:numPr>
          <w:ilvl w:val="0"/>
          <w:numId w:val="33"/>
        </w:numPr>
        <w:shd w:val="clear" w:color="auto" w:fill="FFFFFF"/>
        <w:spacing w:after="0" w:line="240" w:lineRule="auto"/>
        <w:contextualSpacing/>
        <w:jc w:val="both"/>
        <w:textAlignment w:val="baseline"/>
        <w:rPr>
          <w:rFonts w:eastAsia="Times New Roman"/>
          <w:color w:val="000000"/>
          <w:lang w:eastAsia="en-GB"/>
        </w:rPr>
      </w:pPr>
      <w:r>
        <w:rPr>
          <w:rFonts w:eastAsia="Times New Roman"/>
          <w:color w:val="000000"/>
          <w:lang w:eastAsia="en-GB"/>
        </w:rPr>
        <w:t xml:space="preserve">What is the impact of the Programme on patient experience and staff satisfaction? </w:t>
      </w:r>
    </w:p>
    <w:p w14:paraId="3B4E9961" w14:textId="77777777" w:rsidR="00F0699C" w:rsidRDefault="00F0699C" w:rsidP="00D80331">
      <w:pPr>
        <w:numPr>
          <w:ilvl w:val="0"/>
          <w:numId w:val="33"/>
        </w:numPr>
        <w:shd w:val="clear" w:color="auto" w:fill="FFFFFF"/>
        <w:spacing w:after="0" w:line="240" w:lineRule="auto"/>
        <w:contextualSpacing/>
        <w:jc w:val="both"/>
        <w:textAlignment w:val="baseline"/>
        <w:rPr>
          <w:rFonts w:eastAsia="Times New Roman"/>
          <w:color w:val="000000"/>
          <w:lang w:eastAsia="en-GB"/>
        </w:rPr>
      </w:pPr>
      <w:r>
        <w:rPr>
          <w:rFonts w:eastAsia="Times New Roman"/>
          <w:color w:val="000000"/>
          <w:lang w:eastAsia="en-GB"/>
        </w:rPr>
        <w:t xml:space="preserve">How does PCN and practice income translate into clinical capacity? </w:t>
      </w:r>
    </w:p>
    <w:p w14:paraId="515EEE30" w14:textId="77777777" w:rsidR="00F0699C" w:rsidRDefault="00F0699C" w:rsidP="00D80331">
      <w:pPr>
        <w:numPr>
          <w:ilvl w:val="0"/>
          <w:numId w:val="33"/>
        </w:numPr>
        <w:shd w:val="clear" w:color="auto" w:fill="FFFFFF"/>
        <w:spacing w:after="0" w:line="240" w:lineRule="auto"/>
        <w:contextualSpacing/>
        <w:jc w:val="both"/>
        <w:textAlignment w:val="baseline"/>
        <w:rPr>
          <w:rFonts w:eastAsia="Times New Roman"/>
          <w:color w:val="000000"/>
          <w:lang w:eastAsia="en-GB"/>
        </w:rPr>
      </w:pPr>
      <w:r>
        <w:rPr>
          <w:rFonts w:eastAsia="Times New Roman"/>
          <w:color w:val="000000"/>
          <w:lang w:eastAsia="en-GB"/>
        </w:rPr>
        <w:t>What is the variation in spending on primary care and adjacent services across ICBs and the impact on practice sustainability?</w:t>
      </w:r>
    </w:p>
    <w:p w14:paraId="5662C666" w14:textId="77777777" w:rsidR="00F0699C" w:rsidRDefault="00F0699C" w:rsidP="00D80331">
      <w:pPr>
        <w:shd w:val="clear" w:color="auto" w:fill="FFFFFF"/>
        <w:spacing w:line="240" w:lineRule="auto"/>
        <w:contextualSpacing/>
        <w:jc w:val="both"/>
        <w:textAlignment w:val="baseline"/>
        <w:rPr>
          <w:rFonts w:eastAsia="Times New Roman"/>
          <w:color w:val="000000"/>
          <w:lang w:eastAsia="en-GB"/>
        </w:rPr>
      </w:pPr>
    </w:p>
    <w:p w14:paraId="75297F02" w14:textId="1ED750A7" w:rsidR="00F0699C" w:rsidRDefault="00F0699C" w:rsidP="00D80331">
      <w:pPr>
        <w:shd w:val="clear" w:color="auto" w:fill="FFFFFF"/>
        <w:spacing w:line="240" w:lineRule="auto"/>
        <w:contextualSpacing/>
        <w:jc w:val="both"/>
        <w:textAlignment w:val="baseline"/>
        <w:rPr>
          <w:rFonts w:eastAsia="Times New Roman"/>
          <w:color w:val="000000"/>
          <w:lang w:eastAsia="en-GB"/>
        </w:rPr>
      </w:pPr>
      <w:r>
        <w:rPr>
          <w:rFonts w:eastAsia="Times New Roman"/>
          <w:color w:val="000000"/>
          <w:lang w:eastAsia="en-GB"/>
        </w:rPr>
        <w:lastRenderedPageBreak/>
        <w:t>The goals of the programme are:</w:t>
      </w:r>
    </w:p>
    <w:p w14:paraId="463DD652" w14:textId="77777777" w:rsidR="00F0699C" w:rsidRDefault="00F0699C" w:rsidP="00D80331">
      <w:pPr>
        <w:numPr>
          <w:ilvl w:val="0"/>
          <w:numId w:val="34"/>
        </w:numPr>
        <w:shd w:val="clear" w:color="auto" w:fill="FFFFFF"/>
        <w:spacing w:after="0" w:line="240" w:lineRule="auto"/>
        <w:contextualSpacing/>
        <w:jc w:val="both"/>
        <w:textAlignment w:val="baseline"/>
        <w:rPr>
          <w:rFonts w:eastAsia="Times New Roman"/>
          <w:color w:val="000000"/>
          <w:lang w:eastAsia="en-GB"/>
        </w:rPr>
      </w:pPr>
      <w:r>
        <w:rPr>
          <w:rFonts w:eastAsia="Times New Roman"/>
          <w:color w:val="000000"/>
          <w:lang w:eastAsia="en-GB"/>
        </w:rPr>
        <w:t>What is the current gap between demand &amp; capacity?</w:t>
      </w:r>
    </w:p>
    <w:p w14:paraId="4D53CFDF" w14:textId="77777777" w:rsidR="00F0699C" w:rsidRDefault="00F0699C" w:rsidP="00D80331">
      <w:pPr>
        <w:numPr>
          <w:ilvl w:val="0"/>
          <w:numId w:val="34"/>
        </w:numPr>
        <w:shd w:val="clear" w:color="auto" w:fill="FFFFFF"/>
        <w:spacing w:after="0" w:line="240" w:lineRule="auto"/>
        <w:contextualSpacing/>
        <w:jc w:val="both"/>
        <w:textAlignment w:val="baseline"/>
        <w:rPr>
          <w:rFonts w:eastAsia="Times New Roman"/>
          <w:color w:val="000000"/>
          <w:lang w:eastAsia="en-GB"/>
        </w:rPr>
      </w:pPr>
      <w:r>
        <w:rPr>
          <w:rFonts w:eastAsia="Times New Roman"/>
          <w:color w:val="000000"/>
          <w:lang w:eastAsia="en-GB"/>
        </w:rPr>
        <w:t>Can a 10% capacity uplift, along with QI in key areas, close the gap?</w:t>
      </w:r>
    </w:p>
    <w:p w14:paraId="235A6DD0" w14:textId="77777777" w:rsidR="00F0699C" w:rsidRDefault="00F0699C" w:rsidP="00D80331">
      <w:pPr>
        <w:pStyle w:val="ListParagraph"/>
        <w:numPr>
          <w:ilvl w:val="0"/>
          <w:numId w:val="34"/>
        </w:numPr>
        <w:shd w:val="clear" w:color="auto" w:fill="FFFFFF"/>
        <w:spacing w:after="0" w:line="240" w:lineRule="auto"/>
        <w:jc w:val="both"/>
        <w:textAlignment w:val="baseline"/>
        <w:rPr>
          <w:rFonts w:eastAsia="Times New Roman"/>
          <w:color w:val="000000"/>
          <w:lang w:eastAsia="en-GB"/>
        </w:rPr>
      </w:pPr>
      <w:r>
        <w:rPr>
          <w:rFonts w:eastAsia="Times New Roman"/>
          <w:color w:val="000000"/>
          <w:lang w:eastAsia="en-GB"/>
        </w:rPr>
        <w:t>How can we use new data to make general practice more sustainable?</w:t>
      </w:r>
    </w:p>
    <w:p w14:paraId="5F338932" w14:textId="77777777" w:rsidR="00F0699C" w:rsidRDefault="00F0699C" w:rsidP="00D80331">
      <w:pPr>
        <w:shd w:val="clear" w:color="auto" w:fill="FFFFFF"/>
        <w:spacing w:line="240" w:lineRule="auto"/>
        <w:contextualSpacing/>
        <w:jc w:val="both"/>
        <w:textAlignment w:val="baseline"/>
        <w:rPr>
          <w:rFonts w:eastAsia="Times New Roman"/>
          <w:color w:val="000000"/>
          <w:lang w:eastAsia="en-GB"/>
        </w:rPr>
      </w:pPr>
    </w:p>
    <w:p w14:paraId="57232BB0" w14:textId="77777777" w:rsidR="00F0699C" w:rsidRDefault="00F0699C" w:rsidP="00D80331">
      <w:pPr>
        <w:shd w:val="clear" w:color="auto" w:fill="FFFFFF"/>
        <w:spacing w:line="240" w:lineRule="auto"/>
        <w:contextualSpacing/>
        <w:jc w:val="both"/>
        <w:textAlignment w:val="baseline"/>
        <w:rPr>
          <w:rFonts w:eastAsia="Times New Roman"/>
          <w:color w:val="000000"/>
          <w:lang w:eastAsia="en-GB"/>
        </w:rPr>
      </w:pPr>
      <w:r>
        <w:rPr>
          <w:rFonts w:eastAsia="Times New Roman"/>
          <w:color w:val="000000"/>
          <w:lang w:eastAsia="en-GB"/>
        </w:rPr>
        <w:t>The approach taken will be collaborative between all partners – PCNs, ICB and NHS England.  The programme is not prescriptive so PCNs will decide locally the areas they wish to work on during the programme.  The programme is flexible in exchange for transparency with new areas of data collection which will aid insight into the areas being tested.</w:t>
      </w:r>
    </w:p>
    <w:p w14:paraId="29D1E14D" w14:textId="77777777" w:rsidR="003026F0" w:rsidRDefault="003026F0" w:rsidP="00D80331">
      <w:pPr>
        <w:shd w:val="clear" w:color="auto" w:fill="FFFFFF"/>
        <w:spacing w:line="240" w:lineRule="auto"/>
        <w:contextualSpacing/>
        <w:jc w:val="both"/>
        <w:textAlignment w:val="baseline"/>
        <w:rPr>
          <w:rFonts w:eastAsia="Times New Roman"/>
          <w:color w:val="000000"/>
          <w:lang w:eastAsia="en-GB"/>
        </w:rPr>
      </w:pPr>
    </w:p>
    <w:p w14:paraId="4378223B" w14:textId="77777777" w:rsidR="00F0699C" w:rsidRDefault="00F0699C" w:rsidP="00D80331">
      <w:pPr>
        <w:shd w:val="clear" w:color="auto" w:fill="FFFFFF"/>
        <w:spacing w:line="240" w:lineRule="auto"/>
        <w:contextualSpacing/>
        <w:jc w:val="both"/>
        <w:textAlignment w:val="baseline"/>
        <w:rPr>
          <w:rFonts w:eastAsia="Times New Roman"/>
          <w:color w:val="000000"/>
          <w:lang w:eastAsia="en-GB"/>
        </w:rPr>
      </w:pPr>
      <w:r>
        <w:rPr>
          <w:rFonts w:eastAsia="Times New Roman"/>
          <w:color w:val="000000"/>
          <w:lang w:eastAsia="en-GB"/>
        </w:rPr>
        <w:t>The ICB Board will be updated on progress throughout the programme.</w:t>
      </w:r>
    </w:p>
    <w:p w14:paraId="7D0ABC7A" w14:textId="77777777" w:rsidR="000C5DC4" w:rsidRDefault="000C5DC4" w:rsidP="00D80331">
      <w:pPr>
        <w:shd w:val="clear" w:color="auto" w:fill="FFFFFF"/>
        <w:spacing w:after="0" w:line="240" w:lineRule="auto"/>
        <w:contextualSpacing/>
        <w:jc w:val="both"/>
        <w:textAlignment w:val="baseline"/>
        <w:rPr>
          <w:rFonts w:eastAsia="Times New Roman"/>
          <w:color w:val="000000" w:themeColor="text1"/>
          <w:lang w:eastAsia="en-GB"/>
        </w:rPr>
      </w:pPr>
    </w:p>
    <w:p w14:paraId="57A4485A" w14:textId="5C1212D0" w:rsidR="007A08BC" w:rsidRDefault="007B5901" w:rsidP="00D80331">
      <w:pPr>
        <w:shd w:val="clear" w:color="auto" w:fill="FFFFFF"/>
        <w:spacing w:after="0" w:line="240" w:lineRule="auto"/>
        <w:contextualSpacing/>
        <w:jc w:val="both"/>
        <w:textAlignment w:val="baseline"/>
        <w:rPr>
          <w:rFonts w:eastAsia="Times New Roman"/>
          <w:b/>
          <w:bCs/>
          <w:color w:val="000000" w:themeColor="text1"/>
          <w:lang w:eastAsia="en-GB"/>
        </w:rPr>
      </w:pPr>
      <w:r>
        <w:rPr>
          <w:rFonts w:eastAsia="Times New Roman"/>
          <w:b/>
          <w:bCs/>
          <w:color w:val="000000" w:themeColor="text1"/>
          <w:lang w:eastAsia="en-GB"/>
        </w:rPr>
        <w:t>7</w:t>
      </w:r>
      <w:r w:rsidR="00D72FE7" w:rsidRPr="005E62E6">
        <w:rPr>
          <w:rFonts w:eastAsia="Times New Roman"/>
          <w:b/>
          <w:bCs/>
          <w:color w:val="000000" w:themeColor="text1"/>
          <w:lang w:eastAsia="en-GB"/>
        </w:rPr>
        <w:t xml:space="preserve">. </w:t>
      </w:r>
      <w:r w:rsidR="007A08BC">
        <w:rPr>
          <w:rFonts w:eastAsia="Times New Roman"/>
          <w:b/>
          <w:bCs/>
          <w:color w:val="000000" w:themeColor="text1"/>
          <w:lang w:eastAsia="en-GB"/>
        </w:rPr>
        <w:t>Primary Care Safety Strategy</w:t>
      </w:r>
    </w:p>
    <w:p w14:paraId="75FFF5A4" w14:textId="77777777" w:rsidR="00AA62FE" w:rsidRDefault="00AA62FE" w:rsidP="00D80331">
      <w:pPr>
        <w:shd w:val="clear" w:color="auto" w:fill="FFFFFF"/>
        <w:spacing w:after="0" w:line="240" w:lineRule="auto"/>
        <w:contextualSpacing/>
        <w:jc w:val="both"/>
        <w:textAlignment w:val="baseline"/>
        <w:rPr>
          <w:rFonts w:eastAsia="Times New Roman"/>
          <w:b/>
          <w:bCs/>
          <w:color w:val="000000" w:themeColor="text1"/>
          <w:lang w:eastAsia="en-GB"/>
        </w:rPr>
      </w:pPr>
    </w:p>
    <w:p w14:paraId="74AF4C13" w14:textId="405E7A3D" w:rsidR="00AA62FE" w:rsidRPr="00AA62FE" w:rsidRDefault="00AA62FE" w:rsidP="00D80331">
      <w:pPr>
        <w:shd w:val="clear" w:color="auto" w:fill="FFFFFF"/>
        <w:spacing w:after="0" w:line="240" w:lineRule="auto"/>
        <w:contextualSpacing/>
        <w:jc w:val="both"/>
        <w:textAlignment w:val="baseline"/>
        <w:rPr>
          <w:rFonts w:eastAsia="Times New Roman"/>
          <w:color w:val="000000" w:themeColor="text1"/>
          <w:lang w:eastAsia="en-GB"/>
        </w:rPr>
      </w:pPr>
      <w:r>
        <w:rPr>
          <w:rFonts w:eastAsia="Times New Roman"/>
          <w:color w:val="000000" w:themeColor="text1"/>
          <w:lang w:eastAsia="en-GB"/>
        </w:rPr>
        <w:t xml:space="preserve">NHS England published </w:t>
      </w:r>
      <w:r w:rsidR="00DC1AB2">
        <w:rPr>
          <w:rFonts w:eastAsia="Times New Roman"/>
          <w:color w:val="000000" w:themeColor="text1"/>
          <w:lang w:eastAsia="en-GB"/>
        </w:rPr>
        <w:t>the Primary care patient safety strategy on 26 September 2024</w:t>
      </w:r>
      <w:r w:rsidR="00A877BD">
        <w:rPr>
          <w:rFonts w:eastAsia="Times New Roman"/>
          <w:color w:val="000000" w:themeColor="text1"/>
          <w:lang w:eastAsia="en-GB"/>
        </w:rPr>
        <w:t xml:space="preserve"> – general practice, community pharmacy, optometry and dental services.</w:t>
      </w:r>
      <w:r w:rsidR="009D787F">
        <w:rPr>
          <w:rFonts w:eastAsia="Times New Roman"/>
          <w:color w:val="000000" w:themeColor="text1"/>
          <w:lang w:eastAsia="en-GB"/>
        </w:rPr>
        <w:t xml:space="preserve">  </w:t>
      </w:r>
      <w:r w:rsidR="001104A0">
        <w:rPr>
          <w:rFonts w:eastAsia="Times New Roman"/>
          <w:color w:val="000000" w:themeColor="text1"/>
          <w:lang w:eastAsia="en-GB"/>
        </w:rPr>
        <w:t xml:space="preserve">Primary Care and Quality Leads in the ICB will be working collaboratively to review </w:t>
      </w:r>
      <w:r w:rsidR="00914363">
        <w:rPr>
          <w:rFonts w:eastAsia="Times New Roman"/>
          <w:color w:val="000000" w:themeColor="text1"/>
          <w:lang w:eastAsia="en-GB"/>
        </w:rPr>
        <w:t>and agree our priorities, what resource the ICB has in place to support our colleagues implement the strategy</w:t>
      </w:r>
      <w:r w:rsidR="00320420">
        <w:rPr>
          <w:rFonts w:eastAsia="Times New Roman"/>
          <w:color w:val="000000" w:themeColor="text1"/>
          <w:lang w:eastAsia="en-GB"/>
        </w:rPr>
        <w:t xml:space="preserve"> and agree next steps.  </w:t>
      </w:r>
      <w:r w:rsidR="00F37790">
        <w:rPr>
          <w:rFonts w:eastAsia="Times New Roman"/>
          <w:color w:val="000000" w:themeColor="text1"/>
          <w:lang w:eastAsia="en-GB"/>
        </w:rPr>
        <w:t xml:space="preserve">We will start to engage the sector whilst recognising the strategy is non contractual however if implemented in the right way we can support our providers </w:t>
      </w:r>
      <w:r w:rsidR="004E532E">
        <w:rPr>
          <w:rFonts w:eastAsia="Times New Roman"/>
          <w:color w:val="000000" w:themeColor="text1"/>
          <w:lang w:eastAsia="en-GB"/>
        </w:rPr>
        <w:t>to achieve any regulatory requirements through CQC for example.</w:t>
      </w:r>
    </w:p>
    <w:p w14:paraId="30611F80" w14:textId="77777777" w:rsidR="007A08BC" w:rsidRDefault="007A08BC" w:rsidP="00D80331">
      <w:pPr>
        <w:shd w:val="clear" w:color="auto" w:fill="FFFFFF"/>
        <w:spacing w:after="0" w:line="240" w:lineRule="auto"/>
        <w:contextualSpacing/>
        <w:jc w:val="both"/>
        <w:textAlignment w:val="baseline"/>
        <w:rPr>
          <w:rFonts w:eastAsia="Times New Roman"/>
          <w:b/>
          <w:bCs/>
          <w:color w:val="000000" w:themeColor="text1"/>
          <w:lang w:eastAsia="en-GB"/>
        </w:rPr>
      </w:pPr>
    </w:p>
    <w:p w14:paraId="209D53E7" w14:textId="14BF1829" w:rsidR="00D72FE7" w:rsidRPr="0093115B" w:rsidRDefault="007B5901" w:rsidP="00D80331">
      <w:pPr>
        <w:shd w:val="clear" w:color="auto" w:fill="FFFFFF"/>
        <w:spacing w:after="0" w:line="240" w:lineRule="auto"/>
        <w:contextualSpacing/>
        <w:jc w:val="both"/>
        <w:textAlignment w:val="baseline"/>
        <w:rPr>
          <w:rFonts w:eastAsia="Times New Roman"/>
          <w:b/>
          <w:bCs/>
          <w:color w:val="000000" w:themeColor="text1"/>
          <w:lang w:eastAsia="en-GB"/>
        </w:rPr>
      </w:pPr>
      <w:r>
        <w:rPr>
          <w:rFonts w:eastAsia="Times New Roman"/>
          <w:b/>
          <w:bCs/>
          <w:color w:val="000000" w:themeColor="text1"/>
          <w:lang w:eastAsia="en-GB"/>
        </w:rPr>
        <w:t>8</w:t>
      </w:r>
      <w:r w:rsidR="005260AB">
        <w:rPr>
          <w:rFonts w:eastAsia="Times New Roman"/>
          <w:b/>
          <w:bCs/>
          <w:color w:val="000000" w:themeColor="text1"/>
          <w:lang w:eastAsia="en-GB"/>
        </w:rPr>
        <w:t xml:space="preserve">. </w:t>
      </w:r>
      <w:r w:rsidR="0089670B">
        <w:rPr>
          <w:rFonts w:eastAsia="Times New Roman"/>
          <w:b/>
          <w:bCs/>
          <w:color w:val="000000" w:themeColor="text1"/>
          <w:lang w:eastAsia="en-GB"/>
        </w:rPr>
        <w:t>Our focus for the remainder of 24/25</w:t>
      </w:r>
    </w:p>
    <w:p w14:paraId="4EA88B46" w14:textId="77777777" w:rsidR="00D72FE7" w:rsidRPr="0093115B" w:rsidRDefault="00D72FE7" w:rsidP="00D80331">
      <w:pPr>
        <w:shd w:val="clear" w:color="auto" w:fill="FFFFFF"/>
        <w:spacing w:after="0" w:line="240" w:lineRule="auto"/>
        <w:contextualSpacing/>
        <w:jc w:val="both"/>
        <w:textAlignment w:val="baseline"/>
        <w:rPr>
          <w:rFonts w:eastAsia="Times New Roman"/>
          <w:color w:val="000000" w:themeColor="text1"/>
          <w:lang w:eastAsia="en-GB"/>
        </w:rPr>
      </w:pPr>
    </w:p>
    <w:p w14:paraId="602DEBB5" w14:textId="77777777" w:rsidR="0026308C" w:rsidRPr="00975BB7" w:rsidRDefault="0026308C" w:rsidP="00D80331">
      <w:pPr>
        <w:pStyle w:val="ListParagraph"/>
        <w:numPr>
          <w:ilvl w:val="0"/>
          <w:numId w:val="32"/>
        </w:numPr>
        <w:shd w:val="clear" w:color="auto" w:fill="FFFFFF"/>
        <w:spacing w:after="0" w:line="240" w:lineRule="auto"/>
        <w:jc w:val="both"/>
        <w:textAlignment w:val="baseline"/>
        <w:rPr>
          <w:rFonts w:eastAsia="Times New Roman"/>
          <w:color w:val="000000" w:themeColor="text1"/>
          <w:lang w:eastAsia="en-GB"/>
        </w:rPr>
      </w:pPr>
      <w:r w:rsidRPr="00975BB7">
        <w:rPr>
          <w:rFonts w:eastAsia="Times New Roman"/>
          <w:color w:val="000000" w:themeColor="text1"/>
          <w:lang w:eastAsia="en-GB"/>
        </w:rPr>
        <w:t>Continue to deliver against plan for the number of appointments across General Practice</w:t>
      </w:r>
    </w:p>
    <w:p w14:paraId="51DFFDBE" w14:textId="16B4AC20" w:rsidR="00944235" w:rsidRPr="00975BB7" w:rsidRDefault="00944235" w:rsidP="00D80331">
      <w:pPr>
        <w:pStyle w:val="ListParagraph"/>
        <w:numPr>
          <w:ilvl w:val="0"/>
          <w:numId w:val="32"/>
        </w:numPr>
        <w:shd w:val="clear" w:color="auto" w:fill="FFFFFF"/>
        <w:spacing w:after="0" w:line="240" w:lineRule="auto"/>
        <w:jc w:val="both"/>
        <w:textAlignment w:val="baseline"/>
        <w:rPr>
          <w:rFonts w:eastAsia="Times New Roman"/>
          <w:color w:val="000000" w:themeColor="text1"/>
          <w:lang w:eastAsia="en-GB"/>
        </w:rPr>
      </w:pPr>
      <w:r w:rsidRPr="00975BB7">
        <w:rPr>
          <w:rFonts w:eastAsia="Times New Roman"/>
          <w:color w:val="000000" w:themeColor="text1"/>
          <w:lang w:eastAsia="en-GB"/>
        </w:rPr>
        <w:t xml:space="preserve">Work with our patients, providers and system partners to continue to make improvements to </w:t>
      </w:r>
      <w:r w:rsidR="00F0699C">
        <w:rPr>
          <w:rFonts w:eastAsia="Times New Roman"/>
          <w:color w:val="000000" w:themeColor="text1"/>
          <w:lang w:eastAsia="en-GB"/>
        </w:rPr>
        <w:t>s</w:t>
      </w:r>
      <w:r w:rsidRPr="00975BB7">
        <w:rPr>
          <w:rFonts w:eastAsia="Times New Roman"/>
          <w:color w:val="000000" w:themeColor="text1"/>
          <w:lang w:eastAsia="en-GB"/>
        </w:rPr>
        <w:t>ervices in areas</w:t>
      </w:r>
      <w:r w:rsidR="00796C96" w:rsidRPr="00975BB7">
        <w:rPr>
          <w:rFonts w:eastAsia="Times New Roman"/>
          <w:color w:val="000000" w:themeColor="text1"/>
          <w:lang w:eastAsia="en-GB"/>
        </w:rPr>
        <w:t xml:space="preserve"> of challenge e.g. Coastal communities</w:t>
      </w:r>
    </w:p>
    <w:p w14:paraId="342C3418" w14:textId="77777777" w:rsidR="00292274" w:rsidRPr="00975BB7" w:rsidRDefault="00111979" w:rsidP="00D80331">
      <w:pPr>
        <w:pStyle w:val="ListParagraph"/>
        <w:numPr>
          <w:ilvl w:val="0"/>
          <w:numId w:val="32"/>
        </w:numPr>
        <w:shd w:val="clear" w:color="auto" w:fill="FFFFFF"/>
        <w:spacing w:after="0" w:line="240" w:lineRule="auto"/>
        <w:jc w:val="both"/>
        <w:textAlignment w:val="baseline"/>
        <w:rPr>
          <w:rFonts w:eastAsia="Times New Roman"/>
          <w:color w:val="000000" w:themeColor="text1"/>
          <w:lang w:eastAsia="en-GB"/>
        </w:rPr>
      </w:pPr>
      <w:r w:rsidRPr="00975BB7">
        <w:rPr>
          <w:rFonts w:eastAsia="Times New Roman"/>
          <w:color w:val="000000" w:themeColor="text1"/>
          <w:lang w:eastAsia="en-GB"/>
        </w:rPr>
        <w:t>Mobilise our 4 PCN Pilot Sites to start to understand</w:t>
      </w:r>
      <w:r w:rsidR="00292274" w:rsidRPr="00975BB7">
        <w:rPr>
          <w:rFonts w:eastAsia="Times New Roman"/>
          <w:color w:val="000000" w:themeColor="text1"/>
          <w:lang w:eastAsia="en-GB"/>
        </w:rPr>
        <w:t xml:space="preserve"> what the gap is between capacity and demand</w:t>
      </w:r>
    </w:p>
    <w:p w14:paraId="4B1AC7C4" w14:textId="031C718D" w:rsidR="008654CC" w:rsidRPr="00975BB7" w:rsidRDefault="0093115B" w:rsidP="00D80331">
      <w:pPr>
        <w:pStyle w:val="ListParagraph"/>
        <w:numPr>
          <w:ilvl w:val="0"/>
          <w:numId w:val="32"/>
        </w:numPr>
        <w:shd w:val="clear" w:color="auto" w:fill="FFFFFF"/>
        <w:spacing w:after="0" w:line="240" w:lineRule="auto"/>
        <w:jc w:val="both"/>
        <w:textAlignment w:val="baseline"/>
        <w:rPr>
          <w:rFonts w:eastAsia="Times New Roman"/>
          <w:color w:val="000000" w:themeColor="text1"/>
          <w:lang w:eastAsia="en-GB"/>
        </w:rPr>
      </w:pPr>
      <w:r w:rsidRPr="00975BB7">
        <w:rPr>
          <w:rFonts w:eastAsia="Times New Roman"/>
          <w:color w:val="000000" w:themeColor="text1"/>
          <w:lang w:eastAsia="en-GB"/>
        </w:rPr>
        <w:t xml:space="preserve">Digital Telephony </w:t>
      </w:r>
      <w:r w:rsidR="004D6939" w:rsidRPr="00975BB7">
        <w:rPr>
          <w:rFonts w:eastAsia="Times New Roman"/>
          <w:color w:val="000000" w:themeColor="text1"/>
          <w:lang w:eastAsia="en-GB"/>
        </w:rPr>
        <w:t>–</w:t>
      </w:r>
      <w:r w:rsidR="00D8155A" w:rsidRPr="00975BB7">
        <w:rPr>
          <w:rFonts w:eastAsia="Times New Roman"/>
          <w:color w:val="000000" w:themeColor="text1"/>
          <w:lang w:eastAsia="en-GB"/>
        </w:rPr>
        <w:t xml:space="preserve"> </w:t>
      </w:r>
      <w:r w:rsidR="004D6939" w:rsidRPr="00975BB7">
        <w:rPr>
          <w:rFonts w:eastAsia="Times New Roman"/>
          <w:color w:val="000000" w:themeColor="text1"/>
          <w:lang w:eastAsia="en-GB"/>
        </w:rPr>
        <w:t>transition all of our practices across to digital telephony</w:t>
      </w:r>
      <w:r w:rsidR="00E3789E" w:rsidRPr="00975BB7">
        <w:rPr>
          <w:rFonts w:eastAsia="Times New Roman"/>
          <w:color w:val="000000" w:themeColor="text1"/>
          <w:lang w:eastAsia="en-GB"/>
        </w:rPr>
        <w:t>.</w:t>
      </w:r>
    </w:p>
    <w:p w14:paraId="3BC260AB" w14:textId="124AA6AF" w:rsidR="00E81F5C" w:rsidRPr="00975BB7" w:rsidRDefault="00E81F5C" w:rsidP="00D80331">
      <w:pPr>
        <w:pStyle w:val="ListParagraph"/>
        <w:numPr>
          <w:ilvl w:val="0"/>
          <w:numId w:val="32"/>
        </w:numPr>
        <w:shd w:val="clear" w:color="auto" w:fill="FFFFFF"/>
        <w:spacing w:after="0" w:line="240" w:lineRule="auto"/>
        <w:jc w:val="both"/>
        <w:textAlignment w:val="baseline"/>
        <w:rPr>
          <w:rFonts w:eastAsia="Times New Roman"/>
          <w:color w:val="000000" w:themeColor="text1"/>
          <w:lang w:eastAsia="en-GB"/>
        </w:rPr>
      </w:pPr>
      <w:r w:rsidRPr="00975BB7">
        <w:rPr>
          <w:rFonts w:eastAsia="Times New Roman"/>
          <w:color w:val="000000" w:themeColor="text1"/>
          <w:lang w:eastAsia="en-GB"/>
        </w:rPr>
        <w:t xml:space="preserve">Primary Care Patient Safety Strategy </w:t>
      </w:r>
      <w:r w:rsidR="00FC4FB8" w:rsidRPr="00975BB7">
        <w:rPr>
          <w:rFonts w:eastAsia="Times New Roman"/>
          <w:color w:val="000000" w:themeColor="text1"/>
          <w:lang w:eastAsia="en-GB"/>
        </w:rPr>
        <w:t>–</w:t>
      </w:r>
      <w:r w:rsidRPr="00975BB7">
        <w:rPr>
          <w:rFonts w:eastAsia="Times New Roman"/>
          <w:color w:val="000000" w:themeColor="text1"/>
          <w:lang w:eastAsia="en-GB"/>
        </w:rPr>
        <w:t xml:space="preserve"> </w:t>
      </w:r>
      <w:r w:rsidR="00FC4FB8" w:rsidRPr="00975BB7">
        <w:rPr>
          <w:rFonts w:eastAsia="Times New Roman"/>
          <w:color w:val="000000" w:themeColor="text1"/>
          <w:lang w:eastAsia="en-GB"/>
        </w:rPr>
        <w:t xml:space="preserve">agree our priorities and resource to support our providers implement the strategy </w:t>
      </w:r>
    </w:p>
    <w:p w14:paraId="021B0650" w14:textId="77777777" w:rsidR="00170BEA" w:rsidRPr="000D6BAA" w:rsidRDefault="00170BEA" w:rsidP="00D80331">
      <w:pPr>
        <w:pStyle w:val="ListParagraph"/>
        <w:shd w:val="clear" w:color="auto" w:fill="FFFFFF"/>
        <w:spacing w:after="0" w:line="240" w:lineRule="auto"/>
        <w:jc w:val="both"/>
        <w:textAlignment w:val="baseline"/>
        <w:rPr>
          <w:rFonts w:eastAsia="Times New Roman"/>
          <w:color w:val="000000" w:themeColor="text1"/>
          <w:lang w:eastAsia="en-GB"/>
        </w:rPr>
      </w:pPr>
    </w:p>
    <w:p w14:paraId="6CFF0108" w14:textId="6F02F754" w:rsidR="00D72FE7" w:rsidRDefault="00602F79" w:rsidP="00D80331">
      <w:pPr>
        <w:spacing w:after="0" w:line="240" w:lineRule="auto"/>
        <w:contextualSpacing/>
        <w:jc w:val="both"/>
        <w:rPr>
          <w:b/>
          <w:bCs/>
          <w:color w:val="000000" w:themeColor="text1"/>
        </w:rPr>
      </w:pPr>
      <w:r>
        <w:rPr>
          <w:b/>
          <w:bCs/>
          <w:color w:val="000000" w:themeColor="text1"/>
        </w:rPr>
        <w:t>9</w:t>
      </w:r>
      <w:r w:rsidR="005D0AD0" w:rsidRPr="000D6BAA">
        <w:rPr>
          <w:b/>
          <w:bCs/>
          <w:color w:val="000000" w:themeColor="text1"/>
        </w:rPr>
        <w:t xml:space="preserve">. Members are </w:t>
      </w:r>
      <w:r w:rsidR="00D72FE7" w:rsidRPr="000D6BAA">
        <w:rPr>
          <w:b/>
          <w:bCs/>
          <w:color w:val="000000" w:themeColor="text1"/>
        </w:rPr>
        <w:t>asked to:</w:t>
      </w:r>
    </w:p>
    <w:p w14:paraId="42C264D5" w14:textId="77777777" w:rsidR="002D6BC1" w:rsidRPr="000D6BAA" w:rsidRDefault="002D6BC1" w:rsidP="00D80331">
      <w:pPr>
        <w:spacing w:after="0" w:line="240" w:lineRule="auto"/>
        <w:contextualSpacing/>
        <w:jc w:val="both"/>
        <w:rPr>
          <w:b/>
          <w:bCs/>
          <w:color w:val="000000" w:themeColor="text1"/>
        </w:rPr>
      </w:pPr>
    </w:p>
    <w:p w14:paraId="6E22E25F" w14:textId="77777777" w:rsidR="008B71AE" w:rsidRPr="00D72FE7" w:rsidRDefault="008B71AE" w:rsidP="008B71AE">
      <w:pPr>
        <w:pStyle w:val="ListParagraph"/>
        <w:numPr>
          <w:ilvl w:val="0"/>
          <w:numId w:val="36"/>
        </w:numPr>
        <w:spacing w:after="0" w:line="240" w:lineRule="auto"/>
        <w:jc w:val="both"/>
        <w:rPr>
          <w:color w:val="000000" w:themeColor="text1"/>
        </w:rPr>
      </w:pPr>
      <w:r w:rsidRPr="00D72FE7">
        <w:rPr>
          <w:color w:val="000000" w:themeColor="text1"/>
        </w:rPr>
        <w:t xml:space="preserve">Note the contents of the </w:t>
      </w:r>
      <w:r>
        <w:rPr>
          <w:color w:val="000000" w:themeColor="text1"/>
        </w:rPr>
        <w:t>report.</w:t>
      </w:r>
    </w:p>
    <w:p w14:paraId="4B53507F" w14:textId="77777777" w:rsidR="008B71AE" w:rsidRDefault="008B71AE" w:rsidP="008B71AE">
      <w:pPr>
        <w:pStyle w:val="ListParagraph"/>
        <w:numPr>
          <w:ilvl w:val="0"/>
          <w:numId w:val="36"/>
        </w:numPr>
        <w:spacing w:after="0" w:line="240" w:lineRule="auto"/>
        <w:jc w:val="both"/>
        <w:rPr>
          <w:color w:val="000000" w:themeColor="text1"/>
        </w:rPr>
      </w:pPr>
      <w:r w:rsidRPr="00D72FE7">
        <w:rPr>
          <w:color w:val="000000" w:themeColor="text1"/>
        </w:rPr>
        <w:t xml:space="preserve">Be assured that </w:t>
      </w:r>
      <w:r>
        <w:rPr>
          <w:color w:val="000000" w:themeColor="text1"/>
        </w:rPr>
        <w:t xml:space="preserve">progress is being made on delivery of </w:t>
      </w:r>
      <w:r w:rsidRPr="00D72FE7">
        <w:rPr>
          <w:color w:val="000000" w:themeColor="text1"/>
        </w:rPr>
        <w:t>the Access Recovery Improvement Programme.</w:t>
      </w:r>
    </w:p>
    <w:p w14:paraId="5643E6E3" w14:textId="77777777" w:rsidR="008B71AE" w:rsidRDefault="008B71AE" w:rsidP="008B71AE">
      <w:pPr>
        <w:pStyle w:val="ListParagraph"/>
        <w:numPr>
          <w:ilvl w:val="0"/>
          <w:numId w:val="36"/>
        </w:numPr>
        <w:spacing w:after="0" w:line="240" w:lineRule="auto"/>
        <w:jc w:val="both"/>
        <w:rPr>
          <w:color w:val="000000" w:themeColor="text1"/>
        </w:rPr>
      </w:pPr>
      <w:r>
        <w:rPr>
          <w:color w:val="000000" w:themeColor="text1"/>
        </w:rPr>
        <w:t>Note the challenges GP Collective Action is having across the system whilst we work to reach a mutually agreeable solution.</w:t>
      </w:r>
    </w:p>
    <w:p w14:paraId="31A81CB5" w14:textId="791F4FA9" w:rsidR="0095389C" w:rsidRDefault="0095389C" w:rsidP="00D80331">
      <w:pPr>
        <w:spacing w:line="240" w:lineRule="auto"/>
        <w:contextualSpacing/>
        <w:rPr>
          <w:b/>
          <w:bCs/>
          <w:color w:val="auto"/>
          <w:sz w:val="24"/>
          <w:szCs w:val="24"/>
        </w:rPr>
      </w:pPr>
    </w:p>
    <w:sectPr w:rsidR="0095389C" w:rsidSect="0058173C">
      <w:footerReference w:type="default" r:id="rId26"/>
      <w:pgSz w:w="11906" w:h="16838"/>
      <w:pgMar w:top="851"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5DACF" w14:textId="77777777" w:rsidR="00B22FF2" w:rsidRDefault="00B22FF2" w:rsidP="00206B76">
      <w:pPr>
        <w:spacing w:after="0" w:line="240" w:lineRule="auto"/>
      </w:pPr>
      <w:r>
        <w:separator/>
      </w:r>
    </w:p>
  </w:endnote>
  <w:endnote w:type="continuationSeparator" w:id="0">
    <w:p w14:paraId="1B03AEE1" w14:textId="77777777" w:rsidR="00B22FF2" w:rsidRDefault="00B22FF2" w:rsidP="00206B76">
      <w:pPr>
        <w:spacing w:after="0" w:line="240" w:lineRule="auto"/>
      </w:pPr>
      <w:r>
        <w:continuationSeparator/>
      </w:r>
    </w:p>
  </w:endnote>
  <w:endnote w:type="continuationNotice" w:id="1">
    <w:p w14:paraId="1DAF1258" w14:textId="77777777" w:rsidR="00B22FF2" w:rsidRDefault="00B22F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genial SemiBold">
    <w:charset w:val="00"/>
    <w:family w:val="auto"/>
    <w:pitch w:val="variable"/>
    <w:sig w:usb0="8000002F" w:usb1="10002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667157"/>
      <w:docPartObj>
        <w:docPartGallery w:val="Page Numbers (Bottom of Page)"/>
        <w:docPartUnique/>
      </w:docPartObj>
    </w:sdtPr>
    <w:sdtEndPr>
      <w:rPr>
        <w:color w:val="auto"/>
        <w:sz w:val="16"/>
        <w:szCs w:val="16"/>
      </w:rPr>
    </w:sdtEndPr>
    <w:sdtContent>
      <w:sdt>
        <w:sdtPr>
          <w:id w:val="-1769616900"/>
          <w:docPartObj>
            <w:docPartGallery w:val="Page Numbers (Top of Page)"/>
            <w:docPartUnique/>
          </w:docPartObj>
        </w:sdtPr>
        <w:sdtEndPr>
          <w:rPr>
            <w:color w:val="auto"/>
            <w:sz w:val="16"/>
            <w:szCs w:val="16"/>
          </w:rPr>
        </w:sdtEndPr>
        <w:sdtContent>
          <w:p w14:paraId="6010A07D" w14:textId="0728662A" w:rsidR="000B082B" w:rsidRPr="006C6CAA" w:rsidRDefault="006C6CAA" w:rsidP="006C6CAA">
            <w:pPr>
              <w:pStyle w:val="Footer"/>
              <w:jc w:val="right"/>
              <w:rPr>
                <w:color w:val="auto"/>
                <w:sz w:val="16"/>
                <w:szCs w:val="16"/>
              </w:rPr>
            </w:pPr>
            <w:r w:rsidRPr="006C6CAA">
              <w:rPr>
                <w:color w:val="auto"/>
                <w:sz w:val="16"/>
                <w:szCs w:val="16"/>
              </w:rPr>
              <w:t xml:space="preserve">Page </w:t>
            </w:r>
            <w:r w:rsidRPr="006C6CAA">
              <w:rPr>
                <w:color w:val="auto"/>
                <w:sz w:val="16"/>
                <w:szCs w:val="16"/>
              </w:rPr>
              <w:fldChar w:fldCharType="begin"/>
            </w:r>
            <w:r w:rsidRPr="006C6CAA">
              <w:rPr>
                <w:color w:val="auto"/>
                <w:sz w:val="16"/>
                <w:szCs w:val="16"/>
              </w:rPr>
              <w:instrText xml:space="preserve"> PAGE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r w:rsidRPr="006C6CAA">
              <w:rPr>
                <w:color w:val="auto"/>
                <w:sz w:val="16"/>
                <w:szCs w:val="16"/>
              </w:rPr>
              <w:t xml:space="preserve"> of </w:t>
            </w:r>
            <w:r w:rsidRPr="006C6CAA">
              <w:rPr>
                <w:color w:val="auto"/>
                <w:sz w:val="16"/>
                <w:szCs w:val="16"/>
              </w:rPr>
              <w:fldChar w:fldCharType="begin"/>
            </w:r>
            <w:r w:rsidRPr="006C6CAA">
              <w:rPr>
                <w:color w:val="auto"/>
                <w:sz w:val="16"/>
                <w:szCs w:val="16"/>
              </w:rPr>
              <w:instrText xml:space="preserve"> NUMPAGES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7E774" w14:textId="77777777" w:rsidR="00B22FF2" w:rsidRDefault="00B22FF2" w:rsidP="00206B76">
      <w:pPr>
        <w:spacing w:after="0" w:line="240" w:lineRule="auto"/>
      </w:pPr>
      <w:r>
        <w:separator/>
      </w:r>
    </w:p>
  </w:footnote>
  <w:footnote w:type="continuationSeparator" w:id="0">
    <w:p w14:paraId="1438B605" w14:textId="77777777" w:rsidR="00B22FF2" w:rsidRDefault="00B22FF2" w:rsidP="00206B76">
      <w:pPr>
        <w:spacing w:after="0" w:line="240" w:lineRule="auto"/>
      </w:pPr>
      <w:r>
        <w:continuationSeparator/>
      </w:r>
    </w:p>
  </w:footnote>
  <w:footnote w:type="continuationNotice" w:id="1">
    <w:p w14:paraId="79A39CE0" w14:textId="77777777" w:rsidR="00B22FF2" w:rsidRDefault="00B22F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F4FAA"/>
    <w:multiLevelType w:val="hybridMultilevel"/>
    <w:tmpl w:val="E8DCC260"/>
    <w:lvl w:ilvl="0" w:tplc="7882906E">
      <w:start w:val="1"/>
      <w:numFmt w:val="bullet"/>
      <w:lvlText w:val="•"/>
      <w:lvlJc w:val="left"/>
      <w:pPr>
        <w:tabs>
          <w:tab w:val="num" w:pos="360"/>
        </w:tabs>
        <w:ind w:left="360" w:hanging="360"/>
      </w:pPr>
      <w:rPr>
        <w:rFonts w:ascii="Arial" w:hAnsi="Arial" w:hint="default"/>
      </w:rPr>
    </w:lvl>
    <w:lvl w:ilvl="1" w:tplc="6048337E" w:tentative="1">
      <w:start w:val="1"/>
      <w:numFmt w:val="bullet"/>
      <w:lvlText w:val="•"/>
      <w:lvlJc w:val="left"/>
      <w:pPr>
        <w:tabs>
          <w:tab w:val="num" w:pos="1080"/>
        </w:tabs>
        <w:ind w:left="1080" w:hanging="360"/>
      </w:pPr>
      <w:rPr>
        <w:rFonts w:ascii="Arial" w:hAnsi="Arial" w:hint="default"/>
      </w:rPr>
    </w:lvl>
    <w:lvl w:ilvl="2" w:tplc="B10CA1EC" w:tentative="1">
      <w:start w:val="1"/>
      <w:numFmt w:val="bullet"/>
      <w:lvlText w:val="•"/>
      <w:lvlJc w:val="left"/>
      <w:pPr>
        <w:tabs>
          <w:tab w:val="num" w:pos="1800"/>
        </w:tabs>
        <w:ind w:left="1800" w:hanging="360"/>
      </w:pPr>
      <w:rPr>
        <w:rFonts w:ascii="Arial" w:hAnsi="Arial" w:hint="default"/>
      </w:rPr>
    </w:lvl>
    <w:lvl w:ilvl="3" w:tplc="517C6A3C" w:tentative="1">
      <w:start w:val="1"/>
      <w:numFmt w:val="bullet"/>
      <w:lvlText w:val="•"/>
      <w:lvlJc w:val="left"/>
      <w:pPr>
        <w:tabs>
          <w:tab w:val="num" w:pos="2520"/>
        </w:tabs>
        <w:ind w:left="2520" w:hanging="360"/>
      </w:pPr>
      <w:rPr>
        <w:rFonts w:ascii="Arial" w:hAnsi="Arial" w:hint="default"/>
      </w:rPr>
    </w:lvl>
    <w:lvl w:ilvl="4" w:tplc="1F5EDCAC" w:tentative="1">
      <w:start w:val="1"/>
      <w:numFmt w:val="bullet"/>
      <w:lvlText w:val="•"/>
      <w:lvlJc w:val="left"/>
      <w:pPr>
        <w:tabs>
          <w:tab w:val="num" w:pos="3240"/>
        </w:tabs>
        <w:ind w:left="3240" w:hanging="360"/>
      </w:pPr>
      <w:rPr>
        <w:rFonts w:ascii="Arial" w:hAnsi="Arial" w:hint="default"/>
      </w:rPr>
    </w:lvl>
    <w:lvl w:ilvl="5" w:tplc="4372E234" w:tentative="1">
      <w:start w:val="1"/>
      <w:numFmt w:val="bullet"/>
      <w:lvlText w:val="•"/>
      <w:lvlJc w:val="left"/>
      <w:pPr>
        <w:tabs>
          <w:tab w:val="num" w:pos="3960"/>
        </w:tabs>
        <w:ind w:left="3960" w:hanging="360"/>
      </w:pPr>
      <w:rPr>
        <w:rFonts w:ascii="Arial" w:hAnsi="Arial" w:hint="default"/>
      </w:rPr>
    </w:lvl>
    <w:lvl w:ilvl="6" w:tplc="A948DFDA" w:tentative="1">
      <w:start w:val="1"/>
      <w:numFmt w:val="bullet"/>
      <w:lvlText w:val="•"/>
      <w:lvlJc w:val="left"/>
      <w:pPr>
        <w:tabs>
          <w:tab w:val="num" w:pos="4680"/>
        </w:tabs>
        <w:ind w:left="4680" w:hanging="360"/>
      </w:pPr>
      <w:rPr>
        <w:rFonts w:ascii="Arial" w:hAnsi="Arial" w:hint="default"/>
      </w:rPr>
    </w:lvl>
    <w:lvl w:ilvl="7" w:tplc="51D6F486" w:tentative="1">
      <w:start w:val="1"/>
      <w:numFmt w:val="bullet"/>
      <w:lvlText w:val="•"/>
      <w:lvlJc w:val="left"/>
      <w:pPr>
        <w:tabs>
          <w:tab w:val="num" w:pos="5400"/>
        </w:tabs>
        <w:ind w:left="5400" w:hanging="360"/>
      </w:pPr>
      <w:rPr>
        <w:rFonts w:ascii="Arial" w:hAnsi="Arial" w:hint="default"/>
      </w:rPr>
    </w:lvl>
    <w:lvl w:ilvl="8" w:tplc="6B7CE15C"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C427282"/>
    <w:multiLevelType w:val="hybridMultilevel"/>
    <w:tmpl w:val="1D7EF402"/>
    <w:lvl w:ilvl="0" w:tplc="63540E2E">
      <w:start w:val="1"/>
      <w:numFmt w:val="bullet"/>
      <w:lvlText w:val="•"/>
      <w:lvlJc w:val="left"/>
      <w:pPr>
        <w:tabs>
          <w:tab w:val="num" w:pos="720"/>
        </w:tabs>
        <w:ind w:left="720" w:hanging="360"/>
      </w:pPr>
      <w:rPr>
        <w:rFonts w:ascii="Arial" w:hAnsi="Arial" w:hint="default"/>
      </w:rPr>
    </w:lvl>
    <w:lvl w:ilvl="1" w:tplc="3E2A6096">
      <w:start w:val="1"/>
      <w:numFmt w:val="bullet"/>
      <w:lvlText w:val="•"/>
      <w:lvlJc w:val="left"/>
      <w:pPr>
        <w:tabs>
          <w:tab w:val="num" w:pos="1440"/>
        </w:tabs>
        <w:ind w:left="1440" w:hanging="360"/>
      </w:pPr>
      <w:rPr>
        <w:rFonts w:ascii="Arial" w:hAnsi="Arial" w:hint="default"/>
      </w:rPr>
    </w:lvl>
    <w:lvl w:ilvl="2" w:tplc="F0D6DFCE">
      <w:start w:val="1"/>
      <w:numFmt w:val="bullet"/>
      <w:lvlText w:val="•"/>
      <w:lvlJc w:val="left"/>
      <w:pPr>
        <w:tabs>
          <w:tab w:val="num" w:pos="2160"/>
        </w:tabs>
        <w:ind w:left="2160" w:hanging="360"/>
      </w:pPr>
      <w:rPr>
        <w:rFonts w:ascii="Arial" w:hAnsi="Arial" w:hint="default"/>
      </w:rPr>
    </w:lvl>
    <w:lvl w:ilvl="3" w:tplc="A6D82224" w:tentative="1">
      <w:start w:val="1"/>
      <w:numFmt w:val="bullet"/>
      <w:lvlText w:val="•"/>
      <w:lvlJc w:val="left"/>
      <w:pPr>
        <w:tabs>
          <w:tab w:val="num" w:pos="2880"/>
        </w:tabs>
        <w:ind w:left="2880" w:hanging="360"/>
      </w:pPr>
      <w:rPr>
        <w:rFonts w:ascii="Arial" w:hAnsi="Arial" w:hint="default"/>
      </w:rPr>
    </w:lvl>
    <w:lvl w:ilvl="4" w:tplc="43F20430" w:tentative="1">
      <w:start w:val="1"/>
      <w:numFmt w:val="bullet"/>
      <w:lvlText w:val="•"/>
      <w:lvlJc w:val="left"/>
      <w:pPr>
        <w:tabs>
          <w:tab w:val="num" w:pos="3600"/>
        </w:tabs>
        <w:ind w:left="3600" w:hanging="360"/>
      </w:pPr>
      <w:rPr>
        <w:rFonts w:ascii="Arial" w:hAnsi="Arial" w:hint="default"/>
      </w:rPr>
    </w:lvl>
    <w:lvl w:ilvl="5" w:tplc="1CE4CFEC" w:tentative="1">
      <w:start w:val="1"/>
      <w:numFmt w:val="bullet"/>
      <w:lvlText w:val="•"/>
      <w:lvlJc w:val="left"/>
      <w:pPr>
        <w:tabs>
          <w:tab w:val="num" w:pos="4320"/>
        </w:tabs>
        <w:ind w:left="4320" w:hanging="360"/>
      </w:pPr>
      <w:rPr>
        <w:rFonts w:ascii="Arial" w:hAnsi="Arial" w:hint="default"/>
      </w:rPr>
    </w:lvl>
    <w:lvl w:ilvl="6" w:tplc="4F62E334" w:tentative="1">
      <w:start w:val="1"/>
      <w:numFmt w:val="bullet"/>
      <w:lvlText w:val="•"/>
      <w:lvlJc w:val="left"/>
      <w:pPr>
        <w:tabs>
          <w:tab w:val="num" w:pos="5040"/>
        </w:tabs>
        <w:ind w:left="5040" w:hanging="360"/>
      </w:pPr>
      <w:rPr>
        <w:rFonts w:ascii="Arial" w:hAnsi="Arial" w:hint="default"/>
      </w:rPr>
    </w:lvl>
    <w:lvl w:ilvl="7" w:tplc="C3FE8B98" w:tentative="1">
      <w:start w:val="1"/>
      <w:numFmt w:val="bullet"/>
      <w:lvlText w:val="•"/>
      <w:lvlJc w:val="left"/>
      <w:pPr>
        <w:tabs>
          <w:tab w:val="num" w:pos="5760"/>
        </w:tabs>
        <w:ind w:left="5760" w:hanging="360"/>
      </w:pPr>
      <w:rPr>
        <w:rFonts w:ascii="Arial" w:hAnsi="Arial" w:hint="default"/>
      </w:rPr>
    </w:lvl>
    <w:lvl w:ilvl="8" w:tplc="E7D0A1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0165C9"/>
    <w:multiLevelType w:val="hybridMultilevel"/>
    <w:tmpl w:val="AB545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54CBE"/>
    <w:multiLevelType w:val="hybridMultilevel"/>
    <w:tmpl w:val="1E5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C58D0"/>
    <w:multiLevelType w:val="hybridMultilevel"/>
    <w:tmpl w:val="DFD4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52125"/>
    <w:multiLevelType w:val="hybridMultilevel"/>
    <w:tmpl w:val="6994E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97338"/>
    <w:multiLevelType w:val="hybridMultilevel"/>
    <w:tmpl w:val="FB6AA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17948"/>
    <w:multiLevelType w:val="hybridMultilevel"/>
    <w:tmpl w:val="AA007126"/>
    <w:lvl w:ilvl="0" w:tplc="CCF689E4">
      <w:start w:val="1"/>
      <w:numFmt w:val="bullet"/>
      <w:lvlText w:val=""/>
      <w:lvlJc w:val="left"/>
      <w:pPr>
        <w:ind w:left="1440" w:hanging="360"/>
      </w:pPr>
      <w:rPr>
        <w:rFonts w:ascii="Wingdings" w:hAnsi="Wingdings" w:hint="default"/>
        <w:color w:val="00B050"/>
        <w:sz w:val="40"/>
        <w:szCs w:val="4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9F55475"/>
    <w:multiLevelType w:val="hybridMultilevel"/>
    <w:tmpl w:val="88CA48B0"/>
    <w:lvl w:ilvl="0" w:tplc="530C6F2E">
      <w:start w:val="1"/>
      <w:numFmt w:val="bullet"/>
      <w:lvlText w:val=""/>
      <w:lvlJc w:val="left"/>
      <w:pPr>
        <w:ind w:left="1210" w:hanging="360"/>
      </w:pPr>
      <w:rPr>
        <w:rFonts w:ascii="Symbol" w:hAnsi="Symbol" w:hint="default"/>
        <w:b/>
        <w:bCs/>
        <w:color w:val="E36C0A" w:themeColor="accent6" w:themeShade="BF"/>
        <w:sz w:val="28"/>
        <w:szCs w:val="28"/>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2C143F91"/>
    <w:multiLevelType w:val="hybridMultilevel"/>
    <w:tmpl w:val="06B6DEB4"/>
    <w:lvl w:ilvl="0" w:tplc="40D8018E">
      <w:start w:val="1"/>
      <w:numFmt w:val="bullet"/>
      <w:lvlText w:val=""/>
      <w:lvlJc w:val="left"/>
      <w:pPr>
        <w:ind w:left="1069" w:hanging="360"/>
      </w:pPr>
      <w:rPr>
        <w:rFonts w:ascii="Wingdings" w:hAnsi="Wingdings" w:hint="default"/>
        <w:color w:val="00B050"/>
        <w:sz w:val="28"/>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32854549"/>
    <w:multiLevelType w:val="hybridMultilevel"/>
    <w:tmpl w:val="6B588F52"/>
    <w:lvl w:ilvl="0" w:tplc="E1DC6838">
      <w:start w:val="1"/>
      <w:numFmt w:val="bullet"/>
      <w:lvlText w:val="•"/>
      <w:lvlJc w:val="left"/>
      <w:pPr>
        <w:tabs>
          <w:tab w:val="num" w:pos="720"/>
        </w:tabs>
        <w:ind w:left="720" w:hanging="360"/>
      </w:pPr>
      <w:rPr>
        <w:rFonts w:ascii="Arial" w:hAnsi="Arial" w:hint="default"/>
      </w:rPr>
    </w:lvl>
    <w:lvl w:ilvl="1" w:tplc="C30665A6" w:tentative="1">
      <w:start w:val="1"/>
      <w:numFmt w:val="bullet"/>
      <w:lvlText w:val="•"/>
      <w:lvlJc w:val="left"/>
      <w:pPr>
        <w:tabs>
          <w:tab w:val="num" w:pos="1440"/>
        </w:tabs>
        <w:ind w:left="1440" w:hanging="360"/>
      </w:pPr>
      <w:rPr>
        <w:rFonts w:ascii="Arial" w:hAnsi="Arial" w:hint="default"/>
      </w:rPr>
    </w:lvl>
    <w:lvl w:ilvl="2" w:tplc="2A10EB30" w:tentative="1">
      <w:start w:val="1"/>
      <w:numFmt w:val="bullet"/>
      <w:lvlText w:val="•"/>
      <w:lvlJc w:val="left"/>
      <w:pPr>
        <w:tabs>
          <w:tab w:val="num" w:pos="2160"/>
        </w:tabs>
        <w:ind w:left="2160" w:hanging="360"/>
      </w:pPr>
      <w:rPr>
        <w:rFonts w:ascii="Arial" w:hAnsi="Arial" w:hint="default"/>
      </w:rPr>
    </w:lvl>
    <w:lvl w:ilvl="3" w:tplc="223EFDD2" w:tentative="1">
      <w:start w:val="1"/>
      <w:numFmt w:val="bullet"/>
      <w:lvlText w:val="•"/>
      <w:lvlJc w:val="left"/>
      <w:pPr>
        <w:tabs>
          <w:tab w:val="num" w:pos="2880"/>
        </w:tabs>
        <w:ind w:left="2880" w:hanging="360"/>
      </w:pPr>
      <w:rPr>
        <w:rFonts w:ascii="Arial" w:hAnsi="Arial" w:hint="default"/>
      </w:rPr>
    </w:lvl>
    <w:lvl w:ilvl="4" w:tplc="113EC1C8" w:tentative="1">
      <w:start w:val="1"/>
      <w:numFmt w:val="bullet"/>
      <w:lvlText w:val="•"/>
      <w:lvlJc w:val="left"/>
      <w:pPr>
        <w:tabs>
          <w:tab w:val="num" w:pos="3600"/>
        </w:tabs>
        <w:ind w:left="3600" w:hanging="360"/>
      </w:pPr>
      <w:rPr>
        <w:rFonts w:ascii="Arial" w:hAnsi="Arial" w:hint="default"/>
      </w:rPr>
    </w:lvl>
    <w:lvl w:ilvl="5" w:tplc="B9EAF44E" w:tentative="1">
      <w:start w:val="1"/>
      <w:numFmt w:val="bullet"/>
      <w:lvlText w:val="•"/>
      <w:lvlJc w:val="left"/>
      <w:pPr>
        <w:tabs>
          <w:tab w:val="num" w:pos="4320"/>
        </w:tabs>
        <w:ind w:left="4320" w:hanging="360"/>
      </w:pPr>
      <w:rPr>
        <w:rFonts w:ascii="Arial" w:hAnsi="Arial" w:hint="default"/>
      </w:rPr>
    </w:lvl>
    <w:lvl w:ilvl="6" w:tplc="FD80DA7C" w:tentative="1">
      <w:start w:val="1"/>
      <w:numFmt w:val="bullet"/>
      <w:lvlText w:val="•"/>
      <w:lvlJc w:val="left"/>
      <w:pPr>
        <w:tabs>
          <w:tab w:val="num" w:pos="5040"/>
        </w:tabs>
        <w:ind w:left="5040" w:hanging="360"/>
      </w:pPr>
      <w:rPr>
        <w:rFonts w:ascii="Arial" w:hAnsi="Arial" w:hint="default"/>
      </w:rPr>
    </w:lvl>
    <w:lvl w:ilvl="7" w:tplc="3F18C576" w:tentative="1">
      <w:start w:val="1"/>
      <w:numFmt w:val="bullet"/>
      <w:lvlText w:val="•"/>
      <w:lvlJc w:val="left"/>
      <w:pPr>
        <w:tabs>
          <w:tab w:val="num" w:pos="5760"/>
        </w:tabs>
        <w:ind w:left="5760" w:hanging="360"/>
      </w:pPr>
      <w:rPr>
        <w:rFonts w:ascii="Arial" w:hAnsi="Arial" w:hint="default"/>
      </w:rPr>
    </w:lvl>
    <w:lvl w:ilvl="8" w:tplc="EC7877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DA4A95"/>
    <w:multiLevelType w:val="hybridMultilevel"/>
    <w:tmpl w:val="ECDC65BA"/>
    <w:lvl w:ilvl="0" w:tplc="530C6F2E">
      <w:start w:val="1"/>
      <w:numFmt w:val="bullet"/>
      <w:lvlText w:val=""/>
      <w:lvlJc w:val="left"/>
      <w:pPr>
        <w:ind w:left="720" w:hanging="360"/>
      </w:pPr>
      <w:rPr>
        <w:rFonts w:ascii="Symbol" w:hAnsi="Symbol" w:hint="default"/>
        <w:b/>
        <w:bCs/>
        <w:color w:val="E36C0A" w:themeColor="accent6" w:themeShade="BF"/>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3E00F2"/>
    <w:multiLevelType w:val="hybridMultilevel"/>
    <w:tmpl w:val="DD3A8152"/>
    <w:lvl w:ilvl="0" w:tplc="CCF689E4">
      <w:start w:val="1"/>
      <w:numFmt w:val="bullet"/>
      <w:lvlText w:val=""/>
      <w:lvlJc w:val="left"/>
      <w:pPr>
        <w:ind w:left="720" w:hanging="360"/>
      </w:pPr>
      <w:rPr>
        <w:rFonts w:ascii="Wingdings" w:hAnsi="Wingdings" w:hint="default"/>
        <w:color w:val="00B050"/>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640F5"/>
    <w:multiLevelType w:val="hybridMultilevel"/>
    <w:tmpl w:val="8E22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C76213"/>
    <w:multiLevelType w:val="hybridMultilevel"/>
    <w:tmpl w:val="A048602A"/>
    <w:lvl w:ilvl="0" w:tplc="F63E48C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3C627F"/>
    <w:multiLevelType w:val="hybridMultilevel"/>
    <w:tmpl w:val="EEEA2FFA"/>
    <w:lvl w:ilvl="0" w:tplc="A792FCCE">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9739D7"/>
    <w:multiLevelType w:val="hybridMultilevel"/>
    <w:tmpl w:val="7C568EC2"/>
    <w:lvl w:ilvl="0" w:tplc="530C6F2E">
      <w:start w:val="1"/>
      <w:numFmt w:val="bullet"/>
      <w:lvlText w:val=""/>
      <w:lvlJc w:val="left"/>
      <w:pPr>
        <w:ind w:left="720" w:hanging="360"/>
      </w:pPr>
      <w:rPr>
        <w:rFonts w:ascii="Symbol" w:hAnsi="Symbol" w:hint="default"/>
        <w:b/>
        <w:bCs/>
        <w:color w:val="E36C0A" w:themeColor="accent6" w:themeShade="BF"/>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33074A"/>
    <w:multiLevelType w:val="hybridMultilevel"/>
    <w:tmpl w:val="874E4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3726F7"/>
    <w:multiLevelType w:val="hybridMultilevel"/>
    <w:tmpl w:val="31B66D20"/>
    <w:lvl w:ilvl="0" w:tplc="076E45C6">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79024A"/>
    <w:multiLevelType w:val="hybridMultilevel"/>
    <w:tmpl w:val="1A62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5F6CC8"/>
    <w:multiLevelType w:val="hybridMultilevel"/>
    <w:tmpl w:val="4FB668B8"/>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6C63CB8"/>
    <w:multiLevelType w:val="hybridMultilevel"/>
    <w:tmpl w:val="545A9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133A2C"/>
    <w:multiLevelType w:val="hybridMultilevel"/>
    <w:tmpl w:val="4FB668B8"/>
    <w:lvl w:ilvl="0" w:tplc="08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0C73D0"/>
    <w:multiLevelType w:val="hybridMultilevel"/>
    <w:tmpl w:val="5832F9F4"/>
    <w:lvl w:ilvl="0" w:tplc="A792FCCE">
      <w:start w:val="1"/>
      <w:numFmt w:val="bullet"/>
      <w:lvlText w:val=""/>
      <w:lvlJc w:val="left"/>
      <w:pPr>
        <w:ind w:left="1440" w:hanging="360"/>
      </w:pPr>
      <w:rPr>
        <w:rFonts w:ascii="Wingdings" w:hAnsi="Wingdings"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AD84FD5"/>
    <w:multiLevelType w:val="hybridMultilevel"/>
    <w:tmpl w:val="637E2E98"/>
    <w:lvl w:ilvl="0" w:tplc="F2D8EB68">
      <w:start w:val="1"/>
      <w:numFmt w:val="bullet"/>
      <w:lvlText w:val=""/>
      <w:lvlJc w:val="left"/>
      <w:pPr>
        <w:ind w:left="720" w:hanging="360"/>
      </w:pPr>
      <w:rPr>
        <w:rFonts w:ascii="Wingdings" w:hAnsi="Wingdings" w:hint="default"/>
        <w:b/>
        <w:bCs/>
        <w:color w:val="00B050"/>
        <w:sz w:val="28"/>
        <w:szCs w:val="28"/>
      </w:rPr>
    </w:lvl>
    <w:lvl w:ilvl="1" w:tplc="F2D8EB68">
      <w:start w:val="1"/>
      <w:numFmt w:val="bullet"/>
      <w:lvlText w:val=""/>
      <w:lvlJc w:val="left"/>
      <w:pPr>
        <w:ind w:left="1440" w:hanging="360"/>
      </w:pPr>
      <w:rPr>
        <w:rFonts w:ascii="Wingdings" w:hAnsi="Wingdings" w:hint="default"/>
        <w:b/>
        <w:bCs/>
        <w:color w:val="00B050"/>
        <w:sz w:val="28"/>
        <w:szCs w:val="2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083455"/>
    <w:multiLevelType w:val="hybridMultilevel"/>
    <w:tmpl w:val="734C8E00"/>
    <w:lvl w:ilvl="0" w:tplc="E1DC6838">
      <w:start w:val="1"/>
      <w:numFmt w:val="bullet"/>
      <w:lvlText w:val="•"/>
      <w:lvlJc w:val="left"/>
      <w:pPr>
        <w:ind w:left="720" w:hanging="360"/>
      </w:pPr>
      <w:rPr>
        <w:rFonts w:ascii="Arial" w:hAnsi="Arial" w:hint="default"/>
        <w:color w:val="000000" w:themeColor="text1"/>
        <w:sz w:val="40"/>
        <w:szCs w:val="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09C0453"/>
    <w:multiLevelType w:val="hybridMultilevel"/>
    <w:tmpl w:val="1FEC0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5B7BCD"/>
    <w:multiLevelType w:val="hybridMultilevel"/>
    <w:tmpl w:val="D5221FCE"/>
    <w:lvl w:ilvl="0" w:tplc="40D8018E">
      <w:start w:val="1"/>
      <w:numFmt w:val="bullet"/>
      <w:lvlText w:val=""/>
      <w:lvlJc w:val="left"/>
      <w:pPr>
        <w:ind w:left="720" w:hanging="360"/>
      </w:pPr>
      <w:rPr>
        <w:rFonts w:ascii="Wingdings" w:hAnsi="Wingdings" w:hint="default"/>
        <w:color w:val="00B05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447F89"/>
    <w:multiLevelType w:val="hybridMultilevel"/>
    <w:tmpl w:val="F3E2B3D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9" w15:restartNumberingAfterBreak="0">
    <w:nsid w:val="661D2834"/>
    <w:multiLevelType w:val="hybridMultilevel"/>
    <w:tmpl w:val="4EC41ECE"/>
    <w:lvl w:ilvl="0" w:tplc="F2D8EB68">
      <w:start w:val="1"/>
      <w:numFmt w:val="bullet"/>
      <w:lvlText w:val=""/>
      <w:lvlJc w:val="left"/>
      <w:pPr>
        <w:ind w:left="1440" w:hanging="360"/>
      </w:pPr>
      <w:rPr>
        <w:rFonts w:ascii="Wingdings" w:hAnsi="Wingdings" w:hint="default"/>
        <w:b/>
        <w:bCs/>
        <w:color w:val="00B050"/>
        <w:sz w:val="28"/>
        <w:szCs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2B8477A"/>
    <w:multiLevelType w:val="hybridMultilevel"/>
    <w:tmpl w:val="B1081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9A55E3"/>
    <w:multiLevelType w:val="hybridMultilevel"/>
    <w:tmpl w:val="4FB668B8"/>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ECB108D"/>
    <w:multiLevelType w:val="hybridMultilevel"/>
    <w:tmpl w:val="49AC9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DC0F41"/>
    <w:multiLevelType w:val="hybridMultilevel"/>
    <w:tmpl w:val="D38E7756"/>
    <w:lvl w:ilvl="0" w:tplc="9226551A">
      <w:start w:val="1"/>
      <w:numFmt w:val="bullet"/>
      <w:lvlText w:val="•"/>
      <w:lvlJc w:val="left"/>
      <w:pPr>
        <w:tabs>
          <w:tab w:val="num" w:pos="720"/>
        </w:tabs>
        <w:ind w:left="720" w:hanging="360"/>
      </w:pPr>
      <w:rPr>
        <w:rFonts w:ascii="Arial" w:hAnsi="Arial" w:hint="default"/>
      </w:rPr>
    </w:lvl>
    <w:lvl w:ilvl="1" w:tplc="2564E520" w:tentative="1">
      <w:start w:val="1"/>
      <w:numFmt w:val="bullet"/>
      <w:lvlText w:val="•"/>
      <w:lvlJc w:val="left"/>
      <w:pPr>
        <w:tabs>
          <w:tab w:val="num" w:pos="1440"/>
        </w:tabs>
        <w:ind w:left="1440" w:hanging="360"/>
      </w:pPr>
      <w:rPr>
        <w:rFonts w:ascii="Arial" w:hAnsi="Arial" w:hint="default"/>
      </w:rPr>
    </w:lvl>
    <w:lvl w:ilvl="2" w:tplc="C30E8D7A" w:tentative="1">
      <w:start w:val="1"/>
      <w:numFmt w:val="bullet"/>
      <w:lvlText w:val="•"/>
      <w:lvlJc w:val="left"/>
      <w:pPr>
        <w:tabs>
          <w:tab w:val="num" w:pos="2160"/>
        </w:tabs>
        <w:ind w:left="2160" w:hanging="360"/>
      </w:pPr>
      <w:rPr>
        <w:rFonts w:ascii="Arial" w:hAnsi="Arial" w:hint="default"/>
      </w:rPr>
    </w:lvl>
    <w:lvl w:ilvl="3" w:tplc="177A04FE" w:tentative="1">
      <w:start w:val="1"/>
      <w:numFmt w:val="bullet"/>
      <w:lvlText w:val="•"/>
      <w:lvlJc w:val="left"/>
      <w:pPr>
        <w:tabs>
          <w:tab w:val="num" w:pos="2880"/>
        </w:tabs>
        <w:ind w:left="2880" w:hanging="360"/>
      </w:pPr>
      <w:rPr>
        <w:rFonts w:ascii="Arial" w:hAnsi="Arial" w:hint="default"/>
      </w:rPr>
    </w:lvl>
    <w:lvl w:ilvl="4" w:tplc="EBDE697A" w:tentative="1">
      <w:start w:val="1"/>
      <w:numFmt w:val="bullet"/>
      <w:lvlText w:val="•"/>
      <w:lvlJc w:val="left"/>
      <w:pPr>
        <w:tabs>
          <w:tab w:val="num" w:pos="3600"/>
        </w:tabs>
        <w:ind w:left="3600" w:hanging="360"/>
      </w:pPr>
      <w:rPr>
        <w:rFonts w:ascii="Arial" w:hAnsi="Arial" w:hint="default"/>
      </w:rPr>
    </w:lvl>
    <w:lvl w:ilvl="5" w:tplc="F5D47F88" w:tentative="1">
      <w:start w:val="1"/>
      <w:numFmt w:val="bullet"/>
      <w:lvlText w:val="•"/>
      <w:lvlJc w:val="left"/>
      <w:pPr>
        <w:tabs>
          <w:tab w:val="num" w:pos="4320"/>
        </w:tabs>
        <w:ind w:left="4320" w:hanging="360"/>
      </w:pPr>
      <w:rPr>
        <w:rFonts w:ascii="Arial" w:hAnsi="Arial" w:hint="default"/>
      </w:rPr>
    </w:lvl>
    <w:lvl w:ilvl="6" w:tplc="0F825302" w:tentative="1">
      <w:start w:val="1"/>
      <w:numFmt w:val="bullet"/>
      <w:lvlText w:val="•"/>
      <w:lvlJc w:val="left"/>
      <w:pPr>
        <w:tabs>
          <w:tab w:val="num" w:pos="5040"/>
        </w:tabs>
        <w:ind w:left="5040" w:hanging="360"/>
      </w:pPr>
      <w:rPr>
        <w:rFonts w:ascii="Arial" w:hAnsi="Arial" w:hint="default"/>
      </w:rPr>
    </w:lvl>
    <w:lvl w:ilvl="7" w:tplc="E21CDA78" w:tentative="1">
      <w:start w:val="1"/>
      <w:numFmt w:val="bullet"/>
      <w:lvlText w:val="•"/>
      <w:lvlJc w:val="left"/>
      <w:pPr>
        <w:tabs>
          <w:tab w:val="num" w:pos="5760"/>
        </w:tabs>
        <w:ind w:left="5760" w:hanging="360"/>
      </w:pPr>
      <w:rPr>
        <w:rFonts w:ascii="Arial" w:hAnsi="Arial" w:hint="default"/>
      </w:rPr>
    </w:lvl>
    <w:lvl w:ilvl="8" w:tplc="C81427AA" w:tentative="1">
      <w:start w:val="1"/>
      <w:numFmt w:val="bullet"/>
      <w:lvlText w:val="•"/>
      <w:lvlJc w:val="left"/>
      <w:pPr>
        <w:tabs>
          <w:tab w:val="num" w:pos="6480"/>
        </w:tabs>
        <w:ind w:left="6480" w:hanging="360"/>
      </w:pPr>
      <w:rPr>
        <w:rFonts w:ascii="Arial" w:hAnsi="Arial" w:hint="default"/>
      </w:rPr>
    </w:lvl>
  </w:abstractNum>
  <w:num w:numId="1" w16cid:durableId="1807359811">
    <w:abstractNumId w:val="9"/>
  </w:num>
  <w:num w:numId="2" w16cid:durableId="313224307">
    <w:abstractNumId w:val="12"/>
  </w:num>
  <w:num w:numId="3" w16cid:durableId="970130876">
    <w:abstractNumId w:val="18"/>
  </w:num>
  <w:num w:numId="4" w16cid:durableId="869032098">
    <w:abstractNumId w:val="0"/>
  </w:num>
  <w:num w:numId="5" w16cid:durableId="1696273451">
    <w:abstractNumId w:val="10"/>
  </w:num>
  <w:num w:numId="6" w16cid:durableId="1903442430">
    <w:abstractNumId w:val="14"/>
  </w:num>
  <w:num w:numId="7" w16cid:durableId="1365211692">
    <w:abstractNumId w:val="23"/>
  </w:num>
  <w:num w:numId="8" w16cid:durableId="1289897159">
    <w:abstractNumId w:val="8"/>
  </w:num>
  <w:num w:numId="9" w16cid:durableId="1686249561">
    <w:abstractNumId w:val="22"/>
  </w:num>
  <w:num w:numId="10" w16cid:durableId="1787773086">
    <w:abstractNumId w:val="15"/>
  </w:num>
  <w:num w:numId="11" w16cid:durableId="1053189579">
    <w:abstractNumId w:val="29"/>
  </w:num>
  <w:num w:numId="12" w16cid:durableId="2040163431">
    <w:abstractNumId w:val="20"/>
  </w:num>
  <w:num w:numId="13" w16cid:durableId="350693212">
    <w:abstractNumId w:val="6"/>
  </w:num>
  <w:num w:numId="14" w16cid:durableId="1065179730">
    <w:abstractNumId w:val="17"/>
  </w:num>
  <w:num w:numId="15" w16cid:durableId="1517575514">
    <w:abstractNumId w:val="4"/>
  </w:num>
  <w:num w:numId="16" w16cid:durableId="1002854045">
    <w:abstractNumId w:val="32"/>
  </w:num>
  <w:num w:numId="17" w16cid:durableId="353771758">
    <w:abstractNumId w:val="3"/>
  </w:num>
  <w:num w:numId="18" w16cid:durableId="1961839587">
    <w:abstractNumId w:val="7"/>
  </w:num>
  <w:num w:numId="19" w16cid:durableId="1271931794">
    <w:abstractNumId w:val="19"/>
  </w:num>
  <w:num w:numId="20" w16cid:durableId="1399329126">
    <w:abstractNumId w:val="26"/>
  </w:num>
  <w:num w:numId="21" w16cid:durableId="601451284">
    <w:abstractNumId w:val="13"/>
  </w:num>
  <w:num w:numId="22" w16cid:durableId="1016419756">
    <w:abstractNumId w:val="21"/>
  </w:num>
  <w:num w:numId="23" w16cid:durableId="1700009534">
    <w:abstractNumId w:val="2"/>
  </w:num>
  <w:num w:numId="24" w16cid:durableId="1974674192">
    <w:abstractNumId w:val="30"/>
  </w:num>
  <w:num w:numId="25" w16cid:durableId="1555895364">
    <w:abstractNumId w:val="5"/>
  </w:num>
  <w:num w:numId="26" w16cid:durableId="1655404554">
    <w:abstractNumId w:val="24"/>
  </w:num>
  <w:num w:numId="27" w16cid:durableId="288752153">
    <w:abstractNumId w:val="11"/>
  </w:num>
  <w:num w:numId="28" w16cid:durableId="961229562">
    <w:abstractNumId w:val="27"/>
  </w:num>
  <w:num w:numId="29" w16cid:durableId="1144086493">
    <w:abstractNumId w:val="28"/>
  </w:num>
  <w:num w:numId="30" w16cid:durableId="414322946">
    <w:abstractNumId w:val="33"/>
  </w:num>
  <w:num w:numId="31" w16cid:durableId="159319268">
    <w:abstractNumId w:val="1"/>
  </w:num>
  <w:num w:numId="32" w16cid:durableId="1537161384">
    <w:abstractNumId w:val="25"/>
  </w:num>
  <w:num w:numId="33" w16cid:durableId="1431075286">
    <w:abstractNumId w:val="33"/>
  </w:num>
  <w:num w:numId="34" w16cid:durableId="1932158411">
    <w:abstractNumId w:val="1"/>
  </w:num>
  <w:num w:numId="35" w16cid:durableId="411052049">
    <w:abstractNumId w:val="16"/>
  </w:num>
  <w:num w:numId="36" w16cid:durableId="927229983">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F"/>
    <w:rsid w:val="00000041"/>
    <w:rsid w:val="00006E84"/>
    <w:rsid w:val="00007950"/>
    <w:rsid w:val="000102CB"/>
    <w:rsid w:val="00011170"/>
    <w:rsid w:val="0001118A"/>
    <w:rsid w:val="00012263"/>
    <w:rsid w:val="000124AA"/>
    <w:rsid w:val="000126CA"/>
    <w:rsid w:val="0002024F"/>
    <w:rsid w:val="00022CC0"/>
    <w:rsid w:val="00022D8E"/>
    <w:rsid w:val="00023B46"/>
    <w:rsid w:val="00026704"/>
    <w:rsid w:val="000275E2"/>
    <w:rsid w:val="00034A07"/>
    <w:rsid w:val="00043155"/>
    <w:rsid w:val="00045447"/>
    <w:rsid w:val="00046689"/>
    <w:rsid w:val="00047199"/>
    <w:rsid w:val="00050332"/>
    <w:rsid w:val="00050DA6"/>
    <w:rsid w:val="00057528"/>
    <w:rsid w:val="000601A8"/>
    <w:rsid w:val="0006020E"/>
    <w:rsid w:val="000603AA"/>
    <w:rsid w:val="0006137D"/>
    <w:rsid w:val="00062B44"/>
    <w:rsid w:val="000631F1"/>
    <w:rsid w:val="000635AC"/>
    <w:rsid w:val="0006538B"/>
    <w:rsid w:val="00071E53"/>
    <w:rsid w:val="00080753"/>
    <w:rsid w:val="00085A81"/>
    <w:rsid w:val="000864C1"/>
    <w:rsid w:val="00086FE2"/>
    <w:rsid w:val="0009105A"/>
    <w:rsid w:val="00095494"/>
    <w:rsid w:val="00096502"/>
    <w:rsid w:val="000A0392"/>
    <w:rsid w:val="000A18E0"/>
    <w:rsid w:val="000A2C91"/>
    <w:rsid w:val="000A46C5"/>
    <w:rsid w:val="000A6313"/>
    <w:rsid w:val="000B082B"/>
    <w:rsid w:val="000B2507"/>
    <w:rsid w:val="000B2B3E"/>
    <w:rsid w:val="000B36AD"/>
    <w:rsid w:val="000B458A"/>
    <w:rsid w:val="000B6058"/>
    <w:rsid w:val="000B7B78"/>
    <w:rsid w:val="000C16E8"/>
    <w:rsid w:val="000C24DF"/>
    <w:rsid w:val="000C2A49"/>
    <w:rsid w:val="000C3DB2"/>
    <w:rsid w:val="000C3DF7"/>
    <w:rsid w:val="000C55E7"/>
    <w:rsid w:val="000C5DC4"/>
    <w:rsid w:val="000C6439"/>
    <w:rsid w:val="000C6E86"/>
    <w:rsid w:val="000D2F25"/>
    <w:rsid w:val="000D6BAA"/>
    <w:rsid w:val="000E238B"/>
    <w:rsid w:val="000E302D"/>
    <w:rsid w:val="000E4B82"/>
    <w:rsid w:val="000E54A7"/>
    <w:rsid w:val="000E6C1F"/>
    <w:rsid w:val="000E6CE5"/>
    <w:rsid w:val="000E72B7"/>
    <w:rsid w:val="000F00F0"/>
    <w:rsid w:val="000F0F10"/>
    <w:rsid w:val="000F0F79"/>
    <w:rsid w:val="000F129D"/>
    <w:rsid w:val="000F3F6C"/>
    <w:rsid w:val="000F52D0"/>
    <w:rsid w:val="000F681C"/>
    <w:rsid w:val="000F6931"/>
    <w:rsid w:val="001049D6"/>
    <w:rsid w:val="00104A35"/>
    <w:rsid w:val="0010586B"/>
    <w:rsid w:val="0010639F"/>
    <w:rsid w:val="0010672E"/>
    <w:rsid w:val="0011015F"/>
    <w:rsid w:val="001104A0"/>
    <w:rsid w:val="00111979"/>
    <w:rsid w:val="001158B3"/>
    <w:rsid w:val="00116A76"/>
    <w:rsid w:val="00117908"/>
    <w:rsid w:val="00120831"/>
    <w:rsid w:val="00122DFC"/>
    <w:rsid w:val="00123403"/>
    <w:rsid w:val="00124D1D"/>
    <w:rsid w:val="00126E83"/>
    <w:rsid w:val="00133A04"/>
    <w:rsid w:val="00134FE0"/>
    <w:rsid w:val="00137DBB"/>
    <w:rsid w:val="00137F01"/>
    <w:rsid w:val="001456F7"/>
    <w:rsid w:val="001519A7"/>
    <w:rsid w:val="00154A52"/>
    <w:rsid w:val="00155F27"/>
    <w:rsid w:val="00163D28"/>
    <w:rsid w:val="00165FAE"/>
    <w:rsid w:val="001670B6"/>
    <w:rsid w:val="00167407"/>
    <w:rsid w:val="00170BEA"/>
    <w:rsid w:val="001718A4"/>
    <w:rsid w:val="00173A97"/>
    <w:rsid w:val="0017483E"/>
    <w:rsid w:val="001753C9"/>
    <w:rsid w:val="001774D9"/>
    <w:rsid w:val="0018042E"/>
    <w:rsid w:val="001820E4"/>
    <w:rsid w:val="00186878"/>
    <w:rsid w:val="00187DFF"/>
    <w:rsid w:val="00196845"/>
    <w:rsid w:val="001A441A"/>
    <w:rsid w:val="001A7680"/>
    <w:rsid w:val="001B1EF2"/>
    <w:rsid w:val="001B25C2"/>
    <w:rsid w:val="001B4540"/>
    <w:rsid w:val="001B7199"/>
    <w:rsid w:val="001B7EE3"/>
    <w:rsid w:val="001C09DB"/>
    <w:rsid w:val="001C2543"/>
    <w:rsid w:val="001C5CF8"/>
    <w:rsid w:val="001C6287"/>
    <w:rsid w:val="001C6F52"/>
    <w:rsid w:val="001C7070"/>
    <w:rsid w:val="001C786C"/>
    <w:rsid w:val="001D2CB1"/>
    <w:rsid w:val="001D6339"/>
    <w:rsid w:val="001E3FE8"/>
    <w:rsid w:val="001E6526"/>
    <w:rsid w:val="001E780C"/>
    <w:rsid w:val="001E7A5A"/>
    <w:rsid w:val="001F0DDC"/>
    <w:rsid w:val="001F193B"/>
    <w:rsid w:val="001F2250"/>
    <w:rsid w:val="001F4B1F"/>
    <w:rsid w:val="001F5058"/>
    <w:rsid w:val="002001E7"/>
    <w:rsid w:val="00201056"/>
    <w:rsid w:val="00202518"/>
    <w:rsid w:val="0020291E"/>
    <w:rsid w:val="002048CA"/>
    <w:rsid w:val="00204AC7"/>
    <w:rsid w:val="0020615A"/>
    <w:rsid w:val="00206B76"/>
    <w:rsid w:val="00207317"/>
    <w:rsid w:val="00211065"/>
    <w:rsid w:val="00211A8D"/>
    <w:rsid w:val="00211B1F"/>
    <w:rsid w:val="0021269C"/>
    <w:rsid w:val="00213DF2"/>
    <w:rsid w:val="002168D9"/>
    <w:rsid w:val="0021698E"/>
    <w:rsid w:val="002170BA"/>
    <w:rsid w:val="00221680"/>
    <w:rsid w:val="002246E6"/>
    <w:rsid w:val="00224B13"/>
    <w:rsid w:val="002258B0"/>
    <w:rsid w:val="0022600C"/>
    <w:rsid w:val="00230DCE"/>
    <w:rsid w:val="0023157D"/>
    <w:rsid w:val="0023381E"/>
    <w:rsid w:val="00233A87"/>
    <w:rsid w:val="002415F0"/>
    <w:rsid w:val="00243F4E"/>
    <w:rsid w:val="00252AC3"/>
    <w:rsid w:val="00252DDB"/>
    <w:rsid w:val="0025572F"/>
    <w:rsid w:val="00255925"/>
    <w:rsid w:val="00256A77"/>
    <w:rsid w:val="00256EB2"/>
    <w:rsid w:val="00257297"/>
    <w:rsid w:val="002578DF"/>
    <w:rsid w:val="00262140"/>
    <w:rsid w:val="0026308C"/>
    <w:rsid w:val="00270E1F"/>
    <w:rsid w:val="00273C37"/>
    <w:rsid w:val="00275A0B"/>
    <w:rsid w:val="002837C8"/>
    <w:rsid w:val="00284001"/>
    <w:rsid w:val="00287BF6"/>
    <w:rsid w:val="00287D4A"/>
    <w:rsid w:val="00290CA0"/>
    <w:rsid w:val="00292274"/>
    <w:rsid w:val="0029694C"/>
    <w:rsid w:val="002A0424"/>
    <w:rsid w:val="002A13D9"/>
    <w:rsid w:val="002A33AE"/>
    <w:rsid w:val="002A5816"/>
    <w:rsid w:val="002A7A62"/>
    <w:rsid w:val="002A7DB9"/>
    <w:rsid w:val="002B0F1C"/>
    <w:rsid w:val="002B4676"/>
    <w:rsid w:val="002B6F55"/>
    <w:rsid w:val="002B7229"/>
    <w:rsid w:val="002C00E6"/>
    <w:rsid w:val="002C35CD"/>
    <w:rsid w:val="002C64AB"/>
    <w:rsid w:val="002D03C7"/>
    <w:rsid w:val="002D223A"/>
    <w:rsid w:val="002D22F3"/>
    <w:rsid w:val="002D2FBC"/>
    <w:rsid w:val="002D432E"/>
    <w:rsid w:val="002D46D9"/>
    <w:rsid w:val="002D4BC5"/>
    <w:rsid w:val="002D686E"/>
    <w:rsid w:val="002D6BC1"/>
    <w:rsid w:val="002D7FCB"/>
    <w:rsid w:val="002E3859"/>
    <w:rsid w:val="002E50F3"/>
    <w:rsid w:val="002E549C"/>
    <w:rsid w:val="002E767E"/>
    <w:rsid w:val="002F03C5"/>
    <w:rsid w:val="002F0E76"/>
    <w:rsid w:val="002F2356"/>
    <w:rsid w:val="002F78EE"/>
    <w:rsid w:val="002F7A9C"/>
    <w:rsid w:val="00300D34"/>
    <w:rsid w:val="003026F0"/>
    <w:rsid w:val="00303057"/>
    <w:rsid w:val="00304971"/>
    <w:rsid w:val="00305587"/>
    <w:rsid w:val="00310A09"/>
    <w:rsid w:val="0031604D"/>
    <w:rsid w:val="0031678B"/>
    <w:rsid w:val="00320420"/>
    <w:rsid w:val="00321460"/>
    <w:rsid w:val="00322CC9"/>
    <w:rsid w:val="00323FCD"/>
    <w:rsid w:val="00326FBF"/>
    <w:rsid w:val="003312D3"/>
    <w:rsid w:val="003315EE"/>
    <w:rsid w:val="00331688"/>
    <w:rsid w:val="00331BEA"/>
    <w:rsid w:val="00334350"/>
    <w:rsid w:val="00340567"/>
    <w:rsid w:val="00340E4D"/>
    <w:rsid w:val="0034324D"/>
    <w:rsid w:val="003513D1"/>
    <w:rsid w:val="00352819"/>
    <w:rsid w:val="00352E4A"/>
    <w:rsid w:val="0035778D"/>
    <w:rsid w:val="00361985"/>
    <w:rsid w:val="003643F8"/>
    <w:rsid w:val="00372476"/>
    <w:rsid w:val="003728AB"/>
    <w:rsid w:val="003734A1"/>
    <w:rsid w:val="00373698"/>
    <w:rsid w:val="0037462C"/>
    <w:rsid w:val="00377264"/>
    <w:rsid w:val="0037732B"/>
    <w:rsid w:val="00381F78"/>
    <w:rsid w:val="00381FC0"/>
    <w:rsid w:val="00384694"/>
    <w:rsid w:val="00386180"/>
    <w:rsid w:val="00386F02"/>
    <w:rsid w:val="00390986"/>
    <w:rsid w:val="00390F40"/>
    <w:rsid w:val="0039283D"/>
    <w:rsid w:val="00396142"/>
    <w:rsid w:val="003A14A9"/>
    <w:rsid w:val="003A1818"/>
    <w:rsid w:val="003A2DEB"/>
    <w:rsid w:val="003A5BC3"/>
    <w:rsid w:val="003B1559"/>
    <w:rsid w:val="003B2F18"/>
    <w:rsid w:val="003B51C2"/>
    <w:rsid w:val="003B5977"/>
    <w:rsid w:val="003B6637"/>
    <w:rsid w:val="003B712A"/>
    <w:rsid w:val="003C03F0"/>
    <w:rsid w:val="003C1D6F"/>
    <w:rsid w:val="003C3537"/>
    <w:rsid w:val="003C3D9D"/>
    <w:rsid w:val="003C5AB0"/>
    <w:rsid w:val="003C5D22"/>
    <w:rsid w:val="003D11C8"/>
    <w:rsid w:val="003D47EE"/>
    <w:rsid w:val="003D53AC"/>
    <w:rsid w:val="003E16BD"/>
    <w:rsid w:val="003E2167"/>
    <w:rsid w:val="003E5B87"/>
    <w:rsid w:val="003F4444"/>
    <w:rsid w:val="003F55B3"/>
    <w:rsid w:val="003F6485"/>
    <w:rsid w:val="003F7FBC"/>
    <w:rsid w:val="00403615"/>
    <w:rsid w:val="0041434B"/>
    <w:rsid w:val="00414E90"/>
    <w:rsid w:val="004159D1"/>
    <w:rsid w:val="00415D39"/>
    <w:rsid w:val="00416909"/>
    <w:rsid w:val="00417474"/>
    <w:rsid w:val="00421BA7"/>
    <w:rsid w:val="004307C4"/>
    <w:rsid w:val="00430972"/>
    <w:rsid w:val="00431C03"/>
    <w:rsid w:val="004361F6"/>
    <w:rsid w:val="004377AF"/>
    <w:rsid w:val="00437832"/>
    <w:rsid w:val="004404DF"/>
    <w:rsid w:val="004406BB"/>
    <w:rsid w:val="00440CA7"/>
    <w:rsid w:val="00440CFB"/>
    <w:rsid w:val="00444876"/>
    <w:rsid w:val="0044487B"/>
    <w:rsid w:val="0044493A"/>
    <w:rsid w:val="00445AFD"/>
    <w:rsid w:val="00445E27"/>
    <w:rsid w:val="0044710E"/>
    <w:rsid w:val="00447E18"/>
    <w:rsid w:val="004503E1"/>
    <w:rsid w:val="004508F8"/>
    <w:rsid w:val="004510FD"/>
    <w:rsid w:val="00451184"/>
    <w:rsid w:val="00452C68"/>
    <w:rsid w:val="00456733"/>
    <w:rsid w:val="0046152F"/>
    <w:rsid w:val="0046493B"/>
    <w:rsid w:val="00464E36"/>
    <w:rsid w:val="00466779"/>
    <w:rsid w:val="00474714"/>
    <w:rsid w:val="00474A89"/>
    <w:rsid w:val="00475653"/>
    <w:rsid w:val="004765EA"/>
    <w:rsid w:val="00476E2A"/>
    <w:rsid w:val="0047760A"/>
    <w:rsid w:val="004806CF"/>
    <w:rsid w:val="00481604"/>
    <w:rsid w:val="004819B0"/>
    <w:rsid w:val="00481A39"/>
    <w:rsid w:val="00485613"/>
    <w:rsid w:val="00485810"/>
    <w:rsid w:val="004861B7"/>
    <w:rsid w:val="00490AA5"/>
    <w:rsid w:val="0049122F"/>
    <w:rsid w:val="0049270B"/>
    <w:rsid w:val="0049375E"/>
    <w:rsid w:val="004963E8"/>
    <w:rsid w:val="00496429"/>
    <w:rsid w:val="00497DAE"/>
    <w:rsid w:val="004A0EAC"/>
    <w:rsid w:val="004A4AF8"/>
    <w:rsid w:val="004A4FEF"/>
    <w:rsid w:val="004A6F2B"/>
    <w:rsid w:val="004B0CCF"/>
    <w:rsid w:val="004B17E0"/>
    <w:rsid w:val="004B6A05"/>
    <w:rsid w:val="004B6F45"/>
    <w:rsid w:val="004C16F5"/>
    <w:rsid w:val="004C23CE"/>
    <w:rsid w:val="004C2764"/>
    <w:rsid w:val="004C742D"/>
    <w:rsid w:val="004D060E"/>
    <w:rsid w:val="004D132E"/>
    <w:rsid w:val="004D3419"/>
    <w:rsid w:val="004D6939"/>
    <w:rsid w:val="004D70A6"/>
    <w:rsid w:val="004E532E"/>
    <w:rsid w:val="004E597D"/>
    <w:rsid w:val="004F1273"/>
    <w:rsid w:val="004F190C"/>
    <w:rsid w:val="004F304A"/>
    <w:rsid w:val="004F3385"/>
    <w:rsid w:val="004F60ED"/>
    <w:rsid w:val="0050178C"/>
    <w:rsid w:val="005033E8"/>
    <w:rsid w:val="00505381"/>
    <w:rsid w:val="00507356"/>
    <w:rsid w:val="00511A15"/>
    <w:rsid w:val="0051227F"/>
    <w:rsid w:val="005159B6"/>
    <w:rsid w:val="00521467"/>
    <w:rsid w:val="00524F3B"/>
    <w:rsid w:val="00524FEE"/>
    <w:rsid w:val="005260AB"/>
    <w:rsid w:val="0052611C"/>
    <w:rsid w:val="00527A35"/>
    <w:rsid w:val="0053759C"/>
    <w:rsid w:val="0054092E"/>
    <w:rsid w:val="00541D7C"/>
    <w:rsid w:val="00555B9B"/>
    <w:rsid w:val="00556818"/>
    <w:rsid w:val="00560D98"/>
    <w:rsid w:val="00561D74"/>
    <w:rsid w:val="00566777"/>
    <w:rsid w:val="00566BDC"/>
    <w:rsid w:val="0056791A"/>
    <w:rsid w:val="005724BC"/>
    <w:rsid w:val="0057292C"/>
    <w:rsid w:val="00576117"/>
    <w:rsid w:val="0058173C"/>
    <w:rsid w:val="0058500E"/>
    <w:rsid w:val="0059099C"/>
    <w:rsid w:val="0059566F"/>
    <w:rsid w:val="005A08EA"/>
    <w:rsid w:val="005A3F90"/>
    <w:rsid w:val="005A6CEB"/>
    <w:rsid w:val="005B0436"/>
    <w:rsid w:val="005B35A3"/>
    <w:rsid w:val="005C4C78"/>
    <w:rsid w:val="005C4DDD"/>
    <w:rsid w:val="005C6C78"/>
    <w:rsid w:val="005D0AD0"/>
    <w:rsid w:val="005D3300"/>
    <w:rsid w:val="005D5E60"/>
    <w:rsid w:val="005D7417"/>
    <w:rsid w:val="005D79D1"/>
    <w:rsid w:val="005E058B"/>
    <w:rsid w:val="005E2527"/>
    <w:rsid w:val="005E62E6"/>
    <w:rsid w:val="005F3077"/>
    <w:rsid w:val="005F3FFA"/>
    <w:rsid w:val="00601C52"/>
    <w:rsid w:val="00602F79"/>
    <w:rsid w:val="00603F7C"/>
    <w:rsid w:val="00604489"/>
    <w:rsid w:val="0060653F"/>
    <w:rsid w:val="00606936"/>
    <w:rsid w:val="0061348C"/>
    <w:rsid w:val="00615152"/>
    <w:rsid w:val="0062107E"/>
    <w:rsid w:val="006219EE"/>
    <w:rsid w:val="00622C7B"/>
    <w:rsid w:val="00623840"/>
    <w:rsid w:val="00623D31"/>
    <w:rsid w:val="00625819"/>
    <w:rsid w:val="00625B8A"/>
    <w:rsid w:val="006266FF"/>
    <w:rsid w:val="0063018A"/>
    <w:rsid w:val="00630D0E"/>
    <w:rsid w:val="00634CC3"/>
    <w:rsid w:val="006353ED"/>
    <w:rsid w:val="006362B9"/>
    <w:rsid w:val="0063726D"/>
    <w:rsid w:val="006404BC"/>
    <w:rsid w:val="006405B6"/>
    <w:rsid w:val="0064097A"/>
    <w:rsid w:val="00641670"/>
    <w:rsid w:val="00642DD0"/>
    <w:rsid w:val="006500B1"/>
    <w:rsid w:val="00652A1A"/>
    <w:rsid w:val="006552CE"/>
    <w:rsid w:val="006573F9"/>
    <w:rsid w:val="0067206D"/>
    <w:rsid w:val="0067286E"/>
    <w:rsid w:val="00675DAE"/>
    <w:rsid w:val="00682AEA"/>
    <w:rsid w:val="00685879"/>
    <w:rsid w:val="00686B34"/>
    <w:rsid w:val="00692440"/>
    <w:rsid w:val="006950B8"/>
    <w:rsid w:val="00696C84"/>
    <w:rsid w:val="00696CD9"/>
    <w:rsid w:val="006A2FE5"/>
    <w:rsid w:val="006A699B"/>
    <w:rsid w:val="006A751D"/>
    <w:rsid w:val="006B2C81"/>
    <w:rsid w:val="006C10C7"/>
    <w:rsid w:val="006C125A"/>
    <w:rsid w:val="006C1E7A"/>
    <w:rsid w:val="006C2623"/>
    <w:rsid w:val="006C31DB"/>
    <w:rsid w:val="006C336E"/>
    <w:rsid w:val="006C480E"/>
    <w:rsid w:val="006C4C28"/>
    <w:rsid w:val="006C6065"/>
    <w:rsid w:val="006C6425"/>
    <w:rsid w:val="006C6CAA"/>
    <w:rsid w:val="006C7A4C"/>
    <w:rsid w:val="006D1B7D"/>
    <w:rsid w:val="006D5C8F"/>
    <w:rsid w:val="006E1649"/>
    <w:rsid w:val="006E5184"/>
    <w:rsid w:val="006F05CA"/>
    <w:rsid w:val="006F0655"/>
    <w:rsid w:val="006F06FB"/>
    <w:rsid w:val="006F1C46"/>
    <w:rsid w:val="006F25C8"/>
    <w:rsid w:val="006F4D53"/>
    <w:rsid w:val="006F51F1"/>
    <w:rsid w:val="006F7291"/>
    <w:rsid w:val="007022D0"/>
    <w:rsid w:val="007025AD"/>
    <w:rsid w:val="00703143"/>
    <w:rsid w:val="00703781"/>
    <w:rsid w:val="007109D4"/>
    <w:rsid w:val="00711DBE"/>
    <w:rsid w:val="00712225"/>
    <w:rsid w:val="00714138"/>
    <w:rsid w:val="0072265A"/>
    <w:rsid w:val="00722B9F"/>
    <w:rsid w:val="00723683"/>
    <w:rsid w:val="00724E33"/>
    <w:rsid w:val="00726D97"/>
    <w:rsid w:val="00727EB3"/>
    <w:rsid w:val="00731CB4"/>
    <w:rsid w:val="0073310F"/>
    <w:rsid w:val="00742C02"/>
    <w:rsid w:val="00746877"/>
    <w:rsid w:val="007479E2"/>
    <w:rsid w:val="00750FD9"/>
    <w:rsid w:val="00752FC4"/>
    <w:rsid w:val="00754F52"/>
    <w:rsid w:val="00761E11"/>
    <w:rsid w:val="0076284F"/>
    <w:rsid w:val="00764500"/>
    <w:rsid w:val="00764CFF"/>
    <w:rsid w:val="007650BC"/>
    <w:rsid w:val="007703EE"/>
    <w:rsid w:val="007736DB"/>
    <w:rsid w:val="007810DD"/>
    <w:rsid w:val="00782282"/>
    <w:rsid w:val="00786B4A"/>
    <w:rsid w:val="00792970"/>
    <w:rsid w:val="00792B9B"/>
    <w:rsid w:val="007954DE"/>
    <w:rsid w:val="00796C96"/>
    <w:rsid w:val="007978D6"/>
    <w:rsid w:val="007A08BC"/>
    <w:rsid w:val="007A167F"/>
    <w:rsid w:val="007A3FFD"/>
    <w:rsid w:val="007A488D"/>
    <w:rsid w:val="007B0DD7"/>
    <w:rsid w:val="007B5901"/>
    <w:rsid w:val="007B6FBC"/>
    <w:rsid w:val="007B7223"/>
    <w:rsid w:val="007B7316"/>
    <w:rsid w:val="007C42F1"/>
    <w:rsid w:val="007C4EA9"/>
    <w:rsid w:val="007C569B"/>
    <w:rsid w:val="007C6F0E"/>
    <w:rsid w:val="007C7835"/>
    <w:rsid w:val="007D2A6B"/>
    <w:rsid w:val="007D5A7F"/>
    <w:rsid w:val="007E0F0A"/>
    <w:rsid w:val="007E43C7"/>
    <w:rsid w:val="007E630F"/>
    <w:rsid w:val="007E7D10"/>
    <w:rsid w:val="007F530A"/>
    <w:rsid w:val="007F5A52"/>
    <w:rsid w:val="00801D37"/>
    <w:rsid w:val="00801DCA"/>
    <w:rsid w:val="0080218A"/>
    <w:rsid w:val="00802E16"/>
    <w:rsid w:val="00804B34"/>
    <w:rsid w:val="00807346"/>
    <w:rsid w:val="008104F6"/>
    <w:rsid w:val="008133A3"/>
    <w:rsid w:val="008142EE"/>
    <w:rsid w:val="008168F5"/>
    <w:rsid w:val="0081721B"/>
    <w:rsid w:val="008205C8"/>
    <w:rsid w:val="00823816"/>
    <w:rsid w:val="00826BDB"/>
    <w:rsid w:val="00832316"/>
    <w:rsid w:val="008337F0"/>
    <w:rsid w:val="00836D0C"/>
    <w:rsid w:val="00837B73"/>
    <w:rsid w:val="00841C4F"/>
    <w:rsid w:val="00842316"/>
    <w:rsid w:val="008469D0"/>
    <w:rsid w:val="0085462D"/>
    <w:rsid w:val="008546D4"/>
    <w:rsid w:val="00856A5A"/>
    <w:rsid w:val="00856D9A"/>
    <w:rsid w:val="00857751"/>
    <w:rsid w:val="008601C9"/>
    <w:rsid w:val="00861DFE"/>
    <w:rsid w:val="00862AFA"/>
    <w:rsid w:val="00864DEE"/>
    <w:rsid w:val="008654CC"/>
    <w:rsid w:val="00873B80"/>
    <w:rsid w:val="00880E9F"/>
    <w:rsid w:val="00884D3A"/>
    <w:rsid w:val="008861F9"/>
    <w:rsid w:val="00887278"/>
    <w:rsid w:val="00893557"/>
    <w:rsid w:val="008951A1"/>
    <w:rsid w:val="008951B4"/>
    <w:rsid w:val="0089670B"/>
    <w:rsid w:val="008A1C2F"/>
    <w:rsid w:val="008A427E"/>
    <w:rsid w:val="008B11BB"/>
    <w:rsid w:val="008B1783"/>
    <w:rsid w:val="008B2317"/>
    <w:rsid w:val="008B518F"/>
    <w:rsid w:val="008B71AE"/>
    <w:rsid w:val="008C3670"/>
    <w:rsid w:val="008C4460"/>
    <w:rsid w:val="008C5084"/>
    <w:rsid w:val="008C54B1"/>
    <w:rsid w:val="008D121F"/>
    <w:rsid w:val="008D1C36"/>
    <w:rsid w:val="008D4F11"/>
    <w:rsid w:val="008E1501"/>
    <w:rsid w:val="008E4C77"/>
    <w:rsid w:val="008E535A"/>
    <w:rsid w:val="008E64C6"/>
    <w:rsid w:val="008F0706"/>
    <w:rsid w:val="008F2002"/>
    <w:rsid w:val="008F27FD"/>
    <w:rsid w:val="008F430A"/>
    <w:rsid w:val="009002E5"/>
    <w:rsid w:val="00900B52"/>
    <w:rsid w:val="00901CC3"/>
    <w:rsid w:val="00901FDA"/>
    <w:rsid w:val="0090276F"/>
    <w:rsid w:val="0090357B"/>
    <w:rsid w:val="009046C3"/>
    <w:rsid w:val="009061A5"/>
    <w:rsid w:val="00912630"/>
    <w:rsid w:val="00912FC7"/>
    <w:rsid w:val="00913A2F"/>
    <w:rsid w:val="00913A46"/>
    <w:rsid w:val="00914363"/>
    <w:rsid w:val="00915AB6"/>
    <w:rsid w:val="009160F8"/>
    <w:rsid w:val="009160F9"/>
    <w:rsid w:val="00920818"/>
    <w:rsid w:val="00921FE4"/>
    <w:rsid w:val="00922F3D"/>
    <w:rsid w:val="0093115B"/>
    <w:rsid w:val="0093186A"/>
    <w:rsid w:val="0093421E"/>
    <w:rsid w:val="009369E8"/>
    <w:rsid w:val="00940CD4"/>
    <w:rsid w:val="00944235"/>
    <w:rsid w:val="00944417"/>
    <w:rsid w:val="00945CAC"/>
    <w:rsid w:val="0095389C"/>
    <w:rsid w:val="009538C1"/>
    <w:rsid w:val="00953DC4"/>
    <w:rsid w:val="00955029"/>
    <w:rsid w:val="00960814"/>
    <w:rsid w:val="00961D80"/>
    <w:rsid w:val="00962A7D"/>
    <w:rsid w:val="00963148"/>
    <w:rsid w:val="00967A88"/>
    <w:rsid w:val="00975BB7"/>
    <w:rsid w:val="00980C2A"/>
    <w:rsid w:val="009845D3"/>
    <w:rsid w:val="00985690"/>
    <w:rsid w:val="00990E9B"/>
    <w:rsid w:val="00991BE7"/>
    <w:rsid w:val="0099675D"/>
    <w:rsid w:val="00997C97"/>
    <w:rsid w:val="009A00D0"/>
    <w:rsid w:val="009A34FD"/>
    <w:rsid w:val="009A55FC"/>
    <w:rsid w:val="009A6569"/>
    <w:rsid w:val="009B19BB"/>
    <w:rsid w:val="009C03A8"/>
    <w:rsid w:val="009C3136"/>
    <w:rsid w:val="009C5785"/>
    <w:rsid w:val="009D047E"/>
    <w:rsid w:val="009D2357"/>
    <w:rsid w:val="009D3F8B"/>
    <w:rsid w:val="009D787F"/>
    <w:rsid w:val="009F099B"/>
    <w:rsid w:val="009F188B"/>
    <w:rsid w:val="009F3B66"/>
    <w:rsid w:val="009F44BF"/>
    <w:rsid w:val="009F5149"/>
    <w:rsid w:val="00A02405"/>
    <w:rsid w:val="00A0464C"/>
    <w:rsid w:val="00A0760B"/>
    <w:rsid w:val="00A07AA3"/>
    <w:rsid w:val="00A11200"/>
    <w:rsid w:val="00A14D53"/>
    <w:rsid w:val="00A1702F"/>
    <w:rsid w:val="00A22DD1"/>
    <w:rsid w:val="00A24C14"/>
    <w:rsid w:val="00A25D70"/>
    <w:rsid w:val="00A26C06"/>
    <w:rsid w:val="00A304AD"/>
    <w:rsid w:val="00A31302"/>
    <w:rsid w:val="00A33D44"/>
    <w:rsid w:val="00A35FB5"/>
    <w:rsid w:val="00A41E00"/>
    <w:rsid w:val="00A5045D"/>
    <w:rsid w:val="00A50490"/>
    <w:rsid w:val="00A5390B"/>
    <w:rsid w:val="00A567E3"/>
    <w:rsid w:val="00A569F8"/>
    <w:rsid w:val="00A6065F"/>
    <w:rsid w:val="00A61846"/>
    <w:rsid w:val="00A65EDE"/>
    <w:rsid w:val="00A67392"/>
    <w:rsid w:val="00A713CE"/>
    <w:rsid w:val="00A73B88"/>
    <w:rsid w:val="00A75C83"/>
    <w:rsid w:val="00A76506"/>
    <w:rsid w:val="00A76A81"/>
    <w:rsid w:val="00A801C0"/>
    <w:rsid w:val="00A81DB8"/>
    <w:rsid w:val="00A82D05"/>
    <w:rsid w:val="00A83562"/>
    <w:rsid w:val="00A856BE"/>
    <w:rsid w:val="00A85837"/>
    <w:rsid w:val="00A86818"/>
    <w:rsid w:val="00A87191"/>
    <w:rsid w:val="00A877BD"/>
    <w:rsid w:val="00A90438"/>
    <w:rsid w:val="00A90556"/>
    <w:rsid w:val="00A921F2"/>
    <w:rsid w:val="00A928F1"/>
    <w:rsid w:val="00A958CA"/>
    <w:rsid w:val="00A95E61"/>
    <w:rsid w:val="00A962A9"/>
    <w:rsid w:val="00AA62FE"/>
    <w:rsid w:val="00AA7BF9"/>
    <w:rsid w:val="00AB2655"/>
    <w:rsid w:val="00AB43FD"/>
    <w:rsid w:val="00AC1D33"/>
    <w:rsid w:val="00AC22C8"/>
    <w:rsid w:val="00AC27BF"/>
    <w:rsid w:val="00AC2B82"/>
    <w:rsid w:val="00AC6206"/>
    <w:rsid w:val="00AC7025"/>
    <w:rsid w:val="00AD017E"/>
    <w:rsid w:val="00AD01FE"/>
    <w:rsid w:val="00AD0594"/>
    <w:rsid w:val="00AD0751"/>
    <w:rsid w:val="00AD07D1"/>
    <w:rsid w:val="00AD40C1"/>
    <w:rsid w:val="00AD44BB"/>
    <w:rsid w:val="00AD4F6E"/>
    <w:rsid w:val="00AE035E"/>
    <w:rsid w:val="00AE0874"/>
    <w:rsid w:val="00AE1706"/>
    <w:rsid w:val="00AE1D23"/>
    <w:rsid w:val="00AE53BE"/>
    <w:rsid w:val="00AE6D6F"/>
    <w:rsid w:val="00AE6FC0"/>
    <w:rsid w:val="00AF2341"/>
    <w:rsid w:val="00AF316A"/>
    <w:rsid w:val="00AF4C41"/>
    <w:rsid w:val="00B00233"/>
    <w:rsid w:val="00B00824"/>
    <w:rsid w:val="00B00F64"/>
    <w:rsid w:val="00B01207"/>
    <w:rsid w:val="00B0175B"/>
    <w:rsid w:val="00B02286"/>
    <w:rsid w:val="00B02FD3"/>
    <w:rsid w:val="00B03017"/>
    <w:rsid w:val="00B0337D"/>
    <w:rsid w:val="00B03C04"/>
    <w:rsid w:val="00B07BBA"/>
    <w:rsid w:val="00B07D17"/>
    <w:rsid w:val="00B1044C"/>
    <w:rsid w:val="00B107EE"/>
    <w:rsid w:val="00B13211"/>
    <w:rsid w:val="00B16F27"/>
    <w:rsid w:val="00B1779E"/>
    <w:rsid w:val="00B177EC"/>
    <w:rsid w:val="00B17BE3"/>
    <w:rsid w:val="00B21194"/>
    <w:rsid w:val="00B22FF2"/>
    <w:rsid w:val="00B233F8"/>
    <w:rsid w:val="00B23603"/>
    <w:rsid w:val="00B23AD5"/>
    <w:rsid w:val="00B25252"/>
    <w:rsid w:val="00B2634B"/>
    <w:rsid w:val="00B32B75"/>
    <w:rsid w:val="00B3307F"/>
    <w:rsid w:val="00B34D63"/>
    <w:rsid w:val="00B40143"/>
    <w:rsid w:val="00B41902"/>
    <w:rsid w:val="00B42479"/>
    <w:rsid w:val="00B42A0B"/>
    <w:rsid w:val="00B42DA9"/>
    <w:rsid w:val="00B43442"/>
    <w:rsid w:val="00B449FA"/>
    <w:rsid w:val="00B51C78"/>
    <w:rsid w:val="00B52206"/>
    <w:rsid w:val="00B52A0C"/>
    <w:rsid w:val="00B52C07"/>
    <w:rsid w:val="00B61859"/>
    <w:rsid w:val="00B7163C"/>
    <w:rsid w:val="00B72113"/>
    <w:rsid w:val="00B74EC5"/>
    <w:rsid w:val="00B76AB5"/>
    <w:rsid w:val="00B83863"/>
    <w:rsid w:val="00B84044"/>
    <w:rsid w:val="00B85DB6"/>
    <w:rsid w:val="00B86AF2"/>
    <w:rsid w:val="00B86D5F"/>
    <w:rsid w:val="00B87007"/>
    <w:rsid w:val="00B87F8C"/>
    <w:rsid w:val="00B907B0"/>
    <w:rsid w:val="00B91EB9"/>
    <w:rsid w:val="00B9579C"/>
    <w:rsid w:val="00B9661F"/>
    <w:rsid w:val="00BA2226"/>
    <w:rsid w:val="00BA2E3F"/>
    <w:rsid w:val="00BA31CD"/>
    <w:rsid w:val="00BA5509"/>
    <w:rsid w:val="00BA56D1"/>
    <w:rsid w:val="00BB2823"/>
    <w:rsid w:val="00BB3048"/>
    <w:rsid w:val="00BB5B75"/>
    <w:rsid w:val="00BB6B19"/>
    <w:rsid w:val="00BC1ACA"/>
    <w:rsid w:val="00BC2195"/>
    <w:rsid w:val="00BC4076"/>
    <w:rsid w:val="00BC50EA"/>
    <w:rsid w:val="00BC6D1E"/>
    <w:rsid w:val="00BD03D7"/>
    <w:rsid w:val="00BD17F0"/>
    <w:rsid w:val="00BD5393"/>
    <w:rsid w:val="00BD6B55"/>
    <w:rsid w:val="00BE195D"/>
    <w:rsid w:val="00BE2501"/>
    <w:rsid w:val="00BE579C"/>
    <w:rsid w:val="00BE6D7A"/>
    <w:rsid w:val="00BE6F00"/>
    <w:rsid w:val="00BF2556"/>
    <w:rsid w:val="00BF6FE7"/>
    <w:rsid w:val="00C00E2C"/>
    <w:rsid w:val="00C0371F"/>
    <w:rsid w:val="00C064D7"/>
    <w:rsid w:val="00C07FAB"/>
    <w:rsid w:val="00C20147"/>
    <w:rsid w:val="00C227F5"/>
    <w:rsid w:val="00C2476F"/>
    <w:rsid w:val="00C252C7"/>
    <w:rsid w:val="00C25D06"/>
    <w:rsid w:val="00C37EF3"/>
    <w:rsid w:val="00C4131D"/>
    <w:rsid w:val="00C448EC"/>
    <w:rsid w:val="00C47FB6"/>
    <w:rsid w:val="00C52D5B"/>
    <w:rsid w:val="00C52EC7"/>
    <w:rsid w:val="00C5490C"/>
    <w:rsid w:val="00C61215"/>
    <w:rsid w:val="00C6276E"/>
    <w:rsid w:val="00C636B8"/>
    <w:rsid w:val="00C70CA2"/>
    <w:rsid w:val="00C736DA"/>
    <w:rsid w:val="00C7397F"/>
    <w:rsid w:val="00C74439"/>
    <w:rsid w:val="00C760C9"/>
    <w:rsid w:val="00C776F9"/>
    <w:rsid w:val="00C80F43"/>
    <w:rsid w:val="00C8521E"/>
    <w:rsid w:val="00C8778F"/>
    <w:rsid w:val="00C94B1C"/>
    <w:rsid w:val="00C9547F"/>
    <w:rsid w:val="00CA1365"/>
    <w:rsid w:val="00CA24E7"/>
    <w:rsid w:val="00CA4189"/>
    <w:rsid w:val="00CA6C91"/>
    <w:rsid w:val="00CB2B43"/>
    <w:rsid w:val="00CC215A"/>
    <w:rsid w:val="00CC22FB"/>
    <w:rsid w:val="00CC297F"/>
    <w:rsid w:val="00CC595C"/>
    <w:rsid w:val="00CC778C"/>
    <w:rsid w:val="00CD003C"/>
    <w:rsid w:val="00CD20A8"/>
    <w:rsid w:val="00CD5926"/>
    <w:rsid w:val="00CD5CAE"/>
    <w:rsid w:val="00CD6317"/>
    <w:rsid w:val="00CD7034"/>
    <w:rsid w:val="00CD7CF8"/>
    <w:rsid w:val="00CE23E4"/>
    <w:rsid w:val="00CE45D1"/>
    <w:rsid w:val="00CE4A21"/>
    <w:rsid w:val="00CE4A88"/>
    <w:rsid w:val="00CE513D"/>
    <w:rsid w:val="00CF22C1"/>
    <w:rsid w:val="00CF3F50"/>
    <w:rsid w:val="00CF3F60"/>
    <w:rsid w:val="00CF4ABB"/>
    <w:rsid w:val="00CF5029"/>
    <w:rsid w:val="00CF60FE"/>
    <w:rsid w:val="00CF767E"/>
    <w:rsid w:val="00D00EC7"/>
    <w:rsid w:val="00D0241A"/>
    <w:rsid w:val="00D04CE2"/>
    <w:rsid w:val="00D05ADC"/>
    <w:rsid w:val="00D06E8F"/>
    <w:rsid w:val="00D11EB1"/>
    <w:rsid w:val="00D164AE"/>
    <w:rsid w:val="00D20845"/>
    <w:rsid w:val="00D213B1"/>
    <w:rsid w:val="00D2166D"/>
    <w:rsid w:val="00D24B2A"/>
    <w:rsid w:val="00D24B48"/>
    <w:rsid w:val="00D33689"/>
    <w:rsid w:val="00D33DE6"/>
    <w:rsid w:val="00D35BE4"/>
    <w:rsid w:val="00D363E3"/>
    <w:rsid w:val="00D368DF"/>
    <w:rsid w:val="00D369B7"/>
    <w:rsid w:val="00D42005"/>
    <w:rsid w:val="00D43111"/>
    <w:rsid w:val="00D431A0"/>
    <w:rsid w:val="00D43D4D"/>
    <w:rsid w:val="00D44078"/>
    <w:rsid w:val="00D47046"/>
    <w:rsid w:val="00D472C5"/>
    <w:rsid w:val="00D479BB"/>
    <w:rsid w:val="00D503D6"/>
    <w:rsid w:val="00D517E1"/>
    <w:rsid w:val="00D5363C"/>
    <w:rsid w:val="00D60D90"/>
    <w:rsid w:val="00D619F8"/>
    <w:rsid w:val="00D652CC"/>
    <w:rsid w:val="00D66104"/>
    <w:rsid w:val="00D72226"/>
    <w:rsid w:val="00D72609"/>
    <w:rsid w:val="00D72FE7"/>
    <w:rsid w:val="00D80231"/>
    <w:rsid w:val="00D80331"/>
    <w:rsid w:val="00D8155A"/>
    <w:rsid w:val="00D85734"/>
    <w:rsid w:val="00D8674A"/>
    <w:rsid w:val="00D86D42"/>
    <w:rsid w:val="00D90441"/>
    <w:rsid w:val="00D90801"/>
    <w:rsid w:val="00D949B8"/>
    <w:rsid w:val="00D96BD8"/>
    <w:rsid w:val="00DA1047"/>
    <w:rsid w:val="00DA55E6"/>
    <w:rsid w:val="00DA758D"/>
    <w:rsid w:val="00DB200F"/>
    <w:rsid w:val="00DC00B7"/>
    <w:rsid w:val="00DC01B6"/>
    <w:rsid w:val="00DC1AB2"/>
    <w:rsid w:val="00DC265A"/>
    <w:rsid w:val="00DC5FAC"/>
    <w:rsid w:val="00DC6E3D"/>
    <w:rsid w:val="00DC7824"/>
    <w:rsid w:val="00DC79E3"/>
    <w:rsid w:val="00DC7FA8"/>
    <w:rsid w:val="00DD3540"/>
    <w:rsid w:val="00DD3826"/>
    <w:rsid w:val="00DD755E"/>
    <w:rsid w:val="00DD7F1F"/>
    <w:rsid w:val="00DE23D8"/>
    <w:rsid w:val="00DE6405"/>
    <w:rsid w:val="00DF0324"/>
    <w:rsid w:val="00DF13C8"/>
    <w:rsid w:val="00DF212B"/>
    <w:rsid w:val="00DF22AE"/>
    <w:rsid w:val="00DF61E7"/>
    <w:rsid w:val="00DF69CE"/>
    <w:rsid w:val="00DF6E88"/>
    <w:rsid w:val="00E00C3A"/>
    <w:rsid w:val="00E00CCC"/>
    <w:rsid w:val="00E00D66"/>
    <w:rsid w:val="00E02119"/>
    <w:rsid w:val="00E05407"/>
    <w:rsid w:val="00E055C7"/>
    <w:rsid w:val="00E0653F"/>
    <w:rsid w:val="00E141FC"/>
    <w:rsid w:val="00E16508"/>
    <w:rsid w:val="00E1688E"/>
    <w:rsid w:val="00E16D0B"/>
    <w:rsid w:val="00E16E8E"/>
    <w:rsid w:val="00E213AA"/>
    <w:rsid w:val="00E22336"/>
    <w:rsid w:val="00E22523"/>
    <w:rsid w:val="00E238FC"/>
    <w:rsid w:val="00E23F16"/>
    <w:rsid w:val="00E24DB9"/>
    <w:rsid w:val="00E250FE"/>
    <w:rsid w:val="00E26481"/>
    <w:rsid w:val="00E26982"/>
    <w:rsid w:val="00E3188D"/>
    <w:rsid w:val="00E34D3C"/>
    <w:rsid w:val="00E3617B"/>
    <w:rsid w:val="00E36CAA"/>
    <w:rsid w:val="00E3789E"/>
    <w:rsid w:val="00E37AF0"/>
    <w:rsid w:val="00E40CBC"/>
    <w:rsid w:val="00E428C9"/>
    <w:rsid w:val="00E42977"/>
    <w:rsid w:val="00E4346B"/>
    <w:rsid w:val="00E43B29"/>
    <w:rsid w:val="00E45BD3"/>
    <w:rsid w:val="00E526C6"/>
    <w:rsid w:val="00E54BAD"/>
    <w:rsid w:val="00E57690"/>
    <w:rsid w:val="00E673ED"/>
    <w:rsid w:val="00E70EB4"/>
    <w:rsid w:val="00E735DB"/>
    <w:rsid w:val="00E739F1"/>
    <w:rsid w:val="00E750DE"/>
    <w:rsid w:val="00E75E6B"/>
    <w:rsid w:val="00E77806"/>
    <w:rsid w:val="00E81F5C"/>
    <w:rsid w:val="00E84C5B"/>
    <w:rsid w:val="00E878E3"/>
    <w:rsid w:val="00E9057F"/>
    <w:rsid w:val="00E912C3"/>
    <w:rsid w:val="00E9144B"/>
    <w:rsid w:val="00E93107"/>
    <w:rsid w:val="00E93DBF"/>
    <w:rsid w:val="00E95595"/>
    <w:rsid w:val="00E95A0F"/>
    <w:rsid w:val="00EA1442"/>
    <w:rsid w:val="00EA1DA4"/>
    <w:rsid w:val="00EA7E82"/>
    <w:rsid w:val="00EB1F09"/>
    <w:rsid w:val="00EB3392"/>
    <w:rsid w:val="00EB6572"/>
    <w:rsid w:val="00EC02C2"/>
    <w:rsid w:val="00EC11A1"/>
    <w:rsid w:val="00EC17EF"/>
    <w:rsid w:val="00EC4D85"/>
    <w:rsid w:val="00ED02BF"/>
    <w:rsid w:val="00ED2242"/>
    <w:rsid w:val="00ED5141"/>
    <w:rsid w:val="00EE0C5F"/>
    <w:rsid w:val="00EE1037"/>
    <w:rsid w:val="00EE3645"/>
    <w:rsid w:val="00EE4E15"/>
    <w:rsid w:val="00EF012F"/>
    <w:rsid w:val="00EF158C"/>
    <w:rsid w:val="00EF1A23"/>
    <w:rsid w:val="00EF2519"/>
    <w:rsid w:val="00EF3216"/>
    <w:rsid w:val="00EF46F7"/>
    <w:rsid w:val="00EF4907"/>
    <w:rsid w:val="00EF4BA3"/>
    <w:rsid w:val="00F02345"/>
    <w:rsid w:val="00F05913"/>
    <w:rsid w:val="00F0699C"/>
    <w:rsid w:val="00F06E62"/>
    <w:rsid w:val="00F07B5F"/>
    <w:rsid w:val="00F12D21"/>
    <w:rsid w:val="00F1324F"/>
    <w:rsid w:val="00F1575B"/>
    <w:rsid w:val="00F169E7"/>
    <w:rsid w:val="00F17440"/>
    <w:rsid w:val="00F17DC9"/>
    <w:rsid w:val="00F20751"/>
    <w:rsid w:val="00F22475"/>
    <w:rsid w:val="00F231C3"/>
    <w:rsid w:val="00F261E8"/>
    <w:rsid w:val="00F313B0"/>
    <w:rsid w:val="00F32A5F"/>
    <w:rsid w:val="00F34485"/>
    <w:rsid w:val="00F35433"/>
    <w:rsid w:val="00F37790"/>
    <w:rsid w:val="00F37EBF"/>
    <w:rsid w:val="00F403F4"/>
    <w:rsid w:val="00F43425"/>
    <w:rsid w:val="00F43C81"/>
    <w:rsid w:val="00F4644B"/>
    <w:rsid w:val="00F50234"/>
    <w:rsid w:val="00F50F35"/>
    <w:rsid w:val="00F514A4"/>
    <w:rsid w:val="00F51A95"/>
    <w:rsid w:val="00F51B74"/>
    <w:rsid w:val="00F57503"/>
    <w:rsid w:val="00F60A32"/>
    <w:rsid w:val="00F623A5"/>
    <w:rsid w:val="00F637DB"/>
    <w:rsid w:val="00F66806"/>
    <w:rsid w:val="00F71726"/>
    <w:rsid w:val="00F7192F"/>
    <w:rsid w:val="00F75F31"/>
    <w:rsid w:val="00F76790"/>
    <w:rsid w:val="00F76982"/>
    <w:rsid w:val="00F8555D"/>
    <w:rsid w:val="00F86952"/>
    <w:rsid w:val="00F87E85"/>
    <w:rsid w:val="00F96AEC"/>
    <w:rsid w:val="00F9763C"/>
    <w:rsid w:val="00FA2AB5"/>
    <w:rsid w:val="00FA3FB7"/>
    <w:rsid w:val="00FA5A1E"/>
    <w:rsid w:val="00FA5C25"/>
    <w:rsid w:val="00FA6456"/>
    <w:rsid w:val="00FB0526"/>
    <w:rsid w:val="00FB5578"/>
    <w:rsid w:val="00FB5F92"/>
    <w:rsid w:val="00FB76C8"/>
    <w:rsid w:val="00FC40F8"/>
    <w:rsid w:val="00FC4FB8"/>
    <w:rsid w:val="00FC6409"/>
    <w:rsid w:val="00FC6A4D"/>
    <w:rsid w:val="00FD3AF0"/>
    <w:rsid w:val="00FE1045"/>
    <w:rsid w:val="00FE10EE"/>
    <w:rsid w:val="00FE26D3"/>
    <w:rsid w:val="00FE33A1"/>
    <w:rsid w:val="00FE4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48746"/>
  <w15:docId w15:val="{3E760337-9C27-4774-85D3-59070A1B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DF2"/>
    <w:pPr>
      <w:spacing w:after="200" w:line="276" w:lineRule="auto"/>
    </w:pPr>
    <w:rPr>
      <w:color w:val="FF0000"/>
      <w:sz w:val="22"/>
      <w:szCs w:val="22"/>
      <w:lang w:eastAsia="en-US"/>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basedOn w:val="Normal"/>
    <w:uiPriority w:val="34"/>
    <w:qFormat/>
    <w:rsid w:val="000126CA"/>
    <w:pPr>
      <w:ind w:left="720"/>
      <w:contextualSpacing/>
    </w:pPr>
  </w:style>
  <w:style w:type="paragraph" w:styleId="PlainText">
    <w:name w:val="Plain Text"/>
    <w:basedOn w:val="Normal"/>
    <w:link w:val="PlainTextChar"/>
    <w:uiPriority w:val="99"/>
    <w:semiHidden/>
    <w:unhideWhenUsed/>
    <w:rsid w:val="001C786C"/>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1C786C"/>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122DFC"/>
    <w:pPr>
      <w:spacing w:before="100" w:beforeAutospacing="1" w:after="100" w:afterAutospacing="1" w:line="240" w:lineRule="auto"/>
    </w:pPr>
    <w:rPr>
      <w:rFonts w:ascii="Times New Roman" w:eastAsiaTheme="minorHAnsi" w:hAnsi="Times New Roman" w:cs="Times New Roman"/>
      <w:color w:val="auto"/>
      <w:sz w:val="24"/>
      <w:szCs w:val="24"/>
      <w:lang w:eastAsia="en-GB"/>
    </w:rPr>
  </w:style>
  <w:style w:type="paragraph" w:styleId="Header">
    <w:name w:val="header"/>
    <w:basedOn w:val="Normal"/>
    <w:link w:val="HeaderChar"/>
    <w:uiPriority w:val="99"/>
    <w:unhideWhenUsed/>
    <w:rsid w:val="0020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76"/>
    <w:rPr>
      <w:color w:val="FF0000"/>
      <w:sz w:val="22"/>
      <w:szCs w:val="22"/>
      <w:lang w:eastAsia="en-US"/>
    </w:rPr>
  </w:style>
  <w:style w:type="paragraph" w:styleId="Footer">
    <w:name w:val="footer"/>
    <w:basedOn w:val="Normal"/>
    <w:link w:val="FooterChar"/>
    <w:uiPriority w:val="99"/>
    <w:unhideWhenUsed/>
    <w:rsid w:val="0020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76"/>
    <w:rPr>
      <w:color w:val="FF0000"/>
      <w:sz w:val="22"/>
      <w:szCs w:val="22"/>
      <w:lang w:eastAsia="en-US"/>
    </w:rPr>
  </w:style>
  <w:style w:type="character" w:styleId="SubtleReference">
    <w:name w:val="Subtle Reference"/>
    <w:basedOn w:val="DefaultParagraphFont"/>
    <w:uiPriority w:val="31"/>
    <w:qFormat/>
    <w:rsid w:val="00E735DB"/>
    <w:rPr>
      <w:smallCaps/>
      <w:color w:val="C0504D" w:themeColor="accent2"/>
      <w:u w:val="single"/>
    </w:rPr>
  </w:style>
  <w:style w:type="character" w:styleId="CommentReference">
    <w:name w:val="annotation reference"/>
    <w:basedOn w:val="DefaultParagraphFont"/>
    <w:uiPriority w:val="99"/>
    <w:semiHidden/>
    <w:unhideWhenUsed/>
    <w:rsid w:val="00D72FE7"/>
    <w:rPr>
      <w:sz w:val="16"/>
      <w:szCs w:val="16"/>
    </w:rPr>
  </w:style>
  <w:style w:type="paragraph" w:styleId="CommentText">
    <w:name w:val="annotation text"/>
    <w:basedOn w:val="Normal"/>
    <w:link w:val="CommentTextChar"/>
    <w:uiPriority w:val="99"/>
    <w:unhideWhenUsed/>
    <w:rsid w:val="00D72FE7"/>
    <w:pPr>
      <w:spacing w:after="160"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D72FE7"/>
    <w:rPr>
      <w:rFonts w:asciiTheme="minorHAnsi" w:eastAsiaTheme="minorHAnsi" w:hAnsiTheme="minorHAnsi" w:cstheme="minorBidi"/>
      <w:lang w:eastAsia="en-US"/>
    </w:rPr>
  </w:style>
  <w:style w:type="character" w:styleId="Hyperlink">
    <w:name w:val="Hyperlink"/>
    <w:basedOn w:val="DefaultParagraphFont"/>
    <w:uiPriority w:val="99"/>
    <w:unhideWhenUsed/>
    <w:rsid w:val="00D72FE7"/>
    <w:rPr>
      <w:color w:val="0000FF" w:themeColor="hyperlink"/>
      <w:u w:val="single"/>
    </w:rPr>
  </w:style>
  <w:style w:type="paragraph" w:customStyle="1" w:styleId="pf0">
    <w:name w:val="pf0"/>
    <w:basedOn w:val="Normal"/>
    <w:rsid w:val="00D72FE7"/>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D72FE7"/>
    <w:rPr>
      <w:rFonts w:ascii="Segoe UI" w:hAnsi="Segoe UI" w:cs="Segoe UI" w:hint="default"/>
      <w:sz w:val="18"/>
      <w:szCs w:val="18"/>
    </w:rPr>
  </w:style>
  <w:style w:type="paragraph" w:customStyle="1" w:styleId="Default">
    <w:name w:val="Default"/>
    <w:rsid w:val="00F50F35"/>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84044"/>
    <w:pPr>
      <w:spacing w:after="200"/>
    </w:pPr>
    <w:rPr>
      <w:rFonts w:ascii="Arial" w:eastAsia="Calibri" w:hAnsi="Arial" w:cs="Arial"/>
      <w:b/>
      <w:bCs/>
      <w:color w:val="FF0000"/>
    </w:rPr>
  </w:style>
  <w:style w:type="character" w:customStyle="1" w:styleId="CommentSubjectChar">
    <w:name w:val="Comment Subject Char"/>
    <w:basedOn w:val="CommentTextChar"/>
    <w:link w:val="CommentSubject"/>
    <w:uiPriority w:val="99"/>
    <w:semiHidden/>
    <w:rsid w:val="00B84044"/>
    <w:rPr>
      <w:rFonts w:asciiTheme="minorHAnsi" w:eastAsiaTheme="minorHAnsi" w:hAnsiTheme="minorHAnsi" w:cstheme="minorBidi"/>
      <w:b/>
      <w:bCs/>
      <w:color w:val="FF0000"/>
      <w:lang w:eastAsia="en-US"/>
    </w:rPr>
  </w:style>
  <w:style w:type="character" w:customStyle="1" w:styleId="ui-provider">
    <w:name w:val="ui-provider"/>
    <w:basedOn w:val="DefaultParagraphFont"/>
    <w:rsid w:val="00BA5509"/>
  </w:style>
  <w:style w:type="paragraph" w:styleId="Revision">
    <w:name w:val="Revision"/>
    <w:hidden/>
    <w:uiPriority w:val="99"/>
    <w:semiHidden/>
    <w:rsid w:val="00022D8E"/>
    <w:rPr>
      <w:color w:val="FF0000"/>
      <w:sz w:val="22"/>
      <w:szCs w:val="22"/>
      <w:lang w:eastAsia="en-US"/>
    </w:rPr>
  </w:style>
  <w:style w:type="character" w:styleId="Mention">
    <w:name w:val="Mention"/>
    <w:basedOn w:val="DefaultParagraphFont"/>
    <w:uiPriority w:val="99"/>
    <w:unhideWhenUsed/>
    <w:rsid w:val="001F225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22173333">
      <w:bodyDiv w:val="1"/>
      <w:marLeft w:val="0"/>
      <w:marRight w:val="0"/>
      <w:marTop w:val="0"/>
      <w:marBottom w:val="0"/>
      <w:divBdr>
        <w:top w:val="none" w:sz="0" w:space="0" w:color="auto"/>
        <w:left w:val="none" w:sz="0" w:space="0" w:color="auto"/>
        <w:bottom w:val="none" w:sz="0" w:space="0" w:color="auto"/>
        <w:right w:val="none" w:sz="0" w:space="0" w:color="auto"/>
      </w:divBdr>
    </w:div>
    <w:div w:id="59065095">
      <w:bodyDiv w:val="1"/>
      <w:marLeft w:val="0"/>
      <w:marRight w:val="0"/>
      <w:marTop w:val="0"/>
      <w:marBottom w:val="0"/>
      <w:divBdr>
        <w:top w:val="none" w:sz="0" w:space="0" w:color="auto"/>
        <w:left w:val="none" w:sz="0" w:space="0" w:color="auto"/>
        <w:bottom w:val="none" w:sz="0" w:space="0" w:color="auto"/>
        <w:right w:val="none" w:sz="0" w:space="0" w:color="auto"/>
      </w:divBdr>
    </w:div>
    <w:div w:id="61343273">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100876222">
      <w:bodyDiv w:val="1"/>
      <w:marLeft w:val="0"/>
      <w:marRight w:val="0"/>
      <w:marTop w:val="0"/>
      <w:marBottom w:val="0"/>
      <w:divBdr>
        <w:top w:val="none" w:sz="0" w:space="0" w:color="auto"/>
        <w:left w:val="none" w:sz="0" w:space="0" w:color="auto"/>
        <w:bottom w:val="none" w:sz="0" w:space="0" w:color="auto"/>
        <w:right w:val="none" w:sz="0" w:space="0" w:color="auto"/>
      </w:divBdr>
    </w:div>
    <w:div w:id="105393928">
      <w:bodyDiv w:val="1"/>
      <w:marLeft w:val="0"/>
      <w:marRight w:val="0"/>
      <w:marTop w:val="0"/>
      <w:marBottom w:val="0"/>
      <w:divBdr>
        <w:top w:val="none" w:sz="0" w:space="0" w:color="auto"/>
        <w:left w:val="none" w:sz="0" w:space="0" w:color="auto"/>
        <w:bottom w:val="none" w:sz="0" w:space="0" w:color="auto"/>
        <w:right w:val="none" w:sz="0" w:space="0" w:color="auto"/>
      </w:divBdr>
    </w:div>
    <w:div w:id="158084666">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262031002">
      <w:bodyDiv w:val="1"/>
      <w:marLeft w:val="0"/>
      <w:marRight w:val="0"/>
      <w:marTop w:val="0"/>
      <w:marBottom w:val="0"/>
      <w:divBdr>
        <w:top w:val="none" w:sz="0" w:space="0" w:color="auto"/>
        <w:left w:val="none" w:sz="0" w:space="0" w:color="auto"/>
        <w:bottom w:val="none" w:sz="0" w:space="0" w:color="auto"/>
        <w:right w:val="none" w:sz="0" w:space="0" w:color="auto"/>
      </w:divBdr>
      <w:divsChild>
        <w:div w:id="342130379">
          <w:marLeft w:val="446"/>
          <w:marRight w:val="0"/>
          <w:marTop w:val="0"/>
          <w:marBottom w:val="240"/>
          <w:divBdr>
            <w:top w:val="none" w:sz="0" w:space="0" w:color="auto"/>
            <w:left w:val="none" w:sz="0" w:space="0" w:color="auto"/>
            <w:bottom w:val="none" w:sz="0" w:space="0" w:color="auto"/>
            <w:right w:val="none" w:sz="0" w:space="0" w:color="auto"/>
          </w:divBdr>
        </w:div>
        <w:div w:id="986007339">
          <w:marLeft w:val="446"/>
          <w:marRight w:val="0"/>
          <w:marTop w:val="0"/>
          <w:marBottom w:val="240"/>
          <w:divBdr>
            <w:top w:val="none" w:sz="0" w:space="0" w:color="auto"/>
            <w:left w:val="none" w:sz="0" w:space="0" w:color="auto"/>
            <w:bottom w:val="none" w:sz="0" w:space="0" w:color="auto"/>
            <w:right w:val="none" w:sz="0" w:space="0" w:color="auto"/>
          </w:divBdr>
        </w:div>
        <w:div w:id="1689063335">
          <w:marLeft w:val="446"/>
          <w:marRight w:val="0"/>
          <w:marTop w:val="0"/>
          <w:marBottom w:val="240"/>
          <w:divBdr>
            <w:top w:val="none" w:sz="0" w:space="0" w:color="auto"/>
            <w:left w:val="none" w:sz="0" w:space="0" w:color="auto"/>
            <w:bottom w:val="none" w:sz="0" w:space="0" w:color="auto"/>
            <w:right w:val="none" w:sz="0" w:space="0" w:color="auto"/>
          </w:divBdr>
        </w:div>
        <w:div w:id="1875924465">
          <w:marLeft w:val="446"/>
          <w:marRight w:val="0"/>
          <w:marTop w:val="0"/>
          <w:marBottom w:val="240"/>
          <w:divBdr>
            <w:top w:val="none" w:sz="0" w:space="0" w:color="auto"/>
            <w:left w:val="none" w:sz="0" w:space="0" w:color="auto"/>
            <w:bottom w:val="none" w:sz="0" w:space="0" w:color="auto"/>
            <w:right w:val="none" w:sz="0" w:space="0" w:color="auto"/>
          </w:divBdr>
        </w:div>
        <w:div w:id="1907372846">
          <w:marLeft w:val="446"/>
          <w:marRight w:val="0"/>
          <w:marTop w:val="0"/>
          <w:marBottom w:val="240"/>
          <w:divBdr>
            <w:top w:val="none" w:sz="0" w:space="0" w:color="auto"/>
            <w:left w:val="none" w:sz="0" w:space="0" w:color="auto"/>
            <w:bottom w:val="none" w:sz="0" w:space="0" w:color="auto"/>
            <w:right w:val="none" w:sz="0" w:space="0" w:color="auto"/>
          </w:divBdr>
        </w:div>
        <w:div w:id="1921986024">
          <w:marLeft w:val="547"/>
          <w:marRight w:val="0"/>
          <w:marTop w:val="0"/>
          <w:marBottom w:val="240"/>
          <w:divBdr>
            <w:top w:val="none" w:sz="0" w:space="0" w:color="auto"/>
            <w:left w:val="none" w:sz="0" w:space="0" w:color="auto"/>
            <w:bottom w:val="none" w:sz="0" w:space="0" w:color="auto"/>
            <w:right w:val="none" w:sz="0" w:space="0" w:color="auto"/>
          </w:divBdr>
        </w:div>
        <w:div w:id="2019890938">
          <w:marLeft w:val="446"/>
          <w:marRight w:val="0"/>
          <w:marTop w:val="0"/>
          <w:marBottom w:val="240"/>
          <w:divBdr>
            <w:top w:val="none" w:sz="0" w:space="0" w:color="auto"/>
            <w:left w:val="none" w:sz="0" w:space="0" w:color="auto"/>
            <w:bottom w:val="none" w:sz="0" w:space="0" w:color="auto"/>
            <w:right w:val="none" w:sz="0" w:space="0" w:color="auto"/>
          </w:divBdr>
        </w:div>
      </w:divsChild>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68918798">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37651020">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69403804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45805343">
      <w:bodyDiv w:val="1"/>
      <w:marLeft w:val="0"/>
      <w:marRight w:val="0"/>
      <w:marTop w:val="0"/>
      <w:marBottom w:val="0"/>
      <w:divBdr>
        <w:top w:val="none" w:sz="0" w:space="0" w:color="auto"/>
        <w:left w:val="none" w:sz="0" w:space="0" w:color="auto"/>
        <w:bottom w:val="none" w:sz="0" w:space="0" w:color="auto"/>
        <w:right w:val="none" w:sz="0" w:space="0" w:color="auto"/>
      </w:divBdr>
    </w:div>
    <w:div w:id="768282669">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37586254">
      <w:bodyDiv w:val="1"/>
      <w:marLeft w:val="0"/>
      <w:marRight w:val="0"/>
      <w:marTop w:val="0"/>
      <w:marBottom w:val="0"/>
      <w:divBdr>
        <w:top w:val="none" w:sz="0" w:space="0" w:color="auto"/>
        <w:left w:val="none" w:sz="0" w:space="0" w:color="auto"/>
        <w:bottom w:val="none" w:sz="0" w:space="0" w:color="auto"/>
        <w:right w:val="none" w:sz="0" w:space="0" w:color="auto"/>
      </w:divBdr>
    </w:div>
    <w:div w:id="1136869207">
      <w:bodyDiv w:val="1"/>
      <w:marLeft w:val="0"/>
      <w:marRight w:val="0"/>
      <w:marTop w:val="0"/>
      <w:marBottom w:val="0"/>
      <w:divBdr>
        <w:top w:val="none" w:sz="0" w:space="0" w:color="auto"/>
        <w:left w:val="none" w:sz="0" w:space="0" w:color="auto"/>
        <w:bottom w:val="none" w:sz="0" w:space="0" w:color="auto"/>
        <w:right w:val="none" w:sz="0" w:space="0" w:color="auto"/>
      </w:divBdr>
    </w:div>
    <w:div w:id="1226572441">
      <w:bodyDiv w:val="1"/>
      <w:marLeft w:val="0"/>
      <w:marRight w:val="0"/>
      <w:marTop w:val="0"/>
      <w:marBottom w:val="0"/>
      <w:divBdr>
        <w:top w:val="none" w:sz="0" w:space="0" w:color="auto"/>
        <w:left w:val="none" w:sz="0" w:space="0" w:color="auto"/>
        <w:bottom w:val="none" w:sz="0" w:space="0" w:color="auto"/>
        <w:right w:val="none" w:sz="0" w:space="0" w:color="auto"/>
      </w:divBdr>
    </w:div>
    <w:div w:id="1264534590">
      <w:bodyDiv w:val="1"/>
      <w:marLeft w:val="0"/>
      <w:marRight w:val="0"/>
      <w:marTop w:val="0"/>
      <w:marBottom w:val="0"/>
      <w:divBdr>
        <w:top w:val="none" w:sz="0" w:space="0" w:color="auto"/>
        <w:left w:val="none" w:sz="0" w:space="0" w:color="auto"/>
        <w:bottom w:val="none" w:sz="0" w:space="0" w:color="auto"/>
        <w:right w:val="none" w:sz="0" w:space="0" w:color="auto"/>
      </w:divBdr>
      <w:divsChild>
        <w:div w:id="1215970824">
          <w:marLeft w:val="1886"/>
          <w:marRight w:val="0"/>
          <w:marTop w:val="0"/>
          <w:marBottom w:val="0"/>
          <w:divBdr>
            <w:top w:val="none" w:sz="0" w:space="0" w:color="auto"/>
            <w:left w:val="none" w:sz="0" w:space="0" w:color="auto"/>
            <w:bottom w:val="none" w:sz="0" w:space="0" w:color="auto"/>
            <w:right w:val="none" w:sz="0" w:space="0" w:color="auto"/>
          </w:divBdr>
        </w:div>
        <w:div w:id="1817069655">
          <w:marLeft w:val="1886"/>
          <w:marRight w:val="0"/>
          <w:marTop w:val="0"/>
          <w:marBottom w:val="0"/>
          <w:divBdr>
            <w:top w:val="none" w:sz="0" w:space="0" w:color="auto"/>
            <w:left w:val="none" w:sz="0" w:space="0" w:color="auto"/>
            <w:bottom w:val="none" w:sz="0" w:space="0" w:color="auto"/>
            <w:right w:val="none" w:sz="0" w:space="0" w:color="auto"/>
          </w:divBdr>
        </w:div>
      </w:divsChild>
    </w:div>
    <w:div w:id="1282422150">
      <w:bodyDiv w:val="1"/>
      <w:marLeft w:val="0"/>
      <w:marRight w:val="0"/>
      <w:marTop w:val="0"/>
      <w:marBottom w:val="0"/>
      <w:divBdr>
        <w:top w:val="none" w:sz="0" w:space="0" w:color="auto"/>
        <w:left w:val="none" w:sz="0" w:space="0" w:color="auto"/>
        <w:bottom w:val="none" w:sz="0" w:space="0" w:color="auto"/>
        <w:right w:val="none" w:sz="0" w:space="0" w:color="auto"/>
      </w:divBdr>
    </w:div>
    <w:div w:id="1413163102">
      <w:bodyDiv w:val="1"/>
      <w:marLeft w:val="0"/>
      <w:marRight w:val="0"/>
      <w:marTop w:val="0"/>
      <w:marBottom w:val="0"/>
      <w:divBdr>
        <w:top w:val="none" w:sz="0" w:space="0" w:color="auto"/>
        <w:left w:val="none" w:sz="0" w:space="0" w:color="auto"/>
        <w:bottom w:val="none" w:sz="0" w:space="0" w:color="auto"/>
        <w:right w:val="none" w:sz="0" w:space="0" w:color="auto"/>
      </w:divBdr>
    </w:div>
    <w:div w:id="1423261354">
      <w:bodyDiv w:val="1"/>
      <w:marLeft w:val="0"/>
      <w:marRight w:val="0"/>
      <w:marTop w:val="0"/>
      <w:marBottom w:val="0"/>
      <w:divBdr>
        <w:top w:val="none" w:sz="0" w:space="0" w:color="auto"/>
        <w:left w:val="none" w:sz="0" w:space="0" w:color="auto"/>
        <w:bottom w:val="none" w:sz="0" w:space="0" w:color="auto"/>
        <w:right w:val="none" w:sz="0" w:space="0" w:color="auto"/>
      </w:divBdr>
    </w:div>
    <w:div w:id="1466116784">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498304195">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895000028">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53391600">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27558000">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 w:id="213578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6B5C8B5167DB4BB6CF03FC292E8CCE" ma:contentTypeVersion="17" ma:contentTypeDescription="Create a new document." ma:contentTypeScope="" ma:versionID="1c677ea5ffc19f09a459d2b477e743e9">
  <xsd:schema xmlns:xsd="http://www.w3.org/2001/XMLSchema" xmlns:xs="http://www.w3.org/2001/XMLSchema" xmlns:p="http://schemas.microsoft.com/office/2006/metadata/properties" xmlns:ns1="http://schemas.microsoft.com/sharepoint/v3" xmlns:ns2="3e97dc12-44a6-4725-b9e0-1f49e095a311" xmlns:ns3="5a7dc29c-14d9-4402-b2d2-d335aac09e38" targetNamespace="http://schemas.microsoft.com/office/2006/metadata/properties" ma:root="true" ma:fieldsID="59c59922150435762c10799f60e66d28" ns1:_="" ns2:_="" ns3:_="">
    <xsd:import namespace="http://schemas.microsoft.com/sharepoint/v3"/>
    <xsd:import namespace="3e97dc12-44a6-4725-b9e0-1f49e095a311"/>
    <xsd:import namespace="5a7dc29c-14d9-4402-b2d2-d335aac09e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7dc12-44a6-4725-b9e0-1f49e095a3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cf5d568-f659-4ee7-958e-50dc12764ca4}" ma:internalName="TaxCatchAll" ma:showField="CatchAllData" ma:web="3e97dc12-44a6-4725-b9e0-1f49e095a3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7dc29c-14d9-4402-b2d2-d335aac09e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a7dc29c-14d9-4402-b2d2-d335aac09e38">
      <Terms xmlns="http://schemas.microsoft.com/office/infopath/2007/PartnerControls"/>
    </lcf76f155ced4ddcb4097134ff3c332f>
    <TaxCatchAll xmlns="3e97dc12-44a6-4725-b9e0-1f49e095a31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53A60-B544-4BC1-9182-F2A47243DCBC}">
  <ds:schemaRefs>
    <ds:schemaRef ds:uri="http://schemas.openxmlformats.org/officeDocument/2006/bibliography"/>
  </ds:schemaRefs>
</ds:datastoreItem>
</file>

<file path=customXml/itemProps2.xml><?xml version="1.0" encoding="utf-8"?>
<ds:datastoreItem xmlns:ds="http://schemas.openxmlformats.org/officeDocument/2006/customXml" ds:itemID="{EB40E6A3-483F-4DBD-8460-24A300A41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97dc12-44a6-4725-b9e0-1f49e095a311"/>
    <ds:schemaRef ds:uri="5a7dc29c-14d9-4402-b2d2-d335aac09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63037-B374-4E91-8EE6-BB39F8C96688}">
  <ds:schemaRefs>
    <ds:schemaRef ds:uri="http://schemas.microsoft.com/office/2006/metadata/properties"/>
    <ds:schemaRef ds:uri="http://schemas.microsoft.com/office/infopath/2007/PartnerControls"/>
    <ds:schemaRef ds:uri="http://schemas.microsoft.com/sharepoint/v3"/>
    <ds:schemaRef ds:uri="5a7dc29c-14d9-4402-b2d2-d335aac09e38"/>
    <ds:schemaRef ds:uri="3e97dc12-44a6-4725-b9e0-1f49e095a311"/>
  </ds:schemaRefs>
</ds:datastoreItem>
</file>

<file path=customXml/itemProps4.xml><?xml version="1.0" encoding="utf-8"?>
<ds:datastoreItem xmlns:ds="http://schemas.openxmlformats.org/officeDocument/2006/customXml" ds:itemID="{061DA949-B127-41BD-B7F7-DFC352955A49}">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TotalTime>
  <Pages>10</Pages>
  <Words>2576</Words>
  <Characters>13769</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16313</CharactersWithSpaces>
  <SharedDoc>false</SharedDoc>
  <HLinks>
    <vt:vector size="6" baseType="variant">
      <vt:variant>
        <vt:i4>6029372</vt:i4>
      </vt:variant>
      <vt:variant>
        <vt:i4>0</vt:i4>
      </vt:variant>
      <vt:variant>
        <vt:i4>0</vt:i4>
      </vt:variant>
      <vt:variant>
        <vt:i4>5</vt:i4>
      </vt:variant>
      <vt:variant>
        <vt:lpwstr>mailto:helen.phillips25@nhs.net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smorley</dc:creator>
  <cp:keywords/>
  <cp:lastModifiedBy>JONES, Emma (NHS HUMBER AND NORTH YORKSHIRE ICB - 03F)</cp:lastModifiedBy>
  <cp:revision>2</cp:revision>
  <cp:lastPrinted>2017-09-01T22:28:00Z</cp:lastPrinted>
  <dcterms:created xsi:type="dcterms:W3CDTF">2024-11-27T11:49:00Z</dcterms:created>
  <dcterms:modified xsi:type="dcterms:W3CDTF">2024-11-27T11:49:00Z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0x010100446B5C8B5167DB4BB6CF03FC292E8CCE</vt:lpwstr>
  </property>
  <property fmtid="{D5CDD505-2E9C-101B-9397-08002B2CF9AE}" pid="3" name="MediaServiceImageTags">
    <vt:lpwstr/>
  </property>
  <property fmtid="{D5CDD505-2E9C-101B-9397-08002B2CF9AE}" pid="4" name="GrammarlyDocumentId">
    <vt:lpwstr>2d30811d804a3c4c85a44b988580f017adc861bb16762097383d7095cc6e488d</vt:lpwstr>
  </property>
</Properties>
</file>