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85BE" w14:textId="29076653" w:rsidR="00365826" w:rsidRDefault="00365826">
      <w:pPr>
        <w:pStyle w:val="BodyText"/>
        <w:ind w:left="0" w:firstLine="0"/>
        <w:jc w:val="left"/>
        <w:rPr>
          <w:rFonts w:ascii="Times New Roman"/>
          <w:sz w:val="48"/>
        </w:rPr>
      </w:pPr>
    </w:p>
    <w:p w14:paraId="16FABD6A" w14:textId="77777777" w:rsidR="00365826" w:rsidRDefault="00365826">
      <w:pPr>
        <w:pStyle w:val="BodyText"/>
        <w:spacing w:before="212"/>
        <w:ind w:left="0" w:firstLine="0"/>
        <w:jc w:val="left"/>
        <w:rPr>
          <w:rFonts w:ascii="Times New Roman"/>
          <w:sz w:val="48"/>
        </w:rPr>
      </w:pPr>
    </w:p>
    <w:p w14:paraId="2C415ADC" w14:textId="77777777" w:rsidR="00365826" w:rsidRDefault="001706E2">
      <w:pPr>
        <w:pStyle w:val="Title"/>
        <w:ind w:left="348" w:right="309"/>
        <w:jc w:val="center"/>
      </w:pPr>
      <w:r>
        <w:rPr>
          <w:color w:val="221F1F"/>
        </w:rPr>
        <w:t>Standing</w:t>
      </w:r>
      <w:r>
        <w:rPr>
          <w:color w:val="221F1F"/>
          <w:spacing w:val="-2"/>
        </w:rPr>
        <w:t xml:space="preserve"> </w:t>
      </w:r>
      <w:r>
        <w:rPr>
          <w:color w:val="221F1F"/>
        </w:rPr>
        <w:t xml:space="preserve">Financial </w:t>
      </w:r>
      <w:r>
        <w:rPr>
          <w:color w:val="221F1F"/>
          <w:spacing w:val="-2"/>
        </w:rPr>
        <w:t>Instructions</w:t>
      </w:r>
    </w:p>
    <w:p w14:paraId="62476B1C" w14:textId="0E2F20BE" w:rsidR="00365826" w:rsidRDefault="005D6272">
      <w:pPr>
        <w:spacing w:before="549"/>
        <w:ind w:left="347" w:right="309"/>
        <w:jc w:val="center"/>
        <w:rPr>
          <w:sz w:val="36"/>
        </w:rPr>
      </w:pPr>
      <w:r>
        <w:rPr>
          <w:color w:val="221F1F"/>
          <w:sz w:val="36"/>
        </w:rPr>
        <w:t xml:space="preserve"> </w:t>
      </w:r>
    </w:p>
    <w:p w14:paraId="68E4EC0F" w14:textId="77777777" w:rsidR="00365826" w:rsidRDefault="00365826">
      <w:pPr>
        <w:pStyle w:val="BodyText"/>
        <w:ind w:left="0" w:firstLine="0"/>
        <w:jc w:val="left"/>
        <w:rPr>
          <w:sz w:val="20"/>
        </w:rPr>
      </w:pPr>
    </w:p>
    <w:p w14:paraId="3140E1F4" w14:textId="77777777" w:rsidR="00365826" w:rsidRDefault="00365826">
      <w:pPr>
        <w:pStyle w:val="BodyText"/>
        <w:ind w:left="0" w:firstLine="0"/>
        <w:jc w:val="left"/>
        <w:rPr>
          <w:sz w:val="20"/>
        </w:rPr>
      </w:pPr>
    </w:p>
    <w:p w14:paraId="212913B3" w14:textId="77777777" w:rsidR="00365826" w:rsidRDefault="00365826">
      <w:pPr>
        <w:pStyle w:val="BodyText"/>
        <w:spacing w:before="139" w:after="1"/>
        <w:ind w:left="0" w:firstLine="0"/>
        <w:jc w:val="left"/>
        <w:rPr>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8"/>
        <w:gridCol w:w="5110"/>
      </w:tblGrid>
      <w:tr w:rsidR="00365826" w14:paraId="0A81637A" w14:textId="77777777">
        <w:trPr>
          <w:trHeight w:val="414"/>
        </w:trPr>
        <w:tc>
          <w:tcPr>
            <w:tcW w:w="3908" w:type="dxa"/>
            <w:shd w:val="clear" w:color="auto" w:fill="B8CCE3"/>
          </w:tcPr>
          <w:p w14:paraId="3FE58D7F" w14:textId="77777777" w:rsidR="00365826" w:rsidRDefault="001706E2">
            <w:pPr>
              <w:pStyle w:val="TableParagraph"/>
              <w:spacing w:before="2"/>
              <w:rPr>
                <w:b/>
                <w:sz w:val="24"/>
              </w:rPr>
            </w:pPr>
            <w:r>
              <w:rPr>
                <w:b/>
                <w:spacing w:val="-2"/>
                <w:sz w:val="24"/>
              </w:rPr>
              <w:t>Authorship:</w:t>
            </w:r>
          </w:p>
        </w:tc>
        <w:tc>
          <w:tcPr>
            <w:tcW w:w="5110" w:type="dxa"/>
            <w:shd w:val="clear" w:color="auto" w:fill="B8CCE3"/>
          </w:tcPr>
          <w:p w14:paraId="64722850" w14:textId="1E0177D9" w:rsidR="00365826" w:rsidRDefault="00D5151D">
            <w:pPr>
              <w:pStyle w:val="TableParagraph"/>
              <w:spacing w:before="2"/>
              <w:rPr>
                <w:sz w:val="24"/>
              </w:rPr>
            </w:pPr>
            <w:r>
              <w:rPr>
                <w:sz w:val="24"/>
              </w:rPr>
              <w:t>Finance and Investment Team</w:t>
            </w:r>
          </w:p>
        </w:tc>
      </w:tr>
      <w:tr w:rsidR="00365826" w14:paraId="726CAA7A" w14:textId="77777777">
        <w:trPr>
          <w:trHeight w:val="414"/>
        </w:trPr>
        <w:tc>
          <w:tcPr>
            <w:tcW w:w="3908" w:type="dxa"/>
            <w:shd w:val="clear" w:color="auto" w:fill="DBE4F0"/>
          </w:tcPr>
          <w:p w14:paraId="20D1EDB4" w14:textId="77777777" w:rsidR="00365826" w:rsidRDefault="001706E2">
            <w:pPr>
              <w:pStyle w:val="TableParagraph"/>
              <w:rPr>
                <w:b/>
                <w:sz w:val="24"/>
              </w:rPr>
            </w:pPr>
            <w:r>
              <w:rPr>
                <w:b/>
                <w:sz w:val="24"/>
              </w:rPr>
              <w:t>Board</w:t>
            </w:r>
            <w:r>
              <w:rPr>
                <w:b/>
                <w:spacing w:val="-3"/>
                <w:sz w:val="24"/>
              </w:rPr>
              <w:t xml:space="preserve"> </w:t>
            </w:r>
            <w:r>
              <w:rPr>
                <w:b/>
                <w:sz w:val="24"/>
              </w:rPr>
              <w:t>/</w:t>
            </w:r>
            <w:r>
              <w:rPr>
                <w:b/>
                <w:spacing w:val="-2"/>
                <w:sz w:val="24"/>
              </w:rPr>
              <w:t xml:space="preserve"> </w:t>
            </w:r>
            <w:r>
              <w:rPr>
                <w:b/>
                <w:sz w:val="24"/>
              </w:rPr>
              <w:t>Committee</w:t>
            </w:r>
            <w:r>
              <w:rPr>
                <w:b/>
                <w:spacing w:val="-2"/>
                <w:sz w:val="24"/>
              </w:rPr>
              <w:t xml:space="preserve"> Approved:</w:t>
            </w:r>
          </w:p>
        </w:tc>
        <w:tc>
          <w:tcPr>
            <w:tcW w:w="5110" w:type="dxa"/>
            <w:shd w:val="clear" w:color="auto" w:fill="DBE4F0"/>
          </w:tcPr>
          <w:p w14:paraId="3098D694" w14:textId="77777777" w:rsidR="00365826" w:rsidRDefault="001706E2">
            <w:pPr>
              <w:pStyle w:val="TableParagraph"/>
              <w:rPr>
                <w:sz w:val="24"/>
              </w:rPr>
            </w:pPr>
            <w:r>
              <w:rPr>
                <w:sz w:val="24"/>
              </w:rPr>
              <w:t>Integrated</w:t>
            </w:r>
            <w:r>
              <w:rPr>
                <w:spacing w:val="-6"/>
                <w:sz w:val="24"/>
              </w:rPr>
              <w:t xml:space="preserve"> </w:t>
            </w:r>
            <w:r>
              <w:rPr>
                <w:sz w:val="24"/>
              </w:rPr>
              <w:t>Care</w:t>
            </w:r>
            <w:r>
              <w:rPr>
                <w:spacing w:val="-8"/>
                <w:sz w:val="24"/>
              </w:rPr>
              <w:t xml:space="preserve"> </w:t>
            </w:r>
            <w:r>
              <w:rPr>
                <w:spacing w:val="-2"/>
                <w:sz w:val="24"/>
              </w:rPr>
              <w:t>Board</w:t>
            </w:r>
          </w:p>
        </w:tc>
      </w:tr>
      <w:tr w:rsidR="00365826" w14:paraId="0585C63B" w14:textId="77777777">
        <w:trPr>
          <w:trHeight w:val="412"/>
        </w:trPr>
        <w:tc>
          <w:tcPr>
            <w:tcW w:w="3908" w:type="dxa"/>
            <w:shd w:val="clear" w:color="auto" w:fill="B8CCE3"/>
          </w:tcPr>
          <w:p w14:paraId="4DD50BCC" w14:textId="04D6B23A" w:rsidR="00365826" w:rsidRDefault="001706E2">
            <w:pPr>
              <w:pStyle w:val="TableParagraph"/>
              <w:rPr>
                <w:b/>
                <w:sz w:val="24"/>
              </w:rPr>
            </w:pPr>
            <w:r>
              <w:rPr>
                <w:b/>
                <w:sz w:val="24"/>
              </w:rPr>
              <w:t>Approved</w:t>
            </w:r>
            <w:r>
              <w:rPr>
                <w:b/>
                <w:spacing w:val="-8"/>
                <w:sz w:val="24"/>
              </w:rPr>
              <w:t xml:space="preserve"> </w:t>
            </w:r>
            <w:r w:rsidR="005D6272">
              <w:rPr>
                <w:b/>
                <w:spacing w:val="-2"/>
                <w:sz w:val="24"/>
              </w:rPr>
              <w:t>D</w:t>
            </w:r>
            <w:r>
              <w:rPr>
                <w:b/>
                <w:spacing w:val="-2"/>
                <w:sz w:val="24"/>
              </w:rPr>
              <w:t>ate:</w:t>
            </w:r>
          </w:p>
        </w:tc>
        <w:tc>
          <w:tcPr>
            <w:tcW w:w="5110" w:type="dxa"/>
            <w:shd w:val="clear" w:color="auto" w:fill="B8CCE3"/>
          </w:tcPr>
          <w:p w14:paraId="01326628" w14:textId="266570D0" w:rsidR="00365826" w:rsidRDefault="005D6272">
            <w:pPr>
              <w:pStyle w:val="TableParagraph"/>
              <w:rPr>
                <w:sz w:val="24"/>
              </w:rPr>
            </w:pPr>
            <w:r>
              <w:rPr>
                <w:sz w:val="24"/>
              </w:rPr>
              <w:t>April 2024</w:t>
            </w:r>
          </w:p>
        </w:tc>
      </w:tr>
      <w:tr w:rsidR="005D6272" w14:paraId="2AB0306E" w14:textId="77777777">
        <w:trPr>
          <w:trHeight w:val="412"/>
        </w:trPr>
        <w:tc>
          <w:tcPr>
            <w:tcW w:w="3908" w:type="dxa"/>
            <w:shd w:val="clear" w:color="auto" w:fill="B8CCE3"/>
          </w:tcPr>
          <w:p w14:paraId="77127C60" w14:textId="72186F90" w:rsidR="005D6272" w:rsidRDefault="005D6272">
            <w:pPr>
              <w:pStyle w:val="TableParagraph"/>
              <w:rPr>
                <w:b/>
                <w:sz w:val="24"/>
              </w:rPr>
            </w:pPr>
            <w:r>
              <w:rPr>
                <w:b/>
                <w:sz w:val="24"/>
              </w:rPr>
              <w:t>Ratified Date:</w:t>
            </w:r>
          </w:p>
        </w:tc>
        <w:tc>
          <w:tcPr>
            <w:tcW w:w="5110" w:type="dxa"/>
            <w:shd w:val="clear" w:color="auto" w:fill="B8CCE3"/>
          </w:tcPr>
          <w:p w14:paraId="1B3A67E3" w14:textId="2AEE525D" w:rsidR="005D6272" w:rsidRDefault="005D6272">
            <w:pPr>
              <w:pStyle w:val="TableParagraph"/>
              <w:rPr>
                <w:sz w:val="24"/>
              </w:rPr>
            </w:pPr>
            <w:r>
              <w:rPr>
                <w:sz w:val="24"/>
              </w:rPr>
              <w:t>May 2024</w:t>
            </w:r>
          </w:p>
        </w:tc>
      </w:tr>
      <w:tr w:rsidR="00365826" w14:paraId="5CE89AA6" w14:textId="77777777">
        <w:trPr>
          <w:trHeight w:val="414"/>
        </w:trPr>
        <w:tc>
          <w:tcPr>
            <w:tcW w:w="3908" w:type="dxa"/>
            <w:shd w:val="clear" w:color="auto" w:fill="DBE4F0"/>
          </w:tcPr>
          <w:p w14:paraId="781273AA" w14:textId="77777777" w:rsidR="00365826" w:rsidRDefault="001706E2">
            <w:pPr>
              <w:pStyle w:val="TableParagraph"/>
              <w:spacing w:before="2"/>
              <w:rPr>
                <w:b/>
                <w:sz w:val="24"/>
              </w:rPr>
            </w:pPr>
            <w:r>
              <w:rPr>
                <w:b/>
                <w:sz w:val="24"/>
              </w:rPr>
              <w:t>Review</w:t>
            </w:r>
            <w:r>
              <w:rPr>
                <w:b/>
                <w:spacing w:val="-12"/>
                <w:sz w:val="24"/>
              </w:rPr>
              <w:t xml:space="preserve"> </w:t>
            </w:r>
            <w:r>
              <w:rPr>
                <w:b/>
                <w:spacing w:val="-2"/>
                <w:sz w:val="24"/>
              </w:rPr>
              <w:t>Date:</w:t>
            </w:r>
          </w:p>
        </w:tc>
        <w:tc>
          <w:tcPr>
            <w:tcW w:w="5110" w:type="dxa"/>
            <w:shd w:val="clear" w:color="auto" w:fill="DBE4F0"/>
          </w:tcPr>
          <w:p w14:paraId="76EC28DD" w14:textId="721E1BC8" w:rsidR="00365826" w:rsidRDefault="005D6272">
            <w:pPr>
              <w:pStyle w:val="TableParagraph"/>
              <w:spacing w:before="2"/>
              <w:rPr>
                <w:sz w:val="24"/>
              </w:rPr>
            </w:pPr>
            <w:r>
              <w:rPr>
                <w:sz w:val="24"/>
              </w:rPr>
              <w:t>April</w:t>
            </w:r>
            <w:r w:rsidR="000F12B1">
              <w:rPr>
                <w:sz w:val="24"/>
              </w:rPr>
              <w:t xml:space="preserve"> 2025</w:t>
            </w:r>
          </w:p>
        </w:tc>
      </w:tr>
      <w:tr w:rsidR="00365826" w14:paraId="62FE0DE5" w14:textId="77777777">
        <w:trPr>
          <w:trHeight w:val="414"/>
        </w:trPr>
        <w:tc>
          <w:tcPr>
            <w:tcW w:w="3908" w:type="dxa"/>
            <w:shd w:val="clear" w:color="auto" w:fill="B8CCE3"/>
          </w:tcPr>
          <w:p w14:paraId="6281AF97" w14:textId="77777777" w:rsidR="00365826" w:rsidRDefault="001706E2">
            <w:pPr>
              <w:pStyle w:val="TableParagraph"/>
              <w:rPr>
                <w:b/>
                <w:sz w:val="24"/>
              </w:rPr>
            </w:pPr>
            <w:r>
              <w:rPr>
                <w:b/>
                <w:sz w:val="24"/>
              </w:rPr>
              <w:t>Equality</w:t>
            </w:r>
            <w:r>
              <w:rPr>
                <w:b/>
                <w:spacing w:val="-3"/>
                <w:sz w:val="24"/>
              </w:rPr>
              <w:t xml:space="preserve"> </w:t>
            </w:r>
            <w:r>
              <w:rPr>
                <w:b/>
                <w:sz w:val="24"/>
              </w:rPr>
              <w:t>Impact</w:t>
            </w:r>
            <w:r>
              <w:rPr>
                <w:b/>
                <w:spacing w:val="-2"/>
                <w:sz w:val="24"/>
              </w:rPr>
              <w:t xml:space="preserve"> Assessment:</w:t>
            </w:r>
          </w:p>
        </w:tc>
        <w:tc>
          <w:tcPr>
            <w:tcW w:w="5110" w:type="dxa"/>
            <w:shd w:val="clear" w:color="auto" w:fill="B8CCE3"/>
          </w:tcPr>
          <w:p w14:paraId="243A132B" w14:textId="097E6DF9" w:rsidR="00365826" w:rsidRDefault="00F92DB8">
            <w:pPr>
              <w:pStyle w:val="TableParagraph"/>
              <w:rPr>
                <w:sz w:val="24"/>
              </w:rPr>
            </w:pPr>
            <w:r>
              <w:rPr>
                <w:spacing w:val="-2"/>
                <w:sz w:val="24"/>
              </w:rPr>
              <w:t>April 2024</w:t>
            </w:r>
          </w:p>
        </w:tc>
      </w:tr>
      <w:tr w:rsidR="00365826" w14:paraId="325984F5" w14:textId="77777777">
        <w:trPr>
          <w:trHeight w:val="412"/>
        </w:trPr>
        <w:tc>
          <w:tcPr>
            <w:tcW w:w="3908" w:type="dxa"/>
            <w:shd w:val="clear" w:color="auto" w:fill="B8CCE3"/>
          </w:tcPr>
          <w:p w14:paraId="4767E9A6" w14:textId="77777777" w:rsidR="00365826" w:rsidRDefault="001706E2">
            <w:pPr>
              <w:pStyle w:val="TableParagraph"/>
              <w:rPr>
                <w:b/>
                <w:sz w:val="24"/>
              </w:rPr>
            </w:pPr>
            <w:r>
              <w:rPr>
                <w:b/>
                <w:sz w:val="24"/>
              </w:rPr>
              <w:t>Target</w:t>
            </w:r>
            <w:r>
              <w:rPr>
                <w:b/>
                <w:spacing w:val="-2"/>
                <w:sz w:val="24"/>
              </w:rPr>
              <w:t xml:space="preserve"> Audience:</w:t>
            </w:r>
          </w:p>
        </w:tc>
        <w:tc>
          <w:tcPr>
            <w:tcW w:w="5110" w:type="dxa"/>
            <w:shd w:val="clear" w:color="auto" w:fill="B8CCE3"/>
          </w:tcPr>
          <w:p w14:paraId="787B6EE0" w14:textId="77777777" w:rsidR="00365826" w:rsidRDefault="001706E2">
            <w:pPr>
              <w:pStyle w:val="TableParagraph"/>
              <w:rPr>
                <w:sz w:val="24"/>
              </w:rPr>
            </w:pPr>
            <w:r>
              <w:rPr>
                <w:sz w:val="24"/>
              </w:rPr>
              <w:t>All</w:t>
            </w:r>
            <w:r>
              <w:rPr>
                <w:spacing w:val="-2"/>
                <w:sz w:val="24"/>
              </w:rPr>
              <w:t xml:space="preserve"> staff</w:t>
            </w:r>
          </w:p>
        </w:tc>
      </w:tr>
      <w:tr w:rsidR="00365826" w14:paraId="7F658A64" w14:textId="77777777">
        <w:trPr>
          <w:trHeight w:val="414"/>
        </w:trPr>
        <w:tc>
          <w:tcPr>
            <w:tcW w:w="3908" w:type="dxa"/>
            <w:shd w:val="clear" w:color="auto" w:fill="DBE4F0"/>
          </w:tcPr>
          <w:p w14:paraId="2F4E6EF7" w14:textId="77777777" w:rsidR="00365826" w:rsidRDefault="001706E2">
            <w:pPr>
              <w:pStyle w:val="TableParagraph"/>
              <w:spacing w:before="2"/>
              <w:rPr>
                <w:b/>
                <w:sz w:val="24"/>
              </w:rPr>
            </w:pPr>
            <w:r>
              <w:rPr>
                <w:b/>
                <w:sz w:val="24"/>
              </w:rPr>
              <w:t>Policy</w:t>
            </w:r>
            <w:r>
              <w:rPr>
                <w:b/>
                <w:spacing w:val="-4"/>
                <w:sz w:val="24"/>
              </w:rPr>
              <w:t xml:space="preserve"> </w:t>
            </w:r>
            <w:r>
              <w:rPr>
                <w:b/>
                <w:spacing w:val="-2"/>
                <w:sz w:val="24"/>
              </w:rPr>
              <w:t>Number:</w:t>
            </w:r>
          </w:p>
        </w:tc>
        <w:tc>
          <w:tcPr>
            <w:tcW w:w="5110" w:type="dxa"/>
            <w:shd w:val="clear" w:color="auto" w:fill="DBE4F0"/>
          </w:tcPr>
          <w:p w14:paraId="6F03C9E7" w14:textId="58D5567E" w:rsidR="00365826" w:rsidRDefault="00E933AE">
            <w:pPr>
              <w:pStyle w:val="TableParagraph"/>
              <w:spacing w:before="2"/>
              <w:rPr>
                <w:sz w:val="24"/>
              </w:rPr>
            </w:pPr>
            <w:r>
              <w:rPr>
                <w:sz w:val="24"/>
              </w:rPr>
              <w:t>ICB 72</w:t>
            </w:r>
          </w:p>
        </w:tc>
      </w:tr>
      <w:tr w:rsidR="00365826" w14:paraId="4F108A21" w14:textId="77777777">
        <w:trPr>
          <w:trHeight w:val="551"/>
        </w:trPr>
        <w:tc>
          <w:tcPr>
            <w:tcW w:w="3908" w:type="dxa"/>
            <w:shd w:val="clear" w:color="auto" w:fill="B8CCE3"/>
          </w:tcPr>
          <w:p w14:paraId="757B18AF" w14:textId="77777777" w:rsidR="00365826" w:rsidRDefault="001706E2">
            <w:pPr>
              <w:pStyle w:val="TableParagraph"/>
              <w:rPr>
                <w:b/>
                <w:sz w:val="24"/>
              </w:rPr>
            </w:pPr>
            <w:r>
              <w:rPr>
                <w:b/>
                <w:sz w:val="24"/>
              </w:rPr>
              <w:t>Version</w:t>
            </w:r>
            <w:r>
              <w:rPr>
                <w:b/>
                <w:spacing w:val="-1"/>
                <w:sz w:val="24"/>
              </w:rPr>
              <w:t xml:space="preserve"> </w:t>
            </w:r>
            <w:r>
              <w:rPr>
                <w:b/>
                <w:spacing w:val="-2"/>
                <w:sz w:val="24"/>
              </w:rPr>
              <w:t>Number:</w:t>
            </w:r>
          </w:p>
        </w:tc>
        <w:tc>
          <w:tcPr>
            <w:tcW w:w="5110" w:type="dxa"/>
            <w:shd w:val="clear" w:color="auto" w:fill="B8CCE3"/>
          </w:tcPr>
          <w:p w14:paraId="0E6EE33E" w14:textId="2C285EBD" w:rsidR="00365826" w:rsidRDefault="00D5151D">
            <w:pPr>
              <w:pStyle w:val="TableParagraph"/>
              <w:rPr>
                <w:sz w:val="24"/>
              </w:rPr>
            </w:pPr>
            <w:r>
              <w:rPr>
                <w:spacing w:val="-5"/>
                <w:sz w:val="24"/>
              </w:rPr>
              <w:t>2</w:t>
            </w:r>
            <w:r w:rsidR="001706E2">
              <w:rPr>
                <w:spacing w:val="-5"/>
                <w:sz w:val="24"/>
              </w:rPr>
              <w:t>.0</w:t>
            </w:r>
          </w:p>
        </w:tc>
      </w:tr>
    </w:tbl>
    <w:p w14:paraId="488FEE34" w14:textId="77777777" w:rsidR="00365826" w:rsidRDefault="00365826">
      <w:pPr>
        <w:pStyle w:val="BodyText"/>
        <w:ind w:left="0" w:firstLine="0"/>
        <w:jc w:val="left"/>
      </w:pPr>
    </w:p>
    <w:p w14:paraId="54B20F0A" w14:textId="77777777" w:rsidR="00365826" w:rsidRDefault="00365826">
      <w:pPr>
        <w:pStyle w:val="BodyText"/>
        <w:spacing w:before="145"/>
        <w:ind w:left="0" w:firstLine="0"/>
        <w:jc w:val="left"/>
      </w:pPr>
    </w:p>
    <w:p w14:paraId="4DF7DDC8" w14:textId="77777777" w:rsidR="00365826" w:rsidRDefault="001706E2">
      <w:pPr>
        <w:pStyle w:val="BodyText"/>
        <w:ind w:left="342" w:right="309" w:firstLine="0"/>
        <w:jc w:val="center"/>
      </w:pPr>
      <w:r>
        <w:rPr>
          <w:color w:val="221F1F"/>
        </w:rPr>
        <w:t>The</w:t>
      </w:r>
      <w:r>
        <w:rPr>
          <w:color w:val="221F1F"/>
          <w:spacing w:val="-2"/>
        </w:rPr>
        <w:t xml:space="preserve"> </w:t>
      </w:r>
      <w:r>
        <w:rPr>
          <w:color w:val="221F1F"/>
        </w:rPr>
        <w:t>on-line</w:t>
      </w:r>
      <w:r>
        <w:rPr>
          <w:color w:val="221F1F"/>
          <w:spacing w:val="-2"/>
        </w:rPr>
        <w:t xml:space="preserve"> </w:t>
      </w:r>
      <w:r>
        <w:rPr>
          <w:color w:val="221F1F"/>
        </w:rPr>
        <w:t>version</w:t>
      </w:r>
      <w:r>
        <w:rPr>
          <w:color w:val="221F1F"/>
          <w:spacing w:val="-4"/>
        </w:rPr>
        <w:t xml:space="preserve"> </w:t>
      </w:r>
      <w:r>
        <w:rPr>
          <w:color w:val="221F1F"/>
        </w:rPr>
        <w:t>is</w:t>
      </w:r>
      <w:r>
        <w:rPr>
          <w:color w:val="221F1F"/>
          <w:spacing w:val="-2"/>
        </w:rPr>
        <w:t xml:space="preserve"> </w:t>
      </w:r>
      <w:r>
        <w:rPr>
          <w:color w:val="221F1F"/>
        </w:rPr>
        <w:t>the</w:t>
      </w:r>
      <w:r>
        <w:rPr>
          <w:color w:val="221F1F"/>
          <w:spacing w:val="-2"/>
        </w:rPr>
        <w:t xml:space="preserve"> </w:t>
      </w:r>
      <w:r>
        <w:rPr>
          <w:color w:val="221F1F"/>
        </w:rPr>
        <w:t>only</w:t>
      </w:r>
      <w:r>
        <w:rPr>
          <w:color w:val="221F1F"/>
          <w:spacing w:val="-2"/>
        </w:rPr>
        <w:t xml:space="preserve"> </w:t>
      </w:r>
      <w:r>
        <w:rPr>
          <w:color w:val="221F1F"/>
        </w:rPr>
        <w:t>version</w:t>
      </w:r>
      <w:r>
        <w:rPr>
          <w:color w:val="221F1F"/>
          <w:spacing w:val="-4"/>
        </w:rPr>
        <w:t xml:space="preserve"> </w:t>
      </w:r>
      <w:r>
        <w:rPr>
          <w:color w:val="221F1F"/>
        </w:rPr>
        <w:t>that</w:t>
      </w:r>
      <w:r>
        <w:rPr>
          <w:color w:val="221F1F"/>
          <w:spacing w:val="-2"/>
        </w:rPr>
        <w:t xml:space="preserve"> </w:t>
      </w:r>
      <w:r>
        <w:rPr>
          <w:color w:val="221F1F"/>
        </w:rPr>
        <w:t>is</w:t>
      </w:r>
      <w:r>
        <w:rPr>
          <w:color w:val="221F1F"/>
          <w:spacing w:val="-5"/>
        </w:rPr>
        <w:t xml:space="preserve"> </w:t>
      </w:r>
      <w:r>
        <w:rPr>
          <w:color w:val="221F1F"/>
        </w:rPr>
        <w:t>maintained.</w:t>
      </w:r>
      <w:r>
        <w:rPr>
          <w:color w:val="221F1F"/>
          <w:spacing w:val="40"/>
        </w:rPr>
        <w:t xml:space="preserve"> </w:t>
      </w:r>
      <w:r>
        <w:rPr>
          <w:color w:val="221F1F"/>
        </w:rPr>
        <w:t>Any</w:t>
      </w:r>
      <w:r>
        <w:rPr>
          <w:color w:val="221F1F"/>
          <w:spacing w:val="-4"/>
        </w:rPr>
        <w:t xml:space="preserve"> </w:t>
      </w:r>
      <w:r>
        <w:rPr>
          <w:color w:val="221F1F"/>
        </w:rPr>
        <w:t>printed</w:t>
      </w:r>
      <w:r>
        <w:rPr>
          <w:color w:val="221F1F"/>
          <w:spacing w:val="-2"/>
        </w:rPr>
        <w:t xml:space="preserve"> </w:t>
      </w:r>
      <w:r>
        <w:rPr>
          <w:color w:val="221F1F"/>
        </w:rPr>
        <w:t>copies</w:t>
      </w:r>
      <w:r>
        <w:rPr>
          <w:color w:val="221F1F"/>
          <w:spacing w:val="-2"/>
        </w:rPr>
        <w:t xml:space="preserve"> </w:t>
      </w:r>
      <w:r>
        <w:rPr>
          <w:color w:val="221F1F"/>
        </w:rPr>
        <w:t>should, therefore, be viewed as ‘uncontrolled’ and as such may not necessarily contain the latest updates and amendments.</w:t>
      </w:r>
    </w:p>
    <w:p w14:paraId="390411C1" w14:textId="77777777" w:rsidR="00365826" w:rsidRDefault="00365826">
      <w:pPr>
        <w:jc w:val="center"/>
        <w:sectPr w:rsidR="00365826" w:rsidSect="001706E2">
          <w:headerReference w:type="default" r:id="rId7"/>
          <w:footerReference w:type="default" r:id="rId8"/>
          <w:type w:val="continuous"/>
          <w:pgSz w:w="11910" w:h="16840"/>
          <w:pgMar w:top="1760" w:right="1000" w:bottom="1440" w:left="960" w:header="453" w:footer="1250" w:gutter="0"/>
          <w:pgNumType w:start="1"/>
          <w:cols w:space="720"/>
        </w:sectPr>
      </w:pPr>
    </w:p>
    <w:p w14:paraId="6C29F99E" w14:textId="77777777" w:rsidR="00365826" w:rsidRDefault="00365826">
      <w:pPr>
        <w:pStyle w:val="BodyText"/>
        <w:spacing w:before="211"/>
        <w:ind w:left="0" w:firstLine="0"/>
        <w:jc w:val="left"/>
      </w:pPr>
    </w:p>
    <w:p w14:paraId="215A20CE" w14:textId="77777777" w:rsidR="00365826" w:rsidRDefault="001706E2">
      <w:pPr>
        <w:ind w:left="349" w:right="309"/>
        <w:jc w:val="center"/>
        <w:rPr>
          <w:b/>
          <w:sz w:val="24"/>
        </w:rPr>
      </w:pPr>
      <w:r>
        <w:rPr>
          <w:b/>
          <w:color w:val="221F1F"/>
          <w:sz w:val="24"/>
        </w:rPr>
        <w:t>Policy</w:t>
      </w:r>
      <w:r>
        <w:rPr>
          <w:b/>
          <w:color w:val="221F1F"/>
          <w:spacing w:val="-4"/>
          <w:sz w:val="24"/>
        </w:rPr>
        <w:t xml:space="preserve"> </w:t>
      </w:r>
      <w:r>
        <w:rPr>
          <w:b/>
          <w:color w:val="221F1F"/>
          <w:spacing w:val="-2"/>
          <w:sz w:val="24"/>
        </w:rPr>
        <w:t>Amendments</w:t>
      </w:r>
    </w:p>
    <w:p w14:paraId="19A942CC" w14:textId="77777777" w:rsidR="00365826" w:rsidRDefault="00365826">
      <w:pPr>
        <w:pStyle w:val="BodyText"/>
        <w:ind w:left="0" w:firstLine="0"/>
        <w:jc w:val="left"/>
        <w:rPr>
          <w:b/>
        </w:rPr>
      </w:pPr>
    </w:p>
    <w:p w14:paraId="0D745C49" w14:textId="77777777" w:rsidR="00365826" w:rsidRDefault="001706E2">
      <w:pPr>
        <w:pStyle w:val="BodyText"/>
        <w:ind w:left="545" w:right="505" w:firstLine="0"/>
        <w:jc w:val="center"/>
      </w:pPr>
      <w:r>
        <w:rPr>
          <w:color w:val="221F1F"/>
        </w:rPr>
        <w:t>Amendments</w:t>
      </w:r>
      <w:r>
        <w:rPr>
          <w:color w:val="221F1F"/>
          <w:spacing w:val="-3"/>
        </w:rPr>
        <w:t xml:space="preserve"> </w:t>
      </w:r>
      <w:r>
        <w:rPr>
          <w:color w:val="221F1F"/>
        </w:rPr>
        <w:t>to</w:t>
      </w:r>
      <w:r>
        <w:rPr>
          <w:color w:val="221F1F"/>
          <w:spacing w:val="-3"/>
        </w:rPr>
        <w:t xml:space="preserve"> </w:t>
      </w:r>
      <w:r>
        <w:rPr>
          <w:color w:val="221F1F"/>
        </w:rPr>
        <w:t>the</w:t>
      </w:r>
      <w:r>
        <w:rPr>
          <w:color w:val="221F1F"/>
          <w:spacing w:val="-3"/>
        </w:rPr>
        <w:t xml:space="preserve"> </w:t>
      </w:r>
      <w:r>
        <w:rPr>
          <w:color w:val="221F1F"/>
        </w:rPr>
        <w:t>Policy</w:t>
      </w:r>
      <w:r>
        <w:rPr>
          <w:color w:val="221F1F"/>
          <w:spacing w:val="-3"/>
        </w:rPr>
        <w:t xml:space="preserve"> </w:t>
      </w:r>
      <w:r>
        <w:rPr>
          <w:color w:val="221F1F"/>
        </w:rPr>
        <w:t>will</w:t>
      </w:r>
      <w:r>
        <w:rPr>
          <w:color w:val="221F1F"/>
          <w:spacing w:val="-3"/>
        </w:rPr>
        <w:t xml:space="preserve"> </w:t>
      </w:r>
      <w:r>
        <w:rPr>
          <w:color w:val="221F1F"/>
        </w:rPr>
        <w:t>be</w:t>
      </w:r>
      <w:r>
        <w:rPr>
          <w:color w:val="221F1F"/>
          <w:spacing w:val="-3"/>
        </w:rPr>
        <w:t xml:space="preserve"> </w:t>
      </w:r>
      <w:r>
        <w:rPr>
          <w:color w:val="221F1F"/>
        </w:rPr>
        <w:t>issued from</w:t>
      </w:r>
      <w:r>
        <w:rPr>
          <w:color w:val="221F1F"/>
          <w:spacing w:val="-4"/>
        </w:rPr>
        <w:t xml:space="preserve"> </w:t>
      </w:r>
      <w:r>
        <w:rPr>
          <w:color w:val="221F1F"/>
        </w:rPr>
        <w:t>time</w:t>
      </w:r>
      <w:r>
        <w:rPr>
          <w:color w:val="221F1F"/>
          <w:spacing w:val="-3"/>
        </w:rPr>
        <w:t xml:space="preserve"> </w:t>
      </w:r>
      <w:r>
        <w:rPr>
          <w:color w:val="221F1F"/>
        </w:rPr>
        <w:t>to</w:t>
      </w:r>
      <w:r>
        <w:rPr>
          <w:color w:val="221F1F"/>
          <w:spacing w:val="-3"/>
        </w:rPr>
        <w:t xml:space="preserve"> </w:t>
      </w:r>
      <w:r>
        <w:rPr>
          <w:color w:val="221F1F"/>
        </w:rPr>
        <w:t>time.</w:t>
      </w:r>
      <w:r>
        <w:rPr>
          <w:color w:val="221F1F"/>
          <w:spacing w:val="-5"/>
        </w:rPr>
        <w:t xml:space="preserve"> </w:t>
      </w:r>
      <w:r>
        <w:rPr>
          <w:color w:val="221F1F"/>
        </w:rPr>
        <w:t>A</w:t>
      </w:r>
      <w:r>
        <w:rPr>
          <w:color w:val="221F1F"/>
          <w:spacing w:val="-2"/>
        </w:rPr>
        <w:t xml:space="preserve"> </w:t>
      </w:r>
      <w:r>
        <w:rPr>
          <w:color w:val="221F1F"/>
        </w:rPr>
        <w:t>new</w:t>
      </w:r>
      <w:r>
        <w:rPr>
          <w:color w:val="221F1F"/>
          <w:spacing w:val="-3"/>
        </w:rPr>
        <w:t xml:space="preserve"> </w:t>
      </w:r>
      <w:r>
        <w:rPr>
          <w:color w:val="221F1F"/>
        </w:rPr>
        <w:t>amendment history will be issued with each change.</w:t>
      </w:r>
    </w:p>
    <w:p w14:paraId="44051DA2" w14:textId="77777777" w:rsidR="00365826" w:rsidRDefault="00365826">
      <w:pPr>
        <w:pStyle w:val="BodyText"/>
        <w:spacing w:before="46"/>
        <w:ind w:left="0" w:firstLine="0"/>
        <w:jc w:val="left"/>
        <w:rPr>
          <w:sz w:val="20"/>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3"/>
        <w:gridCol w:w="1486"/>
        <w:gridCol w:w="2619"/>
        <w:gridCol w:w="1419"/>
        <w:gridCol w:w="1390"/>
        <w:gridCol w:w="1364"/>
      </w:tblGrid>
      <w:tr w:rsidR="00365826" w14:paraId="31EF1E54" w14:textId="77777777">
        <w:trPr>
          <w:trHeight w:val="1103"/>
        </w:trPr>
        <w:tc>
          <w:tcPr>
            <w:tcW w:w="1363" w:type="dxa"/>
            <w:shd w:val="clear" w:color="auto" w:fill="B8CCE3"/>
          </w:tcPr>
          <w:p w14:paraId="134EA3C6" w14:textId="77777777" w:rsidR="00365826" w:rsidRDefault="001706E2">
            <w:pPr>
              <w:pStyle w:val="TableParagraph"/>
              <w:ind w:left="227" w:right="211" w:firstLine="206"/>
              <w:rPr>
                <w:b/>
                <w:sz w:val="24"/>
              </w:rPr>
            </w:pPr>
            <w:r>
              <w:rPr>
                <w:b/>
                <w:spacing w:val="-4"/>
                <w:sz w:val="24"/>
              </w:rPr>
              <w:t xml:space="preserve">New </w:t>
            </w:r>
            <w:r>
              <w:rPr>
                <w:b/>
                <w:spacing w:val="-2"/>
                <w:sz w:val="24"/>
              </w:rPr>
              <w:t>Version Number</w:t>
            </w:r>
          </w:p>
        </w:tc>
        <w:tc>
          <w:tcPr>
            <w:tcW w:w="1486" w:type="dxa"/>
            <w:shd w:val="clear" w:color="auto" w:fill="B8CCE3"/>
          </w:tcPr>
          <w:p w14:paraId="4AEDA730" w14:textId="77777777" w:rsidR="00365826" w:rsidRDefault="001706E2">
            <w:pPr>
              <w:pStyle w:val="TableParagraph"/>
              <w:rPr>
                <w:b/>
                <w:sz w:val="24"/>
              </w:rPr>
            </w:pPr>
            <w:r>
              <w:rPr>
                <w:b/>
                <w:sz w:val="24"/>
              </w:rPr>
              <w:t>Issued</w:t>
            </w:r>
            <w:r>
              <w:rPr>
                <w:b/>
                <w:spacing w:val="-1"/>
                <w:sz w:val="24"/>
              </w:rPr>
              <w:t xml:space="preserve"> </w:t>
            </w:r>
            <w:r>
              <w:rPr>
                <w:b/>
                <w:spacing w:val="-5"/>
                <w:sz w:val="24"/>
              </w:rPr>
              <w:t>by</w:t>
            </w:r>
          </w:p>
        </w:tc>
        <w:tc>
          <w:tcPr>
            <w:tcW w:w="2619" w:type="dxa"/>
            <w:shd w:val="clear" w:color="auto" w:fill="B8CCE3"/>
          </w:tcPr>
          <w:p w14:paraId="1A33C87D" w14:textId="77777777" w:rsidR="00365826" w:rsidRDefault="001706E2">
            <w:pPr>
              <w:pStyle w:val="TableParagraph"/>
              <w:ind w:left="108" w:right="98"/>
              <w:rPr>
                <w:b/>
                <w:sz w:val="24"/>
              </w:rPr>
            </w:pPr>
            <w:r>
              <w:rPr>
                <w:b/>
                <w:sz w:val="24"/>
              </w:rPr>
              <w:t xml:space="preserve">Nature of </w:t>
            </w:r>
            <w:r>
              <w:rPr>
                <w:b/>
                <w:spacing w:val="-2"/>
                <w:sz w:val="24"/>
              </w:rPr>
              <w:t>Amendment</w:t>
            </w:r>
          </w:p>
        </w:tc>
        <w:tc>
          <w:tcPr>
            <w:tcW w:w="1419" w:type="dxa"/>
            <w:shd w:val="clear" w:color="auto" w:fill="B8CCE3"/>
          </w:tcPr>
          <w:p w14:paraId="4F9F140A" w14:textId="77777777" w:rsidR="00365826" w:rsidRDefault="001706E2">
            <w:pPr>
              <w:pStyle w:val="TableParagraph"/>
              <w:rPr>
                <w:b/>
                <w:sz w:val="24"/>
              </w:rPr>
            </w:pPr>
            <w:r>
              <w:rPr>
                <w:b/>
                <w:spacing w:val="-2"/>
                <w:sz w:val="24"/>
              </w:rPr>
              <w:t xml:space="preserve">Approving </w:t>
            </w:r>
            <w:r>
              <w:rPr>
                <w:b/>
                <w:spacing w:val="-4"/>
                <w:sz w:val="24"/>
              </w:rPr>
              <w:t>Body</w:t>
            </w:r>
          </w:p>
        </w:tc>
        <w:tc>
          <w:tcPr>
            <w:tcW w:w="1390" w:type="dxa"/>
            <w:shd w:val="clear" w:color="auto" w:fill="B8CCE3"/>
          </w:tcPr>
          <w:p w14:paraId="24D0990E" w14:textId="77777777" w:rsidR="00365826" w:rsidRDefault="001706E2">
            <w:pPr>
              <w:pStyle w:val="TableParagraph"/>
              <w:ind w:right="228"/>
              <w:rPr>
                <w:b/>
                <w:sz w:val="24"/>
              </w:rPr>
            </w:pPr>
            <w:r>
              <w:rPr>
                <w:b/>
                <w:spacing w:val="-2"/>
                <w:sz w:val="24"/>
              </w:rPr>
              <w:t xml:space="preserve">Approval </w:t>
            </w:r>
            <w:r>
              <w:rPr>
                <w:b/>
                <w:spacing w:val="-4"/>
                <w:sz w:val="24"/>
              </w:rPr>
              <w:t>Date</w:t>
            </w:r>
          </w:p>
        </w:tc>
        <w:tc>
          <w:tcPr>
            <w:tcW w:w="1364" w:type="dxa"/>
            <w:shd w:val="clear" w:color="auto" w:fill="B8CCE3"/>
          </w:tcPr>
          <w:p w14:paraId="718C6442" w14:textId="77777777" w:rsidR="00365826" w:rsidRDefault="001706E2">
            <w:pPr>
              <w:pStyle w:val="TableParagraph"/>
              <w:spacing w:line="270" w:lineRule="atLeast"/>
              <w:ind w:right="79"/>
              <w:rPr>
                <w:b/>
                <w:sz w:val="24"/>
              </w:rPr>
            </w:pPr>
            <w:r>
              <w:rPr>
                <w:b/>
                <w:spacing w:val="-4"/>
                <w:sz w:val="24"/>
              </w:rPr>
              <w:t xml:space="preserve">Date </w:t>
            </w:r>
            <w:r>
              <w:rPr>
                <w:b/>
                <w:spacing w:val="-2"/>
                <w:sz w:val="24"/>
              </w:rPr>
              <w:t xml:space="preserve">Published </w:t>
            </w:r>
            <w:r>
              <w:rPr>
                <w:b/>
                <w:spacing w:val="-6"/>
                <w:sz w:val="24"/>
              </w:rPr>
              <w:t xml:space="preserve">on </w:t>
            </w:r>
            <w:r>
              <w:rPr>
                <w:b/>
                <w:spacing w:val="-2"/>
                <w:sz w:val="24"/>
              </w:rPr>
              <w:t>Website</w:t>
            </w:r>
          </w:p>
        </w:tc>
      </w:tr>
      <w:tr w:rsidR="00365826" w14:paraId="07EF7105" w14:textId="77777777">
        <w:trPr>
          <w:trHeight w:val="280"/>
        </w:trPr>
        <w:tc>
          <w:tcPr>
            <w:tcW w:w="1363" w:type="dxa"/>
            <w:tcBorders>
              <w:bottom w:val="nil"/>
            </w:tcBorders>
          </w:tcPr>
          <w:p w14:paraId="3D6B5B27" w14:textId="77777777" w:rsidR="00365826" w:rsidRDefault="001706E2">
            <w:pPr>
              <w:pStyle w:val="TableParagraph"/>
              <w:spacing w:line="260" w:lineRule="exact"/>
              <w:ind w:left="12"/>
              <w:jc w:val="center"/>
              <w:rPr>
                <w:sz w:val="24"/>
              </w:rPr>
            </w:pPr>
            <w:r>
              <w:rPr>
                <w:spacing w:val="-5"/>
                <w:sz w:val="24"/>
              </w:rPr>
              <w:t>1.0</w:t>
            </w:r>
          </w:p>
        </w:tc>
        <w:tc>
          <w:tcPr>
            <w:tcW w:w="1486" w:type="dxa"/>
            <w:tcBorders>
              <w:bottom w:val="nil"/>
            </w:tcBorders>
          </w:tcPr>
          <w:p w14:paraId="5A94AA74" w14:textId="77777777" w:rsidR="00365826" w:rsidRDefault="001706E2">
            <w:pPr>
              <w:pStyle w:val="TableParagraph"/>
              <w:spacing w:line="260" w:lineRule="exact"/>
              <w:rPr>
                <w:b/>
                <w:sz w:val="24"/>
              </w:rPr>
            </w:pPr>
            <w:r>
              <w:rPr>
                <w:b/>
                <w:spacing w:val="-2"/>
                <w:sz w:val="24"/>
              </w:rPr>
              <w:t>Executive</w:t>
            </w:r>
          </w:p>
        </w:tc>
        <w:tc>
          <w:tcPr>
            <w:tcW w:w="2619" w:type="dxa"/>
            <w:tcBorders>
              <w:bottom w:val="nil"/>
            </w:tcBorders>
          </w:tcPr>
          <w:p w14:paraId="145C0254" w14:textId="77777777" w:rsidR="00365826" w:rsidRDefault="001706E2">
            <w:pPr>
              <w:pStyle w:val="TableParagraph"/>
              <w:spacing w:line="260" w:lineRule="exact"/>
              <w:ind w:left="108"/>
              <w:rPr>
                <w:sz w:val="24"/>
              </w:rPr>
            </w:pPr>
            <w:r>
              <w:rPr>
                <w:sz w:val="24"/>
              </w:rPr>
              <w:t>New</w:t>
            </w:r>
            <w:r>
              <w:rPr>
                <w:spacing w:val="-8"/>
                <w:sz w:val="24"/>
              </w:rPr>
              <w:t xml:space="preserve"> </w:t>
            </w:r>
            <w:r>
              <w:rPr>
                <w:spacing w:val="-2"/>
                <w:sz w:val="24"/>
              </w:rPr>
              <w:t>Document</w:t>
            </w:r>
          </w:p>
        </w:tc>
        <w:tc>
          <w:tcPr>
            <w:tcW w:w="1419" w:type="dxa"/>
            <w:tcBorders>
              <w:bottom w:val="nil"/>
            </w:tcBorders>
          </w:tcPr>
          <w:p w14:paraId="28D2105B" w14:textId="77777777" w:rsidR="00365826" w:rsidRDefault="001706E2">
            <w:pPr>
              <w:pStyle w:val="TableParagraph"/>
              <w:spacing w:line="260" w:lineRule="exact"/>
              <w:rPr>
                <w:b/>
                <w:sz w:val="24"/>
              </w:rPr>
            </w:pPr>
            <w:r>
              <w:rPr>
                <w:b/>
                <w:spacing w:val="-2"/>
                <w:sz w:val="24"/>
              </w:rPr>
              <w:t>Integrated</w:t>
            </w:r>
          </w:p>
        </w:tc>
        <w:tc>
          <w:tcPr>
            <w:tcW w:w="1390" w:type="dxa"/>
            <w:tcBorders>
              <w:bottom w:val="nil"/>
            </w:tcBorders>
          </w:tcPr>
          <w:p w14:paraId="1DCA439C" w14:textId="77777777" w:rsidR="00365826" w:rsidRDefault="001706E2">
            <w:pPr>
              <w:pStyle w:val="TableParagraph"/>
              <w:spacing w:line="260" w:lineRule="exact"/>
              <w:rPr>
                <w:b/>
                <w:sz w:val="24"/>
              </w:rPr>
            </w:pPr>
            <w:r>
              <w:rPr>
                <w:b/>
                <w:sz w:val="24"/>
              </w:rPr>
              <w:t>1</w:t>
            </w:r>
            <w:r>
              <w:rPr>
                <w:b/>
                <w:spacing w:val="-2"/>
                <w:sz w:val="24"/>
              </w:rPr>
              <w:t xml:space="preserve"> </w:t>
            </w:r>
            <w:r>
              <w:rPr>
                <w:b/>
                <w:spacing w:val="-4"/>
                <w:sz w:val="24"/>
              </w:rPr>
              <w:t>July</w:t>
            </w:r>
          </w:p>
        </w:tc>
        <w:tc>
          <w:tcPr>
            <w:tcW w:w="1364" w:type="dxa"/>
            <w:tcBorders>
              <w:bottom w:val="nil"/>
            </w:tcBorders>
          </w:tcPr>
          <w:p w14:paraId="73907543" w14:textId="77777777" w:rsidR="00365826" w:rsidRDefault="001706E2">
            <w:pPr>
              <w:pStyle w:val="TableParagraph"/>
              <w:spacing w:line="260" w:lineRule="exact"/>
              <w:rPr>
                <w:b/>
                <w:sz w:val="24"/>
              </w:rPr>
            </w:pPr>
            <w:r>
              <w:rPr>
                <w:b/>
                <w:sz w:val="24"/>
              </w:rPr>
              <w:t>1</w:t>
            </w:r>
            <w:r>
              <w:rPr>
                <w:b/>
                <w:spacing w:val="-2"/>
                <w:sz w:val="24"/>
              </w:rPr>
              <w:t xml:space="preserve"> </w:t>
            </w:r>
            <w:r>
              <w:rPr>
                <w:b/>
                <w:spacing w:val="-4"/>
                <w:sz w:val="24"/>
              </w:rPr>
              <w:t>July</w:t>
            </w:r>
          </w:p>
        </w:tc>
      </w:tr>
      <w:tr w:rsidR="00365826" w14:paraId="248E2630" w14:textId="77777777">
        <w:trPr>
          <w:trHeight w:val="276"/>
        </w:trPr>
        <w:tc>
          <w:tcPr>
            <w:tcW w:w="1363" w:type="dxa"/>
            <w:tcBorders>
              <w:top w:val="nil"/>
              <w:bottom w:val="nil"/>
            </w:tcBorders>
          </w:tcPr>
          <w:p w14:paraId="07CF9307" w14:textId="77777777" w:rsidR="00365826" w:rsidRDefault="00365826">
            <w:pPr>
              <w:pStyle w:val="TableParagraph"/>
              <w:ind w:left="0"/>
              <w:rPr>
                <w:rFonts w:ascii="Times New Roman"/>
                <w:sz w:val="20"/>
              </w:rPr>
            </w:pPr>
          </w:p>
        </w:tc>
        <w:tc>
          <w:tcPr>
            <w:tcW w:w="1486" w:type="dxa"/>
            <w:tcBorders>
              <w:top w:val="nil"/>
              <w:bottom w:val="nil"/>
            </w:tcBorders>
          </w:tcPr>
          <w:p w14:paraId="41482E96" w14:textId="77777777" w:rsidR="00365826" w:rsidRDefault="001706E2">
            <w:pPr>
              <w:pStyle w:val="TableParagraph"/>
              <w:spacing w:line="256" w:lineRule="exact"/>
              <w:rPr>
                <w:b/>
                <w:sz w:val="24"/>
              </w:rPr>
            </w:pPr>
            <w:r>
              <w:rPr>
                <w:b/>
                <w:sz w:val="24"/>
              </w:rPr>
              <w:t>Director</w:t>
            </w:r>
            <w:r>
              <w:rPr>
                <w:b/>
                <w:spacing w:val="-14"/>
                <w:sz w:val="24"/>
              </w:rPr>
              <w:t xml:space="preserve"> </w:t>
            </w:r>
            <w:r>
              <w:rPr>
                <w:b/>
                <w:spacing w:val="-5"/>
                <w:sz w:val="24"/>
              </w:rPr>
              <w:t>of</w:t>
            </w:r>
          </w:p>
        </w:tc>
        <w:tc>
          <w:tcPr>
            <w:tcW w:w="2619" w:type="dxa"/>
            <w:tcBorders>
              <w:top w:val="nil"/>
              <w:bottom w:val="nil"/>
            </w:tcBorders>
          </w:tcPr>
          <w:p w14:paraId="09300F6E" w14:textId="77777777" w:rsidR="00365826" w:rsidRDefault="00365826">
            <w:pPr>
              <w:pStyle w:val="TableParagraph"/>
              <w:ind w:left="0"/>
              <w:rPr>
                <w:rFonts w:ascii="Times New Roman"/>
                <w:sz w:val="20"/>
              </w:rPr>
            </w:pPr>
          </w:p>
        </w:tc>
        <w:tc>
          <w:tcPr>
            <w:tcW w:w="1419" w:type="dxa"/>
            <w:tcBorders>
              <w:top w:val="nil"/>
              <w:bottom w:val="nil"/>
            </w:tcBorders>
          </w:tcPr>
          <w:p w14:paraId="13CCA7C2" w14:textId="77777777" w:rsidR="00365826" w:rsidRDefault="001706E2">
            <w:pPr>
              <w:pStyle w:val="TableParagraph"/>
              <w:spacing w:line="256" w:lineRule="exact"/>
              <w:rPr>
                <w:b/>
                <w:sz w:val="24"/>
              </w:rPr>
            </w:pPr>
            <w:r>
              <w:rPr>
                <w:b/>
                <w:spacing w:val="-4"/>
                <w:sz w:val="24"/>
              </w:rPr>
              <w:t>Care</w:t>
            </w:r>
          </w:p>
        </w:tc>
        <w:tc>
          <w:tcPr>
            <w:tcW w:w="1390" w:type="dxa"/>
            <w:tcBorders>
              <w:top w:val="nil"/>
              <w:bottom w:val="nil"/>
            </w:tcBorders>
          </w:tcPr>
          <w:p w14:paraId="2D4C8B2E" w14:textId="77777777" w:rsidR="00365826" w:rsidRDefault="001706E2">
            <w:pPr>
              <w:pStyle w:val="TableParagraph"/>
              <w:spacing w:line="256" w:lineRule="exact"/>
              <w:rPr>
                <w:b/>
                <w:sz w:val="24"/>
              </w:rPr>
            </w:pPr>
            <w:r>
              <w:rPr>
                <w:b/>
                <w:spacing w:val="-4"/>
                <w:sz w:val="24"/>
              </w:rPr>
              <w:t>2022</w:t>
            </w:r>
          </w:p>
        </w:tc>
        <w:tc>
          <w:tcPr>
            <w:tcW w:w="1364" w:type="dxa"/>
            <w:tcBorders>
              <w:top w:val="nil"/>
              <w:bottom w:val="nil"/>
            </w:tcBorders>
          </w:tcPr>
          <w:p w14:paraId="6C84250C" w14:textId="77777777" w:rsidR="00365826" w:rsidRDefault="001706E2">
            <w:pPr>
              <w:pStyle w:val="TableParagraph"/>
              <w:spacing w:line="256" w:lineRule="exact"/>
              <w:rPr>
                <w:b/>
                <w:sz w:val="24"/>
              </w:rPr>
            </w:pPr>
            <w:r>
              <w:rPr>
                <w:b/>
                <w:spacing w:val="-4"/>
                <w:sz w:val="24"/>
              </w:rPr>
              <w:t>2022</w:t>
            </w:r>
          </w:p>
        </w:tc>
      </w:tr>
      <w:tr w:rsidR="00365826" w14:paraId="23D6591B" w14:textId="77777777">
        <w:trPr>
          <w:trHeight w:val="276"/>
        </w:trPr>
        <w:tc>
          <w:tcPr>
            <w:tcW w:w="1363" w:type="dxa"/>
            <w:tcBorders>
              <w:top w:val="nil"/>
              <w:bottom w:val="nil"/>
            </w:tcBorders>
          </w:tcPr>
          <w:p w14:paraId="7C5BB768" w14:textId="77777777" w:rsidR="00365826" w:rsidRDefault="00365826">
            <w:pPr>
              <w:pStyle w:val="TableParagraph"/>
              <w:ind w:left="0"/>
              <w:rPr>
                <w:rFonts w:ascii="Times New Roman"/>
                <w:sz w:val="20"/>
              </w:rPr>
            </w:pPr>
          </w:p>
        </w:tc>
        <w:tc>
          <w:tcPr>
            <w:tcW w:w="1486" w:type="dxa"/>
            <w:tcBorders>
              <w:top w:val="nil"/>
              <w:bottom w:val="nil"/>
            </w:tcBorders>
          </w:tcPr>
          <w:p w14:paraId="659804EB" w14:textId="77777777" w:rsidR="00365826" w:rsidRDefault="001706E2">
            <w:pPr>
              <w:pStyle w:val="TableParagraph"/>
              <w:spacing w:line="256" w:lineRule="exact"/>
              <w:rPr>
                <w:b/>
                <w:sz w:val="24"/>
              </w:rPr>
            </w:pPr>
            <w:r>
              <w:rPr>
                <w:b/>
                <w:spacing w:val="-2"/>
                <w:sz w:val="24"/>
              </w:rPr>
              <w:t>Finance</w:t>
            </w:r>
          </w:p>
        </w:tc>
        <w:tc>
          <w:tcPr>
            <w:tcW w:w="2619" w:type="dxa"/>
            <w:tcBorders>
              <w:top w:val="nil"/>
              <w:bottom w:val="nil"/>
            </w:tcBorders>
          </w:tcPr>
          <w:p w14:paraId="14019A31" w14:textId="77777777" w:rsidR="00365826" w:rsidRDefault="00365826">
            <w:pPr>
              <w:pStyle w:val="TableParagraph"/>
              <w:ind w:left="0"/>
              <w:rPr>
                <w:rFonts w:ascii="Times New Roman"/>
                <w:sz w:val="20"/>
              </w:rPr>
            </w:pPr>
          </w:p>
        </w:tc>
        <w:tc>
          <w:tcPr>
            <w:tcW w:w="1419" w:type="dxa"/>
            <w:tcBorders>
              <w:top w:val="nil"/>
              <w:bottom w:val="nil"/>
            </w:tcBorders>
          </w:tcPr>
          <w:p w14:paraId="1C851615" w14:textId="77777777" w:rsidR="00365826" w:rsidRDefault="001706E2">
            <w:pPr>
              <w:pStyle w:val="TableParagraph"/>
              <w:spacing w:line="256" w:lineRule="exact"/>
              <w:rPr>
                <w:b/>
                <w:sz w:val="24"/>
              </w:rPr>
            </w:pPr>
            <w:r>
              <w:rPr>
                <w:b/>
                <w:spacing w:val="-2"/>
                <w:sz w:val="24"/>
              </w:rPr>
              <w:t>Board</w:t>
            </w:r>
          </w:p>
        </w:tc>
        <w:tc>
          <w:tcPr>
            <w:tcW w:w="1390" w:type="dxa"/>
            <w:tcBorders>
              <w:top w:val="nil"/>
              <w:bottom w:val="nil"/>
            </w:tcBorders>
          </w:tcPr>
          <w:p w14:paraId="38ACD3A9" w14:textId="77777777" w:rsidR="00365826" w:rsidRDefault="00365826">
            <w:pPr>
              <w:pStyle w:val="TableParagraph"/>
              <w:ind w:left="0"/>
              <w:rPr>
                <w:rFonts w:ascii="Times New Roman"/>
                <w:sz w:val="20"/>
              </w:rPr>
            </w:pPr>
          </w:p>
        </w:tc>
        <w:tc>
          <w:tcPr>
            <w:tcW w:w="1364" w:type="dxa"/>
            <w:tcBorders>
              <w:top w:val="nil"/>
              <w:bottom w:val="nil"/>
            </w:tcBorders>
          </w:tcPr>
          <w:p w14:paraId="5940BE6E" w14:textId="77777777" w:rsidR="00365826" w:rsidRDefault="00365826">
            <w:pPr>
              <w:pStyle w:val="TableParagraph"/>
              <w:ind w:left="0"/>
              <w:rPr>
                <w:rFonts w:ascii="Times New Roman"/>
                <w:sz w:val="20"/>
              </w:rPr>
            </w:pPr>
          </w:p>
        </w:tc>
      </w:tr>
      <w:tr w:rsidR="00365826" w14:paraId="24C67E5D" w14:textId="77777777">
        <w:trPr>
          <w:trHeight w:val="275"/>
        </w:trPr>
        <w:tc>
          <w:tcPr>
            <w:tcW w:w="1363" w:type="dxa"/>
            <w:tcBorders>
              <w:top w:val="nil"/>
              <w:bottom w:val="nil"/>
            </w:tcBorders>
          </w:tcPr>
          <w:p w14:paraId="71251DCC" w14:textId="77777777" w:rsidR="00365826" w:rsidRDefault="00365826">
            <w:pPr>
              <w:pStyle w:val="TableParagraph"/>
              <w:ind w:left="0"/>
              <w:rPr>
                <w:rFonts w:ascii="Times New Roman"/>
                <w:sz w:val="20"/>
              </w:rPr>
            </w:pPr>
          </w:p>
        </w:tc>
        <w:tc>
          <w:tcPr>
            <w:tcW w:w="1486" w:type="dxa"/>
            <w:tcBorders>
              <w:top w:val="nil"/>
              <w:bottom w:val="nil"/>
            </w:tcBorders>
          </w:tcPr>
          <w:p w14:paraId="37F515C5" w14:textId="77777777" w:rsidR="00365826" w:rsidRDefault="001706E2">
            <w:pPr>
              <w:pStyle w:val="TableParagraph"/>
              <w:spacing w:line="256" w:lineRule="exact"/>
              <w:rPr>
                <w:b/>
                <w:sz w:val="24"/>
              </w:rPr>
            </w:pPr>
            <w:r>
              <w:rPr>
                <w:b/>
                <w:spacing w:val="-5"/>
                <w:sz w:val="24"/>
              </w:rPr>
              <w:t>and</w:t>
            </w:r>
          </w:p>
        </w:tc>
        <w:tc>
          <w:tcPr>
            <w:tcW w:w="2619" w:type="dxa"/>
            <w:tcBorders>
              <w:top w:val="nil"/>
              <w:bottom w:val="nil"/>
            </w:tcBorders>
          </w:tcPr>
          <w:p w14:paraId="5050E761" w14:textId="77777777" w:rsidR="00365826" w:rsidRDefault="00365826">
            <w:pPr>
              <w:pStyle w:val="TableParagraph"/>
              <w:ind w:left="0"/>
              <w:rPr>
                <w:rFonts w:ascii="Times New Roman"/>
                <w:sz w:val="20"/>
              </w:rPr>
            </w:pPr>
          </w:p>
        </w:tc>
        <w:tc>
          <w:tcPr>
            <w:tcW w:w="1419" w:type="dxa"/>
            <w:tcBorders>
              <w:top w:val="nil"/>
              <w:bottom w:val="nil"/>
            </w:tcBorders>
          </w:tcPr>
          <w:p w14:paraId="4AC952A6" w14:textId="77777777" w:rsidR="00365826" w:rsidRDefault="00365826">
            <w:pPr>
              <w:pStyle w:val="TableParagraph"/>
              <w:ind w:left="0"/>
              <w:rPr>
                <w:rFonts w:ascii="Times New Roman"/>
                <w:sz w:val="20"/>
              </w:rPr>
            </w:pPr>
          </w:p>
        </w:tc>
        <w:tc>
          <w:tcPr>
            <w:tcW w:w="1390" w:type="dxa"/>
            <w:tcBorders>
              <w:top w:val="nil"/>
              <w:bottom w:val="nil"/>
            </w:tcBorders>
          </w:tcPr>
          <w:p w14:paraId="28747F0D" w14:textId="77777777" w:rsidR="00365826" w:rsidRDefault="00365826">
            <w:pPr>
              <w:pStyle w:val="TableParagraph"/>
              <w:ind w:left="0"/>
              <w:rPr>
                <w:rFonts w:ascii="Times New Roman"/>
                <w:sz w:val="20"/>
              </w:rPr>
            </w:pPr>
          </w:p>
        </w:tc>
        <w:tc>
          <w:tcPr>
            <w:tcW w:w="1364" w:type="dxa"/>
            <w:tcBorders>
              <w:top w:val="nil"/>
              <w:bottom w:val="nil"/>
            </w:tcBorders>
          </w:tcPr>
          <w:p w14:paraId="183AD9E9" w14:textId="77777777" w:rsidR="00365826" w:rsidRDefault="00365826">
            <w:pPr>
              <w:pStyle w:val="TableParagraph"/>
              <w:ind w:left="0"/>
              <w:rPr>
                <w:rFonts w:ascii="Times New Roman"/>
                <w:sz w:val="20"/>
              </w:rPr>
            </w:pPr>
          </w:p>
        </w:tc>
      </w:tr>
      <w:tr w:rsidR="00365826" w14:paraId="240E59C9" w14:textId="77777777">
        <w:trPr>
          <w:trHeight w:val="271"/>
        </w:trPr>
        <w:tc>
          <w:tcPr>
            <w:tcW w:w="1363" w:type="dxa"/>
            <w:tcBorders>
              <w:top w:val="nil"/>
            </w:tcBorders>
          </w:tcPr>
          <w:p w14:paraId="6DEA6A88" w14:textId="77777777" w:rsidR="00365826" w:rsidRDefault="00365826">
            <w:pPr>
              <w:pStyle w:val="TableParagraph"/>
              <w:ind w:left="0"/>
              <w:rPr>
                <w:rFonts w:ascii="Times New Roman"/>
                <w:sz w:val="20"/>
              </w:rPr>
            </w:pPr>
          </w:p>
        </w:tc>
        <w:tc>
          <w:tcPr>
            <w:tcW w:w="1486" w:type="dxa"/>
            <w:tcBorders>
              <w:top w:val="nil"/>
            </w:tcBorders>
          </w:tcPr>
          <w:p w14:paraId="5505DED0" w14:textId="77777777" w:rsidR="00365826" w:rsidRDefault="001706E2">
            <w:pPr>
              <w:pStyle w:val="TableParagraph"/>
              <w:spacing w:line="251" w:lineRule="exact"/>
              <w:rPr>
                <w:b/>
                <w:sz w:val="24"/>
              </w:rPr>
            </w:pPr>
            <w:r>
              <w:rPr>
                <w:b/>
                <w:spacing w:val="-2"/>
                <w:sz w:val="24"/>
              </w:rPr>
              <w:t>Investment</w:t>
            </w:r>
          </w:p>
        </w:tc>
        <w:tc>
          <w:tcPr>
            <w:tcW w:w="2619" w:type="dxa"/>
            <w:tcBorders>
              <w:top w:val="nil"/>
            </w:tcBorders>
          </w:tcPr>
          <w:p w14:paraId="5D41B1B2" w14:textId="77777777" w:rsidR="00365826" w:rsidRDefault="00365826">
            <w:pPr>
              <w:pStyle w:val="TableParagraph"/>
              <w:ind w:left="0"/>
              <w:rPr>
                <w:rFonts w:ascii="Times New Roman"/>
                <w:sz w:val="20"/>
              </w:rPr>
            </w:pPr>
          </w:p>
        </w:tc>
        <w:tc>
          <w:tcPr>
            <w:tcW w:w="1419" w:type="dxa"/>
            <w:tcBorders>
              <w:top w:val="nil"/>
            </w:tcBorders>
          </w:tcPr>
          <w:p w14:paraId="3C4AD53A" w14:textId="77777777" w:rsidR="00365826" w:rsidRDefault="00365826">
            <w:pPr>
              <w:pStyle w:val="TableParagraph"/>
              <w:ind w:left="0"/>
              <w:rPr>
                <w:rFonts w:ascii="Times New Roman"/>
                <w:sz w:val="20"/>
              </w:rPr>
            </w:pPr>
          </w:p>
        </w:tc>
        <w:tc>
          <w:tcPr>
            <w:tcW w:w="1390" w:type="dxa"/>
            <w:tcBorders>
              <w:top w:val="nil"/>
            </w:tcBorders>
          </w:tcPr>
          <w:p w14:paraId="1DE2EA90" w14:textId="77777777" w:rsidR="00365826" w:rsidRDefault="00365826">
            <w:pPr>
              <w:pStyle w:val="TableParagraph"/>
              <w:ind w:left="0"/>
              <w:rPr>
                <w:rFonts w:ascii="Times New Roman"/>
                <w:sz w:val="20"/>
              </w:rPr>
            </w:pPr>
          </w:p>
        </w:tc>
        <w:tc>
          <w:tcPr>
            <w:tcW w:w="1364" w:type="dxa"/>
            <w:tcBorders>
              <w:top w:val="nil"/>
            </w:tcBorders>
          </w:tcPr>
          <w:p w14:paraId="254D5DA5" w14:textId="77777777" w:rsidR="00365826" w:rsidRDefault="00365826">
            <w:pPr>
              <w:pStyle w:val="TableParagraph"/>
              <w:ind w:left="0"/>
              <w:rPr>
                <w:rFonts w:ascii="Times New Roman"/>
                <w:sz w:val="20"/>
              </w:rPr>
            </w:pPr>
          </w:p>
        </w:tc>
      </w:tr>
      <w:tr w:rsidR="00365826" w14:paraId="6F4C7CE3" w14:textId="77777777">
        <w:trPr>
          <w:trHeight w:val="690"/>
        </w:trPr>
        <w:tc>
          <w:tcPr>
            <w:tcW w:w="1363" w:type="dxa"/>
          </w:tcPr>
          <w:p w14:paraId="55973B80" w14:textId="20BE0573" w:rsidR="00365826" w:rsidRDefault="00D5151D" w:rsidP="00D5151D">
            <w:pPr>
              <w:pStyle w:val="TableParagraph"/>
              <w:spacing w:line="260" w:lineRule="exact"/>
              <w:ind w:left="12"/>
              <w:jc w:val="center"/>
              <w:rPr>
                <w:rFonts w:ascii="Times New Roman"/>
              </w:rPr>
            </w:pPr>
            <w:r w:rsidRPr="00D5151D">
              <w:rPr>
                <w:spacing w:val="-5"/>
                <w:sz w:val="24"/>
              </w:rPr>
              <w:t>2.0</w:t>
            </w:r>
          </w:p>
        </w:tc>
        <w:tc>
          <w:tcPr>
            <w:tcW w:w="1486" w:type="dxa"/>
          </w:tcPr>
          <w:p w14:paraId="25D28248" w14:textId="4B34D259" w:rsidR="00365826" w:rsidRDefault="00D5151D" w:rsidP="00D5151D">
            <w:pPr>
              <w:pStyle w:val="TableParagraph"/>
              <w:spacing w:line="260" w:lineRule="exact"/>
              <w:rPr>
                <w:rFonts w:ascii="Times New Roman"/>
              </w:rPr>
            </w:pPr>
            <w:r w:rsidRPr="00D5151D">
              <w:rPr>
                <w:b/>
                <w:spacing w:val="-2"/>
                <w:sz w:val="24"/>
              </w:rPr>
              <w:t>Executive Director of Finance and Investment</w:t>
            </w:r>
          </w:p>
        </w:tc>
        <w:tc>
          <w:tcPr>
            <w:tcW w:w="2619" w:type="dxa"/>
          </w:tcPr>
          <w:p w14:paraId="17DCC366" w14:textId="62B8A3B5" w:rsidR="00365826" w:rsidRDefault="00D5151D" w:rsidP="00D5151D">
            <w:pPr>
              <w:pStyle w:val="TableParagraph"/>
              <w:spacing w:line="260" w:lineRule="exact"/>
              <w:ind w:left="108"/>
              <w:rPr>
                <w:rFonts w:ascii="Times New Roman"/>
              </w:rPr>
            </w:pPr>
            <w:r w:rsidRPr="00D5151D">
              <w:rPr>
                <w:sz w:val="24"/>
              </w:rPr>
              <w:t>Annual review</w:t>
            </w:r>
          </w:p>
        </w:tc>
        <w:tc>
          <w:tcPr>
            <w:tcW w:w="1419" w:type="dxa"/>
          </w:tcPr>
          <w:p w14:paraId="0B40DF39" w14:textId="5FE95586" w:rsidR="00365826" w:rsidRPr="00D5151D" w:rsidRDefault="00D5151D" w:rsidP="00DF4972">
            <w:pPr>
              <w:pStyle w:val="TableParagraph"/>
              <w:spacing w:line="260" w:lineRule="exact"/>
              <w:ind w:right="134"/>
              <w:rPr>
                <w:b/>
                <w:spacing w:val="-2"/>
                <w:sz w:val="24"/>
              </w:rPr>
            </w:pPr>
            <w:r w:rsidRPr="00D5151D">
              <w:rPr>
                <w:b/>
                <w:spacing w:val="-2"/>
                <w:sz w:val="24"/>
              </w:rPr>
              <w:t>Integrated Care Board</w:t>
            </w:r>
          </w:p>
        </w:tc>
        <w:tc>
          <w:tcPr>
            <w:tcW w:w="1390" w:type="dxa"/>
          </w:tcPr>
          <w:p w14:paraId="1240A731" w14:textId="77777777" w:rsidR="006A4D0E" w:rsidRDefault="006A4D0E" w:rsidP="00D5151D">
            <w:pPr>
              <w:pStyle w:val="TableParagraph"/>
              <w:spacing w:line="260" w:lineRule="exact"/>
              <w:rPr>
                <w:b/>
                <w:spacing w:val="-2"/>
                <w:sz w:val="24"/>
              </w:rPr>
            </w:pPr>
            <w:r>
              <w:rPr>
                <w:b/>
                <w:spacing w:val="-2"/>
                <w:sz w:val="24"/>
              </w:rPr>
              <w:t>8 May</w:t>
            </w:r>
          </w:p>
          <w:p w14:paraId="52C045E7" w14:textId="0680B231" w:rsidR="00365826" w:rsidRPr="00784BD9" w:rsidRDefault="006A4D0E" w:rsidP="00D5151D">
            <w:pPr>
              <w:pStyle w:val="TableParagraph"/>
              <w:spacing w:line="260" w:lineRule="exact"/>
              <w:rPr>
                <w:b/>
                <w:spacing w:val="-2"/>
                <w:sz w:val="24"/>
              </w:rPr>
            </w:pPr>
            <w:r>
              <w:rPr>
                <w:b/>
                <w:spacing w:val="-2"/>
                <w:sz w:val="24"/>
              </w:rPr>
              <w:t>2024</w:t>
            </w:r>
          </w:p>
        </w:tc>
        <w:tc>
          <w:tcPr>
            <w:tcW w:w="1364" w:type="dxa"/>
          </w:tcPr>
          <w:p w14:paraId="35469199" w14:textId="7D8AEF42" w:rsidR="00365826" w:rsidRPr="00784BD9" w:rsidRDefault="00936EA1" w:rsidP="00D5151D">
            <w:pPr>
              <w:pStyle w:val="TableParagraph"/>
              <w:spacing w:line="260" w:lineRule="exact"/>
              <w:rPr>
                <w:b/>
                <w:spacing w:val="-2"/>
                <w:sz w:val="24"/>
              </w:rPr>
            </w:pPr>
            <w:r>
              <w:rPr>
                <w:b/>
                <w:spacing w:val="-2"/>
                <w:sz w:val="24"/>
              </w:rPr>
              <w:t>May 2024</w:t>
            </w:r>
          </w:p>
        </w:tc>
      </w:tr>
    </w:tbl>
    <w:p w14:paraId="645FF64A" w14:textId="77777777" w:rsidR="00365826" w:rsidRDefault="00365826">
      <w:pPr>
        <w:rPr>
          <w:rFonts w:ascii="Times New Roman"/>
        </w:rPr>
        <w:sectPr w:rsidR="00365826" w:rsidSect="001706E2">
          <w:pgSz w:w="11910" w:h="16840"/>
          <w:pgMar w:top="1760" w:right="1000" w:bottom="1440" w:left="960" w:header="453" w:footer="1250" w:gutter="0"/>
          <w:cols w:space="720"/>
        </w:sectPr>
      </w:pPr>
    </w:p>
    <w:p w14:paraId="50786F64" w14:textId="77777777" w:rsidR="00365826" w:rsidRDefault="001706E2">
      <w:pPr>
        <w:tabs>
          <w:tab w:val="left" w:pos="6957"/>
        </w:tabs>
        <w:ind w:left="117"/>
        <w:rPr>
          <w:sz w:val="20"/>
        </w:rPr>
      </w:pPr>
      <w:r>
        <w:rPr>
          <w:noProof/>
          <w:position w:val="17"/>
          <w:sz w:val="20"/>
        </w:rPr>
        <w:lastRenderedPageBreak/>
        <w:drawing>
          <wp:inline distT="0" distB="0" distL="0" distR="0" wp14:anchorId="7AA2A910" wp14:editId="4AD643EB">
            <wp:extent cx="2912137" cy="553783"/>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2912137" cy="553783"/>
                    </a:xfrm>
                    <a:prstGeom prst="rect">
                      <a:avLst/>
                    </a:prstGeom>
                  </pic:spPr>
                </pic:pic>
              </a:graphicData>
            </a:graphic>
          </wp:inline>
        </w:drawing>
      </w:r>
      <w:r>
        <w:rPr>
          <w:position w:val="17"/>
          <w:sz w:val="20"/>
        </w:rPr>
        <w:tab/>
      </w:r>
      <w:r>
        <w:rPr>
          <w:noProof/>
          <w:sz w:val="20"/>
        </w:rPr>
        <w:drawing>
          <wp:inline distT="0" distB="0" distL="0" distR="0" wp14:anchorId="2E48612B" wp14:editId="18F85E53">
            <wp:extent cx="1576881" cy="838200"/>
            <wp:effectExtent l="0" t="0" r="0" b="0"/>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576881" cy="838200"/>
                    </a:xfrm>
                    <a:prstGeom prst="rect">
                      <a:avLst/>
                    </a:prstGeom>
                  </pic:spPr>
                </pic:pic>
              </a:graphicData>
            </a:graphic>
          </wp:inline>
        </w:drawing>
      </w:r>
    </w:p>
    <w:p w14:paraId="3756287E" w14:textId="77777777" w:rsidR="00365826" w:rsidRDefault="001706E2">
      <w:pPr>
        <w:spacing w:before="205"/>
        <w:ind w:left="118"/>
        <w:rPr>
          <w:b/>
          <w:sz w:val="28"/>
        </w:rPr>
      </w:pPr>
      <w:r>
        <w:rPr>
          <w:b/>
          <w:color w:val="221F1F"/>
          <w:spacing w:val="-2"/>
          <w:sz w:val="28"/>
        </w:rPr>
        <w:t>CONTENTS</w:t>
      </w:r>
    </w:p>
    <w:sdt>
      <w:sdtPr>
        <w:id w:val="964000915"/>
        <w:docPartObj>
          <w:docPartGallery w:val="Table of Contents"/>
          <w:docPartUnique/>
        </w:docPartObj>
      </w:sdtPr>
      <w:sdtEndPr/>
      <w:sdtContent>
        <w:p w14:paraId="7F5C4974" w14:textId="77777777" w:rsidR="00365826" w:rsidRDefault="00C958E5">
          <w:pPr>
            <w:pStyle w:val="TOC1"/>
            <w:numPr>
              <w:ilvl w:val="0"/>
              <w:numId w:val="10"/>
            </w:numPr>
            <w:tabs>
              <w:tab w:val="left" w:pos="385"/>
              <w:tab w:val="right" w:leader="dot" w:pos="9020"/>
            </w:tabs>
            <w:spacing w:before="201"/>
            <w:ind w:left="385" w:hanging="267"/>
          </w:pPr>
          <w:hyperlink w:anchor="_TOC_250024" w:history="1">
            <w:r w:rsidR="001706E2">
              <w:rPr>
                <w:color w:val="221F1F"/>
              </w:rPr>
              <w:t>Purpose</w:t>
            </w:r>
            <w:r w:rsidR="001706E2">
              <w:rPr>
                <w:color w:val="221F1F"/>
                <w:spacing w:val="-6"/>
              </w:rPr>
              <w:t xml:space="preserve"> </w:t>
            </w:r>
            <w:r w:rsidR="001706E2">
              <w:rPr>
                <w:color w:val="221F1F"/>
              </w:rPr>
              <w:t>and</w:t>
            </w:r>
            <w:r w:rsidR="001706E2">
              <w:rPr>
                <w:color w:val="221F1F"/>
                <w:spacing w:val="-4"/>
              </w:rPr>
              <w:t xml:space="preserve"> </w:t>
            </w:r>
            <w:r w:rsidR="001706E2">
              <w:rPr>
                <w:color w:val="221F1F"/>
              </w:rPr>
              <w:t>Statutory</w:t>
            </w:r>
            <w:r w:rsidR="001706E2">
              <w:rPr>
                <w:color w:val="221F1F"/>
                <w:spacing w:val="-4"/>
              </w:rPr>
              <w:t xml:space="preserve"> </w:t>
            </w:r>
            <w:r w:rsidR="001706E2">
              <w:rPr>
                <w:color w:val="221F1F"/>
                <w:spacing w:val="-2"/>
              </w:rPr>
              <w:t>Framework</w:t>
            </w:r>
            <w:r w:rsidR="001706E2">
              <w:rPr>
                <w:color w:val="221F1F"/>
              </w:rPr>
              <w:tab/>
            </w:r>
            <w:r w:rsidR="001706E2">
              <w:rPr>
                <w:color w:val="221F1F"/>
                <w:spacing w:val="-10"/>
              </w:rPr>
              <w:t>2</w:t>
            </w:r>
          </w:hyperlink>
        </w:p>
        <w:p w14:paraId="127AE59F" w14:textId="77777777" w:rsidR="00365826" w:rsidRDefault="00C958E5">
          <w:pPr>
            <w:pStyle w:val="TOC1"/>
            <w:numPr>
              <w:ilvl w:val="0"/>
              <w:numId w:val="10"/>
            </w:numPr>
            <w:tabs>
              <w:tab w:val="left" w:pos="384"/>
              <w:tab w:val="right" w:leader="dot" w:pos="9020"/>
            </w:tabs>
            <w:spacing w:before="201"/>
            <w:ind w:left="384" w:hanging="266"/>
          </w:pPr>
          <w:hyperlink w:anchor="_TOC_250023" w:history="1">
            <w:r w:rsidR="001706E2">
              <w:rPr>
                <w:color w:val="221F1F"/>
                <w:spacing w:val="-2"/>
              </w:rPr>
              <w:t>Scope</w:t>
            </w:r>
            <w:r w:rsidR="001706E2">
              <w:rPr>
                <w:color w:val="221F1F"/>
              </w:rPr>
              <w:tab/>
            </w:r>
            <w:r w:rsidR="001706E2">
              <w:rPr>
                <w:color w:val="221F1F"/>
                <w:spacing w:val="-10"/>
              </w:rPr>
              <w:t>3</w:t>
            </w:r>
          </w:hyperlink>
        </w:p>
        <w:p w14:paraId="0FC7CF9E" w14:textId="77777777" w:rsidR="00365826" w:rsidRDefault="00C958E5">
          <w:pPr>
            <w:pStyle w:val="TOC1"/>
            <w:numPr>
              <w:ilvl w:val="0"/>
              <w:numId w:val="10"/>
            </w:numPr>
            <w:tabs>
              <w:tab w:val="left" w:pos="384"/>
              <w:tab w:val="right" w:leader="dot" w:pos="9020"/>
            </w:tabs>
            <w:spacing w:before="202"/>
            <w:ind w:left="384" w:hanging="266"/>
          </w:pPr>
          <w:hyperlink w:anchor="_TOC_250022" w:history="1">
            <w:r w:rsidR="001706E2">
              <w:rPr>
                <w:color w:val="221F1F"/>
              </w:rPr>
              <w:t>Roles</w:t>
            </w:r>
            <w:r w:rsidR="001706E2">
              <w:rPr>
                <w:color w:val="221F1F"/>
                <w:spacing w:val="-4"/>
              </w:rPr>
              <w:t xml:space="preserve"> </w:t>
            </w:r>
            <w:r w:rsidR="001706E2">
              <w:rPr>
                <w:color w:val="221F1F"/>
              </w:rPr>
              <w:t>and</w:t>
            </w:r>
            <w:r w:rsidR="001706E2">
              <w:rPr>
                <w:color w:val="221F1F"/>
                <w:spacing w:val="-3"/>
              </w:rPr>
              <w:t xml:space="preserve"> </w:t>
            </w:r>
            <w:r w:rsidR="001706E2">
              <w:rPr>
                <w:color w:val="221F1F"/>
                <w:spacing w:val="-2"/>
              </w:rPr>
              <w:t>Responsibilities</w:t>
            </w:r>
            <w:r w:rsidR="001706E2">
              <w:rPr>
                <w:color w:val="221F1F"/>
              </w:rPr>
              <w:tab/>
            </w:r>
            <w:r w:rsidR="001706E2">
              <w:rPr>
                <w:color w:val="221F1F"/>
                <w:spacing w:val="-10"/>
              </w:rPr>
              <w:t>3</w:t>
            </w:r>
          </w:hyperlink>
        </w:p>
        <w:p w14:paraId="7F74A57B" w14:textId="77777777" w:rsidR="00365826" w:rsidRDefault="00C958E5">
          <w:pPr>
            <w:pStyle w:val="TOC2"/>
            <w:numPr>
              <w:ilvl w:val="1"/>
              <w:numId w:val="10"/>
            </w:numPr>
            <w:tabs>
              <w:tab w:val="left" w:pos="972"/>
              <w:tab w:val="right" w:leader="dot" w:pos="9020"/>
            </w:tabs>
            <w:spacing w:before="98"/>
            <w:ind w:left="972" w:hanging="401"/>
          </w:pPr>
          <w:hyperlink w:anchor="_TOC_250021" w:history="1">
            <w:r w:rsidR="001706E2">
              <w:rPr>
                <w:color w:val="221F1F"/>
                <w:spacing w:val="-2"/>
              </w:rPr>
              <w:t>Staff</w:t>
            </w:r>
            <w:r w:rsidR="001706E2">
              <w:rPr>
                <w:color w:val="221F1F"/>
              </w:rPr>
              <w:tab/>
            </w:r>
            <w:r w:rsidR="001706E2">
              <w:rPr>
                <w:color w:val="221F1F"/>
                <w:spacing w:val="-10"/>
              </w:rPr>
              <w:t>3</w:t>
            </w:r>
          </w:hyperlink>
        </w:p>
        <w:p w14:paraId="38FD4BA8" w14:textId="77777777" w:rsidR="00365826" w:rsidRDefault="00C958E5">
          <w:pPr>
            <w:pStyle w:val="TOC2"/>
            <w:numPr>
              <w:ilvl w:val="1"/>
              <w:numId w:val="10"/>
            </w:numPr>
            <w:tabs>
              <w:tab w:val="left" w:pos="972"/>
              <w:tab w:val="right" w:leader="dot" w:pos="9020"/>
            </w:tabs>
            <w:ind w:left="972" w:hanging="401"/>
          </w:pPr>
          <w:hyperlink w:anchor="_TOC_250020" w:history="1">
            <w:r w:rsidR="001706E2">
              <w:rPr>
                <w:color w:val="221F1F"/>
              </w:rPr>
              <w:t>Accountable</w:t>
            </w:r>
            <w:r w:rsidR="001706E2">
              <w:rPr>
                <w:color w:val="221F1F"/>
                <w:spacing w:val="-8"/>
              </w:rPr>
              <w:t xml:space="preserve"> </w:t>
            </w:r>
            <w:r w:rsidR="001706E2">
              <w:rPr>
                <w:color w:val="221F1F"/>
                <w:spacing w:val="-2"/>
              </w:rPr>
              <w:t>Officer</w:t>
            </w:r>
            <w:r w:rsidR="001706E2">
              <w:rPr>
                <w:color w:val="221F1F"/>
              </w:rPr>
              <w:tab/>
            </w:r>
            <w:r w:rsidR="001706E2">
              <w:rPr>
                <w:color w:val="221F1F"/>
                <w:spacing w:val="-10"/>
              </w:rPr>
              <w:t>4</w:t>
            </w:r>
          </w:hyperlink>
        </w:p>
        <w:p w14:paraId="684C3C21" w14:textId="77777777" w:rsidR="00365826" w:rsidRDefault="00C958E5">
          <w:pPr>
            <w:pStyle w:val="TOC2"/>
            <w:numPr>
              <w:ilvl w:val="1"/>
              <w:numId w:val="10"/>
            </w:numPr>
            <w:tabs>
              <w:tab w:val="left" w:pos="972"/>
              <w:tab w:val="right" w:leader="dot" w:pos="9020"/>
            </w:tabs>
            <w:spacing w:before="99"/>
            <w:ind w:left="972" w:hanging="401"/>
          </w:pPr>
          <w:hyperlink w:anchor="_TOC_250019" w:history="1">
            <w:r w:rsidR="001706E2">
              <w:rPr>
                <w:color w:val="221F1F"/>
              </w:rPr>
              <w:t>Audit</w:t>
            </w:r>
            <w:r w:rsidR="001706E2">
              <w:rPr>
                <w:color w:val="221F1F"/>
                <w:spacing w:val="-2"/>
              </w:rPr>
              <w:t xml:space="preserve"> Committee</w:t>
            </w:r>
            <w:r w:rsidR="001706E2">
              <w:rPr>
                <w:color w:val="221F1F"/>
              </w:rPr>
              <w:tab/>
            </w:r>
            <w:r w:rsidR="001706E2">
              <w:rPr>
                <w:color w:val="221F1F"/>
                <w:spacing w:val="-10"/>
              </w:rPr>
              <w:t>5</w:t>
            </w:r>
          </w:hyperlink>
        </w:p>
        <w:p w14:paraId="4FAB9E7F" w14:textId="77777777" w:rsidR="00365826" w:rsidRDefault="00C958E5">
          <w:pPr>
            <w:pStyle w:val="TOC1"/>
            <w:numPr>
              <w:ilvl w:val="0"/>
              <w:numId w:val="10"/>
            </w:numPr>
            <w:tabs>
              <w:tab w:val="left" w:pos="384"/>
              <w:tab w:val="right" w:leader="dot" w:pos="9020"/>
            </w:tabs>
            <w:spacing w:before="202"/>
            <w:ind w:left="384" w:hanging="266"/>
          </w:pPr>
          <w:hyperlink w:anchor="_TOC_250018" w:history="1">
            <w:r w:rsidR="001706E2">
              <w:rPr>
                <w:color w:val="221F1F"/>
              </w:rPr>
              <w:t>Management</w:t>
            </w:r>
            <w:r w:rsidR="001706E2">
              <w:rPr>
                <w:color w:val="221F1F"/>
                <w:spacing w:val="-6"/>
              </w:rPr>
              <w:t xml:space="preserve"> </w:t>
            </w:r>
            <w:r w:rsidR="001706E2">
              <w:rPr>
                <w:color w:val="221F1F"/>
              </w:rPr>
              <w:t>Accounting</w:t>
            </w:r>
            <w:r w:rsidR="001706E2">
              <w:rPr>
                <w:color w:val="221F1F"/>
                <w:spacing w:val="-6"/>
              </w:rPr>
              <w:t xml:space="preserve"> </w:t>
            </w:r>
            <w:r w:rsidR="001706E2">
              <w:rPr>
                <w:color w:val="221F1F"/>
              </w:rPr>
              <w:t>and</w:t>
            </w:r>
            <w:r w:rsidR="001706E2">
              <w:rPr>
                <w:color w:val="221F1F"/>
                <w:spacing w:val="-6"/>
              </w:rPr>
              <w:t xml:space="preserve"> </w:t>
            </w:r>
            <w:r w:rsidR="001706E2">
              <w:rPr>
                <w:color w:val="221F1F"/>
              </w:rPr>
              <w:t>Business</w:t>
            </w:r>
            <w:r w:rsidR="001706E2">
              <w:rPr>
                <w:color w:val="221F1F"/>
                <w:spacing w:val="-3"/>
              </w:rPr>
              <w:t xml:space="preserve"> </w:t>
            </w:r>
            <w:r w:rsidR="001706E2">
              <w:rPr>
                <w:color w:val="221F1F"/>
                <w:spacing w:val="-2"/>
              </w:rPr>
              <w:t>Management</w:t>
            </w:r>
            <w:r w:rsidR="001706E2">
              <w:rPr>
                <w:color w:val="221F1F"/>
              </w:rPr>
              <w:tab/>
            </w:r>
            <w:r w:rsidR="001706E2">
              <w:rPr>
                <w:color w:val="221F1F"/>
                <w:spacing w:val="-10"/>
              </w:rPr>
              <w:t>5</w:t>
            </w:r>
          </w:hyperlink>
        </w:p>
        <w:p w14:paraId="05EC462E" w14:textId="77777777" w:rsidR="00365826" w:rsidRDefault="00C958E5">
          <w:pPr>
            <w:pStyle w:val="TOC1"/>
            <w:numPr>
              <w:ilvl w:val="0"/>
              <w:numId w:val="10"/>
            </w:numPr>
            <w:tabs>
              <w:tab w:val="left" w:pos="384"/>
              <w:tab w:val="right" w:leader="dot" w:pos="9020"/>
            </w:tabs>
            <w:ind w:left="384" w:hanging="266"/>
          </w:pPr>
          <w:hyperlink w:anchor="_TOC_250017" w:history="1">
            <w:r w:rsidR="001706E2">
              <w:rPr>
                <w:color w:val="221F1F"/>
              </w:rPr>
              <w:t>Income,</w:t>
            </w:r>
            <w:r w:rsidR="001706E2">
              <w:rPr>
                <w:color w:val="221F1F"/>
                <w:spacing w:val="-7"/>
              </w:rPr>
              <w:t xml:space="preserve"> </w:t>
            </w:r>
            <w:r w:rsidR="001706E2">
              <w:rPr>
                <w:color w:val="221F1F"/>
              </w:rPr>
              <w:t>Banking</w:t>
            </w:r>
            <w:r w:rsidR="001706E2">
              <w:rPr>
                <w:color w:val="221F1F"/>
                <w:spacing w:val="-5"/>
              </w:rPr>
              <w:t xml:space="preserve"> </w:t>
            </w:r>
            <w:r w:rsidR="001706E2">
              <w:rPr>
                <w:color w:val="221F1F"/>
              </w:rPr>
              <w:t>Arrangements</w:t>
            </w:r>
            <w:r w:rsidR="001706E2">
              <w:rPr>
                <w:color w:val="221F1F"/>
                <w:spacing w:val="-6"/>
              </w:rPr>
              <w:t xml:space="preserve"> </w:t>
            </w:r>
            <w:r w:rsidR="001706E2">
              <w:rPr>
                <w:color w:val="221F1F"/>
              </w:rPr>
              <w:t>and</w:t>
            </w:r>
            <w:r w:rsidR="001706E2">
              <w:rPr>
                <w:color w:val="221F1F"/>
                <w:spacing w:val="-5"/>
              </w:rPr>
              <w:t xml:space="preserve"> </w:t>
            </w:r>
            <w:r w:rsidR="001706E2">
              <w:rPr>
                <w:color w:val="221F1F"/>
              </w:rPr>
              <w:t>Debt</w:t>
            </w:r>
            <w:r w:rsidR="001706E2">
              <w:rPr>
                <w:color w:val="221F1F"/>
                <w:spacing w:val="-7"/>
              </w:rPr>
              <w:t xml:space="preserve"> </w:t>
            </w:r>
            <w:r w:rsidR="001706E2">
              <w:rPr>
                <w:color w:val="221F1F"/>
                <w:spacing w:val="-2"/>
              </w:rPr>
              <w:t>Recovery</w:t>
            </w:r>
            <w:r w:rsidR="001706E2">
              <w:rPr>
                <w:color w:val="221F1F"/>
              </w:rPr>
              <w:tab/>
            </w:r>
            <w:r w:rsidR="001706E2">
              <w:rPr>
                <w:color w:val="221F1F"/>
                <w:spacing w:val="-10"/>
              </w:rPr>
              <w:t>6</w:t>
            </w:r>
          </w:hyperlink>
        </w:p>
        <w:p w14:paraId="544D1698" w14:textId="77777777" w:rsidR="00365826" w:rsidRDefault="00C958E5">
          <w:pPr>
            <w:pStyle w:val="TOC2"/>
            <w:numPr>
              <w:ilvl w:val="1"/>
              <w:numId w:val="10"/>
            </w:numPr>
            <w:tabs>
              <w:tab w:val="left" w:pos="972"/>
              <w:tab w:val="right" w:leader="dot" w:pos="9020"/>
            </w:tabs>
            <w:spacing w:before="99"/>
            <w:ind w:left="972" w:hanging="401"/>
          </w:pPr>
          <w:hyperlink w:anchor="_TOC_250016" w:history="1">
            <w:r w:rsidR="001706E2">
              <w:rPr>
                <w:color w:val="221F1F"/>
                <w:spacing w:val="-2"/>
              </w:rPr>
              <w:t>Income</w:t>
            </w:r>
            <w:r w:rsidR="001706E2">
              <w:rPr>
                <w:color w:val="221F1F"/>
              </w:rPr>
              <w:tab/>
            </w:r>
            <w:r w:rsidR="001706E2">
              <w:rPr>
                <w:color w:val="221F1F"/>
                <w:spacing w:val="-10"/>
              </w:rPr>
              <w:t>6</w:t>
            </w:r>
          </w:hyperlink>
        </w:p>
        <w:p w14:paraId="2C68B4CA" w14:textId="77777777" w:rsidR="00365826" w:rsidRDefault="00C958E5">
          <w:pPr>
            <w:pStyle w:val="TOC2"/>
            <w:numPr>
              <w:ilvl w:val="1"/>
              <w:numId w:val="10"/>
            </w:numPr>
            <w:tabs>
              <w:tab w:val="left" w:pos="972"/>
              <w:tab w:val="right" w:leader="dot" w:pos="9020"/>
            </w:tabs>
            <w:spacing w:before="100"/>
            <w:ind w:left="972" w:hanging="401"/>
          </w:pPr>
          <w:hyperlink w:anchor="_TOC_250015" w:history="1">
            <w:r w:rsidR="001706E2">
              <w:rPr>
                <w:color w:val="221F1F"/>
                <w:spacing w:val="-2"/>
              </w:rPr>
              <w:t>Banking</w:t>
            </w:r>
            <w:r w:rsidR="001706E2">
              <w:rPr>
                <w:color w:val="221F1F"/>
              </w:rPr>
              <w:tab/>
            </w:r>
            <w:r w:rsidR="001706E2">
              <w:rPr>
                <w:color w:val="221F1F"/>
                <w:spacing w:val="-10"/>
              </w:rPr>
              <w:t>6</w:t>
            </w:r>
          </w:hyperlink>
        </w:p>
        <w:p w14:paraId="47EC6E9E" w14:textId="77777777" w:rsidR="00365826" w:rsidRDefault="00C958E5">
          <w:pPr>
            <w:pStyle w:val="TOC2"/>
            <w:numPr>
              <w:ilvl w:val="1"/>
              <w:numId w:val="10"/>
            </w:numPr>
            <w:tabs>
              <w:tab w:val="left" w:pos="972"/>
              <w:tab w:val="right" w:leader="dot" w:pos="9020"/>
            </w:tabs>
            <w:ind w:left="972" w:hanging="401"/>
          </w:pPr>
          <w:hyperlink w:anchor="_TOC_250014" w:history="1">
            <w:r w:rsidR="001706E2">
              <w:rPr>
                <w:color w:val="221F1F"/>
              </w:rPr>
              <w:t>Debt</w:t>
            </w:r>
            <w:r w:rsidR="001706E2">
              <w:rPr>
                <w:color w:val="221F1F"/>
                <w:spacing w:val="-7"/>
              </w:rPr>
              <w:t xml:space="preserve"> </w:t>
            </w:r>
            <w:r w:rsidR="001706E2">
              <w:rPr>
                <w:color w:val="221F1F"/>
                <w:spacing w:val="-2"/>
              </w:rPr>
              <w:t>Management</w:t>
            </w:r>
            <w:r w:rsidR="001706E2">
              <w:rPr>
                <w:color w:val="221F1F"/>
              </w:rPr>
              <w:tab/>
            </w:r>
            <w:r w:rsidR="001706E2">
              <w:rPr>
                <w:color w:val="221F1F"/>
                <w:spacing w:val="-10"/>
              </w:rPr>
              <w:t>7</w:t>
            </w:r>
          </w:hyperlink>
        </w:p>
        <w:p w14:paraId="545C76F1" w14:textId="77777777" w:rsidR="00365826" w:rsidRDefault="00C958E5">
          <w:pPr>
            <w:pStyle w:val="TOC1"/>
            <w:numPr>
              <w:ilvl w:val="0"/>
              <w:numId w:val="10"/>
            </w:numPr>
            <w:tabs>
              <w:tab w:val="left" w:pos="384"/>
              <w:tab w:val="right" w:leader="dot" w:pos="9020"/>
            </w:tabs>
            <w:ind w:left="384" w:hanging="266"/>
          </w:pPr>
          <w:hyperlink w:anchor="_TOC_250013" w:history="1">
            <w:r w:rsidR="001706E2">
              <w:rPr>
                <w:color w:val="221F1F"/>
              </w:rPr>
              <w:t>Financial</w:t>
            </w:r>
            <w:r w:rsidR="001706E2">
              <w:rPr>
                <w:color w:val="221F1F"/>
                <w:spacing w:val="-4"/>
              </w:rPr>
              <w:t xml:space="preserve"> </w:t>
            </w:r>
            <w:r w:rsidR="001706E2">
              <w:rPr>
                <w:color w:val="221F1F"/>
              </w:rPr>
              <w:t>Systems</w:t>
            </w:r>
            <w:r w:rsidR="001706E2">
              <w:rPr>
                <w:color w:val="221F1F"/>
                <w:spacing w:val="-5"/>
              </w:rPr>
              <w:t xml:space="preserve"> </w:t>
            </w:r>
            <w:r w:rsidR="001706E2">
              <w:rPr>
                <w:color w:val="221F1F"/>
              </w:rPr>
              <w:t>and</w:t>
            </w:r>
            <w:r w:rsidR="001706E2">
              <w:rPr>
                <w:color w:val="221F1F"/>
                <w:spacing w:val="-3"/>
              </w:rPr>
              <w:t xml:space="preserve"> </w:t>
            </w:r>
            <w:r w:rsidR="001706E2">
              <w:rPr>
                <w:color w:val="221F1F"/>
                <w:spacing w:val="-2"/>
              </w:rPr>
              <w:t>Processes</w:t>
            </w:r>
            <w:r w:rsidR="001706E2">
              <w:rPr>
                <w:color w:val="221F1F"/>
              </w:rPr>
              <w:tab/>
            </w:r>
            <w:r w:rsidR="001706E2">
              <w:rPr>
                <w:color w:val="221F1F"/>
                <w:spacing w:val="-10"/>
              </w:rPr>
              <w:t>7</w:t>
            </w:r>
          </w:hyperlink>
        </w:p>
        <w:p w14:paraId="7A4BE9B1" w14:textId="77777777" w:rsidR="00365826" w:rsidRDefault="00C958E5">
          <w:pPr>
            <w:pStyle w:val="TOC2"/>
            <w:numPr>
              <w:ilvl w:val="1"/>
              <w:numId w:val="10"/>
            </w:numPr>
            <w:tabs>
              <w:tab w:val="left" w:pos="972"/>
              <w:tab w:val="right" w:leader="dot" w:pos="9020"/>
            </w:tabs>
            <w:ind w:left="972" w:hanging="401"/>
          </w:pPr>
          <w:hyperlink w:anchor="_TOC_250012" w:history="1">
            <w:r w:rsidR="001706E2">
              <w:rPr>
                <w:color w:val="221F1F"/>
              </w:rPr>
              <w:t>Provision</w:t>
            </w:r>
            <w:r w:rsidR="001706E2">
              <w:rPr>
                <w:color w:val="221F1F"/>
                <w:spacing w:val="-6"/>
              </w:rPr>
              <w:t xml:space="preserve"> </w:t>
            </w:r>
            <w:r w:rsidR="001706E2">
              <w:rPr>
                <w:color w:val="221F1F"/>
              </w:rPr>
              <w:t>of</w:t>
            </w:r>
            <w:r w:rsidR="001706E2">
              <w:rPr>
                <w:color w:val="221F1F"/>
                <w:spacing w:val="-5"/>
              </w:rPr>
              <w:t xml:space="preserve"> </w:t>
            </w:r>
            <w:r w:rsidR="001706E2">
              <w:rPr>
                <w:color w:val="221F1F"/>
              </w:rPr>
              <w:t>Finance</w:t>
            </w:r>
            <w:r w:rsidR="001706E2">
              <w:rPr>
                <w:color w:val="221F1F"/>
                <w:spacing w:val="-5"/>
              </w:rPr>
              <w:t xml:space="preserve"> </w:t>
            </w:r>
            <w:r w:rsidR="001706E2">
              <w:rPr>
                <w:color w:val="221F1F"/>
                <w:spacing w:val="-2"/>
              </w:rPr>
              <w:t>Systems</w:t>
            </w:r>
            <w:r w:rsidR="001706E2">
              <w:rPr>
                <w:color w:val="221F1F"/>
              </w:rPr>
              <w:tab/>
            </w:r>
            <w:r w:rsidR="001706E2">
              <w:rPr>
                <w:color w:val="221F1F"/>
                <w:spacing w:val="-10"/>
              </w:rPr>
              <w:t>7</w:t>
            </w:r>
          </w:hyperlink>
        </w:p>
        <w:p w14:paraId="4D512BF4" w14:textId="77777777" w:rsidR="00365826" w:rsidRDefault="00C958E5">
          <w:pPr>
            <w:pStyle w:val="TOC1"/>
            <w:numPr>
              <w:ilvl w:val="0"/>
              <w:numId w:val="10"/>
            </w:numPr>
            <w:tabs>
              <w:tab w:val="left" w:pos="384"/>
              <w:tab w:val="right" w:leader="dot" w:pos="9020"/>
            </w:tabs>
            <w:spacing w:before="200"/>
            <w:ind w:left="384" w:hanging="266"/>
          </w:pPr>
          <w:hyperlink w:anchor="_TOC_250011" w:history="1">
            <w:r w:rsidR="001706E2">
              <w:rPr>
                <w:color w:val="221F1F"/>
              </w:rPr>
              <w:t>Procurement</w:t>
            </w:r>
            <w:r w:rsidR="001706E2">
              <w:rPr>
                <w:color w:val="221F1F"/>
                <w:spacing w:val="-6"/>
              </w:rPr>
              <w:t xml:space="preserve"> </w:t>
            </w:r>
            <w:r w:rsidR="001706E2">
              <w:rPr>
                <w:color w:val="221F1F"/>
              </w:rPr>
              <w:t>and</w:t>
            </w:r>
            <w:r w:rsidR="001706E2">
              <w:rPr>
                <w:color w:val="221F1F"/>
                <w:spacing w:val="-3"/>
              </w:rPr>
              <w:t xml:space="preserve"> </w:t>
            </w:r>
            <w:r w:rsidR="001706E2">
              <w:rPr>
                <w:color w:val="221F1F"/>
                <w:spacing w:val="-2"/>
              </w:rPr>
              <w:t>Purchasing</w:t>
            </w:r>
            <w:r w:rsidR="001706E2">
              <w:rPr>
                <w:color w:val="221F1F"/>
              </w:rPr>
              <w:tab/>
            </w:r>
            <w:r w:rsidR="001706E2">
              <w:rPr>
                <w:color w:val="221F1F"/>
                <w:spacing w:val="-10"/>
              </w:rPr>
              <w:t>8</w:t>
            </w:r>
          </w:hyperlink>
        </w:p>
        <w:p w14:paraId="3E1004D6" w14:textId="77777777" w:rsidR="00365826" w:rsidRDefault="00C958E5">
          <w:pPr>
            <w:pStyle w:val="TOC2"/>
            <w:numPr>
              <w:ilvl w:val="1"/>
              <w:numId w:val="10"/>
            </w:numPr>
            <w:tabs>
              <w:tab w:val="left" w:pos="972"/>
              <w:tab w:val="right" w:leader="dot" w:pos="9020"/>
            </w:tabs>
            <w:spacing w:before="100"/>
            <w:ind w:left="972" w:hanging="401"/>
          </w:pPr>
          <w:hyperlink w:anchor="_TOC_250010" w:history="1">
            <w:r w:rsidR="001706E2">
              <w:rPr>
                <w:color w:val="221F1F"/>
                <w:spacing w:val="-2"/>
              </w:rPr>
              <w:t>Principles</w:t>
            </w:r>
            <w:r w:rsidR="001706E2">
              <w:rPr>
                <w:color w:val="221F1F"/>
              </w:rPr>
              <w:tab/>
            </w:r>
            <w:r w:rsidR="001706E2">
              <w:rPr>
                <w:color w:val="221F1F"/>
                <w:spacing w:val="-10"/>
              </w:rPr>
              <w:t>8</w:t>
            </w:r>
          </w:hyperlink>
        </w:p>
        <w:p w14:paraId="07964D61" w14:textId="77777777" w:rsidR="00365826" w:rsidRDefault="00C958E5">
          <w:pPr>
            <w:pStyle w:val="TOC1"/>
            <w:numPr>
              <w:ilvl w:val="0"/>
              <w:numId w:val="10"/>
            </w:numPr>
            <w:tabs>
              <w:tab w:val="left" w:pos="384"/>
              <w:tab w:val="right" w:leader="dot" w:pos="9020"/>
            </w:tabs>
            <w:spacing w:before="200"/>
            <w:ind w:left="384" w:hanging="266"/>
          </w:pPr>
          <w:hyperlink w:anchor="_TOC_250009" w:history="1">
            <w:r w:rsidR="001706E2">
              <w:rPr>
                <w:color w:val="221F1F"/>
              </w:rPr>
              <w:t>Staff</w:t>
            </w:r>
            <w:r w:rsidR="001706E2">
              <w:rPr>
                <w:color w:val="221F1F"/>
                <w:spacing w:val="-3"/>
              </w:rPr>
              <w:t xml:space="preserve"> </w:t>
            </w:r>
            <w:r w:rsidR="001706E2">
              <w:rPr>
                <w:color w:val="221F1F"/>
              </w:rPr>
              <w:t>Costs</w:t>
            </w:r>
            <w:r w:rsidR="001706E2">
              <w:rPr>
                <w:color w:val="221F1F"/>
                <w:spacing w:val="-3"/>
              </w:rPr>
              <w:t xml:space="preserve"> </w:t>
            </w:r>
            <w:r w:rsidR="001706E2">
              <w:rPr>
                <w:color w:val="221F1F"/>
              </w:rPr>
              <w:t>and</w:t>
            </w:r>
            <w:r w:rsidR="001706E2">
              <w:rPr>
                <w:color w:val="221F1F"/>
                <w:spacing w:val="-5"/>
              </w:rPr>
              <w:t xml:space="preserve"> </w:t>
            </w:r>
            <w:r w:rsidR="001706E2">
              <w:rPr>
                <w:color w:val="221F1F"/>
              </w:rPr>
              <w:t>Staff</w:t>
            </w:r>
            <w:r w:rsidR="001706E2">
              <w:rPr>
                <w:color w:val="221F1F"/>
                <w:spacing w:val="-3"/>
              </w:rPr>
              <w:t xml:space="preserve"> </w:t>
            </w:r>
            <w:r w:rsidR="001706E2">
              <w:rPr>
                <w:color w:val="221F1F"/>
              </w:rPr>
              <w:t>Related</w:t>
            </w:r>
            <w:r w:rsidR="001706E2">
              <w:rPr>
                <w:color w:val="221F1F"/>
                <w:spacing w:val="-3"/>
              </w:rPr>
              <w:t xml:space="preserve"> </w:t>
            </w:r>
            <w:r w:rsidR="001706E2">
              <w:rPr>
                <w:color w:val="221F1F"/>
              </w:rPr>
              <w:t>Non-Pay</w:t>
            </w:r>
            <w:r w:rsidR="001706E2">
              <w:rPr>
                <w:color w:val="221F1F"/>
                <w:spacing w:val="-3"/>
              </w:rPr>
              <w:t xml:space="preserve"> </w:t>
            </w:r>
            <w:r w:rsidR="001706E2">
              <w:rPr>
                <w:color w:val="221F1F"/>
                <w:spacing w:val="-2"/>
              </w:rPr>
              <w:t>Expenditure</w:t>
            </w:r>
            <w:r w:rsidR="001706E2">
              <w:rPr>
                <w:color w:val="221F1F"/>
              </w:rPr>
              <w:tab/>
            </w:r>
            <w:r w:rsidR="001706E2">
              <w:rPr>
                <w:color w:val="221F1F"/>
                <w:spacing w:val="-10"/>
              </w:rPr>
              <w:t>9</w:t>
            </w:r>
          </w:hyperlink>
        </w:p>
        <w:p w14:paraId="2C23283A" w14:textId="77777777" w:rsidR="00365826" w:rsidRDefault="00C958E5">
          <w:pPr>
            <w:pStyle w:val="TOC2"/>
            <w:numPr>
              <w:ilvl w:val="1"/>
              <w:numId w:val="10"/>
            </w:numPr>
            <w:tabs>
              <w:tab w:val="left" w:pos="972"/>
              <w:tab w:val="right" w:leader="dot" w:pos="9020"/>
            </w:tabs>
            <w:ind w:left="972" w:hanging="401"/>
          </w:pPr>
          <w:hyperlink w:anchor="_TOC_250008" w:history="1">
            <w:r w:rsidR="001706E2">
              <w:rPr>
                <w:color w:val="221F1F"/>
              </w:rPr>
              <w:t>Executive</w:t>
            </w:r>
            <w:r w:rsidR="001706E2">
              <w:rPr>
                <w:color w:val="221F1F"/>
                <w:spacing w:val="-5"/>
              </w:rPr>
              <w:t xml:space="preserve"> </w:t>
            </w:r>
            <w:r w:rsidR="001706E2">
              <w:rPr>
                <w:color w:val="221F1F"/>
              </w:rPr>
              <w:t>Director</w:t>
            </w:r>
            <w:r w:rsidR="001706E2">
              <w:rPr>
                <w:color w:val="221F1F"/>
                <w:spacing w:val="-7"/>
              </w:rPr>
              <w:t xml:space="preserve"> </w:t>
            </w:r>
            <w:r w:rsidR="001706E2">
              <w:rPr>
                <w:color w:val="221F1F"/>
              </w:rPr>
              <w:t>of</w:t>
            </w:r>
            <w:r w:rsidR="001706E2">
              <w:rPr>
                <w:color w:val="221F1F"/>
                <w:spacing w:val="-5"/>
              </w:rPr>
              <w:t xml:space="preserve"> </w:t>
            </w:r>
            <w:r w:rsidR="001706E2">
              <w:rPr>
                <w:color w:val="221F1F"/>
                <w:spacing w:val="-2"/>
              </w:rPr>
              <w:t>People</w:t>
            </w:r>
            <w:r w:rsidR="001706E2">
              <w:rPr>
                <w:color w:val="221F1F"/>
              </w:rPr>
              <w:tab/>
            </w:r>
            <w:r w:rsidR="001706E2">
              <w:rPr>
                <w:color w:val="221F1F"/>
                <w:spacing w:val="-10"/>
              </w:rPr>
              <w:t>9</w:t>
            </w:r>
          </w:hyperlink>
        </w:p>
        <w:p w14:paraId="5BCB166E" w14:textId="77777777" w:rsidR="00365826" w:rsidRDefault="00C958E5">
          <w:pPr>
            <w:pStyle w:val="TOC1"/>
            <w:numPr>
              <w:ilvl w:val="0"/>
              <w:numId w:val="10"/>
            </w:numPr>
            <w:tabs>
              <w:tab w:val="left" w:pos="384"/>
              <w:tab w:val="right" w:leader="dot" w:pos="9023"/>
            </w:tabs>
            <w:ind w:left="384" w:hanging="266"/>
          </w:pPr>
          <w:hyperlink w:anchor="_TOC_250007" w:history="1">
            <w:r w:rsidR="001706E2">
              <w:rPr>
                <w:color w:val="221F1F"/>
              </w:rPr>
              <w:t>Annual</w:t>
            </w:r>
            <w:r w:rsidR="001706E2">
              <w:rPr>
                <w:color w:val="221F1F"/>
                <w:spacing w:val="-5"/>
              </w:rPr>
              <w:t xml:space="preserve"> </w:t>
            </w:r>
            <w:r w:rsidR="001706E2">
              <w:rPr>
                <w:color w:val="221F1F"/>
              </w:rPr>
              <w:t>Reporting</w:t>
            </w:r>
            <w:r w:rsidR="001706E2">
              <w:rPr>
                <w:color w:val="221F1F"/>
                <w:spacing w:val="-5"/>
              </w:rPr>
              <w:t xml:space="preserve"> </w:t>
            </w:r>
            <w:r w:rsidR="001706E2">
              <w:rPr>
                <w:color w:val="221F1F"/>
              </w:rPr>
              <w:t>and</w:t>
            </w:r>
            <w:r w:rsidR="001706E2">
              <w:rPr>
                <w:color w:val="221F1F"/>
                <w:spacing w:val="-4"/>
              </w:rPr>
              <w:t xml:space="preserve"> </w:t>
            </w:r>
            <w:r w:rsidR="001706E2">
              <w:rPr>
                <w:color w:val="221F1F"/>
                <w:spacing w:val="-2"/>
              </w:rPr>
              <w:t>Accounts</w:t>
            </w:r>
            <w:r w:rsidR="001706E2">
              <w:rPr>
                <w:color w:val="221F1F"/>
              </w:rPr>
              <w:tab/>
            </w:r>
            <w:r w:rsidR="001706E2">
              <w:rPr>
                <w:color w:val="221F1F"/>
                <w:spacing w:val="-5"/>
              </w:rPr>
              <w:t>10</w:t>
            </w:r>
          </w:hyperlink>
        </w:p>
        <w:p w14:paraId="1928603E" w14:textId="77777777" w:rsidR="00365826" w:rsidRDefault="00C958E5">
          <w:pPr>
            <w:pStyle w:val="TOC2"/>
            <w:numPr>
              <w:ilvl w:val="1"/>
              <w:numId w:val="9"/>
            </w:numPr>
            <w:tabs>
              <w:tab w:val="left" w:pos="972"/>
              <w:tab w:val="right" w:leader="dot" w:pos="9023"/>
            </w:tabs>
            <w:ind w:left="972" w:hanging="401"/>
          </w:pPr>
          <w:hyperlink w:anchor="_TOC_250006" w:history="1">
            <w:r w:rsidR="001706E2">
              <w:rPr>
                <w:color w:val="221F1F"/>
              </w:rPr>
              <w:t>Internal</w:t>
            </w:r>
            <w:r w:rsidR="001706E2">
              <w:rPr>
                <w:color w:val="221F1F"/>
                <w:spacing w:val="-6"/>
              </w:rPr>
              <w:t xml:space="preserve"> </w:t>
            </w:r>
            <w:r w:rsidR="001706E2">
              <w:rPr>
                <w:color w:val="221F1F"/>
                <w:spacing w:val="-2"/>
              </w:rPr>
              <w:t>Audit</w:t>
            </w:r>
            <w:r w:rsidR="001706E2">
              <w:rPr>
                <w:color w:val="221F1F"/>
              </w:rPr>
              <w:tab/>
            </w:r>
            <w:r w:rsidR="001706E2">
              <w:rPr>
                <w:color w:val="221F1F"/>
                <w:spacing w:val="-5"/>
              </w:rPr>
              <w:t>10</w:t>
            </w:r>
          </w:hyperlink>
        </w:p>
        <w:p w14:paraId="3D00DBAD" w14:textId="77777777" w:rsidR="00365826" w:rsidRDefault="00C958E5">
          <w:pPr>
            <w:pStyle w:val="TOC2"/>
            <w:numPr>
              <w:ilvl w:val="1"/>
              <w:numId w:val="9"/>
            </w:numPr>
            <w:tabs>
              <w:tab w:val="left" w:pos="972"/>
              <w:tab w:val="right" w:leader="dot" w:pos="9023"/>
            </w:tabs>
            <w:spacing w:before="98"/>
            <w:ind w:left="972" w:hanging="401"/>
          </w:pPr>
          <w:hyperlink w:anchor="_TOC_250005" w:history="1">
            <w:r w:rsidR="001706E2">
              <w:rPr>
                <w:color w:val="221F1F"/>
              </w:rPr>
              <w:t>External</w:t>
            </w:r>
            <w:r w:rsidR="001706E2">
              <w:rPr>
                <w:color w:val="221F1F"/>
                <w:spacing w:val="-7"/>
              </w:rPr>
              <w:t xml:space="preserve"> </w:t>
            </w:r>
            <w:r w:rsidR="001706E2">
              <w:rPr>
                <w:color w:val="221F1F"/>
                <w:spacing w:val="-2"/>
              </w:rPr>
              <w:t>Audit</w:t>
            </w:r>
            <w:r w:rsidR="001706E2">
              <w:rPr>
                <w:color w:val="221F1F"/>
              </w:rPr>
              <w:tab/>
            </w:r>
            <w:r w:rsidR="001706E2">
              <w:rPr>
                <w:color w:val="221F1F"/>
                <w:spacing w:val="-5"/>
              </w:rPr>
              <w:t>11</w:t>
            </w:r>
          </w:hyperlink>
        </w:p>
        <w:p w14:paraId="64F85BAE" w14:textId="77777777" w:rsidR="00365826" w:rsidRDefault="00C958E5">
          <w:pPr>
            <w:pStyle w:val="TOC1"/>
            <w:numPr>
              <w:ilvl w:val="0"/>
              <w:numId w:val="10"/>
            </w:numPr>
            <w:tabs>
              <w:tab w:val="left" w:pos="516"/>
              <w:tab w:val="right" w:leader="dot" w:pos="9023"/>
            </w:tabs>
            <w:spacing w:before="202"/>
            <w:ind w:left="516" w:hanging="398"/>
          </w:pPr>
          <w:hyperlink w:anchor="_TOC_250004" w:history="1">
            <w:r w:rsidR="001706E2">
              <w:rPr>
                <w:color w:val="221F1F"/>
              </w:rPr>
              <w:t>Losses</w:t>
            </w:r>
            <w:r w:rsidR="001706E2">
              <w:rPr>
                <w:color w:val="221F1F"/>
                <w:spacing w:val="-7"/>
              </w:rPr>
              <w:t xml:space="preserve"> </w:t>
            </w:r>
            <w:r w:rsidR="001706E2">
              <w:rPr>
                <w:color w:val="221F1F"/>
              </w:rPr>
              <w:t>and</w:t>
            </w:r>
            <w:r w:rsidR="001706E2">
              <w:rPr>
                <w:color w:val="221F1F"/>
                <w:spacing w:val="-3"/>
              </w:rPr>
              <w:t xml:space="preserve"> </w:t>
            </w:r>
            <w:r w:rsidR="001706E2">
              <w:rPr>
                <w:color w:val="221F1F"/>
              </w:rPr>
              <w:t>Special</w:t>
            </w:r>
            <w:r w:rsidR="001706E2">
              <w:rPr>
                <w:color w:val="221F1F"/>
                <w:spacing w:val="-4"/>
              </w:rPr>
              <w:t xml:space="preserve"> </w:t>
            </w:r>
            <w:r w:rsidR="001706E2">
              <w:rPr>
                <w:color w:val="221F1F"/>
                <w:spacing w:val="-2"/>
              </w:rPr>
              <w:t>Payments</w:t>
            </w:r>
            <w:r w:rsidR="001706E2">
              <w:rPr>
                <w:color w:val="221F1F"/>
              </w:rPr>
              <w:tab/>
            </w:r>
            <w:r w:rsidR="001706E2">
              <w:rPr>
                <w:color w:val="221F1F"/>
                <w:spacing w:val="-5"/>
              </w:rPr>
              <w:t>12</w:t>
            </w:r>
          </w:hyperlink>
        </w:p>
        <w:p w14:paraId="26E20844" w14:textId="77777777" w:rsidR="00365826" w:rsidRDefault="00C958E5">
          <w:pPr>
            <w:pStyle w:val="TOC1"/>
            <w:numPr>
              <w:ilvl w:val="0"/>
              <w:numId w:val="10"/>
            </w:numPr>
            <w:tabs>
              <w:tab w:val="left" w:pos="518"/>
              <w:tab w:val="right" w:leader="dot" w:pos="9023"/>
            </w:tabs>
            <w:ind w:left="518" w:hanging="400"/>
          </w:pPr>
          <w:hyperlink w:anchor="_TOC_250003" w:history="1">
            <w:r w:rsidR="001706E2">
              <w:rPr>
                <w:color w:val="221F1F"/>
              </w:rPr>
              <w:t>Fraud,</w:t>
            </w:r>
            <w:r w:rsidR="001706E2">
              <w:rPr>
                <w:color w:val="221F1F"/>
                <w:spacing w:val="-5"/>
              </w:rPr>
              <w:t xml:space="preserve"> </w:t>
            </w:r>
            <w:r w:rsidR="001706E2">
              <w:rPr>
                <w:color w:val="221F1F"/>
              </w:rPr>
              <w:t>Bribery</w:t>
            </w:r>
            <w:r w:rsidR="001706E2">
              <w:rPr>
                <w:color w:val="221F1F"/>
                <w:spacing w:val="-3"/>
              </w:rPr>
              <w:t xml:space="preserve"> </w:t>
            </w:r>
            <w:r w:rsidR="001706E2">
              <w:rPr>
                <w:color w:val="221F1F"/>
              </w:rPr>
              <w:t>and</w:t>
            </w:r>
            <w:r w:rsidR="001706E2">
              <w:rPr>
                <w:color w:val="221F1F"/>
                <w:spacing w:val="-5"/>
              </w:rPr>
              <w:t xml:space="preserve"> </w:t>
            </w:r>
            <w:r w:rsidR="001706E2">
              <w:rPr>
                <w:color w:val="221F1F"/>
              </w:rPr>
              <w:t>Corruption</w:t>
            </w:r>
            <w:r w:rsidR="001706E2">
              <w:rPr>
                <w:color w:val="221F1F"/>
                <w:spacing w:val="-3"/>
              </w:rPr>
              <w:t xml:space="preserve"> </w:t>
            </w:r>
            <w:r w:rsidR="001706E2">
              <w:rPr>
                <w:color w:val="221F1F"/>
              </w:rPr>
              <w:t>(Economic</w:t>
            </w:r>
            <w:r w:rsidR="001706E2">
              <w:rPr>
                <w:color w:val="221F1F"/>
                <w:spacing w:val="-5"/>
              </w:rPr>
              <w:t xml:space="preserve"> </w:t>
            </w:r>
            <w:r w:rsidR="001706E2">
              <w:rPr>
                <w:color w:val="221F1F"/>
                <w:spacing w:val="-2"/>
              </w:rPr>
              <w:t>Crime)</w:t>
            </w:r>
            <w:r w:rsidR="001706E2">
              <w:rPr>
                <w:color w:val="221F1F"/>
              </w:rPr>
              <w:tab/>
            </w:r>
            <w:r w:rsidR="001706E2">
              <w:rPr>
                <w:color w:val="221F1F"/>
                <w:spacing w:val="-5"/>
              </w:rPr>
              <w:t>12</w:t>
            </w:r>
          </w:hyperlink>
        </w:p>
        <w:p w14:paraId="4863DB50" w14:textId="77777777" w:rsidR="00365826" w:rsidRDefault="00C958E5">
          <w:pPr>
            <w:pStyle w:val="TOC1"/>
            <w:numPr>
              <w:ilvl w:val="0"/>
              <w:numId w:val="10"/>
            </w:numPr>
            <w:tabs>
              <w:tab w:val="left" w:pos="518"/>
              <w:tab w:val="right" w:leader="dot" w:pos="9023"/>
            </w:tabs>
            <w:spacing w:before="202"/>
            <w:ind w:left="518" w:hanging="400"/>
          </w:pPr>
          <w:hyperlink w:anchor="_TOC_250002" w:history="1">
            <w:r w:rsidR="001706E2">
              <w:rPr>
                <w:color w:val="221F1F"/>
              </w:rPr>
              <w:t>Capital</w:t>
            </w:r>
            <w:r w:rsidR="001706E2">
              <w:rPr>
                <w:color w:val="221F1F"/>
                <w:spacing w:val="-4"/>
              </w:rPr>
              <w:t xml:space="preserve"> </w:t>
            </w:r>
            <w:r w:rsidR="001706E2">
              <w:rPr>
                <w:color w:val="221F1F"/>
              </w:rPr>
              <w:t>Investments</w:t>
            </w:r>
            <w:r w:rsidR="001706E2">
              <w:rPr>
                <w:color w:val="221F1F"/>
                <w:spacing w:val="-3"/>
              </w:rPr>
              <w:t xml:space="preserve"> </w:t>
            </w:r>
            <w:r w:rsidR="001706E2">
              <w:rPr>
                <w:color w:val="221F1F"/>
              </w:rPr>
              <w:t>and</w:t>
            </w:r>
            <w:r w:rsidR="001706E2">
              <w:rPr>
                <w:color w:val="221F1F"/>
                <w:spacing w:val="-6"/>
              </w:rPr>
              <w:t xml:space="preserve"> </w:t>
            </w:r>
            <w:r w:rsidR="001706E2">
              <w:rPr>
                <w:color w:val="221F1F"/>
              </w:rPr>
              <w:t>Security</w:t>
            </w:r>
            <w:r w:rsidR="001706E2">
              <w:rPr>
                <w:color w:val="221F1F"/>
                <w:spacing w:val="-3"/>
              </w:rPr>
              <w:t xml:space="preserve"> </w:t>
            </w:r>
            <w:r w:rsidR="001706E2">
              <w:rPr>
                <w:color w:val="221F1F"/>
              </w:rPr>
              <w:t>of</w:t>
            </w:r>
            <w:r w:rsidR="001706E2">
              <w:rPr>
                <w:color w:val="221F1F"/>
                <w:spacing w:val="-6"/>
              </w:rPr>
              <w:t xml:space="preserve"> </w:t>
            </w:r>
            <w:r w:rsidR="001706E2">
              <w:rPr>
                <w:color w:val="221F1F"/>
              </w:rPr>
              <w:t>Assets</w:t>
            </w:r>
            <w:r w:rsidR="001706E2">
              <w:rPr>
                <w:color w:val="221F1F"/>
                <w:spacing w:val="-3"/>
              </w:rPr>
              <w:t xml:space="preserve"> </w:t>
            </w:r>
            <w:r w:rsidR="001706E2">
              <w:rPr>
                <w:color w:val="221F1F"/>
              </w:rPr>
              <w:t>and</w:t>
            </w:r>
            <w:r w:rsidR="001706E2">
              <w:rPr>
                <w:color w:val="221F1F"/>
                <w:spacing w:val="-6"/>
              </w:rPr>
              <w:t xml:space="preserve"> </w:t>
            </w:r>
            <w:r w:rsidR="001706E2">
              <w:rPr>
                <w:color w:val="221F1F"/>
                <w:spacing w:val="-2"/>
              </w:rPr>
              <w:t>Grants</w:t>
            </w:r>
            <w:r w:rsidR="001706E2">
              <w:rPr>
                <w:color w:val="221F1F"/>
              </w:rPr>
              <w:tab/>
            </w:r>
            <w:r w:rsidR="001706E2">
              <w:rPr>
                <w:color w:val="221F1F"/>
                <w:spacing w:val="-5"/>
              </w:rPr>
              <w:t>12</w:t>
            </w:r>
          </w:hyperlink>
        </w:p>
        <w:p w14:paraId="39E17842" w14:textId="77777777" w:rsidR="00365826" w:rsidRDefault="00C958E5">
          <w:pPr>
            <w:pStyle w:val="TOC2"/>
            <w:tabs>
              <w:tab w:val="right" w:leader="dot" w:pos="9023"/>
            </w:tabs>
            <w:spacing w:before="99"/>
            <w:ind w:left="571" w:firstLine="0"/>
          </w:pPr>
          <w:hyperlink w:anchor="_TOC_250001" w:history="1">
            <w:r w:rsidR="001706E2">
              <w:rPr>
                <w:color w:val="221F1F"/>
              </w:rPr>
              <w:t>12.6</w:t>
            </w:r>
            <w:r w:rsidR="001706E2">
              <w:rPr>
                <w:color w:val="221F1F"/>
                <w:spacing w:val="-4"/>
              </w:rPr>
              <w:t xml:space="preserve"> </w:t>
            </w:r>
            <w:r w:rsidR="001706E2">
              <w:rPr>
                <w:color w:val="221F1F"/>
                <w:spacing w:val="-2"/>
              </w:rPr>
              <w:t>Grants</w:t>
            </w:r>
            <w:r w:rsidR="001706E2">
              <w:rPr>
                <w:color w:val="221F1F"/>
              </w:rPr>
              <w:tab/>
            </w:r>
            <w:r w:rsidR="001706E2">
              <w:rPr>
                <w:color w:val="221F1F"/>
                <w:spacing w:val="-5"/>
              </w:rPr>
              <w:t>14</w:t>
            </w:r>
          </w:hyperlink>
        </w:p>
        <w:p w14:paraId="19CF60E8" w14:textId="77777777" w:rsidR="00365826" w:rsidRDefault="00C958E5">
          <w:pPr>
            <w:pStyle w:val="TOC1"/>
            <w:numPr>
              <w:ilvl w:val="0"/>
              <w:numId w:val="10"/>
            </w:numPr>
            <w:tabs>
              <w:tab w:val="left" w:pos="516"/>
              <w:tab w:val="right" w:leader="dot" w:pos="9023"/>
            </w:tabs>
            <w:spacing w:before="201"/>
            <w:ind w:left="516" w:hanging="398"/>
          </w:pPr>
          <w:hyperlink w:anchor="_TOC_250000" w:history="1">
            <w:r w:rsidR="001706E2">
              <w:rPr>
                <w:color w:val="221F1F"/>
              </w:rPr>
              <w:t>Legal</w:t>
            </w:r>
            <w:r w:rsidR="001706E2">
              <w:rPr>
                <w:color w:val="221F1F"/>
                <w:spacing w:val="-3"/>
              </w:rPr>
              <w:t xml:space="preserve"> </w:t>
            </w:r>
            <w:r w:rsidR="001706E2">
              <w:rPr>
                <w:color w:val="221F1F"/>
              </w:rPr>
              <w:t>and</w:t>
            </w:r>
            <w:r w:rsidR="001706E2">
              <w:rPr>
                <w:color w:val="221F1F"/>
                <w:spacing w:val="-3"/>
              </w:rPr>
              <w:t xml:space="preserve"> </w:t>
            </w:r>
            <w:r w:rsidR="001706E2">
              <w:rPr>
                <w:color w:val="221F1F"/>
                <w:spacing w:val="-2"/>
              </w:rPr>
              <w:t>Insurance</w:t>
            </w:r>
            <w:r w:rsidR="001706E2">
              <w:rPr>
                <w:color w:val="221F1F"/>
              </w:rPr>
              <w:tab/>
            </w:r>
            <w:r w:rsidR="001706E2">
              <w:rPr>
                <w:color w:val="221F1F"/>
                <w:spacing w:val="-5"/>
              </w:rPr>
              <w:t>14</w:t>
            </w:r>
          </w:hyperlink>
        </w:p>
      </w:sdtContent>
    </w:sdt>
    <w:p w14:paraId="43C57175" w14:textId="77777777" w:rsidR="00365826" w:rsidRDefault="00365826">
      <w:pPr>
        <w:sectPr w:rsidR="00365826" w:rsidSect="00AF75B3">
          <w:headerReference w:type="default" r:id="rId11"/>
          <w:pgSz w:w="11910" w:h="16840"/>
          <w:pgMar w:top="440" w:right="1000" w:bottom="1120" w:left="960" w:header="0" w:footer="938" w:gutter="0"/>
          <w:pgNumType w:start="3"/>
          <w:cols w:space="720"/>
        </w:sectPr>
      </w:pPr>
    </w:p>
    <w:p w14:paraId="089E72CB" w14:textId="77777777" w:rsidR="00365826" w:rsidRDefault="00365826">
      <w:pPr>
        <w:pStyle w:val="BodyText"/>
        <w:spacing w:before="106"/>
        <w:ind w:left="0" w:firstLine="0"/>
        <w:jc w:val="left"/>
      </w:pPr>
    </w:p>
    <w:p w14:paraId="41A68EB1" w14:textId="77777777" w:rsidR="00365826" w:rsidRDefault="001706E2">
      <w:pPr>
        <w:pStyle w:val="Heading1"/>
        <w:numPr>
          <w:ilvl w:val="0"/>
          <w:numId w:val="8"/>
        </w:numPr>
        <w:tabs>
          <w:tab w:val="left" w:pos="382"/>
        </w:tabs>
        <w:spacing w:before="0"/>
        <w:ind w:left="382" w:hanging="264"/>
      </w:pPr>
      <w:bookmarkStart w:id="0" w:name="_TOC_250024"/>
      <w:r>
        <w:t>Purpose</w:t>
      </w:r>
      <w:r>
        <w:rPr>
          <w:spacing w:val="-2"/>
        </w:rPr>
        <w:t xml:space="preserve"> </w:t>
      </w:r>
      <w:r>
        <w:t>and</w:t>
      </w:r>
      <w:r>
        <w:rPr>
          <w:spacing w:val="-5"/>
        </w:rPr>
        <w:t xml:space="preserve"> </w:t>
      </w:r>
      <w:r>
        <w:t>Statutory</w:t>
      </w:r>
      <w:r>
        <w:rPr>
          <w:spacing w:val="-1"/>
        </w:rPr>
        <w:t xml:space="preserve"> </w:t>
      </w:r>
      <w:bookmarkEnd w:id="0"/>
      <w:r>
        <w:rPr>
          <w:spacing w:val="-2"/>
        </w:rPr>
        <w:t>Framework</w:t>
      </w:r>
    </w:p>
    <w:p w14:paraId="2DBCF7F1" w14:textId="77777777" w:rsidR="00365826" w:rsidRDefault="001706E2">
      <w:pPr>
        <w:pStyle w:val="ListParagraph"/>
        <w:numPr>
          <w:ilvl w:val="1"/>
          <w:numId w:val="8"/>
        </w:numPr>
        <w:tabs>
          <w:tab w:val="left" w:pos="516"/>
          <w:tab w:val="left" w:pos="545"/>
        </w:tabs>
        <w:spacing w:before="243" w:line="276" w:lineRule="auto"/>
        <w:ind w:left="545" w:right="920" w:hanging="428"/>
        <w:jc w:val="both"/>
        <w:rPr>
          <w:sz w:val="24"/>
        </w:rPr>
      </w:pPr>
      <w:r>
        <w:rPr>
          <w:sz w:val="24"/>
        </w:rPr>
        <w:t>These Standing Financial Instructions (SFIs) shall have effect as if incorporated into the integrated Care Board’s (ICB) constitution. In accordance with the National</w:t>
      </w:r>
      <w:r>
        <w:rPr>
          <w:spacing w:val="-13"/>
          <w:sz w:val="24"/>
        </w:rPr>
        <w:t xml:space="preserve"> </w:t>
      </w:r>
      <w:r>
        <w:rPr>
          <w:sz w:val="24"/>
        </w:rPr>
        <w:t>Health</w:t>
      </w:r>
      <w:r>
        <w:rPr>
          <w:spacing w:val="-12"/>
          <w:sz w:val="24"/>
        </w:rPr>
        <w:t xml:space="preserve"> </w:t>
      </w:r>
      <w:r>
        <w:rPr>
          <w:sz w:val="24"/>
        </w:rPr>
        <w:t>Service</w:t>
      </w:r>
      <w:r>
        <w:rPr>
          <w:spacing w:val="-12"/>
          <w:sz w:val="24"/>
        </w:rPr>
        <w:t xml:space="preserve"> </w:t>
      </w:r>
      <w:r>
        <w:rPr>
          <w:sz w:val="24"/>
        </w:rPr>
        <w:t>Act</w:t>
      </w:r>
      <w:r>
        <w:rPr>
          <w:spacing w:val="-12"/>
          <w:sz w:val="24"/>
        </w:rPr>
        <w:t xml:space="preserve"> </w:t>
      </w:r>
      <w:r>
        <w:rPr>
          <w:sz w:val="24"/>
        </w:rPr>
        <w:t>2006,</w:t>
      </w:r>
      <w:r>
        <w:rPr>
          <w:spacing w:val="-12"/>
          <w:sz w:val="24"/>
        </w:rPr>
        <w:t xml:space="preserve"> </w:t>
      </w:r>
      <w:r>
        <w:rPr>
          <w:sz w:val="24"/>
        </w:rPr>
        <w:t>as</w:t>
      </w:r>
      <w:r>
        <w:rPr>
          <w:spacing w:val="-13"/>
          <w:sz w:val="24"/>
        </w:rPr>
        <w:t xml:space="preserve"> </w:t>
      </w:r>
      <w:r>
        <w:rPr>
          <w:sz w:val="24"/>
        </w:rPr>
        <w:t>amended</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Health</w:t>
      </w:r>
      <w:r>
        <w:rPr>
          <w:spacing w:val="-12"/>
          <w:sz w:val="24"/>
        </w:rPr>
        <w:t xml:space="preserve"> </w:t>
      </w:r>
      <w:r>
        <w:rPr>
          <w:sz w:val="24"/>
        </w:rPr>
        <w:t>and</w:t>
      </w:r>
      <w:r>
        <w:rPr>
          <w:spacing w:val="-12"/>
          <w:sz w:val="24"/>
        </w:rPr>
        <w:t xml:space="preserve"> </w:t>
      </w:r>
      <w:r>
        <w:rPr>
          <w:sz w:val="24"/>
        </w:rPr>
        <w:t>Care</w:t>
      </w:r>
      <w:r>
        <w:rPr>
          <w:spacing w:val="-12"/>
          <w:sz w:val="24"/>
        </w:rPr>
        <w:t xml:space="preserve"> </w:t>
      </w:r>
      <w:r>
        <w:rPr>
          <w:sz w:val="24"/>
        </w:rPr>
        <w:t>Act</w:t>
      </w:r>
      <w:r>
        <w:rPr>
          <w:spacing w:val="-12"/>
          <w:sz w:val="24"/>
        </w:rPr>
        <w:t xml:space="preserve"> </w:t>
      </w:r>
      <w:r>
        <w:rPr>
          <w:sz w:val="24"/>
        </w:rPr>
        <w:t>2022, the ICB must publish its constitution.</w:t>
      </w:r>
    </w:p>
    <w:p w14:paraId="458091A5" w14:textId="77777777" w:rsidR="00365826" w:rsidRDefault="001706E2">
      <w:pPr>
        <w:pStyle w:val="ListParagraph"/>
        <w:numPr>
          <w:ilvl w:val="1"/>
          <w:numId w:val="8"/>
        </w:numPr>
        <w:tabs>
          <w:tab w:val="left" w:pos="516"/>
          <w:tab w:val="left" w:pos="545"/>
        </w:tabs>
        <w:spacing w:before="199" w:line="276" w:lineRule="auto"/>
        <w:ind w:left="545" w:right="923" w:hanging="428"/>
        <w:jc w:val="both"/>
        <w:rPr>
          <w:sz w:val="24"/>
        </w:rPr>
      </w:pPr>
      <w:r>
        <w:rPr>
          <w:sz w:val="24"/>
        </w:rPr>
        <w:t xml:space="preserve">In accordance with the Act as amended, NHS England is mandated to publish guidance for ICBs, to which each ICB must have regard, </w:t>
      </w:r>
      <w:proofErr w:type="gramStart"/>
      <w:r>
        <w:rPr>
          <w:sz w:val="24"/>
        </w:rPr>
        <w:t>in order to</w:t>
      </w:r>
      <w:proofErr w:type="gramEnd"/>
      <w:r>
        <w:rPr>
          <w:sz w:val="24"/>
        </w:rPr>
        <w:t xml:space="preserve"> discharge their duties.</w:t>
      </w:r>
    </w:p>
    <w:p w14:paraId="70605083" w14:textId="77777777" w:rsidR="00365826" w:rsidRDefault="001706E2">
      <w:pPr>
        <w:pStyle w:val="ListParagraph"/>
        <w:numPr>
          <w:ilvl w:val="1"/>
          <w:numId w:val="8"/>
        </w:numPr>
        <w:tabs>
          <w:tab w:val="left" w:pos="516"/>
          <w:tab w:val="left" w:pos="545"/>
        </w:tabs>
        <w:spacing w:line="276" w:lineRule="auto"/>
        <w:ind w:left="545" w:right="923" w:hanging="428"/>
        <w:jc w:val="both"/>
        <w:rPr>
          <w:sz w:val="24"/>
        </w:rPr>
      </w:pPr>
      <w:r>
        <w:rPr>
          <w:sz w:val="24"/>
        </w:rPr>
        <w:t xml:space="preserve">The purpose of this governance document is to ensure that the ICB fulfils its statutory duty to carry out its functions effectively, </w:t>
      </w:r>
      <w:proofErr w:type="gramStart"/>
      <w:r>
        <w:rPr>
          <w:sz w:val="24"/>
        </w:rPr>
        <w:t>efficiently</w:t>
      </w:r>
      <w:proofErr w:type="gramEnd"/>
      <w:r>
        <w:rPr>
          <w:sz w:val="24"/>
        </w:rPr>
        <w:t xml:space="preserve"> and economically. The SFIs are part of the ICB’s control environment for managing the organisation’s financial affairs as they are designed to ensure regularity and propriety of financial transactions.</w:t>
      </w:r>
    </w:p>
    <w:p w14:paraId="39FDAF2C" w14:textId="77777777" w:rsidR="00365826" w:rsidRDefault="001706E2">
      <w:pPr>
        <w:pStyle w:val="ListParagraph"/>
        <w:numPr>
          <w:ilvl w:val="1"/>
          <w:numId w:val="8"/>
        </w:numPr>
        <w:tabs>
          <w:tab w:val="left" w:pos="516"/>
          <w:tab w:val="left" w:pos="545"/>
        </w:tabs>
        <w:spacing w:before="202" w:line="276" w:lineRule="auto"/>
        <w:ind w:left="545" w:right="926" w:hanging="428"/>
        <w:jc w:val="both"/>
        <w:rPr>
          <w:sz w:val="24"/>
        </w:rPr>
      </w:pPr>
      <w:r>
        <w:rPr>
          <w:sz w:val="24"/>
        </w:rPr>
        <w:t xml:space="preserve">SFIs define the purpose, responsibilities, legal </w:t>
      </w:r>
      <w:proofErr w:type="gramStart"/>
      <w:r>
        <w:rPr>
          <w:sz w:val="24"/>
        </w:rPr>
        <w:t>framework</w:t>
      </w:r>
      <w:proofErr w:type="gramEnd"/>
      <w:r>
        <w:rPr>
          <w:sz w:val="24"/>
        </w:rPr>
        <w:t xml:space="preserve"> and operating environment of the ICB. They enable sound administration, lessen the risk of irregularities and support commissioning and delivery of effective, </w:t>
      </w:r>
      <w:proofErr w:type="gramStart"/>
      <w:r>
        <w:rPr>
          <w:sz w:val="24"/>
        </w:rPr>
        <w:t>efficient</w:t>
      </w:r>
      <w:proofErr w:type="gramEnd"/>
      <w:r>
        <w:rPr>
          <w:sz w:val="24"/>
        </w:rPr>
        <w:t xml:space="preserve"> and economical services.</w:t>
      </w:r>
    </w:p>
    <w:p w14:paraId="5435EEF2" w14:textId="77777777" w:rsidR="00365826" w:rsidRDefault="001706E2">
      <w:pPr>
        <w:pStyle w:val="ListParagraph"/>
        <w:numPr>
          <w:ilvl w:val="1"/>
          <w:numId w:val="8"/>
        </w:numPr>
        <w:tabs>
          <w:tab w:val="left" w:pos="516"/>
          <w:tab w:val="left" w:pos="545"/>
        </w:tabs>
        <w:spacing w:before="199" w:line="276" w:lineRule="auto"/>
        <w:ind w:left="545" w:right="921" w:hanging="428"/>
        <w:jc w:val="both"/>
        <w:rPr>
          <w:sz w:val="24"/>
        </w:rPr>
      </w:pPr>
      <w:r>
        <w:rPr>
          <w:sz w:val="24"/>
        </w:rPr>
        <w:t>The</w:t>
      </w:r>
      <w:r>
        <w:rPr>
          <w:spacing w:val="-6"/>
          <w:sz w:val="24"/>
        </w:rPr>
        <w:t xml:space="preserve"> </w:t>
      </w:r>
      <w:r>
        <w:rPr>
          <w:sz w:val="24"/>
        </w:rPr>
        <w:t>ICB</w:t>
      </w:r>
      <w:r>
        <w:rPr>
          <w:spacing w:val="-9"/>
          <w:sz w:val="24"/>
        </w:rPr>
        <w:t xml:space="preserve"> </w:t>
      </w:r>
      <w:r>
        <w:rPr>
          <w:sz w:val="24"/>
        </w:rPr>
        <w:t>is</w:t>
      </w:r>
      <w:r>
        <w:rPr>
          <w:spacing w:val="-10"/>
          <w:sz w:val="24"/>
        </w:rPr>
        <w:t xml:space="preserve"> </w:t>
      </w:r>
      <w:r>
        <w:rPr>
          <w:sz w:val="24"/>
        </w:rPr>
        <w:t>established</w:t>
      </w:r>
      <w:r>
        <w:rPr>
          <w:spacing w:val="-11"/>
          <w:sz w:val="24"/>
        </w:rPr>
        <w:t xml:space="preserve"> </w:t>
      </w:r>
      <w:r>
        <w:rPr>
          <w:sz w:val="24"/>
        </w:rPr>
        <w:t>under</w:t>
      </w:r>
      <w:r>
        <w:rPr>
          <w:spacing w:val="-7"/>
          <w:sz w:val="24"/>
        </w:rPr>
        <w:t xml:space="preserve"> </w:t>
      </w:r>
      <w:r>
        <w:rPr>
          <w:sz w:val="24"/>
        </w:rPr>
        <w:t>Chapter</w:t>
      </w:r>
      <w:r>
        <w:rPr>
          <w:spacing w:val="-10"/>
          <w:sz w:val="24"/>
        </w:rPr>
        <w:t xml:space="preserve"> </w:t>
      </w:r>
      <w:r>
        <w:rPr>
          <w:sz w:val="24"/>
        </w:rPr>
        <w:t>A3</w:t>
      </w:r>
      <w:r>
        <w:rPr>
          <w:spacing w:val="-8"/>
          <w:sz w:val="24"/>
        </w:rPr>
        <w:t xml:space="preserve"> </w:t>
      </w:r>
      <w:r>
        <w:rPr>
          <w:sz w:val="24"/>
        </w:rPr>
        <w:t>of</w:t>
      </w:r>
      <w:r>
        <w:rPr>
          <w:spacing w:val="-9"/>
          <w:sz w:val="24"/>
        </w:rPr>
        <w:t xml:space="preserve"> </w:t>
      </w:r>
      <w:r>
        <w:rPr>
          <w:sz w:val="24"/>
        </w:rPr>
        <w:t>Part</w:t>
      </w:r>
      <w:r>
        <w:rPr>
          <w:spacing w:val="-5"/>
          <w:sz w:val="24"/>
        </w:rPr>
        <w:t xml:space="preserve"> </w:t>
      </w:r>
      <w:r>
        <w:rPr>
          <w:sz w:val="24"/>
        </w:rPr>
        <w:t>2</w:t>
      </w:r>
      <w:r>
        <w:rPr>
          <w:spacing w:val="-8"/>
          <w:sz w:val="24"/>
        </w:rPr>
        <w:t xml:space="preserve"> </w:t>
      </w:r>
      <w:r>
        <w:rPr>
          <w:sz w:val="24"/>
        </w:rPr>
        <w:t>of</w:t>
      </w:r>
      <w:r>
        <w:rPr>
          <w:spacing w:val="-9"/>
          <w:sz w:val="24"/>
        </w:rPr>
        <w:t xml:space="preserve"> </w:t>
      </w:r>
      <w:r>
        <w:rPr>
          <w:sz w:val="24"/>
        </w:rPr>
        <w:t>the</w:t>
      </w:r>
      <w:r>
        <w:rPr>
          <w:spacing w:val="-5"/>
          <w:sz w:val="24"/>
        </w:rPr>
        <w:t xml:space="preserve"> </w:t>
      </w:r>
      <w:r>
        <w:rPr>
          <w:sz w:val="24"/>
        </w:rPr>
        <w:t>National</w:t>
      </w:r>
      <w:r>
        <w:rPr>
          <w:spacing w:val="-7"/>
          <w:sz w:val="24"/>
        </w:rPr>
        <w:t xml:space="preserve"> </w:t>
      </w:r>
      <w:r>
        <w:rPr>
          <w:sz w:val="24"/>
        </w:rPr>
        <w:t>Health</w:t>
      </w:r>
      <w:r>
        <w:rPr>
          <w:spacing w:val="-8"/>
          <w:sz w:val="24"/>
        </w:rPr>
        <w:t xml:space="preserve"> </w:t>
      </w:r>
      <w:r>
        <w:rPr>
          <w:sz w:val="24"/>
        </w:rPr>
        <w:t xml:space="preserve">Service Act 2006, as inserted by the Health and Care Act </w:t>
      </w:r>
      <w:proofErr w:type="gramStart"/>
      <w:r>
        <w:rPr>
          <w:sz w:val="24"/>
        </w:rPr>
        <w:t>2022</w:t>
      </w:r>
      <w:proofErr w:type="gramEnd"/>
      <w:r>
        <w:rPr>
          <w:sz w:val="24"/>
        </w:rPr>
        <w:t xml:space="preserve"> and has the general function of arranging for the provision of services for the purposes of the health services in England in accordance with the Act.</w:t>
      </w:r>
    </w:p>
    <w:p w14:paraId="341C8A17" w14:textId="77777777" w:rsidR="00365826" w:rsidRDefault="001706E2">
      <w:pPr>
        <w:pStyle w:val="ListParagraph"/>
        <w:numPr>
          <w:ilvl w:val="1"/>
          <w:numId w:val="8"/>
        </w:numPr>
        <w:tabs>
          <w:tab w:val="left" w:pos="516"/>
          <w:tab w:val="left" w:pos="545"/>
        </w:tabs>
        <w:spacing w:before="202" w:line="276" w:lineRule="auto"/>
        <w:ind w:left="545" w:right="923" w:hanging="428"/>
        <w:jc w:val="both"/>
        <w:rPr>
          <w:sz w:val="24"/>
        </w:rPr>
      </w:pPr>
      <w:r>
        <w:rPr>
          <w:sz w:val="24"/>
        </w:rPr>
        <w:t>Each</w:t>
      </w:r>
      <w:r>
        <w:rPr>
          <w:spacing w:val="-1"/>
          <w:sz w:val="24"/>
        </w:rPr>
        <w:t xml:space="preserve"> </w:t>
      </w:r>
      <w:r>
        <w:rPr>
          <w:sz w:val="24"/>
        </w:rPr>
        <w:t>ICB</w:t>
      </w:r>
      <w:r>
        <w:rPr>
          <w:spacing w:val="-3"/>
          <w:sz w:val="24"/>
        </w:rPr>
        <w:t xml:space="preserve"> </w:t>
      </w:r>
      <w:r>
        <w:rPr>
          <w:sz w:val="24"/>
        </w:rPr>
        <w:t>is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established</w:t>
      </w:r>
      <w:r>
        <w:rPr>
          <w:spacing w:val="-3"/>
          <w:sz w:val="24"/>
        </w:rPr>
        <w:t xml:space="preserve"> </w:t>
      </w:r>
      <w:r>
        <w:rPr>
          <w:sz w:val="24"/>
        </w:rPr>
        <w:t>by</w:t>
      </w:r>
      <w:r>
        <w:rPr>
          <w:spacing w:val="-2"/>
          <w:sz w:val="24"/>
        </w:rPr>
        <w:t xml:space="preserve"> </w:t>
      </w:r>
      <w:r>
        <w:rPr>
          <w:sz w:val="24"/>
        </w:rPr>
        <w:t>order</w:t>
      </w:r>
      <w:r>
        <w:rPr>
          <w:spacing w:val="-2"/>
          <w:sz w:val="24"/>
        </w:rPr>
        <w:t xml:space="preserve"> </w:t>
      </w:r>
      <w:r>
        <w:rPr>
          <w:sz w:val="24"/>
        </w:rPr>
        <w:t>made</w:t>
      </w:r>
      <w:r>
        <w:rPr>
          <w:spacing w:val="-3"/>
          <w:sz w:val="24"/>
        </w:rPr>
        <w:t xml:space="preserve"> </w:t>
      </w:r>
      <w:r>
        <w:rPr>
          <w:sz w:val="24"/>
        </w:rPr>
        <w:t>by</w:t>
      </w:r>
      <w:r>
        <w:rPr>
          <w:spacing w:val="-2"/>
          <w:sz w:val="24"/>
        </w:rPr>
        <w:t xml:space="preserve"> </w:t>
      </w:r>
      <w:r>
        <w:rPr>
          <w:sz w:val="24"/>
        </w:rPr>
        <w:t>NHS</w:t>
      </w:r>
      <w:r>
        <w:rPr>
          <w:spacing w:val="-2"/>
          <w:sz w:val="24"/>
        </w:rPr>
        <w:t xml:space="preserve"> </w:t>
      </w:r>
      <w:r>
        <w:rPr>
          <w:sz w:val="24"/>
        </w:rPr>
        <w:t>England</w:t>
      </w:r>
      <w:r>
        <w:rPr>
          <w:spacing w:val="-3"/>
          <w:sz w:val="24"/>
        </w:rPr>
        <w:t xml:space="preserve"> </w:t>
      </w:r>
      <w:r>
        <w:rPr>
          <w:sz w:val="24"/>
        </w:rPr>
        <w:t>for</w:t>
      </w:r>
      <w:r>
        <w:rPr>
          <w:spacing w:val="-2"/>
          <w:sz w:val="24"/>
        </w:rPr>
        <w:t xml:space="preserve"> </w:t>
      </w:r>
      <w:r>
        <w:rPr>
          <w:sz w:val="24"/>
        </w:rPr>
        <w:t>an</w:t>
      </w:r>
      <w:r>
        <w:rPr>
          <w:spacing w:val="-3"/>
          <w:sz w:val="24"/>
        </w:rPr>
        <w:t xml:space="preserve"> </w:t>
      </w:r>
      <w:r>
        <w:rPr>
          <w:sz w:val="24"/>
        </w:rPr>
        <w:t>area</w:t>
      </w:r>
      <w:r>
        <w:rPr>
          <w:spacing w:val="-2"/>
          <w:sz w:val="24"/>
        </w:rPr>
        <w:t xml:space="preserve"> </w:t>
      </w:r>
      <w:r>
        <w:rPr>
          <w:sz w:val="24"/>
        </w:rPr>
        <w:t>within England,</w:t>
      </w:r>
      <w:r>
        <w:rPr>
          <w:spacing w:val="-13"/>
          <w:sz w:val="24"/>
        </w:rPr>
        <w:t xml:space="preserve"> </w:t>
      </w:r>
      <w:r>
        <w:rPr>
          <w:sz w:val="24"/>
        </w:rPr>
        <w:t>the</w:t>
      </w:r>
      <w:r>
        <w:rPr>
          <w:spacing w:val="-14"/>
          <w:sz w:val="24"/>
        </w:rPr>
        <w:t xml:space="preserve"> </w:t>
      </w:r>
      <w:r>
        <w:rPr>
          <w:sz w:val="24"/>
        </w:rPr>
        <w:t>order</w:t>
      </w:r>
      <w:r>
        <w:rPr>
          <w:spacing w:val="-14"/>
          <w:sz w:val="24"/>
        </w:rPr>
        <w:t xml:space="preserve"> </w:t>
      </w:r>
      <w:r>
        <w:rPr>
          <w:sz w:val="24"/>
        </w:rPr>
        <w:t>establishing</w:t>
      </w:r>
      <w:r>
        <w:rPr>
          <w:spacing w:val="-14"/>
          <w:sz w:val="24"/>
        </w:rPr>
        <w:t xml:space="preserve"> </w:t>
      </w:r>
      <w:r>
        <w:rPr>
          <w:sz w:val="24"/>
        </w:rPr>
        <w:t>an</w:t>
      </w:r>
      <w:r>
        <w:rPr>
          <w:spacing w:val="-13"/>
          <w:sz w:val="24"/>
        </w:rPr>
        <w:t xml:space="preserve"> </w:t>
      </w:r>
      <w:r>
        <w:rPr>
          <w:sz w:val="24"/>
        </w:rPr>
        <w:t>ICB</w:t>
      </w:r>
      <w:r>
        <w:rPr>
          <w:spacing w:val="-14"/>
          <w:sz w:val="24"/>
        </w:rPr>
        <w:t xml:space="preserve"> </w:t>
      </w:r>
      <w:r>
        <w:rPr>
          <w:sz w:val="24"/>
        </w:rPr>
        <w:t>makes</w:t>
      </w:r>
      <w:r>
        <w:rPr>
          <w:spacing w:val="-15"/>
          <w:sz w:val="24"/>
        </w:rPr>
        <w:t xml:space="preserve"> </w:t>
      </w:r>
      <w:r>
        <w:rPr>
          <w:sz w:val="24"/>
        </w:rPr>
        <w:t>provision</w:t>
      </w:r>
      <w:r>
        <w:rPr>
          <w:spacing w:val="-14"/>
          <w:sz w:val="24"/>
        </w:rPr>
        <w:t xml:space="preserve"> </w:t>
      </w:r>
      <w:r>
        <w:rPr>
          <w:sz w:val="24"/>
        </w:rPr>
        <w:t>for</w:t>
      </w:r>
      <w:r>
        <w:rPr>
          <w:spacing w:val="-16"/>
          <w:sz w:val="24"/>
        </w:rPr>
        <w:t xml:space="preserve"> </w:t>
      </w:r>
      <w:r>
        <w:rPr>
          <w:sz w:val="24"/>
        </w:rPr>
        <w:t>the</w:t>
      </w:r>
      <w:r>
        <w:rPr>
          <w:spacing w:val="-14"/>
          <w:sz w:val="24"/>
        </w:rPr>
        <w:t xml:space="preserve"> </w:t>
      </w:r>
      <w:r>
        <w:rPr>
          <w:sz w:val="24"/>
        </w:rPr>
        <w:t>constitution</w:t>
      </w:r>
      <w:r>
        <w:rPr>
          <w:spacing w:val="-14"/>
          <w:sz w:val="24"/>
        </w:rPr>
        <w:t xml:space="preserve"> </w:t>
      </w:r>
      <w:r>
        <w:rPr>
          <w:sz w:val="24"/>
        </w:rPr>
        <w:t>of</w:t>
      </w:r>
      <w:r>
        <w:rPr>
          <w:spacing w:val="-14"/>
          <w:sz w:val="24"/>
        </w:rPr>
        <w:t xml:space="preserve"> </w:t>
      </w:r>
      <w:r>
        <w:rPr>
          <w:sz w:val="24"/>
        </w:rPr>
        <w:t xml:space="preserve">the </w:t>
      </w:r>
      <w:r>
        <w:rPr>
          <w:spacing w:val="-4"/>
          <w:sz w:val="24"/>
        </w:rPr>
        <w:t>ICB.</w:t>
      </w:r>
    </w:p>
    <w:p w14:paraId="45EA5578" w14:textId="77777777" w:rsidR="00365826" w:rsidRDefault="001706E2">
      <w:pPr>
        <w:pStyle w:val="ListParagraph"/>
        <w:numPr>
          <w:ilvl w:val="1"/>
          <w:numId w:val="8"/>
        </w:numPr>
        <w:tabs>
          <w:tab w:val="left" w:pos="516"/>
          <w:tab w:val="left" w:pos="545"/>
        </w:tabs>
        <w:spacing w:line="276" w:lineRule="auto"/>
        <w:ind w:left="545" w:right="921" w:hanging="428"/>
        <w:jc w:val="both"/>
        <w:rPr>
          <w:sz w:val="24"/>
        </w:rPr>
      </w:pPr>
      <w:r>
        <w:rPr>
          <w:sz w:val="24"/>
        </w:rPr>
        <w:t>All members of the ICB (its board) and all other Officers should be aware of the existence</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documents</w:t>
      </w:r>
      <w:r>
        <w:rPr>
          <w:spacing w:val="-1"/>
          <w:sz w:val="24"/>
        </w:rPr>
        <w:t xml:space="preserve"> </w:t>
      </w:r>
      <w:r>
        <w:rPr>
          <w:sz w:val="24"/>
        </w:rPr>
        <w:t>and</w:t>
      </w:r>
      <w:r>
        <w:rPr>
          <w:spacing w:val="-4"/>
          <w:sz w:val="24"/>
        </w:rPr>
        <w:t xml:space="preserve"> </w:t>
      </w:r>
      <w:r>
        <w:rPr>
          <w:sz w:val="24"/>
        </w:rPr>
        <w:t>be</w:t>
      </w:r>
      <w:r>
        <w:rPr>
          <w:spacing w:val="-1"/>
          <w:sz w:val="24"/>
        </w:rPr>
        <w:t xml:space="preserve"> </w:t>
      </w:r>
      <w:r>
        <w:rPr>
          <w:sz w:val="24"/>
        </w:rPr>
        <w:t>familiar</w:t>
      </w:r>
      <w:r>
        <w:rPr>
          <w:spacing w:val="-4"/>
          <w:sz w:val="24"/>
        </w:rPr>
        <w:t xml:space="preserve"> </w:t>
      </w:r>
      <w:r>
        <w:rPr>
          <w:sz w:val="24"/>
        </w:rPr>
        <w:t>with</w:t>
      </w:r>
      <w:r>
        <w:rPr>
          <w:spacing w:val="-1"/>
          <w:sz w:val="24"/>
        </w:rPr>
        <w:t xml:space="preserve"> </w:t>
      </w:r>
      <w:r>
        <w:rPr>
          <w:sz w:val="24"/>
        </w:rPr>
        <w:t>their</w:t>
      </w:r>
      <w:r>
        <w:rPr>
          <w:spacing w:val="-3"/>
          <w:sz w:val="24"/>
        </w:rPr>
        <w:t xml:space="preserve"> </w:t>
      </w:r>
      <w:r>
        <w:rPr>
          <w:sz w:val="24"/>
        </w:rPr>
        <w:t>detailed</w:t>
      </w:r>
      <w:r>
        <w:rPr>
          <w:spacing w:val="-3"/>
          <w:sz w:val="24"/>
        </w:rPr>
        <w:t xml:space="preserve"> </w:t>
      </w:r>
      <w:r>
        <w:rPr>
          <w:sz w:val="24"/>
        </w:rPr>
        <w:t>provisions. The ICB</w:t>
      </w:r>
      <w:r>
        <w:rPr>
          <w:spacing w:val="-15"/>
          <w:sz w:val="24"/>
        </w:rPr>
        <w:t xml:space="preserve"> </w:t>
      </w:r>
      <w:r>
        <w:rPr>
          <w:sz w:val="24"/>
        </w:rPr>
        <w:t>SFIs</w:t>
      </w:r>
      <w:r>
        <w:rPr>
          <w:spacing w:val="-15"/>
          <w:sz w:val="24"/>
        </w:rPr>
        <w:t xml:space="preserve"> </w:t>
      </w:r>
      <w:r>
        <w:rPr>
          <w:sz w:val="24"/>
        </w:rPr>
        <w:t>will</w:t>
      </w:r>
      <w:r>
        <w:rPr>
          <w:spacing w:val="-15"/>
          <w:sz w:val="24"/>
        </w:rPr>
        <w:t xml:space="preserve"> </w:t>
      </w:r>
      <w:r>
        <w:rPr>
          <w:sz w:val="24"/>
        </w:rPr>
        <w:t>be</w:t>
      </w:r>
      <w:r>
        <w:rPr>
          <w:spacing w:val="-16"/>
          <w:sz w:val="24"/>
        </w:rPr>
        <w:t xml:space="preserve"> </w:t>
      </w:r>
      <w:r>
        <w:rPr>
          <w:sz w:val="24"/>
        </w:rPr>
        <w:t>made</w:t>
      </w:r>
      <w:r>
        <w:rPr>
          <w:spacing w:val="-17"/>
          <w:sz w:val="24"/>
        </w:rPr>
        <w:t xml:space="preserve"> </w:t>
      </w:r>
      <w:r>
        <w:rPr>
          <w:sz w:val="24"/>
        </w:rPr>
        <w:t>available</w:t>
      </w:r>
      <w:r>
        <w:rPr>
          <w:spacing w:val="-16"/>
          <w:sz w:val="24"/>
        </w:rPr>
        <w:t xml:space="preserve"> </w:t>
      </w:r>
      <w:r>
        <w:rPr>
          <w:sz w:val="24"/>
        </w:rPr>
        <w:t>to</w:t>
      </w:r>
      <w:r>
        <w:rPr>
          <w:spacing w:val="-17"/>
          <w:sz w:val="24"/>
        </w:rPr>
        <w:t xml:space="preserve"> </w:t>
      </w:r>
      <w:r>
        <w:rPr>
          <w:sz w:val="24"/>
        </w:rPr>
        <w:t>all</w:t>
      </w:r>
      <w:r>
        <w:rPr>
          <w:spacing w:val="-15"/>
          <w:sz w:val="24"/>
        </w:rPr>
        <w:t xml:space="preserve"> </w:t>
      </w:r>
      <w:r>
        <w:rPr>
          <w:sz w:val="24"/>
        </w:rPr>
        <w:t>Officers</w:t>
      </w:r>
      <w:r>
        <w:rPr>
          <w:spacing w:val="-17"/>
          <w:sz w:val="24"/>
        </w:rPr>
        <w:t xml:space="preserve"> </w:t>
      </w:r>
      <w:r>
        <w:rPr>
          <w:sz w:val="24"/>
        </w:rPr>
        <w:t>on</w:t>
      </w:r>
      <w:r>
        <w:rPr>
          <w:spacing w:val="-16"/>
          <w:sz w:val="24"/>
        </w:rPr>
        <w:t xml:space="preserve"> </w:t>
      </w:r>
      <w:r>
        <w:rPr>
          <w:sz w:val="24"/>
        </w:rPr>
        <w:t>the</w:t>
      </w:r>
      <w:r>
        <w:rPr>
          <w:spacing w:val="-15"/>
          <w:sz w:val="24"/>
        </w:rPr>
        <w:t xml:space="preserve"> </w:t>
      </w:r>
      <w:r>
        <w:rPr>
          <w:sz w:val="24"/>
        </w:rPr>
        <w:t>intranet</w:t>
      </w:r>
      <w:r>
        <w:rPr>
          <w:spacing w:val="-17"/>
          <w:sz w:val="24"/>
        </w:rPr>
        <w:t xml:space="preserve"> </w:t>
      </w:r>
      <w:r>
        <w:rPr>
          <w:sz w:val="24"/>
        </w:rPr>
        <w:t>and</w:t>
      </w:r>
      <w:r>
        <w:rPr>
          <w:spacing w:val="-15"/>
          <w:sz w:val="24"/>
        </w:rPr>
        <w:t xml:space="preserve"> </w:t>
      </w:r>
      <w:r>
        <w:rPr>
          <w:sz w:val="24"/>
        </w:rPr>
        <w:t>internet</w:t>
      </w:r>
      <w:r>
        <w:rPr>
          <w:spacing w:val="-13"/>
          <w:sz w:val="24"/>
        </w:rPr>
        <w:t xml:space="preserve"> </w:t>
      </w:r>
      <w:r>
        <w:rPr>
          <w:sz w:val="24"/>
        </w:rPr>
        <w:t>website for each statutory body.</w:t>
      </w:r>
    </w:p>
    <w:p w14:paraId="49DDB083" w14:textId="77777777" w:rsidR="00365826" w:rsidRDefault="001706E2">
      <w:pPr>
        <w:pStyle w:val="ListParagraph"/>
        <w:numPr>
          <w:ilvl w:val="1"/>
          <w:numId w:val="8"/>
        </w:numPr>
        <w:tabs>
          <w:tab w:val="left" w:pos="516"/>
          <w:tab w:val="left" w:pos="545"/>
        </w:tabs>
        <w:spacing w:line="276" w:lineRule="auto"/>
        <w:ind w:left="545" w:right="924" w:hanging="428"/>
        <w:jc w:val="both"/>
        <w:rPr>
          <w:sz w:val="24"/>
        </w:rPr>
      </w:pPr>
      <w:r>
        <w:rPr>
          <w:sz w:val="24"/>
        </w:rPr>
        <w:t>Should any difficulties arise regarding the interpretation or application of any of these</w:t>
      </w:r>
      <w:r>
        <w:rPr>
          <w:spacing w:val="-17"/>
          <w:sz w:val="24"/>
        </w:rPr>
        <w:t xml:space="preserve"> </w:t>
      </w:r>
      <w:r>
        <w:rPr>
          <w:sz w:val="24"/>
        </w:rPr>
        <w:t>SFIs,</w:t>
      </w:r>
      <w:r>
        <w:rPr>
          <w:spacing w:val="-17"/>
          <w:sz w:val="24"/>
        </w:rPr>
        <w:t xml:space="preserve"> </w:t>
      </w:r>
      <w:r>
        <w:rPr>
          <w:sz w:val="24"/>
        </w:rPr>
        <w:t>the</w:t>
      </w:r>
      <w:r>
        <w:rPr>
          <w:spacing w:val="-16"/>
          <w:sz w:val="24"/>
        </w:rPr>
        <w:t xml:space="preserve"> </w:t>
      </w:r>
      <w:r>
        <w:rPr>
          <w:sz w:val="24"/>
        </w:rPr>
        <w:t>advice</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Chief</w:t>
      </w:r>
      <w:r>
        <w:rPr>
          <w:spacing w:val="-16"/>
          <w:sz w:val="24"/>
        </w:rPr>
        <w:t xml:space="preserve"> </w:t>
      </w:r>
      <w:r>
        <w:rPr>
          <w:sz w:val="24"/>
        </w:rPr>
        <w:t>Executive</w:t>
      </w:r>
      <w:r>
        <w:rPr>
          <w:spacing w:val="-17"/>
          <w:sz w:val="24"/>
        </w:rPr>
        <w:t xml:space="preserve"> </w:t>
      </w:r>
      <w:r>
        <w:rPr>
          <w:sz w:val="24"/>
        </w:rPr>
        <w:t>or</w:t>
      </w:r>
      <w:r>
        <w:rPr>
          <w:spacing w:val="-17"/>
          <w:sz w:val="24"/>
        </w:rPr>
        <w:t xml:space="preserve"> </w:t>
      </w:r>
      <w:r>
        <w:rPr>
          <w:sz w:val="24"/>
        </w:rPr>
        <w:t>the</w:t>
      </w:r>
      <w:r>
        <w:rPr>
          <w:spacing w:val="-16"/>
          <w:sz w:val="24"/>
        </w:rPr>
        <w:t xml:space="preserve"> </w:t>
      </w:r>
      <w:r>
        <w:rPr>
          <w:sz w:val="24"/>
        </w:rPr>
        <w:t>Executive</w:t>
      </w:r>
      <w:r>
        <w:rPr>
          <w:spacing w:val="-17"/>
          <w:sz w:val="24"/>
        </w:rPr>
        <w:t xml:space="preserve"> </w:t>
      </w:r>
      <w:r>
        <w:rPr>
          <w:sz w:val="24"/>
        </w:rPr>
        <w:t>Director</w:t>
      </w:r>
      <w:r>
        <w:rPr>
          <w:spacing w:val="-17"/>
          <w:sz w:val="24"/>
        </w:rPr>
        <w:t xml:space="preserve"> </w:t>
      </w:r>
      <w:r>
        <w:rPr>
          <w:sz w:val="24"/>
        </w:rPr>
        <w:t>of</w:t>
      </w:r>
      <w:r>
        <w:rPr>
          <w:spacing w:val="-16"/>
          <w:sz w:val="24"/>
        </w:rPr>
        <w:t xml:space="preserve"> </w:t>
      </w:r>
      <w:r>
        <w:rPr>
          <w:sz w:val="24"/>
        </w:rPr>
        <w:t>Finance and Investment must be sought before acting.</w:t>
      </w:r>
    </w:p>
    <w:p w14:paraId="58C97C36" w14:textId="77777777" w:rsidR="00365826" w:rsidRDefault="001706E2">
      <w:pPr>
        <w:pStyle w:val="ListParagraph"/>
        <w:numPr>
          <w:ilvl w:val="1"/>
          <w:numId w:val="8"/>
        </w:numPr>
        <w:tabs>
          <w:tab w:val="left" w:pos="516"/>
          <w:tab w:val="left" w:pos="545"/>
        </w:tabs>
        <w:spacing w:line="276" w:lineRule="auto"/>
        <w:ind w:left="545" w:right="926" w:hanging="428"/>
        <w:jc w:val="both"/>
        <w:rPr>
          <w:sz w:val="24"/>
        </w:rPr>
      </w:pPr>
      <w:r>
        <w:rPr>
          <w:sz w:val="24"/>
        </w:rPr>
        <w:t>Failure to comply with the SFIs may result in disciplinary action in accordance with the ICBs applicable disciplinary policy and procedure in operation at that time including steps taken against third parties in line with contractual terms.</w:t>
      </w:r>
    </w:p>
    <w:p w14:paraId="44AF0FAA" w14:textId="77777777" w:rsidR="00365826" w:rsidRDefault="00365826">
      <w:pPr>
        <w:spacing w:line="276" w:lineRule="auto"/>
        <w:jc w:val="both"/>
        <w:rPr>
          <w:sz w:val="24"/>
        </w:rPr>
        <w:sectPr w:rsidR="00365826" w:rsidSect="001706E2">
          <w:headerReference w:type="default" r:id="rId12"/>
          <w:pgSz w:w="11910" w:h="16840"/>
          <w:pgMar w:top="1940" w:right="1000" w:bottom="1120" w:left="960" w:header="623" w:footer="938" w:gutter="0"/>
          <w:cols w:space="720"/>
        </w:sectPr>
      </w:pPr>
    </w:p>
    <w:p w14:paraId="0AF8C3C1" w14:textId="77777777" w:rsidR="00365826" w:rsidRDefault="001706E2">
      <w:pPr>
        <w:pStyle w:val="ListParagraph"/>
        <w:numPr>
          <w:ilvl w:val="1"/>
          <w:numId w:val="8"/>
        </w:numPr>
        <w:tabs>
          <w:tab w:val="left" w:pos="648"/>
          <w:tab w:val="left" w:pos="684"/>
        </w:tabs>
        <w:spacing w:before="183" w:line="276" w:lineRule="auto"/>
        <w:ind w:right="926" w:hanging="567"/>
        <w:jc w:val="both"/>
        <w:rPr>
          <w:sz w:val="24"/>
        </w:rPr>
      </w:pPr>
      <w:r>
        <w:rPr>
          <w:sz w:val="24"/>
        </w:rPr>
        <w:lastRenderedPageBreak/>
        <w:t>In support of these SFIs, the ICB has more detailed policies, prepared by the ICB Executive Director of Finance and Investment known as detailed financial policies.</w:t>
      </w:r>
      <w:r>
        <w:rPr>
          <w:spacing w:val="-9"/>
          <w:sz w:val="24"/>
        </w:rPr>
        <w:t xml:space="preserve"> </w:t>
      </w:r>
      <w:r>
        <w:rPr>
          <w:sz w:val="24"/>
        </w:rPr>
        <w:t>The</w:t>
      </w:r>
      <w:r>
        <w:rPr>
          <w:spacing w:val="-12"/>
          <w:sz w:val="24"/>
        </w:rPr>
        <w:t xml:space="preserve"> </w:t>
      </w:r>
      <w:r>
        <w:rPr>
          <w:sz w:val="24"/>
        </w:rPr>
        <w:t>ICB</w:t>
      </w:r>
      <w:r>
        <w:rPr>
          <w:spacing w:val="-10"/>
          <w:sz w:val="24"/>
        </w:rPr>
        <w:t xml:space="preserve"> </w:t>
      </w:r>
      <w:r>
        <w:rPr>
          <w:sz w:val="24"/>
        </w:rPr>
        <w:t>refers</w:t>
      </w:r>
      <w:r>
        <w:rPr>
          <w:spacing w:val="-10"/>
          <w:sz w:val="24"/>
        </w:rPr>
        <w:t xml:space="preserve"> </w:t>
      </w:r>
      <w:r>
        <w:rPr>
          <w:sz w:val="24"/>
        </w:rPr>
        <w:t>to</w:t>
      </w:r>
      <w:r>
        <w:rPr>
          <w:spacing w:val="-11"/>
          <w:sz w:val="24"/>
        </w:rPr>
        <w:t xml:space="preserve"> </w:t>
      </w:r>
      <w:r>
        <w:rPr>
          <w:sz w:val="24"/>
        </w:rPr>
        <w:t>these</w:t>
      </w:r>
      <w:r>
        <w:rPr>
          <w:spacing w:val="-12"/>
          <w:sz w:val="24"/>
        </w:rPr>
        <w:t xml:space="preserve"> </w:t>
      </w:r>
      <w:r>
        <w:rPr>
          <w:sz w:val="24"/>
        </w:rPr>
        <w:t>SFIs</w:t>
      </w:r>
      <w:r>
        <w:rPr>
          <w:spacing w:val="-12"/>
          <w:sz w:val="24"/>
        </w:rPr>
        <w:t xml:space="preserve"> </w:t>
      </w:r>
      <w:r>
        <w:rPr>
          <w:sz w:val="24"/>
        </w:rPr>
        <w:t>and</w:t>
      </w:r>
      <w:r>
        <w:rPr>
          <w:spacing w:val="-12"/>
          <w:sz w:val="24"/>
        </w:rPr>
        <w:t xml:space="preserve"> </w:t>
      </w:r>
      <w:r>
        <w:rPr>
          <w:sz w:val="24"/>
        </w:rPr>
        <w:t>detailed</w:t>
      </w:r>
      <w:r>
        <w:rPr>
          <w:spacing w:val="-12"/>
          <w:sz w:val="24"/>
        </w:rPr>
        <w:t xml:space="preserve"> </w:t>
      </w:r>
      <w:r>
        <w:rPr>
          <w:sz w:val="24"/>
        </w:rPr>
        <w:t>financial</w:t>
      </w:r>
      <w:r>
        <w:rPr>
          <w:spacing w:val="-11"/>
          <w:sz w:val="24"/>
        </w:rPr>
        <w:t xml:space="preserve"> </w:t>
      </w:r>
      <w:r>
        <w:rPr>
          <w:sz w:val="24"/>
        </w:rPr>
        <w:t>policies</w:t>
      </w:r>
      <w:r>
        <w:rPr>
          <w:spacing w:val="-10"/>
          <w:sz w:val="24"/>
        </w:rPr>
        <w:t xml:space="preserve"> </w:t>
      </w:r>
      <w:r>
        <w:rPr>
          <w:sz w:val="24"/>
        </w:rPr>
        <w:t>together</w:t>
      </w:r>
      <w:r>
        <w:rPr>
          <w:spacing w:val="-13"/>
          <w:sz w:val="24"/>
        </w:rPr>
        <w:t xml:space="preserve"> </w:t>
      </w:r>
      <w:r>
        <w:rPr>
          <w:sz w:val="24"/>
        </w:rPr>
        <w:t>as the ICB financial policies.</w:t>
      </w:r>
    </w:p>
    <w:p w14:paraId="047A722C" w14:textId="77777777" w:rsidR="00365826" w:rsidRDefault="001706E2">
      <w:pPr>
        <w:pStyle w:val="ListParagraph"/>
        <w:numPr>
          <w:ilvl w:val="1"/>
          <w:numId w:val="8"/>
        </w:numPr>
        <w:tabs>
          <w:tab w:val="left" w:pos="649"/>
        </w:tabs>
        <w:spacing w:before="202"/>
        <w:ind w:left="649" w:hanging="531"/>
        <w:rPr>
          <w:sz w:val="24"/>
        </w:rPr>
      </w:pPr>
      <w:r>
        <w:rPr>
          <w:sz w:val="24"/>
        </w:rPr>
        <w:t>All</w:t>
      </w:r>
      <w:r>
        <w:rPr>
          <w:spacing w:val="-6"/>
          <w:sz w:val="24"/>
        </w:rPr>
        <w:t xml:space="preserve"> </w:t>
      </w:r>
      <w:r>
        <w:rPr>
          <w:sz w:val="24"/>
        </w:rPr>
        <w:t>amounts</w:t>
      </w:r>
      <w:r>
        <w:rPr>
          <w:spacing w:val="-3"/>
          <w:sz w:val="24"/>
        </w:rPr>
        <w:t xml:space="preserve"> </w:t>
      </w:r>
      <w:r>
        <w:rPr>
          <w:sz w:val="24"/>
        </w:rPr>
        <w:t>quoted</w:t>
      </w:r>
      <w:r>
        <w:rPr>
          <w:spacing w:val="-2"/>
          <w:sz w:val="24"/>
        </w:rPr>
        <w:t xml:space="preserve"> </w:t>
      </w:r>
      <w:r>
        <w:rPr>
          <w:sz w:val="24"/>
        </w:rPr>
        <w:t>in</w:t>
      </w:r>
      <w:r>
        <w:rPr>
          <w:spacing w:val="-5"/>
          <w:sz w:val="24"/>
        </w:rPr>
        <w:t xml:space="preserve"> </w:t>
      </w:r>
      <w:r>
        <w:rPr>
          <w:sz w:val="24"/>
        </w:rPr>
        <w:t>these</w:t>
      </w:r>
      <w:r>
        <w:rPr>
          <w:spacing w:val="-4"/>
          <w:sz w:val="24"/>
        </w:rPr>
        <w:t xml:space="preserve"> </w:t>
      </w:r>
      <w:r>
        <w:rPr>
          <w:sz w:val="24"/>
        </w:rPr>
        <w:t>SFIs</w:t>
      </w:r>
      <w:r>
        <w:rPr>
          <w:spacing w:val="-3"/>
          <w:sz w:val="24"/>
        </w:rPr>
        <w:t xml:space="preserve"> </w:t>
      </w:r>
      <w:r>
        <w:rPr>
          <w:sz w:val="24"/>
        </w:rPr>
        <w:t>refer</w:t>
      </w:r>
      <w:r>
        <w:rPr>
          <w:spacing w:val="-3"/>
          <w:sz w:val="24"/>
        </w:rPr>
        <w:t xml:space="preserve"> </w:t>
      </w:r>
      <w:r>
        <w:rPr>
          <w:sz w:val="24"/>
        </w:rPr>
        <w:t>to</w:t>
      </w:r>
      <w:r>
        <w:rPr>
          <w:spacing w:val="-2"/>
          <w:sz w:val="24"/>
        </w:rPr>
        <w:t xml:space="preserve"> </w:t>
      </w:r>
      <w:r>
        <w:rPr>
          <w:sz w:val="24"/>
        </w:rPr>
        <w:t>values</w:t>
      </w:r>
      <w:r>
        <w:rPr>
          <w:spacing w:val="-3"/>
          <w:sz w:val="24"/>
        </w:rPr>
        <w:t xml:space="preserve"> </w:t>
      </w:r>
      <w:r>
        <w:rPr>
          <w:sz w:val="24"/>
        </w:rPr>
        <w:t>inclusive</w:t>
      </w:r>
      <w:r>
        <w:rPr>
          <w:spacing w:val="-5"/>
          <w:sz w:val="24"/>
        </w:rPr>
        <w:t xml:space="preserve"> </w:t>
      </w:r>
      <w:r>
        <w:rPr>
          <w:sz w:val="24"/>
        </w:rPr>
        <w:t>of</w:t>
      </w:r>
      <w:r>
        <w:rPr>
          <w:spacing w:val="-2"/>
          <w:sz w:val="24"/>
        </w:rPr>
        <w:t xml:space="preserve"> </w:t>
      </w:r>
      <w:r>
        <w:rPr>
          <w:sz w:val="24"/>
        </w:rPr>
        <w:t>Value</w:t>
      </w:r>
      <w:r>
        <w:rPr>
          <w:spacing w:val="-4"/>
          <w:sz w:val="24"/>
        </w:rPr>
        <w:t xml:space="preserve"> </w:t>
      </w:r>
      <w:r>
        <w:rPr>
          <w:sz w:val="24"/>
        </w:rPr>
        <w:t>Added</w:t>
      </w:r>
      <w:r>
        <w:rPr>
          <w:spacing w:val="-2"/>
          <w:sz w:val="24"/>
        </w:rPr>
        <w:t xml:space="preserve"> </w:t>
      </w:r>
      <w:r>
        <w:rPr>
          <w:spacing w:val="-4"/>
          <w:sz w:val="24"/>
        </w:rPr>
        <w:t>Tax.</w:t>
      </w:r>
    </w:p>
    <w:p w14:paraId="687AB828" w14:textId="77777777" w:rsidR="00365826" w:rsidRDefault="001706E2">
      <w:pPr>
        <w:pStyle w:val="ListParagraph"/>
        <w:numPr>
          <w:ilvl w:val="1"/>
          <w:numId w:val="8"/>
        </w:numPr>
        <w:tabs>
          <w:tab w:val="left" w:pos="648"/>
          <w:tab w:val="left" w:pos="684"/>
        </w:tabs>
        <w:spacing w:before="240" w:line="276" w:lineRule="auto"/>
        <w:ind w:right="932" w:hanging="567"/>
        <w:jc w:val="both"/>
        <w:rPr>
          <w:sz w:val="24"/>
        </w:rPr>
      </w:pPr>
      <w:r>
        <w:rPr>
          <w:sz w:val="24"/>
        </w:rPr>
        <w:t xml:space="preserve">This document should be read in conjunction with the following ICB key </w:t>
      </w:r>
      <w:r>
        <w:rPr>
          <w:spacing w:val="-2"/>
          <w:sz w:val="24"/>
        </w:rPr>
        <w:t>documents:</w:t>
      </w:r>
    </w:p>
    <w:p w14:paraId="46F7BCE2" w14:textId="77777777" w:rsidR="00365826" w:rsidRDefault="001706E2">
      <w:pPr>
        <w:pStyle w:val="ListParagraph"/>
        <w:numPr>
          <w:ilvl w:val="0"/>
          <w:numId w:val="7"/>
        </w:numPr>
        <w:tabs>
          <w:tab w:val="left" w:pos="1044"/>
        </w:tabs>
        <w:spacing w:before="201" w:line="271" w:lineRule="auto"/>
        <w:ind w:right="924"/>
        <w:jc w:val="left"/>
        <w:rPr>
          <w:sz w:val="24"/>
        </w:rPr>
      </w:pPr>
      <w:r>
        <w:rPr>
          <w:color w:val="221F1F"/>
          <w:sz w:val="24"/>
        </w:rPr>
        <w:t>Constitution</w:t>
      </w:r>
      <w:r>
        <w:rPr>
          <w:color w:val="221F1F"/>
          <w:spacing w:val="-14"/>
          <w:sz w:val="24"/>
        </w:rPr>
        <w:t xml:space="preserve"> </w:t>
      </w:r>
      <w:r>
        <w:rPr>
          <w:color w:val="221F1F"/>
          <w:sz w:val="24"/>
        </w:rPr>
        <w:t>(incorporating</w:t>
      </w:r>
      <w:r>
        <w:rPr>
          <w:color w:val="221F1F"/>
          <w:spacing w:val="-11"/>
          <w:sz w:val="24"/>
        </w:rPr>
        <w:t xml:space="preserve"> </w:t>
      </w:r>
      <w:r>
        <w:rPr>
          <w:color w:val="221F1F"/>
          <w:sz w:val="24"/>
        </w:rPr>
        <w:t>Standing</w:t>
      </w:r>
      <w:r>
        <w:rPr>
          <w:color w:val="221F1F"/>
          <w:spacing w:val="-14"/>
          <w:sz w:val="24"/>
        </w:rPr>
        <w:t xml:space="preserve"> </w:t>
      </w:r>
      <w:r>
        <w:rPr>
          <w:color w:val="221F1F"/>
          <w:sz w:val="24"/>
        </w:rPr>
        <w:t>Orders</w:t>
      </w:r>
      <w:r>
        <w:rPr>
          <w:color w:val="221F1F"/>
          <w:spacing w:val="-13"/>
          <w:sz w:val="24"/>
        </w:rPr>
        <w:t xml:space="preserve"> </w:t>
      </w:r>
      <w:r>
        <w:rPr>
          <w:color w:val="221F1F"/>
          <w:sz w:val="24"/>
        </w:rPr>
        <w:t>and</w:t>
      </w:r>
      <w:r>
        <w:rPr>
          <w:color w:val="221F1F"/>
          <w:spacing w:val="-14"/>
          <w:sz w:val="24"/>
        </w:rPr>
        <w:t xml:space="preserve"> </w:t>
      </w:r>
      <w:r>
        <w:rPr>
          <w:color w:val="221F1F"/>
          <w:sz w:val="24"/>
        </w:rPr>
        <w:t>the</w:t>
      </w:r>
      <w:r>
        <w:rPr>
          <w:color w:val="221F1F"/>
          <w:spacing w:val="-14"/>
          <w:sz w:val="24"/>
        </w:rPr>
        <w:t xml:space="preserve"> </w:t>
      </w:r>
      <w:r>
        <w:rPr>
          <w:color w:val="221F1F"/>
          <w:sz w:val="24"/>
        </w:rPr>
        <w:t>Scheme</w:t>
      </w:r>
      <w:r>
        <w:rPr>
          <w:color w:val="221F1F"/>
          <w:spacing w:val="-14"/>
          <w:sz w:val="24"/>
        </w:rPr>
        <w:t xml:space="preserve"> </w:t>
      </w:r>
      <w:r>
        <w:rPr>
          <w:color w:val="221F1F"/>
          <w:sz w:val="24"/>
        </w:rPr>
        <w:t>of</w:t>
      </w:r>
      <w:r>
        <w:rPr>
          <w:color w:val="221F1F"/>
          <w:spacing w:val="-14"/>
          <w:sz w:val="24"/>
        </w:rPr>
        <w:t xml:space="preserve"> </w:t>
      </w:r>
      <w:r>
        <w:rPr>
          <w:color w:val="221F1F"/>
          <w:sz w:val="24"/>
        </w:rPr>
        <w:t>Reservation and Delegation)</w:t>
      </w:r>
    </w:p>
    <w:p w14:paraId="29160896" w14:textId="77777777" w:rsidR="00365826" w:rsidRDefault="001706E2">
      <w:pPr>
        <w:pStyle w:val="ListParagraph"/>
        <w:numPr>
          <w:ilvl w:val="0"/>
          <w:numId w:val="7"/>
        </w:numPr>
        <w:tabs>
          <w:tab w:val="left" w:pos="1044"/>
        </w:tabs>
        <w:spacing w:before="7"/>
        <w:jc w:val="left"/>
        <w:rPr>
          <w:sz w:val="24"/>
        </w:rPr>
      </w:pPr>
      <w:r>
        <w:rPr>
          <w:color w:val="221F1F"/>
          <w:sz w:val="24"/>
        </w:rPr>
        <w:t>Operational</w:t>
      </w:r>
      <w:r>
        <w:rPr>
          <w:color w:val="221F1F"/>
          <w:spacing w:val="-4"/>
          <w:sz w:val="24"/>
        </w:rPr>
        <w:t xml:space="preserve"> </w:t>
      </w:r>
      <w:r>
        <w:rPr>
          <w:color w:val="221F1F"/>
          <w:sz w:val="24"/>
        </w:rPr>
        <w:t>Scheme</w:t>
      </w:r>
      <w:r>
        <w:rPr>
          <w:color w:val="221F1F"/>
          <w:spacing w:val="-6"/>
          <w:sz w:val="24"/>
        </w:rPr>
        <w:t xml:space="preserve"> </w:t>
      </w:r>
      <w:r>
        <w:rPr>
          <w:color w:val="221F1F"/>
          <w:sz w:val="24"/>
        </w:rPr>
        <w:t>of</w:t>
      </w:r>
      <w:r>
        <w:rPr>
          <w:color w:val="221F1F"/>
          <w:spacing w:val="-6"/>
          <w:sz w:val="24"/>
        </w:rPr>
        <w:t xml:space="preserve"> </w:t>
      </w:r>
      <w:r>
        <w:rPr>
          <w:color w:val="221F1F"/>
          <w:sz w:val="24"/>
        </w:rPr>
        <w:t>Delegation</w:t>
      </w:r>
      <w:r>
        <w:rPr>
          <w:color w:val="221F1F"/>
          <w:spacing w:val="-4"/>
          <w:sz w:val="24"/>
        </w:rPr>
        <w:t xml:space="preserve"> </w:t>
      </w:r>
      <w:r>
        <w:rPr>
          <w:color w:val="221F1F"/>
          <w:sz w:val="24"/>
        </w:rPr>
        <w:t>(both</w:t>
      </w:r>
      <w:r>
        <w:rPr>
          <w:color w:val="221F1F"/>
          <w:spacing w:val="-4"/>
          <w:sz w:val="24"/>
        </w:rPr>
        <w:t xml:space="preserve"> </w:t>
      </w:r>
      <w:r>
        <w:rPr>
          <w:color w:val="221F1F"/>
          <w:sz w:val="24"/>
        </w:rPr>
        <w:t>ICB</w:t>
      </w:r>
      <w:r>
        <w:rPr>
          <w:color w:val="221F1F"/>
          <w:spacing w:val="-4"/>
          <w:sz w:val="24"/>
        </w:rPr>
        <w:t xml:space="preserve"> </w:t>
      </w:r>
      <w:r>
        <w:rPr>
          <w:color w:val="221F1F"/>
          <w:sz w:val="24"/>
        </w:rPr>
        <w:t>level</w:t>
      </w:r>
      <w:r>
        <w:rPr>
          <w:color w:val="221F1F"/>
          <w:spacing w:val="-4"/>
          <w:sz w:val="24"/>
        </w:rPr>
        <w:t xml:space="preserve"> </w:t>
      </w:r>
      <w:r>
        <w:rPr>
          <w:color w:val="221F1F"/>
          <w:sz w:val="24"/>
        </w:rPr>
        <w:t>and</w:t>
      </w:r>
      <w:r>
        <w:rPr>
          <w:color w:val="221F1F"/>
          <w:spacing w:val="-4"/>
          <w:sz w:val="24"/>
        </w:rPr>
        <w:t xml:space="preserve"> </w:t>
      </w:r>
      <w:r>
        <w:rPr>
          <w:color w:val="221F1F"/>
          <w:sz w:val="24"/>
        </w:rPr>
        <w:t>place</w:t>
      </w:r>
      <w:r>
        <w:rPr>
          <w:color w:val="221F1F"/>
          <w:spacing w:val="-4"/>
          <w:sz w:val="24"/>
        </w:rPr>
        <w:t xml:space="preserve"> </w:t>
      </w:r>
      <w:r>
        <w:rPr>
          <w:color w:val="221F1F"/>
          <w:spacing w:val="-2"/>
          <w:sz w:val="24"/>
        </w:rPr>
        <w:t>level)</w:t>
      </w:r>
    </w:p>
    <w:p w14:paraId="4D543E34" w14:textId="77777777" w:rsidR="00365826" w:rsidRDefault="001706E2">
      <w:pPr>
        <w:pStyle w:val="ListParagraph"/>
        <w:numPr>
          <w:ilvl w:val="0"/>
          <w:numId w:val="7"/>
        </w:numPr>
        <w:tabs>
          <w:tab w:val="left" w:pos="1044"/>
        </w:tabs>
        <w:spacing w:before="39"/>
        <w:jc w:val="left"/>
        <w:rPr>
          <w:sz w:val="24"/>
        </w:rPr>
      </w:pPr>
      <w:r>
        <w:rPr>
          <w:color w:val="221F1F"/>
          <w:sz w:val="24"/>
        </w:rPr>
        <w:t>Losses</w:t>
      </w:r>
      <w:r>
        <w:rPr>
          <w:color w:val="221F1F"/>
          <w:spacing w:val="-5"/>
          <w:sz w:val="24"/>
        </w:rPr>
        <w:t xml:space="preserve"> </w:t>
      </w:r>
      <w:r>
        <w:rPr>
          <w:color w:val="221F1F"/>
          <w:sz w:val="24"/>
        </w:rPr>
        <w:t>and</w:t>
      </w:r>
      <w:r>
        <w:rPr>
          <w:color w:val="221F1F"/>
          <w:spacing w:val="-5"/>
          <w:sz w:val="24"/>
        </w:rPr>
        <w:t xml:space="preserve"> </w:t>
      </w:r>
      <w:r>
        <w:rPr>
          <w:color w:val="221F1F"/>
          <w:sz w:val="24"/>
        </w:rPr>
        <w:t>Special</w:t>
      </w:r>
      <w:r>
        <w:rPr>
          <w:color w:val="221F1F"/>
          <w:spacing w:val="-3"/>
          <w:sz w:val="24"/>
        </w:rPr>
        <w:t xml:space="preserve"> </w:t>
      </w:r>
      <w:r>
        <w:rPr>
          <w:color w:val="221F1F"/>
          <w:spacing w:val="-2"/>
          <w:sz w:val="24"/>
        </w:rPr>
        <w:t>Payments</w:t>
      </w:r>
    </w:p>
    <w:p w14:paraId="33E33752" w14:textId="77777777" w:rsidR="00365826" w:rsidRDefault="001706E2">
      <w:pPr>
        <w:pStyle w:val="ListParagraph"/>
        <w:numPr>
          <w:ilvl w:val="0"/>
          <w:numId w:val="7"/>
        </w:numPr>
        <w:tabs>
          <w:tab w:val="left" w:pos="1044"/>
        </w:tabs>
        <w:spacing w:before="40"/>
        <w:jc w:val="left"/>
        <w:rPr>
          <w:sz w:val="24"/>
        </w:rPr>
      </w:pPr>
      <w:r>
        <w:rPr>
          <w:color w:val="221F1F"/>
          <w:sz w:val="24"/>
        </w:rPr>
        <w:t>Procurement</w:t>
      </w:r>
      <w:r>
        <w:rPr>
          <w:color w:val="221F1F"/>
          <w:spacing w:val="-8"/>
          <w:sz w:val="24"/>
        </w:rPr>
        <w:t xml:space="preserve"> </w:t>
      </w:r>
      <w:r>
        <w:rPr>
          <w:color w:val="221F1F"/>
          <w:spacing w:val="-2"/>
          <w:sz w:val="24"/>
        </w:rPr>
        <w:t>Policy</w:t>
      </w:r>
    </w:p>
    <w:p w14:paraId="2ECE03E1" w14:textId="77777777" w:rsidR="00365826" w:rsidRDefault="001706E2">
      <w:pPr>
        <w:pStyle w:val="ListParagraph"/>
        <w:numPr>
          <w:ilvl w:val="0"/>
          <w:numId w:val="7"/>
        </w:numPr>
        <w:tabs>
          <w:tab w:val="left" w:pos="1044"/>
        </w:tabs>
        <w:spacing w:before="39"/>
        <w:jc w:val="left"/>
        <w:rPr>
          <w:sz w:val="24"/>
        </w:rPr>
      </w:pPr>
      <w:r>
        <w:rPr>
          <w:color w:val="221F1F"/>
          <w:sz w:val="24"/>
        </w:rPr>
        <w:t>Detailed</w:t>
      </w:r>
      <w:r>
        <w:rPr>
          <w:color w:val="221F1F"/>
          <w:spacing w:val="-7"/>
          <w:sz w:val="24"/>
        </w:rPr>
        <w:t xml:space="preserve"> </w:t>
      </w:r>
      <w:r>
        <w:rPr>
          <w:color w:val="221F1F"/>
          <w:sz w:val="24"/>
        </w:rPr>
        <w:t>Financial</w:t>
      </w:r>
      <w:r>
        <w:rPr>
          <w:color w:val="221F1F"/>
          <w:spacing w:val="-8"/>
          <w:sz w:val="24"/>
        </w:rPr>
        <w:t xml:space="preserve"> </w:t>
      </w:r>
      <w:r>
        <w:rPr>
          <w:color w:val="221F1F"/>
          <w:spacing w:val="-2"/>
          <w:sz w:val="24"/>
        </w:rPr>
        <w:t>Policies</w:t>
      </w:r>
    </w:p>
    <w:p w14:paraId="3077A655" w14:textId="77777777" w:rsidR="00365826" w:rsidRDefault="001706E2">
      <w:pPr>
        <w:pStyle w:val="Heading1"/>
        <w:numPr>
          <w:ilvl w:val="0"/>
          <w:numId w:val="8"/>
        </w:numPr>
        <w:tabs>
          <w:tab w:val="left" w:pos="382"/>
        </w:tabs>
        <w:spacing w:before="239"/>
        <w:ind w:left="382" w:hanging="264"/>
      </w:pPr>
      <w:bookmarkStart w:id="1" w:name="_TOC_250023"/>
      <w:bookmarkEnd w:id="1"/>
      <w:r>
        <w:rPr>
          <w:spacing w:val="-2"/>
        </w:rPr>
        <w:t>Scope</w:t>
      </w:r>
    </w:p>
    <w:p w14:paraId="7934CB50" w14:textId="77777777" w:rsidR="00365826" w:rsidRDefault="001706E2">
      <w:pPr>
        <w:pStyle w:val="ListParagraph"/>
        <w:numPr>
          <w:ilvl w:val="1"/>
          <w:numId w:val="8"/>
        </w:numPr>
        <w:tabs>
          <w:tab w:val="left" w:pos="516"/>
          <w:tab w:val="left" w:pos="545"/>
        </w:tabs>
        <w:spacing w:before="242" w:line="276" w:lineRule="auto"/>
        <w:ind w:left="545" w:right="924" w:hanging="428"/>
        <w:jc w:val="both"/>
        <w:rPr>
          <w:sz w:val="24"/>
        </w:rPr>
      </w:pPr>
      <w:r>
        <w:rPr>
          <w:sz w:val="24"/>
        </w:rPr>
        <w:t>All</w:t>
      </w:r>
      <w:r>
        <w:rPr>
          <w:spacing w:val="80"/>
          <w:sz w:val="24"/>
        </w:rPr>
        <w:t xml:space="preserve"> </w:t>
      </w:r>
      <w:r>
        <w:rPr>
          <w:sz w:val="24"/>
        </w:rPr>
        <w:t>officers</w:t>
      </w:r>
      <w:r>
        <w:rPr>
          <w:spacing w:val="-14"/>
          <w:sz w:val="24"/>
        </w:rPr>
        <w:t xml:space="preserve"> </w:t>
      </w:r>
      <w:r>
        <w:rPr>
          <w:sz w:val="24"/>
        </w:rPr>
        <w:t>of</w:t>
      </w:r>
      <w:r>
        <w:rPr>
          <w:spacing w:val="-13"/>
          <w:sz w:val="24"/>
        </w:rPr>
        <w:t xml:space="preserve"> </w:t>
      </w:r>
      <w:r>
        <w:rPr>
          <w:sz w:val="24"/>
        </w:rPr>
        <w:t>the</w:t>
      </w:r>
      <w:r>
        <w:rPr>
          <w:spacing w:val="-12"/>
          <w:sz w:val="24"/>
        </w:rPr>
        <w:t xml:space="preserve"> </w:t>
      </w:r>
      <w:r>
        <w:rPr>
          <w:sz w:val="24"/>
        </w:rPr>
        <w:t>ICB,</w:t>
      </w:r>
      <w:r>
        <w:rPr>
          <w:spacing w:val="-16"/>
          <w:sz w:val="24"/>
        </w:rPr>
        <w:t xml:space="preserve"> </w:t>
      </w:r>
      <w:r>
        <w:rPr>
          <w:sz w:val="24"/>
        </w:rPr>
        <w:t>without</w:t>
      </w:r>
      <w:r>
        <w:rPr>
          <w:spacing w:val="-16"/>
          <w:sz w:val="24"/>
        </w:rPr>
        <w:t xml:space="preserve"> </w:t>
      </w:r>
      <w:r>
        <w:rPr>
          <w:sz w:val="24"/>
        </w:rPr>
        <w:t>exception,</w:t>
      </w:r>
      <w:r>
        <w:rPr>
          <w:spacing w:val="-16"/>
          <w:sz w:val="24"/>
        </w:rPr>
        <w:t xml:space="preserve"> </w:t>
      </w:r>
      <w:r>
        <w:rPr>
          <w:sz w:val="24"/>
        </w:rPr>
        <w:t>are</w:t>
      </w:r>
      <w:r>
        <w:rPr>
          <w:spacing w:val="-16"/>
          <w:sz w:val="24"/>
        </w:rPr>
        <w:t xml:space="preserve"> </w:t>
      </w:r>
      <w:r>
        <w:rPr>
          <w:sz w:val="24"/>
        </w:rPr>
        <w:t>within</w:t>
      </w:r>
      <w:r>
        <w:rPr>
          <w:spacing w:val="-14"/>
          <w:sz w:val="24"/>
        </w:rPr>
        <w:t xml:space="preserve"> </w:t>
      </w:r>
      <w:r>
        <w:rPr>
          <w:sz w:val="24"/>
        </w:rPr>
        <w:t>the</w:t>
      </w:r>
      <w:r>
        <w:rPr>
          <w:spacing w:val="-13"/>
          <w:sz w:val="24"/>
        </w:rPr>
        <w:t xml:space="preserve"> </w:t>
      </w:r>
      <w:r>
        <w:rPr>
          <w:sz w:val="24"/>
        </w:rPr>
        <w:t>scope</w:t>
      </w:r>
      <w:r>
        <w:rPr>
          <w:spacing w:val="-16"/>
          <w:sz w:val="24"/>
        </w:rPr>
        <w:t xml:space="preserve"> </w:t>
      </w:r>
      <w:r>
        <w:rPr>
          <w:sz w:val="24"/>
        </w:rPr>
        <w:t>of</w:t>
      </w:r>
      <w:r>
        <w:rPr>
          <w:spacing w:val="-13"/>
          <w:sz w:val="24"/>
        </w:rPr>
        <w:t xml:space="preserve"> </w:t>
      </w:r>
      <w:r>
        <w:rPr>
          <w:sz w:val="24"/>
        </w:rPr>
        <w:t>the</w:t>
      </w:r>
      <w:r>
        <w:rPr>
          <w:spacing w:val="-10"/>
          <w:sz w:val="24"/>
        </w:rPr>
        <w:t xml:space="preserve"> </w:t>
      </w:r>
      <w:r>
        <w:rPr>
          <w:sz w:val="24"/>
        </w:rPr>
        <w:t>SFIs</w:t>
      </w:r>
      <w:r>
        <w:rPr>
          <w:spacing w:val="-14"/>
          <w:sz w:val="24"/>
        </w:rPr>
        <w:t xml:space="preserve"> </w:t>
      </w:r>
      <w:r>
        <w:rPr>
          <w:sz w:val="24"/>
        </w:rPr>
        <w:t>without limitation. The term officer includes, permanent employees, secondees and contract workers.</w:t>
      </w:r>
    </w:p>
    <w:p w14:paraId="7968C45B" w14:textId="77777777" w:rsidR="00365826" w:rsidRDefault="001706E2">
      <w:pPr>
        <w:pStyle w:val="ListParagraph"/>
        <w:numPr>
          <w:ilvl w:val="1"/>
          <w:numId w:val="8"/>
        </w:numPr>
        <w:tabs>
          <w:tab w:val="left" w:pos="516"/>
          <w:tab w:val="left" w:pos="545"/>
        </w:tabs>
        <w:spacing w:line="276" w:lineRule="auto"/>
        <w:ind w:left="545" w:right="929" w:hanging="428"/>
        <w:jc w:val="both"/>
        <w:rPr>
          <w:sz w:val="24"/>
        </w:rPr>
      </w:pPr>
      <w:r>
        <w:rPr>
          <w:sz w:val="24"/>
        </w:rPr>
        <w:t xml:space="preserve">Within this document, words imparting any gender include any other gender. Words in the singular include the plural and words in the plural include the singular. Any reference to an enactment is a reference to that enactment as </w:t>
      </w:r>
      <w:r>
        <w:rPr>
          <w:spacing w:val="-2"/>
          <w:sz w:val="24"/>
        </w:rPr>
        <w:t>amended.</w:t>
      </w:r>
    </w:p>
    <w:p w14:paraId="4341C07C" w14:textId="77777777" w:rsidR="00365826" w:rsidRDefault="001706E2">
      <w:pPr>
        <w:pStyle w:val="ListParagraph"/>
        <w:numPr>
          <w:ilvl w:val="1"/>
          <w:numId w:val="8"/>
        </w:numPr>
        <w:tabs>
          <w:tab w:val="left" w:pos="516"/>
          <w:tab w:val="left" w:pos="545"/>
        </w:tabs>
        <w:spacing w:line="276" w:lineRule="auto"/>
        <w:ind w:left="545" w:right="927" w:hanging="428"/>
        <w:jc w:val="both"/>
        <w:rPr>
          <w:sz w:val="24"/>
        </w:rPr>
      </w:pPr>
      <w:r>
        <w:rPr>
          <w:sz w:val="24"/>
        </w:rPr>
        <w:t>Unless</w:t>
      </w:r>
      <w:r>
        <w:rPr>
          <w:spacing w:val="-11"/>
          <w:sz w:val="24"/>
        </w:rPr>
        <w:t xml:space="preserve"> </w:t>
      </w:r>
      <w:r>
        <w:rPr>
          <w:sz w:val="24"/>
        </w:rPr>
        <w:t>a</w:t>
      </w:r>
      <w:r>
        <w:rPr>
          <w:spacing w:val="-10"/>
          <w:sz w:val="24"/>
        </w:rPr>
        <w:t xml:space="preserve"> </w:t>
      </w:r>
      <w:r>
        <w:rPr>
          <w:sz w:val="24"/>
        </w:rPr>
        <w:t>contrary</w:t>
      </w:r>
      <w:r>
        <w:rPr>
          <w:spacing w:val="-12"/>
          <w:sz w:val="24"/>
        </w:rPr>
        <w:t xml:space="preserve"> </w:t>
      </w:r>
      <w:r>
        <w:rPr>
          <w:sz w:val="24"/>
        </w:rPr>
        <w:t>intention</w:t>
      </w:r>
      <w:r>
        <w:rPr>
          <w:spacing w:val="-10"/>
          <w:sz w:val="24"/>
        </w:rPr>
        <w:t xml:space="preserve"> </w:t>
      </w:r>
      <w:r>
        <w:rPr>
          <w:sz w:val="24"/>
        </w:rPr>
        <w:t>is</w:t>
      </w:r>
      <w:r>
        <w:rPr>
          <w:spacing w:val="-14"/>
          <w:sz w:val="24"/>
        </w:rPr>
        <w:t xml:space="preserve"> </w:t>
      </w:r>
      <w:r>
        <w:rPr>
          <w:sz w:val="24"/>
        </w:rPr>
        <w:t>evident,</w:t>
      </w:r>
      <w:r>
        <w:rPr>
          <w:spacing w:val="-12"/>
          <w:sz w:val="24"/>
        </w:rPr>
        <w:t xml:space="preserve"> </w:t>
      </w:r>
      <w:r>
        <w:rPr>
          <w:sz w:val="24"/>
        </w:rPr>
        <w:t>or</w:t>
      </w:r>
      <w:r>
        <w:rPr>
          <w:spacing w:val="-11"/>
          <w:sz w:val="24"/>
        </w:rPr>
        <w:t xml:space="preserve"> </w:t>
      </w:r>
      <w:r>
        <w:rPr>
          <w:sz w:val="24"/>
        </w:rPr>
        <w:t>the</w:t>
      </w:r>
      <w:r>
        <w:rPr>
          <w:spacing w:val="-9"/>
          <w:sz w:val="24"/>
        </w:rPr>
        <w:t xml:space="preserve"> </w:t>
      </w:r>
      <w:r>
        <w:rPr>
          <w:sz w:val="24"/>
        </w:rPr>
        <w:t>context</w:t>
      </w:r>
      <w:r>
        <w:rPr>
          <w:spacing w:val="-10"/>
          <w:sz w:val="24"/>
        </w:rPr>
        <w:t xml:space="preserve"> </w:t>
      </w:r>
      <w:r>
        <w:rPr>
          <w:sz w:val="24"/>
        </w:rPr>
        <w:t>requires</w:t>
      </w:r>
      <w:r>
        <w:rPr>
          <w:spacing w:val="-10"/>
          <w:sz w:val="24"/>
        </w:rPr>
        <w:t xml:space="preserve"> </w:t>
      </w:r>
      <w:r>
        <w:rPr>
          <w:sz w:val="24"/>
        </w:rPr>
        <w:t>otherwise,</w:t>
      </w:r>
      <w:r>
        <w:rPr>
          <w:spacing w:val="-10"/>
          <w:sz w:val="24"/>
        </w:rPr>
        <w:t xml:space="preserve"> </w:t>
      </w:r>
      <w:r>
        <w:rPr>
          <w:sz w:val="24"/>
        </w:rPr>
        <w:t>words</w:t>
      </w:r>
      <w:r>
        <w:rPr>
          <w:spacing w:val="-13"/>
          <w:sz w:val="24"/>
        </w:rPr>
        <w:t xml:space="preserve"> </w:t>
      </w:r>
      <w:r>
        <w:rPr>
          <w:sz w:val="24"/>
        </w:rPr>
        <w:t>or expressions contained in this document, will have the same meaning as set out in the applicable Act.</w:t>
      </w:r>
    </w:p>
    <w:p w14:paraId="4C821E67" w14:textId="77777777" w:rsidR="00365826" w:rsidRDefault="001706E2">
      <w:pPr>
        <w:pStyle w:val="Heading1"/>
        <w:numPr>
          <w:ilvl w:val="0"/>
          <w:numId w:val="8"/>
        </w:numPr>
        <w:tabs>
          <w:tab w:val="left" w:pos="382"/>
        </w:tabs>
        <w:spacing w:before="199"/>
        <w:ind w:left="382" w:hanging="264"/>
      </w:pPr>
      <w:bookmarkStart w:id="2" w:name="_TOC_250022"/>
      <w:r>
        <w:t>Roles</w:t>
      </w:r>
      <w:r>
        <w:rPr>
          <w:spacing w:val="-2"/>
        </w:rPr>
        <w:t xml:space="preserve"> </w:t>
      </w:r>
      <w:r>
        <w:t>and</w:t>
      </w:r>
      <w:bookmarkEnd w:id="2"/>
      <w:r>
        <w:rPr>
          <w:spacing w:val="-2"/>
        </w:rPr>
        <w:t xml:space="preserve"> Responsibilities</w:t>
      </w:r>
    </w:p>
    <w:p w14:paraId="36D52897" w14:textId="77777777" w:rsidR="00365826" w:rsidRDefault="001706E2">
      <w:pPr>
        <w:pStyle w:val="Heading1"/>
        <w:numPr>
          <w:ilvl w:val="1"/>
          <w:numId w:val="8"/>
        </w:numPr>
        <w:tabs>
          <w:tab w:val="left" w:pos="517"/>
        </w:tabs>
        <w:spacing w:before="243"/>
        <w:ind w:left="517" w:hanging="399"/>
      </w:pPr>
      <w:bookmarkStart w:id="3" w:name="_TOC_250021"/>
      <w:bookmarkEnd w:id="3"/>
      <w:r>
        <w:rPr>
          <w:spacing w:val="-2"/>
        </w:rPr>
        <w:t>Staff</w:t>
      </w:r>
    </w:p>
    <w:p w14:paraId="2A82F429" w14:textId="77777777" w:rsidR="00365826" w:rsidRDefault="001706E2">
      <w:pPr>
        <w:pStyle w:val="ListParagraph"/>
        <w:numPr>
          <w:ilvl w:val="2"/>
          <w:numId w:val="8"/>
        </w:numPr>
        <w:tabs>
          <w:tab w:val="left" w:pos="836"/>
          <w:tab w:val="left" w:pos="838"/>
        </w:tabs>
        <w:spacing w:before="241" w:line="278" w:lineRule="auto"/>
        <w:ind w:right="925" w:hanging="720"/>
        <w:rPr>
          <w:sz w:val="24"/>
        </w:rPr>
      </w:pPr>
      <w:r>
        <w:rPr>
          <w:color w:val="221F1F"/>
          <w:sz w:val="24"/>
        </w:rPr>
        <w:t>All ICB Officers are severally and collectively, responsible to their respective employer(s) for:</w:t>
      </w:r>
    </w:p>
    <w:p w14:paraId="7CDD916C" w14:textId="77777777" w:rsidR="00365826" w:rsidRDefault="001706E2">
      <w:pPr>
        <w:pStyle w:val="ListParagraph"/>
        <w:numPr>
          <w:ilvl w:val="3"/>
          <w:numId w:val="8"/>
        </w:numPr>
        <w:tabs>
          <w:tab w:val="left" w:pos="1197"/>
        </w:tabs>
        <w:spacing w:before="195"/>
        <w:ind w:left="1197" w:hanging="359"/>
        <w:jc w:val="left"/>
        <w:rPr>
          <w:sz w:val="24"/>
        </w:rPr>
      </w:pPr>
      <w:r>
        <w:rPr>
          <w:color w:val="221F1F"/>
          <w:sz w:val="24"/>
        </w:rPr>
        <w:t>abiding</w:t>
      </w:r>
      <w:r>
        <w:rPr>
          <w:color w:val="221F1F"/>
          <w:spacing w:val="-5"/>
          <w:sz w:val="24"/>
        </w:rPr>
        <w:t xml:space="preserve"> </w:t>
      </w:r>
      <w:r>
        <w:rPr>
          <w:color w:val="221F1F"/>
          <w:sz w:val="24"/>
        </w:rPr>
        <w:t>by</w:t>
      </w:r>
      <w:r>
        <w:rPr>
          <w:color w:val="221F1F"/>
          <w:spacing w:val="-4"/>
          <w:sz w:val="24"/>
        </w:rPr>
        <w:t xml:space="preserve"> </w:t>
      </w:r>
      <w:r>
        <w:rPr>
          <w:color w:val="221F1F"/>
          <w:sz w:val="24"/>
        </w:rPr>
        <w:t>all</w:t>
      </w:r>
      <w:r>
        <w:rPr>
          <w:color w:val="221F1F"/>
          <w:spacing w:val="-4"/>
          <w:sz w:val="24"/>
        </w:rPr>
        <w:t xml:space="preserve"> </w:t>
      </w:r>
      <w:r>
        <w:rPr>
          <w:color w:val="221F1F"/>
          <w:sz w:val="24"/>
        </w:rPr>
        <w:t>conditions</w:t>
      </w:r>
      <w:r>
        <w:rPr>
          <w:color w:val="221F1F"/>
          <w:spacing w:val="-2"/>
          <w:sz w:val="24"/>
        </w:rPr>
        <w:t xml:space="preserve"> </w:t>
      </w:r>
      <w:r>
        <w:rPr>
          <w:color w:val="221F1F"/>
          <w:sz w:val="24"/>
        </w:rPr>
        <w:t>of</w:t>
      </w:r>
      <w:r>
        <w:rPr>
          <w:color w:val="221F1F"/>
          <w:spacing w:val="-3"/>
          <w:sz w:val="24"/>
        </w:rPr>
        <w:t xml:space="preserve"> </w:t>
      </w:r>
      <w:r>
        <w:rPr>
          <w:color w:val="221F1F"/>
          <w:sz w:val="24"/>
        </w:rPr>
        <w:t>any</w:t>
      </w:r>
      <w:r>
        <w:rPr>
          <w:color w:val="221F1F"/>
          <w:spacing w:val="-2"/>
          <w:sz w:val="24"/>
        </w:rPr>
        <w:t xml:space="preserve"> </w:t>
      </w:r>
      <w:r>
        <w:rPr>
          <w:color w:val="221F1F"/>
          <w:sz w:val="24"/>
        </w:rPr>
        <w:t>delegated</w:t>
      </w:r>
      <w:r>
        <w:rPr>
          <w:color w:val="221F1F"/>
          <w:spacing w:val="-2"/>
          <w:sz w:val="24"/>
        </w:rPr>
        <w:t xml:space="preserve"> </w:t>
      </w:r>
      <w:proofErr w:type="gramStart"/>
      <w:r>
        <w:rPr>
          <w:color w:val="221F1F"/>
          <w:spacing w:val="-2"/>
          <w:sz w:val="24"/>
        </w:rPr>
        <w:t>authority;</w:t>
      </w:r>
      <w:proofErr w:type="gramEnd"/>
    </w:p>
    <w:p w14:paraId="5B20D5D7" w14:textId="77777777" w:rsidR="00365826" w:rsidRDefault="001706E2">
      <w:pPr>
        <w:pStyle w:val="ListParagraph"/>
        <w:numPr>
          <w:ilvl w:val="3"/>
          <w:numId w:val="8"/>
        </w:numPr>
        <w:tabs>
          <w:tab w:val="left" w:pos="1198"/>
        </w:tabs>
        <w:spacing w:before="40" w:line="271" w:lineRule="auto"/>
        <w:ind w:right="931" w:hanging="360"/>
        <w:jc w:val="left"/>
        <w:rPr>
          <w:sz w:val="24"/>
        </w:rPr>
      </w:pPr>
      <w:r>
        <w:rPr>
          <w:color w:val="221F1F"/>
          <w:sz w:val="24"/>
        </w:rPr>
        <w:t xml:space="preserve">the security of the statutory organisations property and avoiding all forms of </w:t>
      </w:r>
      <w:proofErr w:type="gramStart"/>
      <w:r>
        <w:rPr>
          <w:color w:val="221F1F"/>
          <w:sz w:val="24"/>
        </w:rPr>
        <w:t>loss;</w:t>
      </w:r>
      <w:proofErr w:type="gramEnd"/>
    </w:p>
    <w:p w14:paraId="15B891D1" w14:textId="77777777" w:rsidR="00365826" w:rsidRDefault="001706E2">
      <w:pPr>
        <w:pStyle w:val="ListParagraph"/>
        <w:numPr>
          <w:ilvl w:val="3"/>
          <w:numId w:val="8"/>
        </w:numPr>
        <w:tabs>
          <w:tab w:val="left" w:pos="1198"/>
        </w:tabs>
        <w:spacing w:before="6" w:line="271" w:lineRule="auto"/>
        <w:ind w:right="929" w:hanging="360"/>
        <w:jc w:val="left"/>
        <w:rPr>
          <w:sz w:val="24"/>
        </w:rPr>
      </w:pPr>
      <w:r>
        <w:rPr>
          <w:color w:val="221F1F"/>
          <w:sz w:val="24"/>
        </w:rPr>
        <w:t>ensuring</w:t>
      </w:r>
      <w:r>
        <w:rPr>
          <w:color w:val="221F1F"/>
          <w:spacing w:val="36"/>
          <w:sz w:val="24"/>
        </w:rPr>
        <w:t xml:space="preserve"> </w:t>
      </w:r>
      <w:r>
        <w:rPr>
          <w:color w:val="221F1F"/>
          <w:sz w:val="24"/>
        </w:rPr>
        <w:t>integrity,</w:t>
      </w:r>
      <w:r>
        <w:rPr>
          <w:color w:val="221F1F"/>
          <w:spacing w:val="34"/>
          <w:sz w:val="24"/>
        </w:rPr>
        <w:t xml:space="preserve"> </w:t>
      </w:r>
      <w:r>
        <w:rPr>
          <w:color w:val="221F1F"/>
          <w:sz w:val="24"/>
        </w:rPr>
        <w:t>accuracy,</w:t>
      </w:r>
      <w:r>
        <w:rPr>
          <w:color w:val="221F1F"/>
          <w:spacing w:val="36"/>
          <w:sz w:val="24"/>
        </w:rPr>
        <w:t xml:space="preserve"> </w:t>
      </w:r>
      <w:proofErr w:type="gramStart"/>
      <w:r>
        <w:rPr>
          <w:color w:val="221F1F"/>
          <w:sz w:val="24"/>
        </w:rPr>
        <w:t>probity</w:t>
      </w:r>
      <w:proofErr w:type="gramEnd"/>
      <w:r>
        <w:rPr>
          <w:color w:val="221F1F"/>
          <w:spacing w:val="37"/>
          <w:sz w:val="24"/>
        </w:rPr>
        <w:t xml:space="preserve"> </w:t>
      </w:r>
      <w:r>
        <w:rPr>
          <w:color w:val="221F1F"/>
          <w:sz w:val="24"/>
        </w:rPr>
        <w:t>and</w:t>
      </w:r>
      <w:r>
        <w:rPr>
          <w:color w:val="221F1F"/>
          <w:spacing w:val="36"/>
          <w:sz w:val="24"/>
        </w:rPr>
        <w:t xml:space="preserve"> </w:t>
      </w:r>
      <w:r>
        <w:rPr>
          <w:color w:val="221F1F"/>
          <w:sz w:val="24"/>
        </w:rPr>
        <w:t>value</w:t>
      </w:r>
      <w:r>
        <w:rPr>
          <w:color w:val="221F1F"/>
          <w:spacing w:val="36"/>
          <w:sz w:val="24"/>
        </w:rPr>
        <w:t xml:space="preserve"> </w:t>
      </w:r>
      <w:r>
        <w:rPr>
          <w:color w:val="221F1F"/>
          <w:sz w:val="24"/>
        </w:rPr>
        <w:t>for</w:t>
      </w:r>
      <w:r>
        <w:rPr>
          <w:color w:val="221F1F"/>
          <w:spacing w:val="32"/>
          <w:sz w:val="24"/>
        </w:rPr>
        <w:t xml:space="preserve"> </w:t>
      </w:r>
      <w:r>
        <w:rPr>
          <w:color w:val="221F1F"/>
          <w:sz w:val="24"/>
        </w:rPr>
        <w:t>money</w:t>
      </w:r>
      <w:r>
        <w:rPr>
          <w:color w:val="221F1F"/>
          <w:spacing w:val="36"/>
          <w:sz w:val="24"/>
        </w:rPr>
        <w:t xml:space="preserve"> </w:t>
      </w:r>
      <w:r>
        <w:rPr>
          <w:color w:val="221F1F"/>
          <w:sz w:val="24"/>
        </w:rPr>
        <w:t>in</w:t>
      </w:r>
      <w:r>
        <w:rPr>
          <w:color w:val="221F1F"/>
          <w:spacing w:val="36"/>
          <w:sz w:val="24"/>
        </w:rPr>
        <w:t xml:space="preserve"> </w:t>
      </w:r>
      <w:r>
        <w:rPr>
          <w:color w:val="221F1F"/>
          <w:sz w:val="24"/>
        </w:rPr>
        <w:t>the</w:t>
      </w:r>
      <w:r>
        <w:rPr>
          <w:color w:val="221F1F"/>
          <w:spacing w:val="36"/>
          <w:sz w:val="24"/>
        </w:rPr>
        <w:t xml:space="preserve"> </w:t>
      </w:r>
      <w:r>
        <w:rPr>
          <w:color w:val="221F1F"/>
          <w:sz w:val="24"/>
        </w:rPr>
        <w:t>use</w:t>
      </w:r>
      <w:r>
        <w:rPr>
          <w:color w:val="221F1F"/>
          <w:spacing w:val="36"/>
          <w:sz w:val="24"/>
        </w:rPr>
        <w:t xml:space="preserve"> </w:t>
      </w:r>
      <w:r>
        <w:rPr>
          <w:color w:val="221F1F"/>
          <w:sz w:val="24"/>
        </w:rPr>
        <w:t>of resources; and</w:t>
      </w:r>
    </w:p>
    <w:p w14:paraId="64BECA4D" w14:textId="77777777" w:rsidR="00365826" w:rsidRDefault="001706E2">
      <w:pPr>
        <w:pStyle w:val="ListParagraph"/>
        <w:numPr>
          <w:ilvl w:val="3"/>
          <w:numId w:val="8"/>
        </w:numPr>
        <w:tabs>
          <w:tab w:val="left" w:pos="1197"/>
        </w:tabs>
        <w:spacing w:before="9"/>
        <w:ind w:left="1197" w:hanging="359"/>
        <w:jc w:val="left"/>
        <w:rPr>
          <w:sz w:val="24"/>
        </w:rPr>
      </w:pPr>
      <w:r>
        <w:rPr>
          <w:color w:val="221F1F"/>
          <w:sz w:val="24"/>
        </w:rPr>
        <w:t>conforming</w:t>
      </w:r>
      <w:r>
        <w:rPr>
          <w:color w:val="221F1F"/>
          <w:spacing w:val="-5"/>
          <w:sz w:val="24"/>
        </w:rPr>
        <w:t xml:space="preserve"> </w:t>
      </w:r>
      <w:r>
        <w:rPr>
          <w:color w:val="221F1F"/>
          <w:sz w:val="24"/>
        </w:rPr>
        <w:t>to</w:t>
      </w:r>
      <w:r>
        <w:rPr>
          <w:color w:val="221F1F"/>
          <w:spacing w:val="-4"/>
          <w:sz w:val="24"/>
        </w:rPr>
        <w:t xml:space="preserve"> </w:t>
      </w:r>
      <w:r>
        <w:rPr>
          <w:color w:val="221F1F"/>
          <w:sz w:val="24"/>
        </w:rPr>
        <w:t>the</w:t>
      </w:r>
      <w:r>
        <w:rPr>
          <w:color w:val="221F1F"/>
          <w:spacing w:val="-3"/>
          <w:sz w:val="24"/>
        </w:rPr>
        <w:t xml:space="preserve"> </w:t>
      </w:r>
      <w:r>
        <w:rPr>
          <w:color w:val="221F1F"/>
          <w:sz w:val="24"/>
        </w:rPr>
        <w:t>requirements</w:t>
      </w:r>
      <w:r>
        <w:rPr>
          <w:color w:val="221F1F"/>
          <w:spacing w:val="-3"/>
          <w:sz w:val="24"/>
        </w:rPr>
        <w:t xml:space="preserve"> </w:t>
      </w:r>
      <w:r>
        <w:rPr>
          <w:color w:val="221F1F"/>
          <w:sz w:val="24"/>
        </w:rPr>
        <w:t>of</w:t>
      </w:r>
      <w:r>
        <w:rPr>
          <w:color w:val="221F1F"/>
          <w:spacing w:val="-3"/>
          <w:sz w:val="24"/>
        </w:rPr>
        <w:t xml:space="preserve"> </w:t>
      </w:r>
      <w:r>
        <w:rPr>
          <w:color w:val="221F1F"/>
          <w:sz w:val="24"/>
        </w:rPr>
        <w:t>these</w:t>
      </w:r>
      <w:r>
        <w:rPr>
          <w:color w:val="221F1F"/>
          <w:spacing w:val="-5"/>
          <w:sz w:val="24"/>
        </w:rPr>
        <w:t xml:space="preserve"> </w:t>
      </w:r>
      <w:r>
        <w:rPr>
          <w:color w:val="221F1F"/>
          <w:spacing w:val="-4"/>
          <w:sz w:val="24"/>
        </w:rPr>
        <w:t>SFIs.</w:t>
      </w:r>
    </w:p>
    <w:p w14:paraId="0663E1D7" w14:textId="77777777" w:rsidR="00365826" w:rsidRDefault="00365826">
      <w:pPr>
        <w:rPr>
          <w:sz w:val="24"/>
        </w:rPr>
        <w:sectPr w:rsidR="00365826" w:rsidSect="001706E2">
          <w:pgSz w:w="11910" w:h="16840"/>
          <w:pgMar w:top="1940" w:right="1000" w:bottom="1120" w:left="960" w:header="623" w:footer="938" w:gutter="0"/>
          <w:cols w:space="720"/>
        </w:sectPr>
      </w:pPr>
    </w:p>
    <w:p w14:paraId="40DB9DDE" w14:textId="1DD59759" w:rsidR="00365826" w:rsidRDefault="001706E2">
      <w:pPr>
        <w:pStyle w:val="Heading1"/>
        <w:numPr>
          <w:ilvl w:val="1"/>
          <w:numId w:val="8"/>
        </w:numPr>
        <w:tabs>
          <w:tab w:val="left" w:pos="517"/>
        </w:tabs>
        <w:ind w:left="517" w:hanging="399"/>
      </w:pPr>
      <w:bookmarkStart w:id="4" w:name="_TOC_250020"/>
      <w:r>
        <w:rPr>
          <w:spacing w:val="-2"/>
        </w:rPr>
        <w:lastRenderedPageBreak/>
        <w:t>Accountable</w:t>
      </w:r>
      <w:r>
        <w:rPr>
          <w:spacing w:val="1"/>
        </w:rPr>
        <w:t xml:space="preserve"> </w:t>
      </w:r>
      <w:bookmarkEnd w:id="4"/>
      <w:r>
        <w:rPr>
          <w:spacing w:val="-2"/>
        </w:rPr>
        <w:t>Officer</w:t>
      </w:r>
    </w:p>
    <w:p w14:paraId="4444204B" w14:textId="77777777" w:rsidR="00365826" w:rsidRDefault="001706E2">
      <w:pPr>
        <w:pStyle w:val="ListParagraph"/>
        <w:numPr>
          <w:ilvl w:val="2"/>
          <w:numId w:val="8"/>
        </w:numPr>
        <w:tabs>
          <w:tab w:val="left" w:pos="836"/>
          <w:tab w:val="left" w:pos="838"/>
        </w:tabs>
        <w:spacing w:before="242" w:line="276" w:lineRule="auto"/>
        <w:ind w:right="919" w:hanging="720"/>
        <w:jc w:val="both"/>
        <w:rPr>
          <w:sz w:val="24"/>
        </w:rPr>
      </w:pPr>
      <w:r>
        <w:rPr>
          <w:color w:val="221F1F"/>
          <w:sz w:val="24"/>
        </w:rPr>
        <w:t>The ICB constitution provides for the appointment of the Chief Executive by the ICB chair. The Chief Executive is</w:t>
      </w:r>
      <w:r>
        <w:rPr>
          <w:color w:val="221F1F"/>
          <w:spacing w:val="-4"/>
          <w:sz w:val="24"/>
        </w:rPr>
        <w:t xml:space="preserve"> </w:t>
      </w:r>
      <w:r>
        <w:rPr>
          <w:color w:val="221F1F"/>
          <w:sz w:val="24"/>
        </w:rPr>
        <w:t>the Accountable</w:t>
      </w:r>
      <w:r>
        <w:rPr>
          <w:color w:val="221F1F"/>
          <w:spacing w:val="-1"/>
          <w:sz w:val="24"/>
        </w:rPr>
        <w:t xml:space="preserve"> </w:t>
      </w:r>
      <w:r>
        <w:rPr>
          <w:color w:val="221F1F"/>
          <w:sz w:val="24"/>
        </w:rPr>
        <w:t>Officer</w:t>
      </w:r>
      <w:r>
        <w:rPr>
          <w:color w:val="221F1F"/>
          <w:spacing w:val="-1"/>
          <w:sz w:val="24"/>
        </w:rPr>
        <w:t xml:space="preserve"> </w:t>
      </w:r>
      <w:r>
        <w:rPr>
          <w:color w:val="221F1F"/>
          <w:sz w:val="24"/>
        </w:rPr>
        <w:t>for</w:t>
      </w:r>
      <w:r>
        <w:rPr>
          <w:color w:val="221F1F"/>
          <w:spacing w:val="-2"/>
          <w:sz w:val="24"/>
        </w:rPr>
        <w:t xml:space="preserve"> </w:t>
      </w:r>
      <w:r>
        <w:rPr>
          <w:color w:val="221F1F"/>
          <w:sz w:val="24"/>
        </w:rPr>
        <w:t>the</w:t>
      </w:r>
      <w:r>
        <w:rPr>
          <w:color w:val="221F1F"/>
          <w:spacing w:val="-2"/>
          <w:sz w:val="24"/>
        </w:rPr>
        <w:t xml:space="preserve"> </w:t>
      </w:r>
      <w:r>
        <w:rPr>
          <w:color w:val="221F1F"/>
          <w:sz w:val="24"/>
        </w:rPr>
        <w:t>ICB and is personally accountable to NHS England for the stewardship of ICBs allocated resources.</w:t>
      </w:r>
    </w:p>
    <w:p w14:paraId="0497C480" w14:textId="77777777" w:rsidR="00365826" w:rsidRDefault="001706E2">
      <w:pPr>
        <w:pStyle w:val="ListParagraph"/>
        <w:numPr>
          <w:ilvl w:val="2"/>
          <w:numId w:val="8"/>
        </w:numPr>
        <w:tabs>
          <w:tab w:val="left" w:pos="836"/>
          <w:tab w:val="left" w:pos="838"/>
        </w:tabs>
        <w:spacing w:line="276" w:lineRule="auto"/>
        <w:ind w:right="922" w:hanging="720"/>
        <w:jc w:val="both"/>
        <w:rPr>
          <w:sz w:val="24"/>
        </w:rPr>
      </w:pPr>
      <w:r>
        <w:rPr>
          <w:color w:val="221F1F"/>
          <w:sz w:val="24"/>
        </w:rPr>
        <w:t>The Executive Director of Finance and Investment reports directly to the ICB Chief</w:t>
      </w:r>
      <w:r>
        <w:rPr>
          <w:color w:val="221F1F"/>
          <w:spacing w:val="-7"/>
          <w:sz w:val="24"/>
        </w:rPr>
        <w:t xml:space="preserve"> </w:t>
      </w:r>
      <w:r>
        <w:rPr>
          <w:color w:val="221F1F"/>
          <w:sz w:val="24"/>
        </w:rPr>
        <w:t>Executive</w:t>
      </w:r>
      <w:r>
        <w:rPr>
          <w:color w:val="221F1F"/>
          <w:spacing w:val="-8"/>
          <w:sz w:val="24"/>
        </w:rPr>
        <w:t xml:space="preserve"> </w:t>
      </w:r>
      <w:r>
        <w:rPr>
          <w:color w:val="221F1F"/>
          <w:sz w:val="24"/>
        </w:rPr>
        <w:t>Officer</w:t>
      </w:r>
      <w:r>
        <w:rPr>
          <w:color w:val="221F1F"/>
          <w:spacing w:val="-10"/>
          <w:sz w:val="24"/>
        </w:rPr>
        <w:t xml:space="preserve"> </w:t>
      </w:r>
      <w:r>
        <w:rPr>
          <w:color w:val="221F1F"/>
          <w:sz w:val="24"/>
        </w:rPr>
        <w:t>and</w:t>
      </w:r>
      <w:r>
        <w:rPr>
          <w:color w:val="221F1F"/>
          <w:spacing w:val="-9"/>
          <w:sz w:val="24"/>
        </w:rPr>
        <w:t xml:space="preserve"> </w:t>
      </w:r>
      <w:r>
        <w:rPr>
          <w:color w:val="221F1F"/>
          <w:sz w:val="24"/>
        </w:rPr>
        <w:t>is</w:t>
      </w:r>
      <w:r>
        <w:rPr>
          <w:color w:val="221F1F"/>
          <w:spacing w:val="-8"/>
          <w:sz w:val="24"/>
        </w:rPr>
        <w:t xml:space="preserve"> </w:t>
      </w:r>
      <w:r>
        <w:rPr>
          <w:color w:val="221F1F"/>
          <w:sz w:val="24"/>
        </w:rPr>
        <w:t>professionally</w:t>
      </w:r>
      <w:r>
        <w:rPr>
          <w:color w:val="221F1F"/>
          <w:spacing w:val="-8"/>
          <w:sz w:val="24"/>
        </w:rPr>
        <w:t xml:space="preserve"> </w:t>
      </w:r>
      <w:r>
        <w:rPr>
          <w:color w:val="221F1F"/>
          <w:sz w:val="24"/>
        </w:rPr>
        <w:t>accountable</w:t>
      </w:r>
      <w:r>
        <w:rPr>
          <w:color w:val="221F1F"/>
          <w:spacing w:val="-10"/>
          <w:sz w:val="24"/>
        </w:rPr>
        <w:t xml:space="preserve"> </w:t>
      </w:r>
      <w:r>
        <w:rPr>
          <w:color w:val="221F1F"/>
          <w:sz w:val="24"/>
        </w:rPr>
        <w:t>to</w:t>
      </w:r>
      <w:r>
        <w:rPr>
          <w:color w:val="221F1F"/>
          <w:spacing w:val="-9"/>
          <w:sz w:val="24"/>
        </w:rPr>
        <w:t xml:space="preserve"> </w:t>
      </w:r>
      <w:r>
        <w:rPr>
          <w:color w:val="221F1F"/>
          <w:sz w:val="24"/>
        </w:rPr>
        <w:t>the</w:t>
      </w:r>
      <w:r>
        <w:rPr>
          <w:color w:val="221F1F"/>
          <w:spacing w:val="-9"/>
          <w:sz w:val="24"/>
        </w:rPr>
        <w:t xml:space="preserve"> </w:t>
      </w:r>
      <w:r>
        <w:rPr>
          <w:color w:val="221F1F"/>
          <w:sz w:val="24"/>
        </w:rPr>
        <w:t>NHS</w:t>
      </w:r>
      <w:r>
        <w:rPr>
          <w:color w:val="221F1F"/>
          <w:spacing w:val="-6"/>
          <w:sz w:val="24"/>
        </w:rPr>
        <w:t xml:space="preserve"> </w:t>
      </w:r>
      <w:r>
        <w:rPr>
          <w:color w:val="221F1F"/>
          <w:sz w:val="24"/>
        </w:rPr>
        <w:t>England Regional Finance Director.</w:t>
      </w:r>
    </w:p>
    <w:p w14:paraId="4D5A2184" w14:textId="77777777" w:rsidR="00365826" w:rsidRDefault="001706E2">
      <w:pPr>
        <w:pStyle w:val="ListParagraph"/>
        <w:numPr>
          <w:ilvl w:val="2"/>
          <w:numId w:val="8"/>
        </w:numPr>
        <w:tabs>
          <w:tab w:val="left" w:pos="836"/>
          <w:tab w:val="left" w:pos="838"/>
        </w:tabs>
        <w:spacing w:line="276" w:lineRule="auto"/>
        <w:ind w:right="925" w:hanging="720"/>
        <w:jc w:val="both"/>
        <w:rPr>
          <w:sz w:val="24"/>
        </w:rPr>
      </w:pPr>
      <w:r>
        <w:rPr>
          <w:color w:val="221F1F"/>
          <w:sz w:val="24"/>
        </w:rPr>
        <w:t>The Chief Executive will delegate to the Executive Director of Finance and Investment the following responsibilities in relation to the ICB:</w:t>
      </w:r>
    </w:p>
    <w:p w14:paraId="15C49594" w14:textId="77777777" w:rsidR="00365826" w:rsidRDefault="001706E2">
      <w:pPr>
        <w:pStyle w:val="ListParagraph"/>
        <w:numPr>
          <w:ilvl w:val="3"/>
          <w:numId w:val="8"/>
        </w:numPr>
        <w:tabs>
          <w:tab w:val="left" w:pos="1197"/>
        </w:tabs>
        <w:spacing w:before="201"/>
        <w:ind w:left="1197" w:hanging="359"/>
        <w:rPr>
          <w:sz w:val="24"/>
        </w:rPr>
      </w:pPr>
      <w:r>
        <w:rPr>
          <w:color w:val="221F1F"/>
          <w:sz w:val="24"/>
        </w:rPr>
        <w:t>preparation</w:t>
      </w:r>
      <w:r>
        <w:rPr>
          <w:color w:val="221F1F"/>
          <w:spacing w:val="-5"/>
          <w:sz w:val="24"/>
        </w:rPr>
        <w:t xml:space="preserve"> </w:t>
      </w:r>
      <w:r>
        <w:rPr>
          <w:color w:val="221F1F"/>
          <w:sz w:val="24"/>
        </w:rPr>
        <w:t>and</w:t>
      </w:r>
      <w:r>
        <w:rPr>
          <w:color w:val="221F1F"/>
          <w:spacing w:val="-5"/>
          <w:sz w:val="24"/>
        </w:rPr>
        <w:t xml:space="preserve"> </w:t>
      </w:r>
      <w:r>
        <w:rPr>
          <w:color w:val="221F1F"/>
          <w:sz w:val="24"/>
        </w:rPr>
        <w:t>audit</w:t>
      </w:r>
      <w:r>
        <w:rPr>
          <w:color w:val="221F1F"/>
          <w:spacing w:val="-4"/>
          <w:sz w:val="24"/>
        </w:rPr>
        <w:t xml:space="preserve"> </w:t>
      </w:r>
      <w:r>
        <w:rPr>
          <w:color w:val="221F1F"/>
          <w:sz w:val="24"/>
        </w:rPr>
        <w:t>of</w:t>
      </w:r>
      <w:r>
        <w:rPr>
          <w:color w:val="221F1F"/>
          <w:spacing w:val="-3"/>
          <w:sz w:val="24"/>
        </w:rPr>
        <w:t xml:space="preserve"> </w:t>
      </w:r>
      <w:r>
        <w:rPr>
          <w:color w:val="221F1F"/>
          <w:sz w:val="24"/>
        </w:rPr>
        <w:t>annual</w:t>
      </w:r>
      <w:r>
        <w:rPr>
          <w:color w:val="221F1F"/>
          <w:spacing w:val="-2"/>
          <w:sz w:val="24"/>
        </w:rPr>
        <w:t xml:space="preserve"> </w:t>
      </w:r>
      <w:proofErr w:type="gramStart"/>
      <w:r>
        <w:rPr>
          <w:color w:val="221F1F"/>
          <w:spacing w:val="-2"/>
          <w:sz w:val="24"/>
        </w:rPr>
        <w:t>accounts;</w:t>
      </w:r>
      <w:proofErr w:type="gramEnd"/>
    </w:p>
    <w:p w14:paraId="31AB1354" w14:textId="77777777" w:rsidR="00365826" w:rsidRDefault="001706E2">
      <w:pPr>
        <w:pStyle w:val="ListParagraph"/>
        <w:numPr>
          <w:ilvl w:val="3"/>
          <w:numId w:val="8"/>
        </w:numPr>
        <w:tabs>
          <w:tab w:val="left" w:pos="1198"/>
        </w:tabs>
        <w:spacing w:before="40" w:line="271" w:lineRule="auto"/>
        <w:ind w:right="930" w:hanging="360"/>
        <w:rPr>
          <w:sz w:val="24"/>
        </w:rPr>
      </w:pPr>
      <w:r>
        <w:rPr>
          <w:color w:val="221F1F"/>
          <w:sz w:val="24"/>
        </w:rPr>
        <w:t xml:space="preserve">adherence to the directions from NHS England in relation to accounts </w:t>
      </w:r>
      <w:proofErr w:type="gramStart"/>
      <w:r>
        <w:rPr>
          <w:color w:val="221F1F"/>
          <w:spacing w:val="-2"/>
          <w:sz w:val="24"/>
        </w:rPr>
        <w:t>preparation;</w:t>
      </w:r>
      <w:proofErr w:type="gramEnd"/>
    </w:p>
    <w:p w14:paraId="0B1138B6" w14:textId="77777777" w:rsidR="00365826" w:rsidRDefault="001706E2">
      <w:pPr>
        <w:pStyle w:val="ListParagraph"/>
        <w:numPr>
          <w:ilvl w:val="3"/>
          <w:numId w:val="8"/>
        </w:numPr>
        <w:tabs>
          <w:tab w:val="left" w:pos="1198"/>
        </w:tabs>
        <w:spacing w:before="6" w:line="271" w:lineRule="auto"/>
        <w:ind w:right="930" w:hanging="360"/>
        <w:rPr>
          <w:sz w:val="24"/>
        </w:rPr>
      </w:pPr>
      <w:r>
        <w:rPr>
          <w:color w:val="221F1F"/>
          <w:sz w:val="24"/>
        </w:rPr>
        <w:t>ensuring</w:t>
      </w:r>
      <w:r>
        <w:rPr>
          <w:color w:val="221F1F"/>
          <w:spacing w:val="-4"/>
          <w:sz w:val="24"/>
        </w:rPr>
        <w:t xml:space="preserve"> </w:t>
      </w:r>
      <w:r>
        <w:rPr>
          <w:color w:val="221F1F"/>
          <w:sz w:val="24"/>
        </w:rPr>
        <w:t>that</w:t>
      </w:r>
      <w:r>
        <w:rPr>
          <w:color w:val="221F1F"/>
          <w:spacing w:val="-1"/>
          <w:sz w:val="24"/>
        </w:rPr>
        <w:t xml:space="preserve"> </w:t>
      </w:r>
      <w:r>
        <w:rPr>
          <w:color w:val="221F1F"/>
          <w:sz w:val="24"/>
        </w:rPr>
        <w:t>the allocated</w:t>
      </w:r>
      <w:r>
        <w:rPr>
          <w:color w:val="221F1F"/>
          <w:spacing w:val="-4"/>
          <w:sz w:val="24"/>
        </w:rPr>
        <w:t xml:space="preserve"> </w:t>
      </w:r>
      <w:r>
        <w:rPr>
          <w:color w:val="221F1F"/>
          <w:sz w:val="24"/>
        </w:rPr>
        <w:t>annual</w:t>
      </w:r>
      <w:r>
        <w:rPr>
          <w:color w:val="221F1F"/>
          <w:spacing w:val="-2"/>
          <w:sz w:val="24"/>
        </w:rPr>
        <w:t xml:space="preserve"> </w:t>
      </w:r>
      <w:r>
        <w:rPr>
          <w:color w:val="221F1F"/>
          <w:sz w:val="24"/>
        </w:rPr>
        <w:t>revenue</w:t>
      </w:r>
      <w:r>
        <w:rPr>
          <w:color w:val="221F1F"/>
          <w:spacing w:val="-1"/>
          <w:sz w:val="24"/>
        </w:rPr>
        <w:t xml:space="preserve"> </w:t>
      </w:r>
      <w:r>
        <w:rPr>
          <w:color w:val="221F1F"/>
          <w:sz w:val="24"/>
        </w:rPr>
        <w:t>and</w:t>
      </w:r>
      <w:r>
        <w:rPr>
          <w:color w:val="221F1F"/>
          <w:spacing w:val="-1"/>
          <w:sz w:val="24"/>
        </w:rPr>
        <w:t xml:space="preserve"> </w:t>
      </w:r>
      <w:r>
        <w:rPr>
          <w:color w:val="221F1F"/>
          <w:sz w:val="24"/>
        </w:rPr>
        <w:t>capital</w:t>
      </w:r>
      <w:r>
        <w:rPr>
          <w:color w:val="221F1F"/>
          <w:spacing w:val="-2"/>
          <w:sz w:val="24"/>
        </w:rPr>
        <w:t xml:space="preserve"> </w:t>
      </w:r>
      <w:r>
        <w:rPr>
          <w:color w:val="221F1F"/>
          <w:sz w:val="24"/>
        </w:rPr>
        <w:t>resource</w:t>
      </w:r>
      <w:r>
        <w:rPr>
          <w:color w:val="221F1F"/>
          <w:spacing w:val="-1"/>
          <w:sz w:val="24"/>
        </w:rPr>
        <w:t xml:space="preserve"> </w:t>
      </w:r>
      <w:r>
        <w:rPr>
          <w:color w:val="221F1F"/>
          <w:sz w:val="24"/>
        </w:rPr>
        <w:t>limits</w:t>
      </w:r>
      <w:r>
        <w:rPr>
          <w:color w:val="221F1F"/>
          <w:spacing w:val="-2"/>
          <w:sz w:val="24"/>
        </w:rPr>
        <w:t xml:space="preserve"> </w:t>
      </w:r>
      <w:r>
        <w:rPr>
          <w:color w:val="221F1F"/>
          <w:sz w:val="24"/>
        </w:rPr>
        <w:t xml:space="preserve">are not exceeded, jointly, with system </w:t>
      </w:r>
      <w:proofErr w:type="gramStart"/>
      <w:r>
        <w:rPr>
          <w:color w:val="221F1F"/>
          <w:sz w:val="24"/>
        </w:rPr>
        <w:t>partners;</w:t>
      </w:r>
      <w:proofErr w:type="gramEnd"/>
    </w:p>
    <w:p w14:paraId="2EB964A0" w14:textId="77777777" w:rsidR="00365826" w:rsidRDefault="001706E2">
      <w:pPr>
        <w:pStyle w:val="ListParagraph"/>
        <w:numPr>
          <w:ilvl w:val="3"/>
          <w:numId w:val="8"/>
        </w:numPr>
        <w:tabs>
          <w:tab w:val="left" w:pos="1198"/>
        </w:tabs>
        <w:spacing w:before="6" w:line="273" w:lineRule="auto"/>
        <w:ind w:right="930" w:hanging="360"/>
        <w:rPr>
          <w:sz w:val="24"/>
        </w:rPr>
      </w:pPr>
      <w:r>
        <w:rPr>
          <w:color w:val="221F1F"/>
          <w:sz w:val="24"/>
        </w:rPr>
        <w:t>ensuring that there is an effective financial control framework in place to support</w:t>
      </w:r>
      <w:r>
        <w:rPr>
          <w:color w:val="221F1F"/>
          <w:spacing w:val="-14"/>
          <w:sz w:val="24"/>
        </w:rPr>
        <w:t xml:space="preserve"> </w:t>
      </w:r>
      <w:r>
        <w:rPr>
          <w:color w:val="221F1F"/>
          <w:sz w:val="24"/>
        </w:rPr>
        <w:t>accurate</w:t>
      </w:r>
      <w:r>
        <w:rPr>
          <w:color w:val="221F1F"/>
          <w:spacing w:val="-13"/>
          <w:sz w:val="24"/>
        </w:rPr>
        <w:t xml:space="preserve"> </w:t>
      </w:r>
      <w:r>
        <w:rPr>
          <w:color w:val="221F1F"/>
          <w:sz w:val="24"/>
        </w:rPr>
        <w:t>financial</w:t>
      </w:r>
      <w:r>
        <w:rPr>
          <w:color w:val="221F1F"/>
          <w:spacing w:val="-14"/>
          <w:sz w:val="24"/>
        </w:rPr>
        <w:t xml:space="preserve"> </w:t>
      </w:r>
      <w:r>
        <w:rPr>
          <w:color w:val="221F1F"/>
          <w:sz w:val="24"/>
        </w:rPr>
        <w:t>reporting,</w:t>
      </w:r>
      <w:r>
        <w:rPr>
          <w:color w:val="221F1F"/>
          <w:spacing w:val="-13"/>
          <w:sz w:val="24"/>
        </w:rPr>
        <w:t xml:space="preserve"> </w:t>
      </w:r>
      <w:r>
        <w:rPr>
          <w:color w:val="221F1F"/>
          <w:sz w:val="24"/>
        </w:rPr>
        <w:t>safeguard</w:t>
      </w:r>
      <w:r>
        <w:rPr>
          <w:color w:val="221F1F"/>
          <w:spacing w:val="-13"/>
          <w:sz w:val="24"/>
        </w:rPr>
        <w:t xml:space="preserve"> </w:t>
      </w:r>
      <w:r>
        <w:rPr>
          <w:color w:val="221F1F"/>
          <w:sz w:val="24"/>
        </w:rPr>
        <w:t>assets</w:t>
      </w:r>
      <w:r>
        <w:rPr>
          <w:color w:val="221F1F"/>
          <w:spacing w:val="-13"/>
          <w:sz w:val="24"/>
        </w:rPr>
        <w:t xml:space="preserve"> </w:t>
      </w:r>
      <w:r>
        <w:rPr>
          <w:color w:val="221F1F"/>
          <w:sz w:val="24"/>
        </w:rPr>
        <w:t>and</w:t>
      </w:r>
      <w:r>
        <w:rPr>
          <w:color w:val="221F1F"/>
          <w:spacing w:val="-13"/>
          <w:sz w:val="24"/>
        </w:rPr>
        <w:t xml:space="preserve"> </w:t>
      </w:r>
      <w:proofErr w:type="spellStart"/>
      <w:r>
        <w:rPr>
          <w:color w:val="221F1F"/>
          <w:sz w:val="24"/>
        </w:rPr>
        <w:t>minimise</w:t>
      </w:r>
      <w:proofErr w:type="spellEnd"/>
      <w:r>
        <w:rPr>
          <w:color w:val="221F1F"/>
          <w:spacing w:val="-16"/>
          <w:sz w:val="24"/>
        </w:rPr>
        <w:t xml:space="preserve"> </w:t>
      </w:r>
      <w:r>
        <w:rPr>
          <w:color w:val="221F1F"/>
          <w:sz w:val="24"/>
        </w:rPr>
        <w:t>risk</w:t>
      </w:r>
      <w:r>
        <w:rPr>
          <w:color w:val="221F1F"/>
          <w:spacing w:val="-14"/>
          <w:sz w:val="24"/>
        </w:rPr>
        <w:t xml:space="preserve"> </w:t>
      </w:r>
      <w:r>
        <w:rPr>
          <w:color w:val="221F1F"/>
          <w:sz w:val="24"/>
        </w:rPr>
        <w:t xml:space="preserve">of financial </w:t>
      </w:r>
      <w:proofErr w:type="gramStart"/>
      <w:r>
        <w:rPr>
          <w:color w:val="221F1F"/>
          <w:sz w:val="24"/>
        </w:rPr>
        <w:t>loss;</w:t>
      </w:r>
      <w:proofErr w:type="gramEnd"/>
    </w:p>
    <w:p w14:paraId="1956250B" w14:textId="77777777" w:rsidR="00365826" w:rsidRDefault="001706E2">
      <w:pPr>
        <w:pStyle w:val="ListParagraph"/>
        <w:numPr>
          <w:ilvl w:val="3"/>
          <w:numId w:val="8"/>
        </w:numPr>
        <w:tabs>
          <w:tab w:val="left" w:pos="1197"/>
        </w:tabs>
        <w:spacing w:before="6"/>
        <w:ind w:left="1197" w:hanging="359"/>
        <w:jc w:val="left"/>
        <w:rPr>
          <w:sz w:val="24"/>
        </w:rPr>
      </w:pPr>
      <w:r>
        <w:rPr>
          <w:color w:val="221F1F"/>
          <w:sz w:val="24"/>
        </w:rPr>
        <w:t>meeting</w:t>
      </w:r>
      <w:r>
        <w:rPr>
          <w:color w:val="221F1F"/>
          <w:spacing w:val="-5"/>
          <w:sz w:val="24"/>
        </w:rPr>
        <w:t xml:space="preserve"> </w:t>
      </w:r>
      <w:r>
        <w:rPr>
          <w:color w:val="221F1F"/>
          <w:sz w:val="24"/>
        </w:rPr>
        <w:t>statutory</w:t>
      </w:r>
      <w:r>
        <w:rPr>
          <w:color w:val="221F1F"/>
          <w:spacing w:val="-5"/>
          <w:sz w:val="24"/>
        </w:rPr>
        <w:t xml:space="preserve"> </w:t>
      </w:r>
      <w:r>
        <w:rPr>
          <w:color w:val="221F1F"/>
          <w:sz w:val="24"/>
        </w:rPr>
        <w:t>requirements</w:t>
      </w:r>
      <w:r>
        <w:rPr>
          <w:color w:val="221F1F"/>
          <w:spacing w:val="-4"/>
          <w:sz w:val="24"/>
        </w:rPr>
        <w:t xml:space="preserve"> </w:t>
      </w:r>
      <w:r>
        <w:rPr>
          <w:color w:val="221F1F"/>
          <w:sz w:val="24"/>
        </w:rPr>
        <w:t>relating</w:t>
      </w:r>
      <w:r>
        <w:rPr>
          <w:color w:val="221F1F"/>
          <w:spacing w:val="-5"/>
          <w:sz w:val="24"/>
        </w:rPr>
        <w:t xml:space="preserve"> </w:t>
      </w:r>
      <w:r>
        <w:rPr>
          <w:color w:val="221F1F"/>
          <w:sz w:val="24"/>
        </w:rPr>
        <w:t>to</w:t>
      </w:r>
      <w:r>
        <w:rPr>
          <w:color w:val="221F1F"/>
          <w:spacing w:val="-4"/>
          <w:sz w:val="24"/>
        </w:rPr>
        <w:t xml:space="preserve"> </w:t>
      </w:r>
      <w:proofErr w:type="gramStart"/>
      <w:r>
        <w:rPr>
          <w:color w:val="221F1F"/>
          <w:spacing w:val="-2"/>
          <w:sz w:val="24"/>
        </w:rPr>
        <w:t>taxation;</w:t>
      </w:r>
      <w:proofErr w:type="gramEnd"/>
    </w:p>
    <w:p w14:paraId="18D7E573" w14:textId="77777777" w:rsidR="00365826" w:rsidRDefault="001706E2">
      <w:pPr>
        <w:pStyle w:val="ListParagraph"/>
        <w:numPr>
          <w:ilvl w:val="3"/>
          <w:numId w:val="8"/>
        </w:numPr>
        <w:tabs>
          <w:tab w:val="left" w:pos="1197"/>
        </w:tabs>
        <w:spacing w:before="40"/>
        <w:ind w:left="1197" w:hanging="359"/>
        <w:jc w:val="left"/>
        <w:rPr>
          <w:sz w:val="24"/>
        </w:rPr>
      </w:pPr>
      <w:r>
        <w:rPr>
          <w:color w:val="221F1F"/>
          <w:sz w:val="24"/>
        </w:rPr>
        <w:t>ensuring</w:t>
      </w:r>
      <w:r>
        <w:rPr>
          <w:color w:val="221F1F"/>
          <w:spacing w:val="-9"/>
          <w:sz w:val="24"/>
        </w:rPr>
        <w:t xml:space="preserve"> </w:t>
      </w:r>
      <w:r>
        <w:rPr>
          <w:color w:val="221F1F"/>
          <w:sz w:val="24"/>
        </w:rPr>
        <w:t>that</w:t>
      </w:r>
      <w:r>
        <w:rPr>
          <w:color w:val="221F1F"/>
          <w:spacing w:val="-5"/>
          <w:sz w:val="24"/>
        </w:rPr>
        <w:t xml:space="preserve"> </w:t>
      </w:r>
      <w:r>
        <w:rPr>
          <w:color w:val="221F1F"/>
          <w:sz w:val="24"/>
        </w:rPr>
        <w:t>there</w:t>
      </w:r>
      <w:r>
        <w:rPr>
          <w:color w:val="221F1F"/>
          <w:spacing w:val="-5"/>
          <w:sz w:val="24"/>
        </w:rPr>
        <w:t xml:space="preserve"> </w:t>
      </w:r>
      <w:r>
        <w:rPr>
          <w:color w:val="221F1F"/>
          <w:sz w:val="24"/>
        </w:rPr>
        <w:t>are</w:t>
      </w:r>
      <w:r>
        <w:rPr>
          <w:color w:val="221F1F"/>
          <w:spacing w:val="-8"/>
          <w:sz w:val="24"/>
        </w:rPr>
        <w:t xml:space="preserve"> </w:t>
      </w:r>
      <w:r>
        <w:rPr>
          <w:color w:val="221F1F"/>
          <w:sz w:val="24"/>
        </w:rPr>
        <w:t>suitable</w:t>
      </w:r>
      <w:r>
        <w:rPr>
          <w:color w:val="221F1F"/>
          <w:spacing w:val="-7"/>
          <w:sz w:val="24"/>
        </w:rPr>
        <w:t xml:space="preserve"> </w:t>
      </w:r>
      <w:r>
        <w:rPr>
          <w:color w:val="221F1F"/>
          <w:sz w:val="24"/>
        </w:rPr>
        <w:t>financial</w:t>
      </w:r>
      <w:r>
        <w:rPr>
          <w:color w:val="221F1F"/>
          <w:spacing w:val="-5"/>
          <w:sz w:val="24"/>
        </w:rPr>
        <w:t xml:space="preserve"> </w:t>
      </w:r>
      <w:r>
        <w:rPr>
          <w:color w:val="221F1F"/>
          <w:sz w:val="24"/>
        </w:rPr>
        <w:t>systems</w:t>
      </w:r>
      <w:r>
        <w:rPr>
          <w:color w:val="221F1F"/>
          <w:spacing w:val="-5"/>
          <w:sz w:val="24"/>
        </w:rPr>
        <w:t xml:space="preserve"> </w:t>
      </w:r>
      <w:r>
        <w:rPr>
          <w:color w:val="221F1F"/>
          <w:sz w:val="24"/>
        </w:rPr>
        <w:t>in</w:t>
      </w:r>
      <w:r>
        <w:rPr>
          <w:color w:val="221F1F"/>
          <w:spacing w:val="-7"/>
          <w:sz w:val="24"/>
        </w:rPr>
        <w:t xml:space="preserve"> </w:t>
      </w:r>
      <w:r>
        <w:rPr>
          <w:color w:val="221F1F"/>
          <w:sz w:val="24"/>
        </w:rPr>
        <w:t>place</w:t>
      </w:r>
      <w:r>
        <w:rPr>
          <w:color w:val="221F1F"/>
          <w:spacing w:val="-4"/>
          <w:sz w:val="24"/>
        </w:rPr>
        <w:t xml:space="preserve"> </w:t>
      </w:r>
      <w:r>
        <w:rPr>
          <w:color w:val="221F1F"/>
          <w:sz w:val="24"/>
        </w:rPr>
        <w:t>(see</w:t>
      </w:r>
      <w:r>
        <w:rPr>
          <w:color w:val="221F1F"/>
          <w:spacing w:val="-5"/>
          <w:sz w:val="24"/>
        </w:rPr>
        <w:t xml:space="preserve"> </w:t>
      </w:r>
      <w:r>
        <w:rPr>
          <w:color w:val="221F1F"/>
          <w:sz w:val="24"/>
        </w:rPr>
        <w:t>Section</w:t>
      </w:r>
      <w:r>
        <w:rPr>
          <w:color w:val="221F1F"/>
          <w:spacing w:val="-4"/>
          <w:sz w:val="24"/>
        </w:rPr>
        <w:t xml:space="preserve"> </w:t>
      </w:r>
      <w:r>
        <w:rPr>
          <w:color w:val="221F1F"/>
          <w:spacing w:val="-5"/>
          <w:sz w:val="24"/>
        </w:rPr>
        <w:t>6</w:t>
      </w:r>
      <w:proofErr w:type="gramStart"/>
      <w:r>
        <w:rPr>
          <w:color w:val="221F1F"/>
          <w:spacing w:val="-5"/>
          <w:sz w:val="24"/>
        </w:rPr>
        <w:t>);</w:t>
      </w:r>
      <w:proofErr w:type="gramEnd"/>
    </w:p>
    <w:p w14:paraId="2D8A2713" w14:textId="77777777" w:rsidR="00365826" w:rsidRDefault="001706E2">
      <w:pPr>
        <w:pStyle w:val="ListParagraph"/>
        <w:numPr>
          <w:ilvl w:val="3"/>
          <w:numId w:val="8"/>
        </w:numPr>
        <w:tabs>
          <w:tab w:val="left" w:pos="1197"/>
        </w:tabs>
        <w:spacing w:before="39"/>
        <w:ind w:left="1197" w:hanging="359"/>
        <w:jc w:val="left"/>
        <w:rPr>
          <w:sz w:val="24"/>
        </w:rPr>
      </w:pPr>
      <w:r>
        <w:rPr>
          <w:color w:val="221F1F"/>
          <w:sz w:val="24"/>
        </w:rPr>
        <w:t>meets</w:t>
      </w:r>
      <w:r>
        <w:rPr>
          <w:color w:val="221F1F"/>
          <w:spacing w:val="-3"/>
          <w:sz w:val="24"/>
        </w:rPr>
        <w:t xml:space="preserve"> </w:t>
      </w:r>
      <w:r>
        <w:rPr>
          <w:color w:val="221F1F"/>
          <w:sz w:val="24"/>
        </w:rPr>
        <w:t>the</w:t>
      </w:r>
      <w:r>
        <w:rPr>
          <w:color w:val="221F1F"/>
          <w:spacing w:val="-3"/>
          <w:sz w:val="24"/>
        </w:rPr>
        <w:t xml:space="preserve"> </w:t>
      </w:r>
      <w:r>
        <w:rPr>
          <w:color w:val="221F1F"/>
          <w:sz w:val="24"/>
        </w:rPr>
        <w:t>financial</w:t>
      </w:r>
      <w:r>
        <w:rPr>
          <w:color w:val="221F1F"/>
          <w:spacing w:val="-4"/>
          <w:sz w:val="24"/>
        </w:rPr>
        <w:t xml:space="preserve"> </w:t>
      </w:r>
      <w:r>
        <w:rPr>
          <w:color w:val="221F1F"/>
          <w:sz w:val="24"/>
        </w:rPr>
        <w:t>targets</w:t>
      </w:r>
      <w:r>
        <w:rPr>
          <w:color w:val="221F1F"/>
          <w:spacing w:val="-3"/>
          <w:sz w:val="24"/>
        </w:rPr>
        <w:t xml:space="preserve"> </w:t>
      </w:r>
      <w:r>
        <w:rPr>
          <w:color w:val="221F1F"/>
          <w:sz w:val="24"/>
        </w:rPr>
        <w:t>set</w:t>
      </w:r>
      <w:r>
        <w:rPr>
          <w:color w:val="221F1F"/>
          <w:spacing w:val="-3"/>
          <w:sz w:val="24"/>
        </w:rPr>
        <w:t xml:space="preserve"> </w:t>
      </w:r>
      <w:r>
        <w:rPr>
          <w:color w:val="221F1F"/>
          <w:sz w:val="24"/>
        </w:rPr>
        <w:t>for</w:t>
      </w:r>
      <w:r>
        <w:rPr>
          <w:color w:val="221F1F"/>
          <w:spacing w:val="-3"/>
          <w:sz w:val="24"/>
        </w:rPr>
        <w:t xml:space="preserve"> </w:t>
      </w:r>
      <w:r>
        <w:rPr>
          <w:color w:val="221F1F"/>
          <w:sz w:val="24"/>
        </w:rPr>
        <w:t>it</w:t>
      </w:r>
      <w:r>
        <w:rPr>
          <w:color w:val="221F1F"/>
          <w:spacing w:val="-2"/>
          <w:sz w:val="24"/>
        </w:rPr>
        <w:t xml:space="preserve"> </w:t>
      </w:r>
      <w:r>
        <w:rPr>
          <w:color w:val="221F1F"/>
          <w:sz w:val="24"/>
        </w:rPr>
        <w:t>by</w:t>
      </w:r>
      <w:r>
        <w:rPr>
          <w:color w:val="221F1F"/>
          <w:spacing w:val="-3"/>
          <w:sz w:val="24"/>
        </w:rPr>
        <w:t xml:space="preserve"> </w:t>
      </w:r>
      <w:r>
        <w:rPr>
          <w:color w:val="221F1F"/>
          <w:sz w:val="24"/>
        </w:rPr>
        <w:t>NHS</w:t>
      </w:r>
      <w:r>
        <w:rPr>
          <w:color w:val="221F1F"/>
          <w:spacing w:val="-5"/>
          <w:sz w:val="24"/>
        </w:rPr>
        <w:t xml:space="preserve"> </w:t>
      </w:r>
      <w:proofErr w:type="gramStart"/>
      <w:r>
        <w:rPr>
          <w:color w:val="221F1F"/>
          <w:spacing w:val="-2"/>
          <w:sz w:val="24"/>
        </w:rPr>
        <w:t>England;</w:t>
      </w:r>
      <w:proofErr w:type="gramEnd"/>
    </w:p>
    <w:p w14:paraId="2809C385" w14:textId="77777777" w:rsidR="00365826" w:rsidRDefault="001706E2">
      <w:pPr>
        <w:pStyle w:val="ListParagraph"/>
        <w:numPr>
          <w:ilvl w:val="3"/>
          <w:numId w:val="8"/>
        </w:numPr>
        <w:tabs>
          <w:tab w:val="left" w:pos="1198"/>
        </w:tabs>
        <w:spacing w:before="40" w:line="271" w:lineRule="auto"/>
        <w:ind w:right="930" w:hanging="360"/>
        <w:jc w:val="left"/>
        <w:rPr>
          <w:sz w:val="24"/>
        </w:rPr>
      </w:pPr>
      <w:r>
        <w:rPr>
          <w:color w:val="221F1F"/>
          <w:sz w:val="24"/>
        </w:rPr>
        <w:t>use</w:t>
      </w:r>
      <w:r>
        <w:rPr>
          <w:color w:val="221F1F"/>
          <w:spacing w:val="35"/>
          <w:sz w:val="24"/>
        </w:rPr>
        <w:t xml:space="preserve"> </w:t>
      </w:r>
      <w:r>
        <w:rPr>
          <w:color w:val="221F1F"/>
          <w:sz w:val="24"/>
        </w:rPr>
        <w:t>of</w:t>
      </w:r>
      <w:r>
        <w:rPr>
          <w:color w:val="221F1F"/>
          <w:spacing w:val="36"/>
          <w:sz w:val="24"/>
        </w:rPr>
        <w:t xml:space="preserve"> </w:t>
      </w:r>
      <w:r>
        <w:rPr>
          <w:color w:val="221F1F"/>
          <w:sz w:val="24"/>
        </w:rPr>
        <w:t>incidental</w:t>
      </w:r>
      <w:r>
        <w:rPr>
          <w:color w:val="221F1F"/>
          <w:spacing w:val="34"/>
          <w:sz w:val="24"/>
        </w:rPr>
        <w:t xml:space="preserve"> </w:t>
      </w:r>
      <w:r>
        <w:rPr>
          <w:color w:val="221F1F"/>
          <w:sz w:val="24"/>
        </w:rPr>
        <w:t>powers</w:t>
      </w:r>
      <w:r>
        <w:rPr>
          <w:color w:val="221F1F"/>
          <w:spacing w:val="34"/>
          <w:sz w:val="24"/>
        </w:rPr>
        <w:t xml:space="preserve"> </w:t>
      </w:r>
      <w:r>
        <w:rPr>
          <w:color w:val="221F1F"/>
          <w:sz w:val="24"/>
        </w:rPr>
        <w:t>such</w:t>
      </w:r>
      <w:r>
        <w:rPr>
          <w:color w:val="221F1F"/>
          <w:spacing w:val="35"/>
          <w:sz w:val="24"/>
        </w:rPr>
        <w:t xml:space="preserve"> </w:t>
      </w:r>
      <w:r>
        <w:rPr>
          <w:color w:val="221F1F"/>
          <w:sz w:val="24"/>
        </w:rPr>
        <w:t>as</w:t>
      </w:r>
      <w:r>
        <w:rPr>
          <w:color w:val="221F1F"/>
          <w:spacing w:val="32"/>
          <w:sz w:val="24"/>
        </w:rPr>
        <w:t xml:space="preserve"> </w:t>
      </w:r>
      <w:r>
        <w:rPr>
          <w:color w:val="221F1F"/>
          <w:sz w:val="24"/>
        </w:rPr>
        <w:t>management</w:t>
      </w:r>
      <w:r>
        <w:rPr>
          <w:color w:val="221F1F"/>
          <w:spacing w:val="35"/>
          <w:sz w:val="24"/>
        </w:rPr>
        <w:t xml:space="preserve"> </w:t>
      </w:r>
      <w:r>
        <w:rPr>
          <w:color w:val="221F1F"/>
          <w:sz w:val="24"/>
        </w:rPr>
        <w:t>of</w:t>
      </w:r>
      <w:r>
        <w:rPr>
          <w:color w:val="221F1F"/>
          <w:spacing w:val="35"/>
          <w:sz w:val="24"/>
        </w:rPr>
        <w:t xml:space="preserve"> </w:t>
      </w:r>
      <w:r>
        <w:rPr>
          <w:color w:val="221F1F"/>
          <w:sz w:val="24"/>
        </w:rPr>
        <w:t>ICB</w:t>
      </w:r>
      <w:r>
        <w:rPr>
          <w:color w:val="221F1F"/>
          <w:spacing w:val="33"/>
          <w:sz w:val="24"/>
        </w:rPr>
        <w:t xml:space="preserve"> </w:t>
      </w:r>
      <w:r>
        <w:rPr>
          <w:color w:val="221F1F"/>
          <w:sz w:val="24"/>
        </w:rPr>
        <w:t>assets,</w:t>
      </w:r>
      <w:r>
        <w:rPr>
          <w:color w:val="221F1F"/>
          <w:spacing w:val="35"/>
          <w:sz w:val="24"/>
        </w:rPr>
        <w:t xml:space="preserve"> </w:t>
      </w:r>
      <w:r>
        <w:rPr>
          <w:color w:val="221F1F"/>
          <w:sz w:val="24"/>
        </w:rPr>
        <w:t xml:space="preserve">entering commercial </w:t>
      </w:r>
      <w:proofErr w:type="gramStart"/>
      <w:r>
        <w:rPr>
          <w:color w:val="221F1F"/>
          <w:sz w:val="24"/>
        </w:rPr>
        <w:t>agreements;</w:t>
      </w:r>
      <w:proofErr w:type="gramEnd"/>
    </w:p>
    <w:p w14:paraId="199E80F6" w14:textId="77777777" w:rsidR="00365826" w:rsidRDefault="001706E2">
      <w:pPr>
        <w:pStyle w:val="ListParagraph"/>
        <w:numPr>
          <w:ilvl w:val="3"/>
          <w:numId w:val="8"/>
        </w:numPr>
        <w:tabs>
          <w:tab w:val="left" w:pos="1197"/>
        </w:tabs>
        <w:spacing w:before="6"/>
        <w:ind w:left="1197" w:hanging="359"/>
        <w:jc w:val="left"/>
        <w:rPr>
          <w:sz w:val="24"/>
        </w:rPr>
      </w:pPr>
      <w:r>
        <w:rPr>
          <w:color w:val="221F1F"/>
          <w:sz w:val="24"/>
        </w:rPr>
        <w:t>the</w:t>
      </w:r>
      <w:r>
        <w:rPr>
          <w:color w:val="221F1F"/>
          <w:spacing w:val="-3"/>
          <w:sz w:val="24"/>
        </w:rPr>
        <w:t xml:space="preserve"> </w:t>
      </w:r>
      <w:r>
        <w:rPr>
          <w:color w:val="221F1F"/>
          <w:sz w:val="24"/>
        </w:rPr>
        <w:t>Governance</w:t>
      </w:r>
      <w:r>
        <w:rPr>
          <w:color w:val="221F1F"/>
          <w:spacing w:val="-5"/>
          <w:sz w:val="24"/>
        </w:rPr>
        <w:t xml:space="preserve"> </w:t>
      </w:r>
      <w:r>
        <w:rPr>
          <w:color w:val="221F1F"/>
          <w:sz w:val="24"/>
        </w:rPr>
        <w:t>statement</w:t>
      </w:r>
      <w:r>
        <w:rPr>
          <w:color w:val="221F1F"/>
          <w:spacing w:val="-3"/>
          <w:sz w:val="24"/>
        </w:rPr>
        <w:t xml:space="preserve"> </w:t>
      </w:r>
      <w:r>
        <w:rPr>
          <w:color w:val="221F1F"/>
          <w:sz w:val="24"/>
        </w:rPr>
        <w:t>and annual</w:t>
      </w:r>
      <w:r>
        <w:rPr>
          <w:color w:val="221F1F"/>
          <w:spacing w:val="-4"/>
          <w:sz w:val="24"/>
        </w:rPr>
        <w:t xml:space="preserve"> </w:t>
      </w:r>
      <w:r>
        <w:rPr>
          <w:color w:val="221F1F"/>
          <w:sz w:val="24"/>
        </w:rPr>
        <w:t>accounts</w:t>
      </w:r>
      <w:r>
        <w:rPr>
          <w:color w:val="221F1F"/>
          <w:spacing w:val="-3"/>
          <w:sz w:val="24"/>
        </w:rPr>
        <w:t xml:space="preserve"> </w:t>
      </w:r>
      <w:r>
        <w:rPr>
          <w:color w:val="221F1F"/>
          <w:sz w:val="24"/>
        </w:rPr>
        <w:t>&amp;</w:t>
      </w:r>
      <w:r>
        <w:rPr>
          <w:color w:val="221F1F"/>
          <w:spacing w:val="-3"/>
          <w:sz w:val="24"/>
        </w:rPr>
        <w:t xml:space="preserve"> </w:t>
      </w:r>
      <w:r>
        <w:rPr>
          <w:color w:val="221F1F"/>
          <w:sz w:val="24"/>
        </w:rPr>
        <w:t>reports</w:t>
      </w:r>
      <w:r>
        <w:rPr>
          <w:color w:val="221F1F"/>
          <w:spacing w:val="-3"/>
          <w:sz w:val="24"/>
        </w:rPr>
        <w:t xml:space="preserve"> </w:t>
      </w:r>
      <w:r>
        <w:rPr>
          <w:color w:val="221F1F"/>
          <w:sz w:val="24"/>
        </w:rPr>
        <w:t>are</w:t>
      </w:r>
      <w:r>
        <w:rPr>
          <w:color w:val="221F1F"/>
          <w:spacing w:val="-2"/>
          <w:sz w:val="24"/>
        </w:rPr>
        <w:t xml:space="preserve"> </w:t>
      </w:r>
      <w:proofErr w:type="gramStart"/>
      <w:r>
        <w:rPr>
          <w:color w:val="221F1F"/>
          <w:spacing w:val="-2"/>
          <w:sz w:val="24"/>
        </w:rPr>
        <w:t>signed;</w:t>
      </w:r>
      <w:proofErr w:type="gramEnd"/>
    </w:p>
    <w:p w14:paraId="70C62752" w14:textId="77777777" w:rsidR="00365826" w:rsidRDefault="001706E2">
      <w:pPr>
        <w:pStyle w:val="ListParagraph"/>
        <w:numPr>
          <w:ilvl w:val="3"/>
          <w:numId w:val="8"/>
        </w:numPr>
        <w:tabs>
          <w:tab w:val="left" w:pos="1198"/>
        </w:tabs>
        <w:spacing w:before="40" w:line="273" w:lineRule="auto"/>
        <w:ind w:right="921" w:hanging="360"/>
        <w:rPr>
          <w:sz w:val="24"/>
        </w:rPr>
      </w:pPr>
      <w:r>
        <w:rPr>
          <w:color w:val="221F1F"/>
          <w:sz w:val="24"/>
        </w:rPr>
        <w:t xml:space="preserve">planned budgets are approved by the relevant Board; developing the funding strategy for the ICB to support the board in achieving ICB objectives, including consideration of place-based </w:t>
      </w:r>
      <w:proofErr w:type="gramStart"/>
      <w:r>
        <w:rPr>
          <w:color w:val="221F1F"/>
          <w:sz w:val="24"/>
        </w:rPr>
        <w:t>budgets;</w:t>
      </w:r>
      <w:proofErr w:type="gramEnd"/>
    </w:p>
    <w:p w14:paraId="7CDF5957" w14:textId="77777777" w:rsidR="00365826" w:rsidRDefault="001706E2">
      <w:pPr>
        <w:pStyle w:val="ListParagraph"/>
        <w:numPr>
          <w:ilvl w:val="3"/>
          <w:numId w:val="8"/>
        </w:numPr>
        <w:tabs>
          <w:tab w:val="left" w:pos="1198"/>
        </w:tabs>
        <w:spacing w:before="2" w:line="271" w:lineRule="auto"/>
        <w:ind w:right="931" w:hanging="360"/>
        <w:rPr>
          <w:sz w:val="24"/>
        </w:rPr>
      </w:pPr>
      <w:r>
        <w:rPr>
          <w:color w:val="221F1F"/>
          <w:sz w:val="24"/>
        </w:rPr>
        <w:t xml:space="preserve">making use of benchmarking to make sure that funds are deployed as effectively as </w:t>
      </w:r>
      <w:proofErr w:type="gramStart"/>
      <w:r>
        <w:rPr>
          <w:color w:val="221F1F"/>
          <w:sz w:val="24"/>
        </w:rPr>
        <w:t>possible;</w:t>
      </w:r>
      <w:proofErr w:type="gramEnd"/>
    </w:p>
    <w:p w14:paraId="1F7355D2" w14:textId="675B43A0" w:rsidR="00365826" w:rsidRDefault="001706E2">
      <w:pPr>
        <w:pStyle w:val="ListParagraph"/>
        <w:numPr>
          <w:ilvl w:val="3"/>
          <w:numId w:val="8"/>
        </w:numPr>
        <w:tabs>
          <w:tab w:val="left" w:pos="1198"/>
        </w:tabs>
        <w:spacing w:before="10" w:line="273" w:lineRule="auto"/>
        <w:ind w:right="921" w:hanging="360"/>
        <w:rPr>
          <w:sz w:val="24"/>
        </w:rPr>
      </w:pPr>
      <w:r>
        <w:rPr>
          <w:color w:val="221F1F"/>
          <w:sz w:val="24"/>
        </w:rPr>
        <w:t>executive members (partner members and non-executive members) and other</w:t>
      </w:r>
      <w:r>
        <w:rPr>
          <w:color w:val="221F1F"/>
          <w:spacing w:val="-12"/>
          <w:sz w:val="24"/>
        </w:rPr>
        <w:t xml:space="preserve"> </w:t>
      </w:r>
      <w:r>
        <w:rPr>
          <w:color w:val="221F1F"/>
          <w:sz w:val="24"/>
        </w:rPr>
        <w:t>officers</w:t>
      </w:r>
      <w:r>
        <w:rPr>
          <w:color w:val="221F1F"/>
          <w:spacing w:val="-13"/>
          <w:sz w:val="24"/>
        </w:rPr>
        <w:t xml:space="preserve"> </w:t>
      </w:r>
      <w:r>
        <w:rPr>
          <w:color w:val="221F1F"/>
          <w:sz w:val="24"/>
        </w:rPr>
        <w:t>are</w:t>
      </w:r>
      <w:r>
        <w:rPr>
          <w:color w:val="221F1F"/>
          <w:spacing w:val="-12"/>
          <w:sz w:val="24"/>
        </w:rPr>
        <w:t xml:space="preserve"> </w:t>
      </w:r>
      <w:r>
        <w:rPr>
          <w:color w:val="221F1F"/>
          <w:sz w:val="24"/>
        </w:rPr>
        <w:t>notified</w:t>
      </w:r>
      <w:r>
        <w:rPr>
          <w:color w:val="221F1F"/>
          <w:spacing w:val="-12"/>
          <w:sz w:val="24"/>
        </w:rPr>
        <w:t xml:space="preserve"> </w:t>
      </w:r>
      <w:r>
        <w:rPr>
          <w:color w:val="221F1F"/>
          <w:sz w:val="24"/>
        </w:rPr>
        <w:t>of</w:t>
      </w:r>
      <w:r>
        <w:rPr>
          <w:color w:val="221F1F"/>
          <w:spacing w:val="-12"/>
          <w:sz w:val="24"/>
        </w:rPr>
        <w:t xml:space="preserve"> </w:t>
      </w:r>
      <w:r>
        <w:rPr>
          <w:color w:val="221F1F"/>
          <w:sz w:val="24"/>
        </w:rPr>
        <w:t>and</w:t>
      </w:r>
      <w:r>
        <w:rPr>
          <w:color w:val="221F1F"/>
          <w:spacing w:val="-12"/>
          <w:sz w:val="24"/>
        </w:rPr>
        <w:t xml:space="preserve"> </w:t>
      </w:r>
      <w:r>
        <w:rPr>
          <w:color w:val="221F1F"/>
          <w:sz w:val="24"/>
        </w:rPr>
        <w:t>understand</w:t>
      </w:r>
      <w:r>
        <w:rPr>
          <w:color w:val="221F1F"/>
          <w:spacing w:val="-12"/>
          <w:sz w:val="24"/>
        </w:rPr>
        <w:t xml:space="preserve"> </w:t>
      </w:r>
      <w:r>
        <w:rPr>
          <w:color w:val="221F1F"/>
          <w:sz w:val="24"/>
        </w:rPr>
        <w:t>their</w:t>
      </w:r>
      <w:r>
        <w:rPr>
          <w:color w:val="221F1F"/>
          <w:spacing w:val="-11"/>
          <w:sz w:val="24"/>
        </w:rPr>
        <w:t xml:space="preserve"> </w:t>
      </w:r>
      <w:r>
        <w:rPr>
          <w:color w:val="221F1F"/>
          <w:sz w:val="24"/>
        </w:rPr>
        <w:t>responsibilities</w:t>
      </w:r>
      <w:r>
        <w:rPr>
          <w:color w:val="221F1F"/>
          <w:spacing w:val="-10"/>
          <w:sz w:val="24"/>
        </w:rPr>
        <w:t xml:space="preserve"> </w:t>
      </w:r>
      <w:r>
        <w:rPr>
          <w:color w:val="221F1F"/>
          <w:sz w:val="24"/>
        </w:rPr>
        <w:t>within</w:t>
      </w:r>
      <w:r>
        <w:rPr>
          <w:color w:val="221F1F"/>
          <w:spacing w:val="-10"/>
          <w:sz w:val="24"/>
        </w:rPr>
        <w:t xml:space="preserve"> </w:t>
      </w:r>
      <w:r>
        <w:rPr>
          <w:color w:val="221F1F"/>
          <w:sz w:val="24"/>
        </w:rPr>
        <w:t xml:space="preserve">the </w:t>
      </w:r>
      <w:r w:rsidR="00AF75B3">
        <w:rPr>
          <w:color w:val="221F1F"/>
          <w:spacing w:val="-2"/>
          <w:sz w:val="24"/>
        </w:rPr>
        <w:t>SFIs.</w:t>
      </w:r>
    </w:p>
    <w:p w14:paraId="26B00C78" w14:textId="77777777" w:rsidR="00365826" w:rsidRDefault="001706E2">
      <w:pPr>
        <w:pStyle w:val="ListParagraph"/>
        <w:numPr>
          <w:ilvl w:val="3"/>
          <w:numId w:val="8"/>
        </w:numPr>
        <w:tabs>
          <w:tab w:val="left" w:pos="1198"/>
        </w:tabs>
        <w:spacing w:before="3" w:line="271" w:lineRule="auto"/>
        <w:ind w:right="928" w:hanging="360"/>
        <w:rPr>
          <w:sz w:val="24"/>
        </w:rPr>
      </w:pPr>
      <w:r>
        <w:rPr>
          <w:color w:val="221F1F"/>
          <w:sz w:val="24"/>
        </w:rPr>
        <w:t>specific</w:t>
      </w:r>
      <w:r>
        <w:rPr>
          <w:color w:val="221F1F"/>
          <w:spacing w:val="-5"/>
          <w:sz w:val="24"/>
        </w:rPr>
        <w:t xml:space="preserve"> </w:t>
      </w:r>
      <w:r>
        <w:rPr>
          <w:color w:val="221F1F"/>
          <w:sz w:val="24"/>
        </w:rPr>
        <w:t>responsibilities</w:t>
      </w:r>
      <w:r>
        <w:rPr>
          <w:color w:val="221F1F"/>
          <w:spacing w:val="-5"/>
          <w:sz w:val="24"/>
        </w:rPr>
        <w:t xml:space="preserve"> </w:t>
      </w:r>
      <w:r>
        <w:rPr>
          <w:color w:val="221F1F"/>
          <w:sz w:val="24"/>
        </w:rPr>
        <w:t>and</w:t>
      </w:r>
      <w:r>
        <w:rPr>
          <w:color w:val="221F1F"/>
          <w:spacing w:val="-6"/>
          <w:sz w:val="24"/>
        </w:rPr>
        <w:t xml:space="preserve"> </w:t>
      </w:r>
      <w:r>
        <w:rPr>
          <w:color w:val="221F1F"/>
          <w:sz w:val="24"/>
        </w:rPr>
        <w:t>delegation</w:t>
      </w:r>
      <w:r>
        <w:rPr>
          <w:color w:val="221F1F"/>
          <w:spacing w:val="-6"/>
          <w:sz w:val="24"/>
        </w:rPr>
        <w:t xml:space="preserve"> </w:t>
      </w:r>
      <w:r>
        <w:rPr>
          <w:color w:val="221F1F"/>
          <w:sz w:val="24"/>
        </w:rPr>
        <w:t>of</w:t>
      </w:r>
      <w:r>
        <w:rPr>
          <w:color w:val="221F1F"/>
          <w:spacing w:val="-6"/>
          <w:sz w:val="24"/>
        </w:rPr>
        <w:t xml:space="preserve"> </w:t>
      </w:r>
      <w:r>
        <w:rPr>
          <w:color w:val="221F1F"/>
          <w:sz w:val="24"/>
        </w:rPr>
        <w:t>authority</w:t>
      </w:r>
      <w:r>
        <w:rPr>
          <w:color w:val="221F1F"/>
          <w:spacing w:val="-5"/>
          <w:sz w:val="24"/>
        </w:rPr>
        <w:t xml:space="preserve"> </w:t>
      </w:r>
      <w:r>
        <w:rPr>
          <w:color w:val="221F1F"/>
          <w:sz w:val="24"/>
        </w:rPr>
        <w:t>to</w:t>
      </w:r>
      <w:r>
        <w:rPr>
          <w:color w:val="221F1F"/>
          <w:spacing w:val="-5"/>
          <w:sz w:val="24"/>
        </w:rPr>
        <w:t xml:space="preserve"> </w:t>
      </w:r>
      <w:r>
        <w:rPr>
          <w:color w:val="221F1F"/>
          <w:sz w:val="24"/>
        </w:rPr>
        <w:t>specific</w:t>
      </w:r>
      <w:r>
        <w:rPr>
          <w:color w:val="221F1F"/>
          <w:spacing w:val="-5"/>
          <w:sz w:val="24"/>
        </w:rPr>
        <w:t xml:space="preserve"> </w:t>
      </w:r>
      <w:r>
        <w:rPr>
          <w:color w:val="221F1F"/>
          <w:sz w:val="24"/>
        </w:rPr>
        <w:t>job</w:t>
      </w:r>
      <w:r>
        <w:rPr>
          <w:color w:val="221F1F"/>
          <w:spacing w:val="-5"/>
          <w:sz w:val="24"/>
        </w:rPr>
        <w:t xml:space="preserve"> </w:t>
      </w:r>
      <w:r>
        <w:rPr>
          <w:color w:val="221F1F"/>
          <w:sz w:val="24"/>
        </w:rPr>
        <w:t>titles</w:t>
      </w:r>
      <w:r>
        <w:rPr>
          <w:color w:val="221F1F"/>
          <w:spacing w:val="-5"/>
          <w:sz w:val="24"/>
        </w:rPr>
        <w:t xml:space="preserve"> </w:t>
      </w:r>
      <w:r>
        <w:rPr>
          <w:color w:val="221F1F"/>
          <w:sz w:val="24"/>
        </w:rPr>
        <w:t xml:space="preserve">are </w:t>
      </w:r>
      <w:proofErr w:type="gramStart"/>
      <w:r>
        <w:rPr>
          <w:color w:val="221F1F"/>
          <w:spacing w:val="-2"/>
          <w:sz w:val="24"/>
        </w:rPr>
        <w:t>confirmed;</w:t>
      </w:r>
      <w:proofErr w:type="gramEnd"/>
    </w:p>
    <w:p w14:paraId="4ADB0D64" w14:textId="77777777" w:rsidR="00365826" w:rsidRDefault="001706E2">
      <w:pPr>
        <w:pStyle w:val="ListParagraph"/>
        <w:numPr>
          <w:ilvl w:val="3"/>
          <w:numId w:val="8"/>
        </w:numPr>
        <w:tabs>
          <w:tab w:val="left" w:pos="1197"/>
        </w:tabs>
        <w:spacing w:before="6"/>
        <w:ind w:left="1197" w:hanging="359"/>
        <w:rPr>
          <w:sz w:val="24"/>
        </w:rPr>
      </w:pPr>
      <w:r>
        <w:rPr>
          <w:color w:val="221F1F"/>
          <w:sz w:val="24"/>
        </w:rPr>
        <w:t>financial</w:t>
      </w:r>
      <w:r>
        <w:rPr>
          <w:color w:val="221F1F"/>
          <w:spacing w:val="-5"/>
          <w:sz w:val="24"/>
        </w:rPr>
        <w:t xml:space="preserve"> </w:t>
      </w:r>
      <w:r>
        <w:rPr>
          <w:color w:val="221F1F"/>
          <w:sz w:val="24"/>
        </w:rPr>
        <w:t>leadership</w:t>
      </w:r>
      <w:r>
        <w:rPr>
          <w:color w:val="221F1F"/>
          <w:spacing w:val="-4"/>
          <w:sz w:val="24"/>
        </w:rPr>
        <w:t xml:space="preserve"> </w:t>
      </w:r>
      <w:r>
        <w:rPr>
          <w:color w:val="221F1F"/>
          <w:sz w:val="24"/>
        </w:rPr>
        <w:t>and</w:t>
      </w:r>
      <w:r>
        <w:rPr>
          <w:color w:val="221F1F"/>
          <w:spacing w:val="-4"/>
          <w:sz w:val="24"/>
        </w:rPr>
        <w:t xml:space="preserve"> </w:t>
      </w:r>
      <w:r>
        <w:rPr>
          <w:color w:val="221F1F"/>
          <w:sz w:val="24"/>
        </w:rPr>
        <w:t>financial</w:t>
      </w:r>
      <w:r>
        <w:rPr>
          <w:color w:val="221F1F"/>
          <w:spacing w:val="-5"/>
          <w:sz w:val="24"/>
        </w:rPr>
        <w:t xml:space="preserve"> </w:t>
      </w:r>
      <w:r>
        <w:rPr>
          <w:color w:val="221F1F"/>
          <w:sz w:val="24"/>
        </w:rPr>
        <w:t>performance</w:t>
      </w:r>
      <w:r>
        <w:rPr>
          <w:color w:val="221F1F"/>
          <w:spacing w:val="-4"/>
          <w:sz w:val="24"/>
        </w:rPr>
        <w:t xml:space="preserve"> </w:t>
      </w:r>
      <w:r>
        <w:rPr>
          <w:color w:val="221F1F"/>
          <w:sz w:val="24"/>
        </w:rPr>
        <w:t>of</w:t>
      </w:r>
      <w:r>
        <w:rPr>
          <w:color w:val="221F1F"/>
          <w:spacing w:val="-6"/>
          <w:sz w:val="24"/>
        </w:rPr>
        <w:t xml:space="preserve"> </w:t>
      </w:r>
      <w:r>
        <w:rPr>
          <w:color w:val="221F1F"/>
          <w:sz w:val="24"/>
        </w:rPr>
        <w:t>the</w:t>
      </w:r>
      <w:r>
        <w:rPr>
          <w:color w:val="221F1F"/>
          <w:spacing w:val="-6"/>
          <w:sz w:val="24"/>
        </w:rPr>
        <w:t xml:space="preserve"> </w:t>
      </w:r>
      <w:proofErr w:type="gramStart"/>
      <w:r>
        <w:rPr>
          <w:color w:val="221F1F"/>
          <w:spacing w:val="-4"/>
          <w:sz w:val="24"/>
        </w:rPr>
        <w:t>ICB;</w:t>
      </w:r>
      <w:proofErr w:type="gramEnd"/>
    </w:p>
    <w:p w14:paraId="509D9F33" w14:textId="77777777" w:rsidR="00365826" w:rsidRDefault="001706E2">
      <w:pPr>
        <w:pStyle w:val="ListParagraph"/>
        <w:numPr>
          <w:ilvl w:val="3"/>
          <w:numId w:val="8"/>
        </w:numPr>
        <w:tabs>
          <w:tab w:val="left" w:pos="1198"/>
        </w:tabs>
        <w:spacing w:before="39" w:line="273" w:lineRule="auto"/>
        <w:ind w:right="922" w:hanging="360"/>
        <w:rPr>
          <w:sz w:val="24"/>
        </w:rPr>
      </w:pPr>
      <w:r>
        <w:rPr>
          <w:color w:val="221F1F"/>
          <w:sz w:val="24"/>
        </w:rPr>
        <w:t>identification of key financial risks and issues relating to robust financial performance and leadership and working with relevant providers and partners to enable solutions; and</w:t>
      </w:r>
    </w:p>
    <w:p w14:paraId="49F15A9E" w14:textId="77777777" w:rsidR="00365826" w:rsidRDefault="00365826">
      <w:pPr>
        <w:spacing w:line="273" w:lineRule="auto"/>
        <w:jc w:val="both"/>
        <w:rPr>
          <w:sz w:val="24"/>
        </w:rPr>
        <w:sectPr w:rsidR="00365826" w:rsidSect="001706E2">
          <w:headerReference w:type="default" r:id="rId13"/>
          <w:pgSz w:w="11910" w:h="16840"/>
          <w:pgMar w:top="1940" w:right="1000" w:bottom="1120" w:left="960" w:header="623" w:footer="938" w:gutter="0"/>
          <w:cols w:space="720"/>
        </w:sectPr>
      </w:pPr>
    </w:p>
    <w:p w14:paraId="4B2E393D" w14:textId="77777777" w:rsidR="00365826" w:rsidRDefault="001706E2">
      <w:pPr>
        <w:pStyle w:val="ListParagraph"/>
        <w:numPr>
          <w:ilvl w:val="3"/>
          <w:numId w:val="8"/>
        </w:numPr>
        <w:tabs>
          <w:tab w:val="left" w:pos="1198"/>
        </w:tabs>
        <w:spacing w:before="184" w:line="276" w:lineRule="auto"/>
        <w:ind w:right="923" w:hanging="360"/>
        <w:rPr>
          <w:sz w:val="24"/>
        </w:rPr>
      </w:pPr>
      <w:r>
        <w:rPr>
          <w:color w:val="221F1F"/>
          <w:sz w:val="24"/>
        </w:rPr>
        <w:lastRenderedPageBreak/>
        <w:t xml:space="preserve">the Executive Director of Finance and Investment will support a strong culture of public accountability, probity, and governance, ensuring that appropriate and compliant structures, systems, and process are in place to </w:t>
      </w:r>
      <w:proofErr w:type="spellStart"/>
      <w:r>
        <w:rPr>
          <w:color w:val="221F1F"/>
          <w:sz w:val="24"/>
        </w:rPr>
        <w:t>minimise</w:t>
      </w:r>
      <w:proofErr w:type="spellEnd"/>
      <w:r>
        <w:rPr>
          <w:color w:val="221F1F"/>
          <w:sz w:val="24"/>
        </w:rPr>
        <w:t xml:space="preserve"> risk.</w:t>
      </w:r>
    </w:p>
    <w:p w14:paraId="4756AAD5" w14:textId="77777777" w:rsidR="00365826" w:rsidRDefault="001706E2">
      <w:pPr>
        <w:pStyle w:val="Heading1"/>
        <w:numPr>
          <w:ilvl w:val="1"/>
          <w:numId w:val="8"/>
        </w:numPr>
        <w:tabs>
          <w:tab w:val="left" w:pos="517"/>
        </w:tabs>
        <w:spacing w:before="194"/>
        <w:ind w:left="517" w:hanging="399"/>
      </w:pPr>
      <w:bookmarkStart w:id="5" w:name="_TOC_250019"/>
      <w:r>
        <w:t>Audit</w:t>
      </w:r>
      <w:r>
        <w:rPr>
          <w:spacing w:val="-5"/>
        </w:rPr>
        <w:t xml:space="preserve"> </w:t>
      </w:r>
      <w:bookmarkEnd w:id="5"/>
      <w:r>
        <w:rPr>
          <w:spacing w:val="-2"/>
        </w:rPr>
        <w:t>Committee</w:t>
      </w:r>
    </w:p>
    <w:p w14:paraId="62E486C4" w14:textId="77777777" w:rsidR="00365826" w:rsidRDefault="001706E2">
      <w:pPr>
        <w:pStyle w:val="ListParagraph"/>
        <w:numPr>
          <w:ilvl w:val="2"/>
          <w:numId w:val="8"/>
        </w:numPr>
        <w:tabs>
          <w:tab w:val="left" w:pos="836"/>
          <w:tab w:val="left" w:pos="838"/>
        </w:tabs>
        <w:spacing w:before="243" w:line="276" w:lineRule="auto"/>
        <w:ind w:right="922" w:hanging="720"/>
        <w:jc w:val="both"/>
        <w:rPr>
          <w:sz w:val="24"/>
        </w:rPr>
      </w:pPr>
      <w:r>
        <w:rPr>
          <w:color w:val="221F1F"/>
          <w:sz w:val="24"/>
        </w:rPr>
        <w:t>The board and Accountable Officer should be supported by an audit</w:t>
      </w:r>
      <w:r>
        <w:rPr>
          <w:color w:val="221F1F"/>
          <w:spacing w:val="-1"/>
          <w:sz w:val="24"/>
        </w:rPr>
        <w:t xml:space="preserve"> </w:t>
      </w:r>
      <w:r>
        <w:rPr>
          <w:color w:val="221F1F"/>
          <w:sz w:val="24"/>
        </w:rPr>
        <w:t>and risk assurance committee,</w:t>
      </w:r>
      <w:r>
        <w:rPr>
          <w:color w:val="221F1F"/>
          <w:spacing w:val="-5"/>
          <w:sz w:val="24"/>
        </w:rPr>
        <w:t xml:space="preserve"> </w:t>
      </w:r>
      <w:r>
        <w:rPr>
          <w:color w:val="221F1F"/>
          <w:sz w:val="24"/>
        </w:rPr>
        <w:t>which should</w:t>
      </w:r>
      <w:r>
        <w:rPr>
          <w:color w:val="221F1F"/>
          <w:spacing w:val="-3"/>
          <w:sz w:val="24"/>
        </w:rPr>
        <w:t xml:space="preserve"> </w:t>
      </w:r>
      <w:r>
        <w:rPr>
          <w:color w:val="221F1F"/>
          <w:sz w:val="24"/>
        </w:rPr>
        <w:t>provide</w:t>
      </w:r>
      <w:r>
        <w:rPr>
          <w:color w:val="221F1F"/>
          <w:spacing w:val="-3"/>
          <w:sz w:val="24"/>
        </w:rPr>
        <w:t xml:space="preserve"> </w:t>
      </w:r>
      <w:r>
        <w:rPr>
          <w:color w:val="221F1F"/>
          <w:sz w:val="24"/>
        </w:rPr>
        <w:t>proactive support to</w:t>
      </w:r>
      <w:r>
        <w:rPr>
          <w:color w:val="221F1F"/>
          <w:spacing w:val="-2"/>
          <w:sz w:val="24"/>
        </w:rPr>
        <w:t xml:space="preserve"> </w:t>
      </w:r>
      <w:r>
        <w:rPr>
          <w:color w:val="221F1F"/>
          <w:sz w:val="24"/>
        </w:rPr>
        <w:t>the</w:t>
      </w:r>
      <w:r>
        <w:rPr>
          <w:color w:val="221F1F"/>
          <w:spacing w:val="-5"/>
          <w:sz w:val="24"/>
        </w:rPr>
        <w:t xml:space="preserve"> </w:t>
      </w:r>
      <w:r>
        <w:rPr>
          <w:color w:val="221F1F"/>
          <w:sz w:val="24"/>
        </w:rPr>
        <w:t>board</w:t>
      </w:r>
      <w:r>
        <w:rPr>
          <w:color w:val="221F1F"/>
          <w:spacing w:val="-1"/>
          <w:sz w:val="24"/>
        </w:rPr>
        <w:t xml:space="preserve"> </w:t>
      </w:r>
      <w:r>
        <w:rPr>
          <w:color w:val="221F1F"/>
          <w:sz w:val="24"/>
        </w:rPr>
        <w:t>in advising on:</w:t>
      </w:r>
    </w:p>
    <w:p w14:paraId="741301CA" w14:textId="77777777" w:rsidR="00365826" w:rsidRDefault="001706E2">
      <w:pPr>
        <w:pStyle w:val="ListParagraph"/>
        <w:numPr>
          <w:ilvl w:val="3"/>
          <w:numId w:val="8"/>
        </w:numPr>
        <w:tabs>
          <w:tab w:val="left" w:pos="1197"/>
        </w:tabs>
        <w:spacing w:before="201"/>
        <w:ind w:left="1197" w:hanging="359"/>
        <w:jc w:val="left"/>
        <w:rPr>
          <w:sz w:val="24"/>
        </w:rPr>
      </w:pPr>
      <w:r>
        <w:rPr>
          <w:color w:val="221F1F"/>
          <w:sz w:val="24"/>
        </w:rPr>
        <w:t>the</w:t>
      </w:r>
      <w:r>
        <w:rPr>
          <w:color w:val="221F1F"/>
          <w:spacing w:val="-4"/>
          <w:sz w:val="24"/>
        </w:rPr>
        <w:t xml:space="preserve"> </w:t>
      </w:r>
      <w:r>
        <w:rPr>
          <w:color w:val="221F1F"/>
          <w:sz w:val="24"/>
        </w:rPr>
        <w:t>management</w:t>
      </w:r>
      <w:r>
        <w:rPr>
          <w:color w:val="221F1F"/>
          <w:spacing w:val="-4"/>
          <w:sz w:val="24"/>
        </w:rPr>
        <w:t xml:space="preserve"> </w:t>
      </w:r>
      <w:r>
        <w:rPr>
          <w:color w:val="221F1F"/>
          <w:sz w:val="24"/>
        </w:rPr>
        <w:t>of</w:t>
      </w:r>
      <w:r>
        <w:rPr>
          <w:color w:val="221F1F"/>
          <w:spacing w:val="-2"/>
          <w:sz w:val="24"/>
        </w:rPr>
        <w:t xml:space="preserve"> </w:t>
      </w:r>
      <w:r>
        <w:rPr>
          <w:color w:val="221F1F"/>
          <w:sz w:val="24"/>
        </w:rPr>
        <w:t>key</w:t>
      </w:r>
      <w:r>
        <w:rPr>
          <w:color w:val="221F1F"/>
          <w:spacing w:val="-2"/>
          <w:sz w:val="24"/>
        </w:rPr>
        <w:t xml:space="preserve"> </w:t>
      </w:r>
      <w:proofErr w:type="gramStart"/>
      <w:r>
        <w:rPr>
          <w:color w:val="221F1F"/>
          <w:spacing w:val="-2"/>
          <w:sz w:val="24"/>
        </w:rPr>
        <w:t>risks;</w:t>
      </w:r>
      <w:proofErr w:type="gramEnd"/>
    </w:p>
    <w:p w14:paraId="18389480" w14:textId="77777777" w:rsidR="00365826" w:rsidRDefault="001706E2">
      <w:pPr>
        <w:pStyle w:val="ListParagraph"/>
        <w:numPr>
          <w:ilvl w:val="3"/>
          <w:numId w:val="8"/>
        </w:numPr>
        <w:tabs>
          <w:tab w:val="left" w:pos="1197"/>
        </w:tabs>
        <w:spacing w:before="39"/>
        <w:ind w:left="1197" w:hanging="359"/>
        <w:jc w:val="left"/>
        <w:rPr>
          <w:sz w:val="24"/>
        </w:rPr>
      </w:pPr>
      <w:r>
        <w:rPr>
          <w:color w:val="221F1F"/>
          <w:sz w:val="24"/>
        </w:rPr>
        <w:t>the</w:t>
      </w:r>
      <w:r>
        <w:rPr>
          <w:color w:val="221F1F"/>
          <w:spacing w:val="-4"/>
          <w:sz w:val="24"/>
        </w:rPr>
        <w:t xml:space="preserve"> </w:t>
      </w:r>
      <w:r>
        <w:rPr>
          <w:color w:val="221F1F"/>
          <w:sz w:val="24"/>
        </w:rPr>
        <w:t>strategic</w:t>
      </w:r>
      <w:r>
        <w:rPr>
          <w:color w:val="221F1F"/>
          <w:spacing w:val="-5"/>
          <w:sz w:val="24"/>
        </w:rPr>
        <w:t xml:space="preserve"> </w:t>
      </w:r>
      <w:r>
        <w:rPr>
          <w:color w:val="221F1F"/>
          <w:sz w:val="24"/>
        </w:rPr>
        <w:t>processes</w:t>
      </w:r>
      <w:r>
        <w:rPr>
          <w:color w:val="221F1F"/>
          <w:spacing w:val="-3"/>
          <w:sz w:val="24"/>
        </w:rPr>
        <w:t xml:space="preserve"> </w:t>
      </w:r>
      <w:r>
        <w:rPr>
          <w:color w:val="221F1F"/>
          <w:sz w:val="24"/>
        </w:rPr>
        <w:t>for</w:t>
      </w:r>
      <w:r>
        <w:rPr>
          <w:color w:val="221F1F"/>
          <w:spacing w:val="-3"/>
          <w:sz w:val="24"/>
        </w:rPr>
        <w:t xml:space="preserve"> </w:t>
      </w:r>
      <w:proofErr w:type="gramStart"/>
      <w:r>
        <w:rPr>
          <w:color w:val="221F1F"/>
          <w:spacing w:val="-2"/>
          <w:sz w:val="24"/>
        </w:rPr>
        <w:t>risk;</w:t>
      </w:r>
      <w:proofErr w:type="gramEnd"/>
    </w:p>
    <w:p w14:paraId="4DA5BE8D" w14:textId="77777777" w:rsidR="00365826" w:rsidRDefault="001706E2">
      <w:pPr>
        <w:pStyle w:val="ListParagraph"/>
        <w:numPr>
          <w:ilvl w:val="3"/>
          <w:numId w:val="8"/>
        </w:numPr>
        <w:tabs>
          <w:tab w:val="left" w:pos="1197"/>
        </w:tabs>
        <w:spacing w:before="40"/>
        <w:ind w:left="1197" w:hanging="359"/>
        <w:jc w:val="left"/>
        <w:rPr>
          <w:sz w:val="24"/>
        </w:rPr>
      </w:pPr>
      <w:r>
        <w:rPr>
          <w:color w:val="221F1F"/>
          <w:sz w:val="24"/>
        </w:rPr>
        <w:t>the</w:t>
      </w:r>
      <w:r>
        <w:rPr>
          <w:color w:val="221F1F"/>
          <w:spacing w:val="-6"/>
          <w:sz w:val="24"/>
        </w:rPr>
        <w:t xml:space="preserve"> </w:t>
      </w:r>
      <w:r>
        <w:rPr>
          <w:color w:val="221F1F"/>
          <w:sz w:val="24"/>
        </w:rPr>
        <w:t>operation</w:t>
      </w:r>
      <w:r>
        <w:rPr>
          <w:color w:val="221F1F"/>
          <w:spacing w:val="-5"/>
          <w:sz w:val="24"/>
        </w:rPr>
        <w:t xml:space="preserve"> </w:t>
      </w:r>
      <w:r>
        <w:rPr>
          <w:color w:val="221F1F"/>
          <w:sz w:val="24"/>
        </w:rPr>
        <w:t>of</w:t>
      </w:r>
      <w:r>
        <w:rPr>
          <w:color w:val="221F1F"/>
          <w:spacing w:val="-3"/>
          <w:sz w:val="24"/>
        </w:rPr>
        <w:t xml:space="preserve"> </w:t>
      </w:r>
      <w:r>
        <w:rPr>
          <w:color w:val="221F1F"/>
          <w:sz w:val="24"/>
        </w:rPr>
        <w:t>internal</w:t>
      </w:r>
      <w:r>
        <w:rPr>
          <w:color w:val="221F1F"/>
          <w:spacing w:val="-3"/>
          <w:sz w:val="24"/>
        </w:rPr>
        <w:t xml:space="preserve"> </w:t>
      </w:r>
      <w:proofErr w:type="gramStart"/>
      <w:r>
        <w:rPr>
          <w:color w:val="221F1F"/>
          <w:spacing w:val="-2"/>
          <w:sz w:val="24"/>
        </w:rPr>
        <w:t>controls;</w:t>
      </w:r>
      <w:proofErr w:type="gramEnd"/>
    </w:p>
    <w:p w14:paraId="6A8C0F12" w14:textId="77777777" w:rsidR="00365826" w:rsidRDefault="001706E2">
      <w:pPr>
        <w:pStyle w:val="ListParagraph"/>
        <w:numPr>
          <w:ilvl w:val="3"/>
          <w:numId w:val="8"/>
        </w:numPr>
        <w:tabs>
          <w:tab w:val="left" w:pos="1197"/>
        </w:tabs>
        <w:spacing w:before="40"/>
        <w:ind w:left="1197" w:hanging="359"/>
        <w:jc w:val="left"/>
        <w:rPr>
          <w:sz w:val="24"/>
        </w:rPr>
      </w:pPr>
      <w:r>
        <w:rPr>
          <w:color w:val="221F1F"/>
          <w:sz w:val="24"/>
        </w:rPr>
        <w:t>control</w:t>
      </w:r>
      <w:r>
        <w:rPr>
          <w:color w:val="221F1F"/>
          <w:spacing w:val="-4"/>
          <w:sz w:val="24"/>
        </w:rPr>
        <w:t xml:space="preserve"> </w:t>
      </w:r>
      <w:r>
        <w:rPr>
          <w:color w:val="221F1F"/>
          <w:sz w:val="24"/>
        </w:rPr>
        <w:t>and</w:t>
      </w:r>
      <w:r>
        <w:rPr>
          <w:color w:val="221F1F"/>
          <w:spacing w:val="-6"/>
          <w:sz w:val="24"/>
        </w:rPr>
        <w:t xml:space="preserve"> </w:t>
      </w:r>
      <w:r>
        <w:rPr>
          <w:color w:val="221F1F"/>
          <w:sz w:val="24"/>
        </w:rPr>
        <w:t>governance</w:t>
      </w:r>
      <w:r>
        <w:rPr>
          <w:color w:val="221F1F"/>
          <w:spacing w:val="-3"/>
          <w:sz w:val="24"/>
        </w:rPr>
        <w:t xml:space="preserve"> </w:t>
      </w:r>
      <w:r>
        <w:rPr>
          <w:color w:val="221F1F"/>
          <w:sz w:val="24"/>
        </w:rPr>
        <w:t>and</w:t>
      </w:r>
      <w:r>
        <w:rPr>
          <w:color w:val="221F1F"/>
          <w:spacing w:val="-4"/>
          <w:sz w:val="24"/>
        </w:rPr>
        <w:t xml:space="preserve"> </w:t>
      </w:r>
      <w:r>
        <w:rPr>
          <w:color w:val="221F1F"/>
          <w:sz w:val="24"/>
        </w:rPr>
        <w:t>the</w:t>
      </w:r>
      <w:r>
        <w:rPr>
          <w:color w:val="221F1F"/>
          <w:spacing w:val="-1"/>
          <w:sz w:val="24"/>
        </w:rPr>
        <w:t xml:space="preserve"> </w:t>
      </w:r>
      <w:r>
        <w:rPr>
          <w:color w:val="221F1F"/>
          <w:sz w:val="24"/>
        </w:rPr>
        <w:t>governance</w:t>
      </w:r>
      <w:r>
        <w:rPr>
          <w:color w:val="221F1F"/>
          <w:spacing w:val="-6"/>
          <w:sz w:val="24"/>
        </w:rPr>
        <w:t xml:space="preserve"> </w:t>
      </w:r>
      <w:proofErr w:type="gramStart"/>
      <w:r>
        <w:rPr>
          <w:color w:val="221F1F"/>
          <w:spacing w:val="-2"/>
          <w:sz w:val="24"/>
        </w:rPr>
        <w:t>statement;</w:t>
      </w:r>
      <w:proofErr w:type="gramEnd"/>
    </w:p>
    <w:p w14:paraId="1A2B1C4E" w14:textId="77777777" w:rsidR="00365826" w:rsidRDefault="001706E2">
      <w:pPr>
        <w:pStyle w:val="ListParagraph"/>
        <w:numPr>
          <w:ilvl w:val="3"/>
          <w:numId w:val="8"/>
        </w:numPr>
        <w:tabs>
          <w:tab w:val="left" w:pos="1197"/>
        </w:tabs>
        <w:spacing w:before="39"/>
        <w:ind w:left="1197" w:hanging="359"/>
        <w:jc w:val="left"/>
        <w:rPr>
          <w:sz w:val="24"/>
        </w:rPr>
      </w:pPr>
      <w:r>
        <w:rPr>
          <w:color w:val="221F1F"/>
          <w:sz w:val="24"/>
        </w:rPr>
        <w:t>the</w:t>
      </w:r>
      <w:r>
        <w:rPr>
          <w:color w:val="221F1F"/>
          <w:spacing w:val="-5"/>
          <w:sz w:val="24"/>
        </w:rPr>
        <w:t xml:space="preserve"> </w:t>
      </w:r>
      <w:r>
        <w:rPr>
          <w:color w:val="221F1F"/>
          <w:sz w:val="24"/>
        </w:rPr>
        <w:t>accounting</w:t>
      </w:r>
      <w:r>
        <w:rPr>
          <w:color w:val="221F1F"/>
          <w:spacing w:val="-4"/>
          <w:sz w:val="24"/>
        </w:rPr>
        <w:t xml:space="preserve"> </w:t>
      </w:r>
      <w:r>
        <w:rPr>
          <w:color w:val="221F1F"/>
          <w:sz w:val="24"/>
        </w:rPr>
        <w:t>policies,</w:t>
      </w:r>
      <w:r>
        <w:rPr>
          <w:color w:val="221F1F"/>
          <w:spacing w:val="-3"/>
          <w:sz w:val="24"/>
        </w:rPr>
        <w:t xml:space="preserve"> </w:t>
      </w:r>
      <w:r>
        <w:rPr>
          <w:color w:val="221F1F"/>
          <w:sz w:val="24"/>
        </w:rPr>
        <w:t>the</w:t>
      </w:r>
      <w:r>
        <w:rPr>
          <w:color w:val="221F1F"/>
          <w:spacing w:val="-4"/>
          <w:sz w:val="24"/>
        </w:rPr>
        <w:t xml:space="preserve"> </w:t>
      </w:r>
      <w:r>
        <w:rPr>
          <w:color w:val="221F1F"/>
          <w:sz w:val="24"/>
        </w:rPr>
        <w:t>accounts,</w:t>
      </w:r>
      <w:r>
        <w:rPr>
          <w:color w:val="221F1F"/>
          <w:spacing w:val="-3"/>
          <w:sz w:val="24"/>
        </w:rPr>
        <w:t xml:space="preserve"> </w:t>
      </w:r>
      <w:r>
        <w:rPr>
          <w:color w:val="221F1F"/>
          <w:sz w:val="24"/>
        </w:rPr>
        <w:t>and</w:t>
      </w:r>
      <w:r>
        <w:rPr>
          <w:color w:val="221F1F"/>
          <w:spacing w:val="-2"/>
          <w:sz w:val="24"/>
        </w:rPr>
        <w:t xml:space="preserve"> </w:t>
      </w:r>
      <w:r>
        <w:rPr>
          <w:color w:val="221F1F"/>
          <w:sz w:val="24"/>
        </w:rPr>
        <w:t>the</w:t>
      </w:r>
      <w:r>
        <w:rPr>
          <w:color w:val="221F1F"/>
          <w:spacing w:val="-5"/>
          <w:sz w:val="24"/>
        </w:rPr>
        <w:t xml:space="preserve"> </w:t>
      </w:r>
      <w:r>
        <w:rPr>
          <w:color w:val="221F1F"/>
          <w:sz w:val="24"/>
        </w:rPr>
        <w:t>annual</w:t>
      </w:r>
      <w:r>
        <w:rPr>
          <w:color w:val="221F1F"/>
          <w:spacing w:val="-2"/>
          <w:sz w:val="24"/>
        </w:rPr>
        <w:t xml:space="preserve"> </w:t>
      </w:r>
      <w:r>
        <w:rPr>
          <w:color w:val="221F1F"/>
          <w:sz w:val="24"/>
        </w:rPr>
        <w:t>report</w:t>
      </w:r>
      <w:r>
        <w:rPr>
          <w:color w:val="221F1F"/>
          <w:spacing w:val="-3"/>
          <w:sz w:val="24"/>
        </w:rPr>
        <w:t xml:space="preserve"> </w:t>
      </w:r>
      <w:r>
        <w:rPr>
          <w:color w:val="221F1F"/>
          <w:sz w:val="24"/>
        </w:rPr>
        <w:t>of</w:t>
      </w:r>
      <w:r>
        <w:rPr>
          <w:color w:val="221F1F"/>
          <w:spacing w:val="-2"/>
          <w:sz w:val="24"/>
        </w:rPr>
        <w:t xml:space="preserve"> </w:t>
      </w:r>
      <w:r>
        <w:rPr>
          <w:color w:val="221F1F"/>
          <w:sz w:val="24"/>
        </w:rPr>
        <w:t>the</w:t>
      </w:r>
      <w:r>
        <w:rPr>
          <w:color w:val="221F1F"/>
          <w:spacing w:val="-2"/>
          <w:sz w:val="24"/>
        </w:rPr>
        <w:t xml:space="preserve"> </w:t>
      </w:r>
      <w:proofErr w:type="gramStart"/>
      <w:r>
        <w:rPr>
          <w:color w:val="221F1F"/>
          <w:spacing w:val="-4"/>
          <w:sz w:val="24"/>
        </w:rPr>
        <w:t>ICB;</w:t>
      </w:r>
      <w:proofErr w:type="gramEnd"/>
    </w:p>
    <w:p w14:paraId="02E98BFF" w14:textId="77777777" w:rsidR="00365826" w:rsidRDefault="001706E2">
      <w:pPr>
        <w:pStyle w:val="ListParagraph"/>
        <w:numPr>
          <w:ilvl w:val="3"/>
          <w:numId w:val="8"/>
        </w:numPr>
        <w:tabs>
          <w:tab w:val="left" w:pos="1198"/>
        </w:tabs>
        <w:spacing w:before="40" w:line="273" w:lineRule="auto"/>
        <w:ind w:right="920" w:hanging="360"/>
        <w:rPr>
          <w:sz w:val="24"/>
        </w:rPr>
      </w:pPr>
      <w:r>
        <w:rPr>
          <w:color w:val="221F1F"/>
          <w:sz w:val="24"/>
        </w:rPr>
        <w:t>the process for reviewing of the accounts prior to submission for audit, management’s letter of representation to the external auditors; and the planned activity and results of both internal and external audit.</w:t>
      </w:r>
    </w:p>
    <w:p w14:paraId="54AC56D4" w14:textId="77777777" w:rsidR="00365826" w:rsidRDefault="001706E2">
      <w:pPr>
        <w:pStyle w:val="Heading1"/>
        <w:numPr>
          <w:ilvl w:val="0"/>
          <w:numId w:val="8"/>
        </w:numPr>
        <w:tabs>
          <w:tab w:val="left" w:pos="382"/>
        </w:tabs>
        <w:spacing w:before="204"/>
        <w:ind w:left="382" w:hanging="264"/>
      </w:pPr>
      <w:bookmarkStart w:id="6" w:name="_TOC_250018"/>
      <w:r>
        <w:t>Management</w:t>
      </w:r>
      <w:r>
        <w:rPr>
          <w:spacing w:val="-5"/>
        </w:rPr>
        <w:t xml:space="preserve"> </w:t>
      </w:r>
      <w:r>
        <w:t>Accounting</w:t>
      </w:r>
      <w:r>
        <w:rPr>
          <w:spacing w:val="-5"/>
        </w:rPr>
        <w:t xml:space="preserve"> </w:t>
      </w:r>
      <w:r>
        <w:t>and</w:t>
      </w:r>
      <w:r>
        <w:rPr>
          <w:spacing w:val="-3"/>
        </w:rPr>
        <w:t xml:space="preserve"> </w:t>
      </w:r>
      <w:r>
        <w:t>Business</w:t>
      </w:r>
      <w:r>
        <w:rPr>
          <w:spacing w:val="-3"/>
        </w:rPr>
        <w:t xml:space="preserve"> </w:t>
      </w:r>
      <w:bookmarkEnd w:id="6"/>
      <w:r>
        <w:rPr>
          <w:spacing w:val="-2"/>
        </w:rPr>
        <w:t>Management</w:t>
      </w:r>
    </w:p>
    <w:p w14:paraId="728BEEC3" w14:textId="77777777" w:rsidR="00365826" w:rsidRDefault="001706E2">
      <w:pPr>
        <w:pStyle w:val="ListParagraph"/>
        <w:numPr>
          <w:ilvl w:val="1"/>
          <w:numId w:val="8"/>
        </w:numPr>
        <w:tabs>
          <w:tab w:val="left" w:pos="516"/>
          <w:tab w:val="left" w:pos="545"/>
        </w:tabs>
        <w:spacing w:before="240" w:line="276" w:lineRule="auto"/>
        <w:ind w:left="545" w:right="921" w:hanging="428"/>
        <w:jc w:val="both"/>
        <w:rPr>
          <w:sz w:val="24"/>
        </w:rPr>
      </w:pPr>
      <w:r>
        <w:rPr>
          <w:sz w:val="24"/>
        </w:rPr>
        <w:t>The</w:t>
      </w:r>
      <w:r>
        <w:rPr>
          <w:spacing w:val="-2"/>
          <w:sz w:val="24"/>
        </w:rPr>
        <w:t xml:space="preserve"> </w:t>
      </w:r>
      <w:r>
        <w:rPr>
          <w:sz w:val="24"/>
        </w:rPr>
        <w:t>Executive</w:t>
      </w:r>
      <w:r>
        <w:rPr>
          <w:spacing w:val="-3"/>
          <w:sz w:val="24"/>
        </w:rPr>
        <w:t xml:space="preserve"> </w:t>
      </w:r>
      <w:r>
        <w:rPr>
          <w:sz w:val="24"/>
        </w:rPr>
        <w:t>Director</w:t>
      </w:r>
      <w:r>
        <w:rPr>
          <w:spacing w:val="-7"/>
          <w:sz w:val="24"/>
        </w:rPr>
        <w:t xml:space="preserve"> </w:t>
      </w:r>
      <w:r>
        <w:rPr>
          <w:sz w:val="24"/>
        </w:rPr>
        <w:t>of</w:t>
      </w:r>
      <w:r>
        <w:rPr>
          <w:spacing w:val="-3"/>
          <w:sz w:val="24"/>
        </w:rPr>
        <w:t xml:space="preserve"> </w:t>
      </w:r>
      <w:r>
        <w:rPr>
          <w:sz w:val="24"/>
        </w:rPr>
        <w:t>Finance</w:t>
      </w:r>
      <w:r>
        <w:rPr>
          <w:spacing w:val="-3"/>
          <w:sz w:val="24"/>
        </w:rPr>
        <w:t xml:space="preserve"> </w:t>
      </w:r>
      <w:r>
        <w:rPr>
          <w:sz w:val="24"/>
        </w:rPr>
        <w:t>and</w:t>
      </w:r>
      <w:r>
        <w:rPr>
          <w:spacing w:val="-3"/>
          <w:sz w:val="24"/>
        </w:rPr>
        <w:t xml:space="preserve"> </w:t>
      </w:r>
      <w:r>
        <w:rPr>
          <w:sz w:val="24"/>
        </w:rPr>
        <w:t>Investment is</w:t>
      </w:r>
      <w:r>
        <w:rPr>
          <w:spacing w:val="-3"/>
          <w:sz w:val="24"/>
        </w:rPr>
        <w:t xml:space="preserve"> </w:t>
      </w:r>
      <w:r>
        <w:rPr>
          <w:sz w:val="24"/>
        </w:rPr>
        <w:t>responsible</w:t>
      </w:r>
      <w:r>
        <w:rPr>
          <w:spacing w:val="-3"/>
          <w:sz w:val="24"/>
        </w:rPr>
        <w:t xml:space="preserve"> </w:t>
      </w:r>
      <w:r>
        <w:rPr>
          <w:sz w:val="24"/>
        </w:rPr>
        <w:t>for</w:t>
      </w:r>
      <w:r>
        <w:rPr>
          <w:spacing w:val="-7"/>
          <w:sz w:val="24"/>
        </w:rPr>
        <w:t xml:space="preserve"> </w:t>
      </w:r>
      <w:r>
        <w:rPr>
          <w:sz w:val="24"/>
        </w:rPr>
        <w:t>maintaining policies</w:t>
      </w:r>
      <w:r>
        <w:rPr>
          <w:spacing w:val="-12"/>
          <w:sz w:val="24"/>
        </w:rPr>
        <w:t xml:space="preserve"> </w:t>
      </w:r>
      <w:r>
        <w:rPr>
          <w:sz w:val="24"/>
        </w:rPr>
        <w:t>and</w:t>
      </w:r>
      <w:r>
        <w:rPr>
          <w:spacing w:val="-12"/>
          <w:sz w:val="24"/>
        </w:rPr>
        <w:t xml:space="preserve"> </w:t>
      </w:r>
      <w:r>
        <w:rPr>
          <w:sz w:val="24"/>
        </w:rPr>
        <w:t>processes</w:t>
      </w:r>
      <w:r>
        <w:rPr>
          <w:spacing w:val="-13"/>
          <w:sz w:val="24"/>
        </w:rPr>
        <w:t xml:space="preserve"> </w:t>
      </w:r>
      <w:r>
        <w:rPr>
          <w:sz w:val="24"/>
        </w:rPr>
        <w:t>relating</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control,</w:t>
      </w:r>
      <w:r>
        <w:rPr>
          <w:spacing w:val="-14"/>
          <w:sz w:val="24"/>
        </w:rPr>
        <w:t xml:space="preserve"> </w:t>
      </w:r>
      <w:proofErr w:type="gramStart"/>
      <w:r>
        <w:rPr>
          <w:sz w:val="24"/>
        </w:rPr>
        <w:t>management</w:t>
      </w:r>
      <w:proofErr w:type="gramEnd"/>
      <w:r>
        <w:rPr>
          <w:spacing w:val="-12"/>
          <w:sz w:val="24"/>
        </w:rPr>
        <w:t xml:space="preserve"> </w:t>
      </w:r>
      <w:r>
        <w:rPr>
          <w:sz w:val="24"/>
        </w:rPr>
        <w:t>and</w:t>
      </w:r>
      <w:r>
        <w:rPr>
          <w:spacing w:val="-12"/>
          <w:sz w:val="24"/>
        </w:rPr>
        <w:t xml:space="preserve"> </w:t>
      </w:r>
      <w:r>
        <w:rPr>
          <w:sz w:val="24"/>
        </w:rPr>
        <w:t>use</w:t>
      </w:r>
      <w:r>
        <w:rPr>
          <w:spacing w:val="-16"/>
          <w:sz w:val="24"/>
        </w:rPr>
        <w:t xml:space="preserve"> </w:t>
      </w:r>
      <w:r>
        <w:rPr>
          <w:sz w:val="24"/>
        </w:rPr>
        <w:t>of</w:t>
      </w:r>
      <w:r>
        <w:rPr>
          <w:spacing w:val="-12"/>
          <w:sz w:val="24"/>
        </w:rPr>
        <w:t xml:space="preserve"> </w:t>
      </w:r>
      <w:r>
        <w:rPr>
          <w:sz w:val="24"/>
        </w:rPr>
        <w:t>resources across the ICB.</w:t>
      </w:r>
    </w:p>
    <w:p w14:paraId="7D53A752" w14:textId="77777777" w:rsidR="00365826" w:rsidRDefault="001706E2">
      <w:pPr>
        <w:pStyle w:val="ListParagraph"/>
        <w:numPr>
          <w:ilvl w:val="1"/>
          <w:numId w:val="8"/>
        </w:numPr>
        <w:tabs>
          <w:tab w:val="left" w:pos="516"/>
          <w:tab w:val="left" w:pos="545"/>
        </w:tabs>
        <w:spacing w:line="276" w:lineRule="auto"/>
        <w:ind w:left="545" w:right="924" w:hanging="428"/>
        <w:jc w:val="both"/>
        <w:rPr>
          <w:sz w:val="24"/>
        </w:rPr>
      </w:pPr>
      <w:r>
        <w:rPr>
          <w:sz w:val="24"/>
        </w:rPr>
        <w:t>The Executive Director of Finance and Investment will delegate the budgetary control</w:t>
      </w:r>
      <w:r>
        <w:rPr>
          <w:spacing w:val="-1"/>
          <w:sz w:val="24"/>
        </w:rPr>
        <w:t xml:space="preserve"> </w:t>
      </w:r>
      <w:r>
        <w:rPr>
          <w:sz w:val="24"/>
        </w:rPr>
        <w:t>responsibilities</w:t>
      </w:r>
      <w:r>
        <w:rPr>
          <w:spacing w:val="-3"/>
          <w:sz w:val="24"/>
        </w:rPr>
        <w:t xml:space="preserve"> </w:t>
      </w:r>
      <w:r>
        <w:rPr>
          <w:sz w:val="24"/>
        </w:rPr>
        <w:t>to budget</w:t>
      </w:r>
      <w:r>
        <w:rPr>
          <w:spacing w:val="-3"/>
          <w:sz w:val="24"/>
        </w:rPr>
        <w:t xml:space="preserve"> </w:t>
      </w:r>
      <w:r>
        <w:rPr>
          <w:sz w:val="24"/>
        </w:rPr>
        <w:t>holders</w:t>
      </w:r>
      <w:r>
        <w:rPr>
          <w:spacing w:val="-4"/>
          <w:sz w:val="24"/>
        </w:rPr>
        <w:t xml:space="preserve"> </w:t>
      </w:r>
      <w:r>
        <w:rPr>
          <w:sz w:val="24"/>
        </w:rPr>
        <w:t>through</w:t>
      </w:r>
      <w:r>
        <w:rPr>
          <w:spacing w:val="-3"/>
          <w:sz w:val="24"/>
        </w:rPr>
        <w:t xml:space="preserve"> </w:t>
      </w:r>
      <w:r>
        <w:rPr>
          <w:sz w:val="24"/>
        </w:rPr>
        <w:t>a</w:t>
      </w:r>
      <w:r>
        <w:rPr>
          <w:spacing w:val="-1"/>
          <w:sz w:val="24"/>
        </w:rPr>
        <w:t xml:space="preserve"> </w:t>
      </w:r>
      <w:r>
        <w:rPr>
          <w:sz w:val="24"/>
        </w:rPr>
        <w:t>formal</w:t>
      </w:r>
      <w:r>
        <w:rPr>
          <w:spacing w:val="-4"/>
          <w:sz w:val="24"/>
        </w:rPr>
        <w:t xml:space="preserve"> </w:t>
      </w:r>
      <w:r>
        <w:rPr>
          <w:sz w:val="24"/>
        </w:rPr>
        <w:t>documented</w:t>
      </w:r>
      <w:r>
        <w:rPr>
          <w:spacing w:val="-1"/>
          <w:sz w:val="24"/>
        </w:rPr>
        <w:t xml:space="preserve"> </w:t>
      </w:r>
      <w:r>
        <w:rPr>
          <w:sz w:val="24"/>
        </w:rPr>
        <w:t>process.</w:t>
      </w:r>
    </w:p>
    <w:p w14:paraId="0D46F7FE" w14:textId="77777777" w:rsidR="00365826" w:rsidRDefault="001706E2">
      <w:pPr>
        <w:pStyle w:val="ListParagraph"/>
        <w:numPr>
          <w:ilvl w:val="1"/>
          <w:numId w:val="8"/>
        </w:numPr>
        <w:tabs>
          <w:tab w:val="left" w:pos="517"/>
        </w:tabs>
        <w:ind w:left="517" w:hanging="399"/>
        <w:rPr>
          <w:sz w:val="24"/>
        </w:rPr>
      </w:pPr>
      <w:r>
        <w:rPr>
          <w:sz w:val="24"/>
        </w:rPr>
        <w:t>The</w:t>
      </w:r>
      <w:r>
        <w:rPr>
          <w:spacing w:val="-3"/>
          <w:sz w:val="24"/>
        </w:rPr>
        <w:t xml:space="preserve"> </w:t>
      </w:r>
      <w:r>
        <w:rPr>
          <w:sz w:val="24"/>
        </w:rPr>
        <w:t>Executive</w:t>
      </w:r>
      <w:r>
        <w:rPr>
          <w:spacing w:val="-6"/>
          <w:sz w:val="24"/>
        </w:rPr>
        <w:t xml:space="preserve"> </w:t>
      </w:r>
      <w:r>
        <w:rPr>
          <w:sz w:val="24"/>
        </w:rPr>
        <w:t>Director</w:t>
      </w:r>
      <w:r>
        <w:rPr>
          <w:spacing w:val="-4"/>
          <w:sz w:val="24"/>
        </w:rPr>
        <w:t xml:space="preserve"> </w:t>
      </w:r>
      <w:r>
        <w:rPr>
          <w:sz w:val="24"/>
        </w:rPr>
        <w:t>of</w:t>
      </w:r>
      <w:r>
        <w:rPr>
          <w:spacing w:val="-3"/>
          <w:sz w:val="24"/>
        </w:rPr>
        <w:t xml:space="preserve"> </w:t>
      </w:r>
      <w:r>
        <w:rPr>
          <w:sz w:val="24"/>
        </w:rPr>
        <w:t>Finance</w:t>
      </w:r>
      <w:r>
        <w:rPr>
          <w:spacing w:val="-6"/>
          <w:sz w:val="24"/>
        </w:rPr>
        <w:t xml:space="preserve"> </w:t>
      </w:r>
      <w:r>
        <w:rPr>
          <w:sz w:val="24"/>
        </w:rPr>
        <w:t>and</w:t>
      </w:r>
      <w:r>
        <w:rPr>
          <w:spacing w:val="-4"/>
          <w:sz w:val="24"/>
        </w:rPr>
        <w:t xml:space="preserve"> </w:t>
      </w:r>
      <w:r>
        <w:rPr>
          <w:sz w:val="24"/>
        </w:rPr>
        <w:t>Investment</w:t>
      </w:r>
      <w:r>
        <w:rPr>
          <w:spacing w:val="2"/>
          <w:sz w:val="24"/>
        </w:rPr>
        <w:t xml:space="preserve"> </w:t>
      </w:r>
      <w:r>
        <w:rPr>
          <w:sz w:val="24"/>
        </w:rPr>
        <w:t>will</w:t>
      </w:r>
      <w:r>
        <w:rPr>
          <w:spacing w:val="-5"/>
          <w:sz w:val="24"/>
        </w:rPr>
        <w:t xml:space="preserve"> </w:t>
      </w:r>
      <w:r>
        <w:rPr>
          <w:spacing w:val="-2"/>
          <w:sz w:val="24"/>
        </w:rPr>
        <w:t>ensure:</w:t>
      </w:r>
    </w:p>
    <w:p w14:paraId="76A480D8" w14:textId="77777777" w:rsidR="00365826" w:rsidRDefault="001706E2">
      <w:pPr>
        <w:pStyle w:val="ListParagraph"/>
        <w:numPr>
          <w:ilvl w:val="0"/>
          <w:numId w:val="6"/>
        </w:numPr>
        <w:tabs>
          <w:tab w:val="left" w:pos="905"/>
        </w:tabs>
        <w:spacing w:before="243" w:line="271" w:lineRule="auto"/>
        <w:ind w:right="921"/>
        <w:rPr>
          <w:sz w:val="24"/>
        </w:rPr>
      </w:pPr>
      <w:r>
        <w:rPr>
          <w:color w:val="221F1F"/>
          <w:sz w:val="24"/>
        </w:rPr>
        <w:t xml:space="preserve">the promotion of compliance to the SFIs through an assurance certification </w:t>
      </w:r>
      <w:proofErr w:type="gramStart"/>
      <w:r>
        <w:rPr>
          <w:color w:val="221F1F"/>
          <w:spacing w:val="-2"/>
          <w:sz w:val="24"/>
        </w:rPr>
        <w:t>process;</w:t>
      </w:r>
      <w:proofErr w:type="gramEnd"/>
    </w:p>
    <w:p w14:paraId="1FEFD9CE" w14:textId="77777777" w:rsidR="00365826" w:rsidRDefault="001706E2">
      <w:pPr>
        <w:pStyle w:val="ListParagraph"/>
        <w:numPr>
          <w:ilvl w:val="0"/>
          <w:numId w:val="6"/>
        </w:numPr>
        <w:tabs>
          <w:tab w:val="left" w:pos="904"/>
        </w:tabs>
        <w:spacing w:before="7"/>
        <w:ind w:left="904" w:hanging="359"/>
        <w:rPr>
          <w:sz w:val="24"/>
        </w:rPr>
      </w:pPr>
      <w:r>
        <w:rPr>
          <w:color w:val="221F1F"/>
          <w:spacing w:val="-2"/>
          <w:sz w:val="24"/>
        </w:rPr>
        <w:t>the</w:t>
      </w:r>
      <w:r>
        <w:rPr>
          <w:color w:val="221F1F"/>
          <w:spacing w:val="-9"/>
          <w:sz w:val="24"/>
        </w:rPr>
        <w:t xml:space="preserve"> </w:t>
      </w:r>
      <w:r>
        <w:rPr>
          <w:color w:val="221F1F"/>
          <w:spacing w:val="-2"/>
          <w:sz w:val="24"/>
        </w:rPr>
        <w:t>promotion</w:t>
      </w:r>
      <w:r>
        <w:rPr>
          <w:color w:val="221F1F"/>
          <w:spacing w:val="-9"/>
          <w:sz w:val="24"/>
        </w:rPr>
        <w:t xml:space="preserve"> </w:t>
      </w:r>
      <w:r>
        <w:rPr>
          <w:color w:val="221F1F"/>
          <w:spacing w:val="-2"/>
          <w:sz w:val="24"/>
        </w:rPr>
        <w:t>of</w:t>
      </w:r>
      <w:r>
        <w:rPr>
          <w:color w:val="221F1F"/>
          <w:spacing w:val="-6"/>
          <w:sz w:val="24"/>
        </w:rPr>
        <w:t xml:space="preserve"> </w:t>
      </w:r>
      <w:r>
        <w:rPr>
          <w:color w:val="221F1F"/>
          <w:spacing w:val="-2"/>
          <w:sz w:val="24"/>
        </w:rPr>
        <w:t>long-term</w:t>
      </w:r>
      <w:r>
        <w:rPr>
          <w:color w:val="221F1F"/>
          <w:spacing w:val="-9"/>
          <w:sz w:val="24"/>
        </w:rPr>
        <w:t xml:space="preserve"> </w:t>
      </w:r>
      <w:r>
        <w:rPr>
          <w:color w:val="221F1F"/>
          <w:spacing w:val="-2"/>
          <w:sz w:val="24"/>
        </w:rPr>
        <w:t>financial</w:t>
      </w:r>
      <w:r>
        <w:rPr>
          <w:color w:val="221F1F"/>
          <w:spacing w:val="-7"/>
          <w:sz w:val="24"/>
        </w:rPr>
        <w:t xml:space="preserve"> </w:t>
      </w:r>
      <w:r>
        <w:rPr>
          <w:color w:val="221F1F"/>
          <w:spacing w:val="-2"/>
          <w:sz w:val="24"/>
        </w:rPr>
        <w:t>heath</w:t>
      </w:r>
      <w:r>
        <w:rPr>
          <w:color w:val="221F1F"/>
          <w:spacing w:val="-8"/>
          <w:sz w:val="24"/>
        </w:rPr>
        <w:t xml:space="preserve"> </w:t>
      </w:r>
      <w:r>
        <w:rPr>
          <w:color w:val="221F1F"/>
          <w:spacing w:val="-2"/>
          <w:sz w:val="24"/>
        </w:rPr>
        <w:t>for</w:t>
      </w:r>
      <w:r>
        <w:rPr>
          <w:color w:val="221F1F"/>
          <w:spacing w:val="-10"/>
          <w:sz w:val="24"/>
        </w:rPr>
        <w:t xml:space="preserve"> </w:t>
      </w:r>
      <w:r>
        <w:rPr>
          <w:color w:val="221F1F"/>
          <w:spacing w:val="-2"/>
          <w:sz w:val="24"/>
        </w:rPr>
        <w:t>the</w:t>
      </w:r>
      <w:r>
        <w:rPr>
          <w:color w:val="221F1F"/>
          <w:spacing w:val="-7"/>
          <w:sz w:val="24"/>
        </w:rPr>
        <w:t xml:space="preserve"> </w:t>
      </w:r>
      <w:r>
        <w:rPr>
          <w:color w:val="221F1F"/>
          <w:spacing w:val="-2"/>
          <w:sz w:val="24"/>
        </w:rPr>
        <w:t>NHS</w:t>
      </w:r>
      <w:r>
        <w:rPr>
          <w:color w:val="221F1F"/>
          <w:spacing w:val="-9"/>
          <w:sz w:val="24"/>
        </w:rPr>
        <w:t xml:space="preserve"> </w:t>
      </w:r>
      <w:r>
        <w:rPr>
          <w:color w:val="221F1F"/>
          <w:spacing w:val="-2"/>
          <w:sz w:val="24"/>
        </w:rPr>
        <w:t>system</w:t>
      </w:r>
      <w:r>
        <w:rPr>
          <w:color w:val="221F1F"/>
          <w:spacing w:val="-7"/>
          <w:sz w:val="24"/>
        </w:rPr>
        <w:t xml:space="preserve"> </w:t>
      </w:r>
      <w:r>
        <w:rPr>
          <w:color w:val="221F1F"/>
          <w:spacing w:val="-2"/>
          <w:sz w:val="24"/>
        </w:rPr>
        <w:t>(including</w:t>
      </w:r>
      <w:r>
        <w:rPr>
          <w:color w:val="221F1F"/>
          <w:spacing w:val="-9"/>
          <w:sz w:val="24"/>
        </w:rPr>
        <w:t xml:space="preserve"> </w:t>
      </w:r>
      <w:r>
        <w:rPr>
          <w:color w:val="221F1F"/>
          <w:spacing w:val="-2"/>
          <w:sz w:val="24"/>
        </w:rPr>
        <w:t>ICS</w:t>
      </w:r>
      <w:proofErr w:type="gramStart"/>
      <w:r>
        <w:rPr>
          <w:color w:val="221F1F"/>
          <w:spacing w:val="-2"/>
          <w:sz w:val="24"/>
        </w:rPr>
        <w:t>);</w:t>
      </w:r>
      <w:proofErr w:type="gramEnd"/>
    </w:p>
    <w:p w14:paraId="4F8366B6" w14:textId="77777777" w:rsidR="00365826" w:rsidRDefault="001706E2">
      <w:pPr>
        <w:pStyle w:val="ListParagraph"/>
        <w:numPr>
          <w:ilvl w:val="0"/>
          <w:numId w:val="6"/>
        </w:numPr>
        <w:tabs>
          <w:tab w:val="left" w:pos="905"/>
        </w:tabs>
        <w:spacing w:before="40" w:line="273" w:lineRule="auto"/>
        <w:ind w:right="927"/>
        <w:rPr>
          <w:sz w:val="24"/>
        </w:rPr>
      </w:pPr>
      <w:r>
        <w:rPr>
          <w:color w:val="221F1F"/>
          <w:sz w:val="24"/>
        </w:rPr>
        <w:t>budget holders are accountable for obtaining the necessary approvals and oversight</w:t>
      </w:r>
      <w:r>
        <w:rPr>
          <w:color w:val="221F1F"/>
          <w:spacing w:val="-5"/>
          <w:sz w:val="24"/>
        </w:rPr>
        <w:t xml:space="preserve"> </w:t>
      </w:r>
      <w:r>
        <w:rPr>
          <w:color w:val="221F1F"/>
          <w:sz w:val="24"/>
        </w:rPr>
        <w:t>of</w:t>
      </w:r>
      <w:r>
        <w:rPr>
          <w:color w:val="221F1F"/>
          <w:spacing w:val="-5"/>
          <w:sz w:val="24"/>
        </w:rPr>
        <w:t xml:space="preserve"> </w:t>
      </w:r>
      <w:r>
        <w:rPr>
          <w:color w:val="221F1F"/>
          <w:sz w:val="24"/>
        </w:rPr>
        <w:t>all</w:t>
      </w:r>
      <w:r>
        <w:rPr>
          <w:color w:val="221F1F"/>
          <w:spacing w:val="-6"/>
          <w:sz w:val="24"/>
        </w:rPr>
        <w:t xml:space="preserve"> </w:t>
      </w:r>
      <w:r>
        <w:rPr>
          <w:color w:val="221F1F"/>
          <w:sz w:val="24"/>
        </w:rPr>
        <w:t>expenditure</w:t>
      </w:r>
      <w:r>
        <w:rPr>
          <w:color w:val="221F1F"/>
          <w:spacing w:val="-3"/>
          <w:sz w:val="24"/>
        </w:rPr>
        <w:t xml:space="preserve"> </w:t>
      </w:r>
      <w:r>
        <w:rPr>
          <w:color w:val="221F1F"/>
          <w:sz w:val="24"/>
        </w:rPr>
        <w:t>incurred</w:t>
      </w:r>
      <w:r>
        <w:rPr>
          <w:color w:val="221F1F"/>
          <w:spacing w:val="-5"/>
          <w:sz w:val="24"/>
        </w:rPr>
        <w:t xml:space="preserve"> </w:t>
      </w:r>
      <w:r>
        <w:rPr>
          <w:color w:val="221F1F"/>
          <w:sz w:val="24"/>
        </w:rPr>
        <w:t>on</w:t>
      </w:r>
      <w:r>
        <w:rPr>
          <w:color w:val="221F1F"/>
          <w:spacing w:val="-5"/>
          <w:sz w:val="24"/>
        </w:rPr>
        <w:t xml:space="preserve"> </w:t>
      </w:r>
      <w:r>
        <w:rPr>
          <w:color w:val="221F1F"/>
          <w:sz w:val="24"/>
        </w:rPr>
        <w:t>the</w:t>
      </w:r>
      <w:r>
        <w:rPr>
          <w:color w:val="221F1F"/>
          <w:spacing w:val="-3"/>
          <w:sz w:val="24"/>
        </w:rPr>
        <w:t xml:space="preserve"> </w:t>
      </w:r>
      <w:r>
        <w:rPr>
          <w:color w:val="221F1F"/>
          <w:sz w:val="24"/>
        </w:rPr>
        <w:t>cost</w:t>
      </w:r>
      <w:r>
        <w:rPr>
          <w:color w:val="221F1F"/>
          <w:spacing w:val="-3"/>
          <w:sz w:val="24"/>
        </w:rPr>
        <w:t xml:space="preserve"> </w:t>
      </w:r>
      <w:proofErr w:type="spellStart"/>
      <w:r>
        <w:rPr>
          <w:color w:val="221F1F"/>
          <w:sz w:val="24"/>
        </w:rPr>
        <w:t>centres</w:t>
      </w:r>
      <w:proofErr w:type="spellEnd"/>
      <w:r>
        <w:rPr>
          <w:color w:val="221F1F"/>
          <w:spacing w:val="-5"/>
          <w:sz w:val="24"/>
        </w:rPr>
        <w:t xml:space="preserve"> </w:t>
      </w:r>
      <w:r>
        <w:rPr>
          <w:color w:val="221F1F"/>
          <w:sz w:val="24"/>
        </w:rPr>
        <w:t>they</w:t>
      </w:r>
      <w:r>
        <w:rPr>
          <w:color w:val="221F1F"/>
          <w:spacing w:val="-6"/>
          <w:sz w:val="24"/>
        </w:rPr>
        <w:t xml:space="preserve"> </w:t>
      </w:r>
      <w:r>
        <w:rPr>
          <w:color w:val="221F1F"/>
          <w:sz w:val="24"/>
        </w:rPr>
        <w:t>are</w:t>
      </w:r>
      <w:r>
        <w:rPr>
          <w:color w:val="221F1F"/>
          <w:spacing w:val="-6"/>
          <w:sz w:val="24"/>
        </w:rPr>
        <w:t xml:space="preserve"> </w:t>
      </w:r>
      <w:r>
        <w:rPr>
          <w:color w:val="221F1F"/>
          <w:sz w:val="24"/>
        </w:rPr>
        <w:t xml:space="preserve">responsible </w:t>
      </w:r>
      <w:proofErr w:type="gramStart"/>
      <w:r>
        <w:rPr>
          <w:color w:val="221F1F"/>
          <w:spacing w:val="-4"/>
          <w:sz w:val="24"/>
        </w:rPr>
        <w:t>for;</w:t>
      </w:r>
      <w:proofErr w:type="gramEnd"/>
    </w:p>
    <w:p w14:paraId="7F083AC4" w14:textId="77777777" w:rsidR="00365826" w:rsidRDefault="001706E2">
      <w:pPr>
        <w:pStyle w:val="ListParagraph"/>
        <w:numPr>
          <w:ilvl w:val="0"/>
          <w:numId w:val="6"/>
        </w:numPr>
        <w:tabs>
          <w:tab w:val="left" w:pos="905"/>
        </w:tabs>
        <w:spacing w:before="3" w:line="271" w:lineRule="auto"/>
        <w:ind w:right="923"/>
        <w:rPr>
          <w:sz w:val="24"/>
        </w:rPr>
      </w:pPr>
      <w:r>
        <w:rPr>
          <w:color w:val="221F1F"/>
          <w:sz w:val="24"/>
        </w:rPr>
        <w:t xml:space="preserve">the improvement of financial literacy of budget holders with the appropriate level of expertise and systems </w:t>
      </w:r>
      <w:proofErr w:type="gramStart"/>
      <w:r>
        <w:rPr>
          <w:color w:val="221F1F"/>
          <w:sz w:val="24"/>
        </w:rPr>
        <w:t>training;</w:t>
      </w:r>
      <w:proofErr w:type="gramEnd"/>
    </w:p>
    <w:p w14:paraId="79C36B8F" w14:textId="77777777" w:rsidR="00365826" w:rsidRDefault="001706E2">
      <w:pPr>
        <w:pStyle w:val="ListParagraph"/>
        <w:numPr>
          <w:ilvl w:val="0"/>
          <w:numId w:val="6"/>
        </w:numPr>
        <w:tabs>
          <w:tab w:val="left" w:pos="904"/>
        </w:tabs>
        <w:spacing w:before="6"/>
        <w:ind w:left="904" w:hanging="359"/>
        <w:rPr>
          <w:sz w:val="24"/>
        </w:rPr>
      </w:pPr>
      <w:r>
        <w:rPr>
          <w:color w:val="221F1F"/>
          <w:sz w:val="24"/>
        </w:rPr>
        <w:t>that</w:t>
      </w:r>
      <w:r>
        <w:rPr>
          <w:color w:val="221F1F"/>
          <w:spacing w:val="-5"/>
          <w:sz w:val="24"/>
        </w:rPr>
        <w:t xml:space="preserve"> </w:t>
      </w:r>
      <w:r>
        <w:rPr>
          <w:color w:val="221F1F"/>
          <w:sz w:val="24"/>
        </w:rPr>
        <w:t>the</w:t>
      </w:r>
      <w:r>
        <w:rPr>
          <w:color w:val="221F1F"/>
          <w:spacing w:val="-5"/>
          <w:sz w:val="24"/>
        </w:rPr>
        <w:t xml:space="preserve"> </w:t>
      </w:r>
      <w:r>
        <w:rPr>
          <w:color w:val="221F1F"/>
          <w:sz w:val="24"/>
        </w:rPr>
        <w:t>budget</w:t>
      </w:r>
      <w:r>
        <w:rPr>
          <w:color w:val="221F1F"/>
          <w:spacing w:val="-4"/>
          <w:sz w:val="24"/>
        </w:rPr>
        <w:t xml:space="preserve"> </w:t>
      </w:r>
      <w:r>
        <w:rPr>
          <w:color w:val="221F1F"/>
          <w:sz w:val="24"/>
        </w:rPr>
        <w:t>holders</w:t>
      </w:r>
      <w:r>
        <w:rPr>
          <w:color w:val="221F1F"/>
          <w:spacing w:val="-6"/>
          <w:sz w:val="24"/>
        </w:rPr>
        <w:t xml:space="preserve"> </w:t>
      </w:r>
      <w:r>
        <w:rPr>
          <w:color w:val="221F1F"/>
          <w:sz w:val="24"/>
        </w:rPr>
        <w:t>are</w:t>
      </w:r>
      <w:r>
        <w:rPr>
          <w:color w:val="221F1F"/>
          <w:spacing w:val="-4"/>
          <w:sz w:val="24"/>
        </w:rPr>
        <w:t xml:space="preserve"> </w:t>
      </w:r>
      <w:r>
        <w:rPr>
          <w:color w:val="221F1F"/>
          <w:sz w:val="24"/>
        </w:rPr>
        <w:t>supported</w:t>
      </w:r>
      <w:r>
        <w:rPr>
          <w:color w:val="221F1F"/>
          <w:spacing w:val="2"/>
          <w:sz w:val="24"/>
        </w:rPr>
        <w:t xml:space="preserve"> </w:t>
      </w:r>
      <w:r>
        <w:rPr>
          <w:color w:val="221F1F"/>
          <w:sz w:val="24"/>
        </w:rPr>
        <w:t>in</w:t>
      </w:r>
      <w:r>
        <w:rPr>
          <w:color w:val="221F1F"/>
          <w:spacing w:val="-5"/>
          <w:sz w:val="24"/>
        </w:rPr>
        <w:t xml:space="preserve"> </w:t>
      </w:r>
      <w:r>
        <w:rPr>
          <w:color w:val="221F1F"/>
          <w:sz w:val="24"/>
        </w:rPr>
        <w:t>proportion</w:t>
      </w:r>
      <w:r>
        <w:rPr>
          <w:color w:val="221F1F"/>
          <w:spacing w:val="-1"/>
          <w:sz w:val="24"/>
        </w:rPr>
        <w:t xml:space="preserve"> </w:t>
      </w:r>
      <w:r>
        <w:rPr>
          <w:color w:val="221F1F"/>
          <w:sz w:val="24"/>
        </w:rPr>
        <w:t>to</w:t>
      </w:r>
      <w:r>
        <w:rPr>
          <w:color w:val="221F1F"/>
          <w:spacing w:val="-3"/>
          <w:sz w:val="24"/>
        </w:rPr>
        <w:t xml:space="preserve"> </w:t>
      </w:r>
      <w:r>
        <w:rPr>
          <w:color w:val="221F1F"/>
          <w:sz w:val="24"/>
        </w:rPr>
        <w:t>the</w:t>
      </w:r>
      <w:r>
        <w:rPr>
          <w:color w:val="221F1F"/>
          <w:spacing w:val="-1"/>
          <w:sz w:val="24"/>
        </w:rPr>
        <w:t xml:space="preserve"> </w:t>
      </w:r>
      <w:r>
        <w:rPr>
          <w:color w:val="221F1F"/>
          <w:sz w:val="24"/>
        </w:rPr>
        <w:t>operational</w:t>
      </w:r>
      <w:r>
        <w:rPr>
          <w:color w:val="221F1F"/>
          <w:spacing w:val="-2"/>
          <w:sz w:val="24"/>
        </w:rPr>
        <w:t xml:space="preserve"> </w:t>
      </w:r>
      <w:proofErr w:type="gramStart"/>
      <w:r>
        <w:rPr>
          <w:color w:val="221F1F"/>
          <w:spacing w:val="-2"/>
          <w:sz w:val="24"/>
        </w:rPr>
        <w:t>risk;</w:t>
      </w:r>
      <w:proofErr w:type="gramEnd"/>
    </w:p>
    <w:p w14:paraId="59023E9D" w14:textId="77777777" w:rsidR="00365826" w:rsidRDefault="001706E2">
      <w:pPr>
        <w:pStyle w:val="ListParagraph"/>
        <w:numPr>
          <w:ilvl w:val="0"/>
          <w:numId w:val="6"/>
        </w:numPr>
        <w:tabs>
          <w:tab w:val="left" w:pos="905"/>
        </w:tabs>
        <w:spacing w:before="39" w:line="271" w:lineRule="auto"/>
        <w:ind w:right="931"/>
        <w:rPr>
          <w:sz w:val="24"/>
        </w:rPr>
      </w:pPr>
      <w:r>
        <w:rPr>
          <w:color w:val="221F1F"/>
          <w:sz w:val="24"/>
        </w:rPr>
        <w:t>the implementation of financial and resources plans that support the NHS Long term plan objectives.</w:t>
      </w:r>
    </w:p>
    <w:p w14:paraId="4628FC01" w14:textId="77777777" w:rsidR="00365826" w:rsidRDefault="00365826">
      <w:pPr>
        <w:spacing w:line="271" w:lineRule="auto"/>
        <w:jc w:val="both"/>
        <w:rPr>
          <w:sz w:val="24"/>
        </w:rPr>
        <w:sectPr w:rsidR="00365826" w:rsidSect="001706E2">
          <w:headerReference w:type="default" r:id="rId14"/>
          <w:pgSz w:w="11910" w:h="16840"/>
          <w:pgMar w:top="1940" w:right="1000" w:bottom="1120" w:left="960" w:header="623" w:footer="938" w:gutter="0"/>
          <w:cols w:space="720"/>
        </w:sectPr>
      </w:pPr>
    </w:p>
    <w:p w14:paraId="2D588C94" w14:textId="77777777" w:rsidR="00365826" w:rsidRDefault="001706E2">
      <w:pPr>
        <w:pStyle w:val="ListParagraph"/>
        <w:numPr>
          <w:ilvl w:val="1"/>
          <w:numId w:val="8"/>
        </w:numPr>
        <w:tabs>
          <w:tab w:val="left" w:pos="516"/>
          <w:tab w:val="left" w:pos="545"/>
        </w:tabs>
        <w:spacing w:before="183" w:line="276" w:lineRule="auto"/>
        <w:ind w:left="545" w:right="920" w:hanging="428"/>
        <w:jc w:val="both"/>
        <w:rPr>
          <w:sz w:val="24"/>
        </w:rPr>
      </w:pPr>
      <w:r>
        <w:rPr>
          <w:sz w:val="24"/>
        </w:rPr>
        <w:lastRenderedPageBreak/>
        <w:t>In addition, the Executive Director of Finance and Investment should have financial leadership responsibility for the following statutory duties:</w:t>
      </w:r>
    </w:p>
    <w:p w14:paraId="3915D7EB" w14:textId="77777777" w:rsidR="00365826" w:rsidRDefault="001706E2">
      <w:pPr>
        <w:pStyle w:val="ListParagraph"/>
        <w:numPr>
          <w:ilvl w:val="0"/>
          <w:numId w:val="5"/>
        </w:numPr>
        <w:tabs>
          <w:tab w:val="left" w:pos="838"/>
        </w:tabs>
        <w:spacing w:before="201" w:line="273" w:lineRule="auto"/>
        <w:ind w:right="930"/>
        <w:rPr>
          <w:sz w:val="24"/>
        </w:rPr>
      </w:pPr>
      <w:r>
        <w:rPr>
          <w:color w:val="221F1F"/>
          <w:sz w:val="24"/>
        </w:rPr>
        <w:t>the duty of the ICB to perform its functions as to ensure that its expenditure does</w:t>
      </w:r>
      <w:r>
        <w:rPr>
          <w:color w:val="221F1F"/>
          <w:spacing w:val="-17"/>
          <w:sz w:val="24"/>
        </w:rPr>
        <w:t xml:space="preserve"> </w:t>
      </w:r>
      <w:r>
        <w:rPr>
          <w:color w:val="221F1F"/>
          <w:sz w:val="24"/>
        </w:rPr>
        <w:t>not</w:t>
      </w:r>
      <w:r>
        <w:rPr>
          <w:color w:val="221F1F"/>
          <w:spacing w:val="-17"/>
          <w:sz w:val="24"/>
        </w:rPr>
        <w:t xml:space="preserve"> </w:t>
      </w:r>
      <w:r>
        <w:rPr>
          <w:color w:val="221F1F"/>
          <w:sz w:val="24"/>
        </w:rPr>
        <w:t>exceed</w:t>
      </w:r>
      <w:r>
        <w:rPr>
          <w:color w:val="221F1F"/>
          <w:spacing w:val="-16"/>
          <w:sz w:val="24"/>
        </w:rPr>
        <w:t xml:space="preserve"> </w:t>
      </w:r>
      <w:r>
        <w:rPr>
          <w:color w:val="221F1F"/>
          <w:sz w:val="24"/>
        </w:rPr>
        <w:t>the</w:t>
      </w:r>
      <w:r>
        <w:rPr>
          <w:color w:val="221F1F"/>
          <w:spacing w:val="-17"/>
          <w:sz w:val="24"/>
        </w:rPr>
        <w:t xml:space="preserve"> </w:t>
      </w:r>
      <w:r>
        <w:rPr>
          <w:color w:val="221F1F"/>
          <w:sz w:val="24"/>
        </w:rPr>
        <w:t>aggregate</w:t>
      </w:r>
      <w:r>
        <w:rPr>
          <w:color w:val="221F1F"/>
          <w:spacing w:val="-17"/>
          <w:sz w:val="24"/>
        </w:rPr>
        <w:t xml:space="preserve"> </w:t>
      </w:r>
      <w:r>
        <w:rPr>
          <w:color w:val="221F1F"/>
          <w:sz w:val="24"/>
        </w:rPr>
        <w:t>of</w:t>
      </w:r>
      <w:r>
        <w:rPr>
          <w:color w:val="221F1F"/>
          <w:spacing w:val="-17"/>
          <w:sz w:val="24"/>
        </w:rPr>
        <w:t xml:space="preserve"> </w:t>
      </w:r>
      <w:r>
        <w:rPr>
          <w:color w:val="221F1F"/>
          <w:sz w:val="24"/>
        </w:rPr>
        <w:t>its</w:t>
      </w:r>
      <w:r>
        <w:rPr>
          <w:color w:val="221F1F"/>
          <w:spacing w:val="-16"/>
          <w:sz w:val="24"/>
        </w:rPr>
        <w:t xml:space="preserve"> </w:t>
      </w:r>
      <w:r>
        <w:rPr>
          <w:color w:val="221F1F"/>
          <w:sz w:val="24"/>
        </w:rPr>
        <w:t>allotment</w:t>
      </w:r>
      <w:r>
        <w:rPr>
          <w:color w:val="221F1F"/>
          <w:spacing w:val="-17"/>
          <w:sz w:val="24"/>
        </w:rPr>
        <w:t xml:space="preserve"> </w:t>
      </w:r>
      <w:r>
        <w:rPr>
          <w:color w:val="221F1F"/>
          <w:sz w:val="24"/>
        </w:rPr>
        <w:t>from</w:t>
      </w:r>
      <w:r>
        <w:rPr>
          <w:color w:val="221F1F"/>
          <w:spacing w:val="-17"/>
          <w:sz w:val="24"/>
        </w:rPr>
        <w:t xml:space="preserve"> </w:t>
      </w:r>
      <w:r>
        <w:rPr>
          <w:color w:val="221F1F"/>
          <w:sz w:val="24"/>
        </w:rPr>
        <w:t>NHS</w:t>
      </w:r>
      <w:r>
        <w:rPr>
          <w:color w:val="221F1F"/>
          <w:spacing w:val="-16"/>
          <w:sz w:val="24"/>
        </w:rPr>
        <w:t xml:space="preserve"> </w:t>
      </w:r>
      <w:r>
        <w:rPr>
          <w:color w:val="221F1F"/>
          <w:sz w:val="24"/>
        </w:rPr>
        <w:t>England</w:t>
      </w:r>
      <w:r>
        <w:rPr>
          <w:color w:val="221F1F"/>
          <w:spacing w:val="-17"/>
          <w:sz w:val="24"/>
        </w:rPr>
        <w:t xml:space="preserve"> </w:t>
      </w:r>
      <w:r>
        <w:rPr>
          <w:color w:val="221F1F"/>
          <w:sz w:val="24"/>
        </w:rPr>
        <w:t>and</w:t>
      </w:r>
      <w:r>
        <w:rPr>
          <w:color w:val="221F1F"/>
          <w:spacing w:val="-17"/>
          <w:sz w:val="24"/>
        </w:rPr>
        <w:t xml:space="preserve"> </w:t>
      </w:r>
      <w:r>
        <w:rPr>
          <w:color w:val="221F1F"/>
          <w:sz w:val="24"/>
        </w:rPr>
        <w:t>its</w:t>
      </w:r>
      <w:r>
        <w:rPr>
          <w:color w:val="221F1F"/>
          <w:spacing w:val="-16"/>
          <w:sz w:val="24"/>
        </w:rPr>
        <w:t xml:space="preserve"> </w:t>
      </w:r>
      <w:r>
        <w:rPr>
          <w:color w:val="221F1F"/>
          <w:sz w:val="24"/>
        </w:rPr>
        <w:t>other income; and</w:t>
      </w:r>
    </w:p>
    <w:p w14:paraId="16091728" w14:textId="77777777" w:rsidR="00365826" w:rsidRDefault="001706E2">
      <w:pPr>
        <w:pStyle w:val="ListParagraph"/>
        <w:numPr>
          <w:ilvl w:val="0"/>
          <w:numId w:val="5"/>
        </w:numPr>
        <w:tabs>
          <w:tab w:val="left" w:pos="838"/>
        </w:tabs>
        <w:spacing w:before="5" w:line="273" w:lineRule="auto"/>
        <w:ind w:right="931"/>
        <w:rPr>
          <w:sz w:val="24"/>
        </w:rPr>
      </w:pPr>
      <w:r>
        <w:rPr>
          <w:color w:val="221F1F"/>
          <w:sz w:val="24"/>
        </w:rPr>
        <w:t xml:space="preserve">the duty of the ICB, in conjunction with its partner trusts, to seek to achieve any joint financial objectives set by NHS England for the ICB and its partner </w:t>
      </w:r>
      <w:r>
        <w:rPr>
          <w:color w:val="221F1F"/>
          <w:spacing w:val="-2"/>
          <w:sz w:val="24"/>
        </w:rPr>
        <w:t>trusts.</w:t>
      </w:r>
    </w:p>
    <w:p w14:paraId="75CA29A0" w14:textId="77777777" w:rsidR="00365826" w:rsidRDefault="001706E2">
      <w:pPr>
        <w:pStyle w:val="ListParagraph"/>
        <w:numPr>
          <w:ilvl w:val="1"/>
          <w:numId w:val="8"/>
        </w:numPr>
        <w:tabs>
          <w:tab w:val="left" w:pos="516"/>
          <w:tab w:val="left" w:pos="545"/>
        </w:tabs>
        <w:spacing w:before="202" w:line="276" w:lineRule="auto"/>
        <w:ind w:left="545" w:right="921" w:hanging="428"/>
        <w:jc w:val="both"/>
        <w:rPr>
          <w:sz w:val="24"/>
        </w:rPr>
      </w:pPr>
      <w:r>
        <w:rPr>
          <w:sz w:val="24"/>
        </w:rPr>
        <w:t>The Executive Director of Finance and Investment and any senior officer responsible for finance within the ICB should also promote a culture where budget holders and decision makers consult their finance business partners in key strategic decisions that carry a financial impact.</w:t>
      </w:r>
    </w:p>
    <w:p w14:paraId="67ABE5FE" w14:textId="77777777" w:rsidR="00365826" w:rsidRDefault="001706E2">
      <w:pPr>
        <w:pStyle w:val="Heading1"/>
        <w:numPr>
          <w:ilvl w:val="0"/>
          <w:numId w:val="8"/>
        </w:numPr>
        <w:tabs>
          <w:tab w:val="left" w:pos="382"/>
        </w:tabs>
        <w:spacing w:before="202"/>
        <w:ind w:left="382" w:hanging="264"/>
      </w:pPr>
      <w:bookmarkStart w:id="7" w:name="_TOC_250017"/>
      <w:r>
        <w:t>Income,</w:t>
      </w:r>
      <w:r>
        <w:rPr>
          <w:spacing w:val="-4"/>
        </w:rPr>
        <w:t xml:space="preserve"> </w:t>
      </w:r>
      <w:r>
        <w:t>Banking</w:t>
      </w:r>
      <w:r>
        <w:rPr>
          <w:spacing w:val="-4"/>
        </w:rPr>
        <w:t xml:space="preserve"> </w:t>
      </w:r>
      <w:r>
        <w:t>Arrangements</w:t>
      </w:r>
      <w:r>
        <w:rPr>
          <w:spacing w:val="-5"/>
        </w:rPr>
        <w:t xml:space="preserve"> </w:t>
      </w:r>
      <w:r>
        <w:t>and</w:t>
      </w:r>
      <w:r>
        <w:rPr>
          <w:spacing w:val="-4"/>
        </w:rPr>
        <w:t xml:space="preserve"> </w:t>
      </w:r>
      <w:r>
        <w:t>Debt</w:t>
      </w:r>
      <w:r>
        <w:rPr>
          <w:spacing w:val="-8"/>
        </w:rPr>
        <w:t xml:space="preserve"> </w:t>
      </w:r>
      <w:bookmarkEnd w:id="7"/>
      <w:r>
        <w:rPr>
          <w:spacing w:val="-2"/>
        </w:rPr>
        <w:t>Recovery</w:t>
      </w:r>
    </w:p>
    <w:p w14:paraId="48A33FAD" w14:textId="77777777" w:rsidR="00365826" w:rsidRDefault="001706E2">
      <w:pPr>
        <w:pStyle w:val="Heading1"/>
        <w:numPr>
          <w:ilvl w:val="1"/>
          <w:numId w:val="8"/>
        </w:numPr>
        <w:tabs>
          <w:tab w:val="left" w:pos="517"/>
        </w:tabs>
        <w:spacing w:before="240"/>
        <w:ind w:left="517" w:hanging="399"/>
      </w:pPr>
      <w:bookmarkStart w:id="8" w:name="_TOC_250016"/>
      <w:bookmarkEnd w:id="8"/>
      <w:r>
        <w:rPr>
          <w:spacing w:val="-2"/>
        </w:rPr>
        <w:t>Income</w:t>
      </w:r>
    </w:p>
    <w:p w14:paraId="39CEBA19" w14:textId="77777777" w:rsidR="00365826" w:rsidRDefault="001706E2">
      <w:pPr>
        <w:pStyle w:val="ListParagraph"/>
        <w:numPr>
          <w:ilvl w:val="2"/>
          <w:numId w:val="8"/>
        </w:numPr>
        <w:tabs>
          <w:tab w:val="left" w:pos="836"/>
          <w:tab w:val="left" w:pos="838"/>
        </w:tabs>
        <w:spacing w:before="242" w:line="276" w:lineRule="auto"/>
        <w:ind w:right="923" w:hanging="720"/>
        <w:jc w:val="both"/>
        <w:rPr>
          <w:sz w:val="24"/>
        </w:rPr>
      </w:pPr>
      <w:r>
        <w:rPr>
          <w:color w:val="221F1F"/>
          <w:sz w:val="24"/>
        </w:rPr>
        <w:t>An ICB has power to do anything specified in section 7(2) of the Health and Medicines</w:t>
      </w:r>
      <w:r>
        <w:rPr>
          <w:color w:val="221F1F"/>
          <w:spacing w:val="-3"/>
          <w:sz w:val="24"/>
        </w:rPr>
        <w:t xml:space="preserve"> </w:t>
      </w:r>
      <w:r>
        <w:rPr>
          <w:color w:val="221F1F"/>
          <w:sz w:val="24"/>
        </w:rPr>
        <w:t>Act</w:t>
      </w:r>
      <w:r>
        <w:rPr>
          <w:color w:val="221F1F"/>
          <w:spacing w:val="-5"/>
          <w:sz w:val="24"/>
        </w:rPr>
        <w:t xml:space="preserve"> </w:t>
      </w:r>
      <w:r>
        <w:rPr>
          <w:color w:val="221F1F"/>
          <w:sz w:val="24"/>
        </w:rPr>
        <w:t>1988 for</w:t>
      </w:r>
      <w:r>
        <w:rPr>
          <w:color w:val="221F1F"/>
          <w:spacing w:val="-3"/>
          <w:sz w:val="24"/>
        </w:rPr>
        <w:t xml:space="preserve"> </w:t>
      </w:r>
      <w:r>
        <w:rPr>
          <w:color w:val="221F1F"/>
          <w:sz w:val="24"/>
        </w:rPr>
        <w:t>the</w:t>
      </w:r>
      <w:r>
        <w:rPr>
          <w:color w:val="221F1F"/>
          <w:spacing w:val="-5"/>
          <w:sz w:val="24"/>
        </w:rPr>
        <w:t xml:space="preserve"> </w:t>
      </w:r>
      <w:r>
        <w:rPr>
          <w:color w:val="221F1F"/>
          <w:sz w:val="24"/>
        </w:rPr>
        <w:t>purpose</w:t>
      </w:r>
      <w:r>
        <w:rPr>
          <w:color w:val="221F1F"/>
          <w:spacing w:val="-3"/>
          <w:sz w:val="24"/>
        </w:rPr>
        <w:t xml:space="preserve"> </w:t>
      </w:r>
      <w:r>
        <w:rPr>
          <w:color w:val="221F1F"/>
          <w:sz w:val="24"/>
        </w:rPr>
        <w:t>of</w:t>
      </w:r>
      <w:r>
        <w:rPr>
          <w:color w:val="221F1F"/>
          <w:spacing w:val="-5"/>
          <w:sz w:val="24"/>
        </w:rPr>
        <w:t xml:space="preserve"> </w:t>
      </w:r>
      <w:r>
        <w:rPr>
          <w:color w:val="221F1F"/>
          <w:sz w:val="24"/>
        </w:rPr>
        <w:t>making</w:t>
      </w:r>
      <w:r>
        <w:rPr>
          <w:color w:val="221F1F"/>
          <w:spacing w:val="-4"/>
          <w:sz w:val="24"/>
        </w:rPr>
        <w:t xml:space="preserve"> </w:t>
      </w:r>
      <w:r>
        <w:rPr>
          <w:color w:val="221F1F"/>
          <w:sz w:val="24"/>
        </w:rPr>
        <w:t>additional</w:t>
      </w:r>
      <w:r>
        <w:rPr>
          <w:color w:val="221F1F"/>
          <w:spacing w:val="-3"/>
          <w:sz w:val="24"/>
        </w:rPr>
        <w:t xml:space="preserve"> </w:t>
      </w:r>
      <w:r>
        <w:rPr>
          <w:color w:val="221F1F"/>
          <w:sz w:val="24"/>
        </w:rPr>
        <w:t>income</w:t>
      </w:r>
      <w:r>
        <w:rPr>
          <w:color w:val="221F1F"/>
          <w:spacing w:val="-3"/>
          <w:sz w:val="24"/>
        </w:rPr>
        <w:t xml:space="preserve"> </w:t>
      </w:r>
      <w:r>
        <w:rPr>
          <w:color w:val="221F1F"/>
          <w:sz w:val="24"/>
        </w:rPr>
        <w:t>available</w:t>
      </w:r>
      <w:r>
        <w:rPr>
          <w:color w:val="221F1F"/>
          <w:spacing w:val="-3"/>
          <w:sz w:val="24"/>
        </w:rPr>
        <w:t xml:space="preserve"> </w:t>
      </w:r>
      <w:r>
        <w:rPr>
          <w:color w:val="221F1F"/>
          <w:sz w:val="24"/>
        </w:rPr>
        <w:t>for improving the health service.</w:t>
      </w:r>
    </w:p>
    <w:p w14:paraId="4AC61A49" w14:textId="77777777" w:rsidR="00365826" w:rsidRDefault="001706E2">
      <w:pPr>
        <w:pStyle w:val="ListParagraph"/>
        <w:numPr>
          <w:ilvl w:val="2"/>
          <w:numId w:val="8"/>
        </w:numPr>
        <w:tabs>
          <w:tab w:val="left" w:pos="836"/>
        </w:tabs>
        <w:spacing w:before="201"/>
        <w:ind w:left="836" w:hanging="718"/>
        <w:rPr>
          <w:sz w:val="24"/>
        </w:rPr>
      </w:pPr>
      <w:r>
        <w:rPr>
          <w:color w:val="221F1F"/>
          <w:sz w:val="24"/>
        </w:rPr>
        <w:t>The</w:t>
      </w:r>
      <w:r>
        <w:rPr>
          <w:color w:val="221F1F"/>
          <w:spacing w:val="-4"/>
          <w:sz w:val="24"/>
        </w:rPr>
        <w:t xml:space="preserve"> </w:t>
      </w:r>
      <w:r>
        <w:rPr>
          <w:color w:val="221F1F"/>
          <w:sz w:val="24"/>
        </w:rPr>
        <w:t>Executive</w:t>
      </w:r>
      <w:r>
        <w:rPr>
          <w:color w:val="221F1F"/>
          <w:spacing w:val="-5"/>
          <w:sz w:val="24"/>
        </w:rPr>
        <w:t xml:space="preserve"> </w:t>
      </w:r>
      <w:r>
        <w:rPr>
          <w:color w:val="221F1F"/>
          <w:sz w:val="24"/>
        </w:rPr>
        <w:t>Director</w:t>
      </w:r>
      <w:r>
        <w:rPr>
          <w:color w:val="221F1F"/>
          <w:spacing w:val="-4"/>
          <w:sz w:val="24"/>
        </w:rPr>
        <w:t xml:space="preserve"> </w:t>
      </w:r>
      <w:r>
        <w:rPr>
          <w:color w:val="221F1F"/>
          <w:sz w:val="24"/>
        </w:rPr>
        <w:t>of</w:t>
      </w:r>
      <w:r>
        <w:rPr>
          <w:color w:val="221F1F"/>
          <w:spacing w:val="-4"/>
          <w:sz w:val="24"/>
        </w:rPr>
        <w:t xml:space="preserve"> </w:t>
      </w:r>
      <w:r>
        <w:rPr>
          <w:color w:val="221F1F"/>
          <w:sz w:val="24"/>
        </w:rPr>
        <w:t>Finance</w:t>
      </w:r>
      <w:r>
        <w:rPr>
          <w:color w:val="221F1F"/>
          <w:spacing w:val="-6"/>
          <w:sz w:val="24"/>
        </w:rPr>
        <w:t xml:space="preserve"> </w:t>
      </w:r>
      <w:r>
        <w:rPr>
          <w:color w:val="221F1F"/>
          <w:sz w:val="24"/>
        </w:rPr>
        <w:t>and</w:t>
      </w:r>
      <w:r>
        <w:rPr>
          <w:color w:val="221F1F"/>
          <w:spacing w:val="-4"/>
          <w:sz w:val="24"/>
        </w:rPr>
        <w:t xml:space="preserve"> </w:t>
      </w:r>
      <w:r>
        <w:rPr>
          <w:color w:val="221F1F"/>
          <w:sz w:val="24"/>
        </w:rPr>
        <w:t>Investment</w:t>
      </w:r>
      <w:r>
        <w:rPr>
          <w:color w:val="221F1F"/>
          <w:spacing w:val="1"/>
          <w:sz w:val="24"/>
        </w:rPr>
        <w:t xml:space="preserve"> </w:t>
      </w:r>
      <w:r>
        <w:rPr>
          <w:color w:val="221F1F"/>
          <w:sz w:val="24"/>
        </w:rPr>
        <w:t>is</w:t>
      </w:r>
      <w:r>
        <w:rPr>
          <w:color w:val="221F1F"/>
          <w:spacing w:val="-4"/>
          <w:sz w:val="24"/>
        </w:rPr>
        <w:t xml:space="preserve"> </w:t>
      </w:r>
      <w:r>
        <w:rPr>
          <w:color w:val="221F1F"/>
          <w:sz w:val="24"/>
        </w:rPr>
        <w:t>responsible</w:t>
      </w:r>
      <w:r>
        <w:rPr>
          <w:color w:val="221F1F"/>
          <w:spacing w:val="-6"/>
          <w:sz w:val="24"/>
        </w:rPr>
        <w:t xml:space="preserve"> </w:t>
      </w:r>
      <w:r>
        <w:rPr>
          <w:color w:val="221F1F"/>
          <w:spacing w:val="-4"/>
          <w:sz w:val="24"/>
        </w:rPr>
        <w:t>for:</w:t>
      </w:r>
    </w:p>
    <w:p w14:paraId="2CEB4E1E" w14:textId="77777777" w:rsidR="00365826" w:rsidRDefault="001706E2">
      <w:pPr>
        <w:pStyle w:val="ListParagraph"/>
        <w:numPr>
          <w:ilvl w:val="3"/>
          <w:numId w:val="8"/>
        </w:numPr>
        <w:tabs>
          <w:tab w:val="left" w:pos="1198"/>
        </w:tabs>
        <w:spacing w:before="240" w:line="276" w:lineRule="auto"/>
        <w:ind w:right="922" w:hanging="360"/>
        <w:rPr>
          <w:sz w:val="24"/>
        </w:rPr>
      </w:pPr>
      <w:r>
        <w:rPr>
          <w:color w:val="221F1F"/>
          <w:sz w:val="24"/>
        </w:rPr>
        <w:t>ensuring order to cash practices are designed and operated to support, efficient, accurate and timely invoicing and receipting of cash. The processes</w:t>
      </w:r>
      <w:r>
        <w:rPr>
          <w:color w:val="221F1F"/>
          <w:spacing w:val="-17"/>
          <w:sz w:val="24"/>
        </w:rPr>
        <w:t xml:space="preserve"> </w:t>
      </w:r>
      <w:r>
        <w:rPr>
          <w:color w:val="221F1F"/>
          <w:sz w:val="24"/>
        </w:rPr>
        <w:t>and</w:t>
      </w:r>
      <w:r>
        <w:rPr>
          <w:color w:val="221F1F"/>
          <w:spacing w:val="-17"/>
          <w:sz w:val="24"/>
        </w:rPr>
        <w:t xml:space="preserve"> </w:t>
      </w:r>
      <w:r>
        <w:rPr>
          <w:color w:val="221F1F"/>
          <w:sz w:val="24"/>
        </w:rPr>
        <w:t>procedures</w:t>
      </w:r>
      <w:r>
        <w:rPr>
          <w:color w:val="221F1F"/>
          <w:spacing w:val="-16"/>
          <w:sz w:val="24"/>
        </w:rPr>
        <w:t xml:space="preserve"> </w:t>
      </w:r>
      <w:r>
        <w:rPr>
          <w:color w:val="221F1F"/>
          <w:sz w:val="24"/>
        </w:rPr>
        <w:t>should</w:t>
      </w:r>
      <w:r>
        <w:rPr>
          <w:color w:val="221F1F"/>
          <w:spacing w:val="-17"/>
          <w:sz w:val="24"/>
        </w:rPr>
        <w:t xml:space="preserve"> </w:t>
      </w:r>
      <w:r>
        <w:rPr>
          <w:color w:val="221F1F"/>
          <w:sz w:val="24"/>
        </w:rPr>
        <w:t>be</w:t>
      </w:r>
      <w:r>
        <w:rPr>
          <w:color w:val="221F1F"/>
          <w:spacing w:val="-17"/>
          <w:sz w:val="24"/>
        </w:rPr>
        <w:t xml:space="preserve"> </w:t>
      </w:r>
      <w:proofErr w:type="spellStart"/>
      <w:r>
        <w:rPr>
          <w:color w:val="221F1F"/>
          <w:sz w:val="24"/>
        </w:rPr>
        <w:t>standardised</w:t>
      </w:r>
      <w:proofErr w:type="spellEnd"/>
      <w:r>
        <w:rPr>
          <w:color w:val="221F1F"/>
          <w:spacing w:val="-17"/>
          <w:sz w:val="24"/>
        </w:rPr>
        <w:t xml:space="preserve"> </w:t>
      </w:r>
      <w:r>
        <w:rPr>
          <w:color w:val="221F1F"/>
          <w:sz w:val="24"/>
        </w:rPr>
        <w:t>and</w:t>
      </w:r>
      <w:r>
        <w:rPr>
          <w:color w:val="221F1F"/>
          <w:spacing w:val="-16"/>
          <w:sz w:val="24"/>
        </w:rPr>
        <w:t xml:space="preserve"> </w:t>
      </w:r>
      <w:proofErr w:type="spellStart"/>
      <w:r>
        <w:rPr>
          <w:color w:val="221F1F"/>
          <w:sz w:val="24"/>
        </w:rPr>
        <w:t>harmonised</w:t>
      </w:r>
      <w:proofErr w:type="spellEnd"/>
      <w:r>
        <w:rPr>
          <w:color w:val="221F1F"/>
          <w:spacing w:val="-17"/>
          <w:sz w:val="24"/>
        </w:rPr>
        <w:t xml:space="preserve"> </w:t>
      </w:r>
      <w:r>
        <w:rPr>
          <w:color w:val="221F1F"/>
          <w:sz w:val="24"/>
        </w:rPr>
        <w:t>across the NHS System by working cooperatively with the existing Shared Services provider; and</w:t>
      </w:r>
    </w:p>
    <w:p w14:paraId="5A20A871" w14:textId="77777777" w:rsidR="00365826" w:rsidRDefault="001706E2">
      <w:pPr>
        <w:pStyle w:val="ListParagraph"/>
        <w:numPr>
          <w:ilvl w:val="3"/>
          <w:numId w:val="8"/>
        </w:numPr>
        <w:tabs>
          <w:tab w:val="left" w:pos="1198"/>
        </w:tabs>
        <w:spacing w:before="0" w:line="271" w:lineRule="auto"/>
        <w:ind w:right="923" w:hanging="360"/>
        <w:rPr>
          <w:sz w:val="24"/>
        </w:rPr>
      </w:pPr>
      <w:r>
        <w:rPr>
          <w:color w:val="221F1F"/>
          <w:sz w:val="24"/>
        </w:rPr>
        <w:t>ensuring the debt management strategy reflects the debt management objectives of the ICB and the prevailing risks.</w:t>
      </w:r>
    </w:p>
    <w:p w14:paraId="31EAE532" w14:textId="77777777" w:rsidR="00365826" w:rsidRDefault="001706E2">
      <w:pPr>
        <w:pStyle w:val="Heading1"/>
        <w:numPr>
          <w:ilvl w:val="1"/>
          <w:numId w:val="8"/>
        </w:numPr>
        <w:tabs>
          <w:tab w:val="left" w:pos="517"/>
        </w:tabs>
        <w:spacing w:before="203"/>
        <w:ind w:left="517" w:hanging="399"/>
      </w:pPr>
      <w:bookmarkStart w:id="9" w:name="_TOC_250015"/>
      <w:bookmarkEnd w:id="9"/>
      <w:r>
        <w:rPr>
          <w:spacing w:val="-2"/>
        </w:rPr>
        <w:t>Banking</w:t>
      </w:r>
    </w:p>
    <w:p w14:paraId="1B678975" w14:textId="77777777" w:rsidR="00365826" w:rsidRDefault="001706E2">
      <w:pPr>
        <w:pStyle w:val="ListParagraph"/>
        <w:numPr>
          <w:ilvl w:val="2"/>
          <w:numId w:val="8"/>
        </w:numPr>
        <w:tabs>
          <w:tab w:val="left" w:pos="836"/>
          <w:tab w:val="left" w:pos="838"/>
        </w:tabs>
        <w:spacing w:before="241" w:line="276" w:lineRule="auto"/>
        <w:ind w:right="923" w:hanging="720"/>
        <w:jc w:val="both"/>
        <w:rPr>
          <w:sz w:val="24"/>
        </w:rPr>
      </w:pPr>
      <w:r>
        <w:rPr>
          <w:color w:val="221F1F"/>
          <w:sz w:val="24"/>
        </w:rPr>
        <w:t>The</w:t>
      </w:r>
      <w:r>
        <w:rPr>
          <w:color w:val="221F1F"/>
          <w:spacing w:val="-4"/>
          <w:sz w:val="24"/>
        </w:rPr>
        <w:t xml:space="preserve"> </w:t>
      </w:r>
      <w:r>
        <w:rPr>
          <w:color w:val="221F1F"/>
          <w:sz w:val="24"/>
        </w:rPr>
        <w:t>Executive</w:t>
      </w:r>
      <w:r>
        <w:rPr>
          <w:color w:val="221F1F"/>
          <w:spacing w:val="-2"/>
          <w:sz w:val="24"/>
        </w:rPr>
        <w:t xml:space="preserve"> </w:t>
      </w:r>
      <w:r>
        <w:rPr>
          <w:color w:val="221F1F"/>
          <w:sz w:val="24"/>
        </w:rPr>
        <w:t>Director</w:t>
      </w:r>
      <w:r>
        <w:rPr>
          <w:color w:val="221F1F"/>
          <w:spacing w:val="-4"/>
          <w:sz w:val="24"/>
        </w:rPr>
        <w:t xml:space="preserve"> </w:t>
      </w:r>
      <w:r>
        <w:rPr>
          <w:color w:val="221F1F"/>
          <w:sz w:val="24"/>
        </w:rPr>
        <w:t>of</w:t>
      </w:r>
      <w:r>
        <w:rPr>
          <w:color w:val="221F1F"/>
          <w:spacing w:val="-5"/>
          <w:sz w:val="24"/>
        </w:rPr>
        <w:t xml:space="preserve"> </w:t>
      </w:r>
      <w:r>
        <w:rPr>
          <w:color w:val="221F1F"/>
          <w:sz w:val="24"/>
        </w:rPr>
        <w:t>Finance</w:t>
      </w:r>
      <w:r>
        <w:rPr>
          <w:color w:val="221F1F"/>
          <w:spacing w:val="-4"/>
          <w:sz w:val="24"/>
        </w:rPr>
        <w:t xml:space="preserve"> </w:t>
      </w:r>
      <w:r>
        <w:rPr>
          <w:color w:val="221F1F"/>
          <w:sz w:val="24"/>
        </w:rPr>
        <w:t>and</w:t>
      </w:r>
      <w:r>
        <w:rPr>
          <w:color w:val="221F1F"/>
          <w:spacing w:val="-5"/>
          <w:sz w:val="24"/>
        </w:rPr>
        <w:t xml:space="preserve"> </w:t>
      </w:r>
      <w:r>
        <w:rPr>
          <w:color w:val="221F1F"/>
          <w:sz w:val="24"/>
        </w:rPr>
        <w:t>Investment</w:t>
      </w:r>
      <w:r>
        <w:rPr>
          <w:color w:val="221F1F"/>
          <w:spacing w:val="-2"/>
          <w:sz w:val="24"/>
        </w:rPr>
        <w:t xml:space="preserve"> </w:t>
      </w:r>
      <w:r>
        <w:rPr>
          <w:color w:val="221F1F"/>
          <w:sz w:val="24"/>
        </w:rPr>
        <w:t>is</w:t>
      </w:r>
      <w:r>
        <w:rPr>
          <w:color w:val="221F1F"/>
          <w:spacing w:val="-6"/>
          <w:sz w:val="24"/>
        </w:rPr>
        <w:t xml:space="preserve"> </w:t>
      </w:r>
      <w:r>
        <w:rPr>
          <w:color w:val="221F1F"/>
          <w:sz w:val="24"/>
        </w:rPr>
        <w:t>responsible</w:t>
      </w:r>
      <w:r>
        <w:rPr>
          <w:color w:val="221F1F"/>
          <w:spacing w:val="-5"/>
          <w:sz w:val="24"/>
        </w:rPr>
        <w:t xml:space="preserve"> </w:t>
      </w:r>
      <w:r>
        <w:rPr>
          <w:color w:val="221F1F"/>
          <w:sz w:val="24"/>
        </w:rPr>
        <w:t>for</w:t>
      </w:r>
      <w:r>
        <w:rPr>
          <w:color w:val="221F1F"/>
          <w:spacing w:val="-7"/>
          <w:sz w:val="24"/>
        </w:rPr>
        <w:t xml:space="preserve"> </w:t>
      </w:r>
      <w:r>
        <w:rPr>
          <w:color w:val="221F1F"/>
          <w:sz w:val="24"/>
        </w:rPr>
        <w:t>ensuring the ICB complies with any directions issued by the Secretary of State with regards to the use of specified banking facilities for any specified purposes.</w:t>
      </w:r>
    </w:p>
    <w:p w14:paraId="6E10FC42" w14:textId="77777777" w:rsidR="00365826" w:rsidRDefault="001706E2">
      <w:pPr>
        <w:pStyle w:val="ListParagraph"/>
        <w:numPr>
          <w:ilvl w:val="2"/>
          <w:numId w:val="8"/>
        </w:numPr>
        <w:tabs>
          <w:tab w:val="left" w:pos="836"/>
        </w:tabs>
        <w:ind w:left="836" w:hanging="718"/>
        <w:rPr>
          <w:sz w:val="24"/>
        </w:rPr>
      </w:pPr>
      <w:r>
        <w:rPr>
          <w:color w:val="221F1F"/>
          <w:sz w:val="24"/>
        </w:rPr>
        <w:t>The</w:t>
      </w:r>
      <w:r>
        <w:rPr>
          <w:color w:val="221F1F"/>
          <w:spacing w:val="-3"/>
          <w:sz w:val="24"/>
        </w:rPr>
        <w:t xml:space="preserve"> </w:t>
      </w:r>
      <w:r>
        <w:rPr>
          <w:color w:val="221F1F"/>
          <w:sz w:val="24"/>
        </w:rPr>
        <w:t>Executive</w:t>
      </w:r>
      <w:r>
        <w:rPr>
          <w:color w:val="221F1F"/>
          <w:spacing w:val="-5"/>
          <w:sz w:val="24"/>
        </w:rPr>
        <w:t xml:space="preserve"> </w:t>
      </w:r>
      <w:r>
        <w:rPr>
          <w:color w:val="221F1F"/>
          <w:sz w:val="24"/>
        </w:rPr>
        <w:t>Director</w:t>
      </w:r>
      <w:r>
        <w:rPr>
          <w:color w:val="221F1F"/>
          <w:spacing w:val="-4"/>
          <w:sz w:val="24"/>
        </w:rPr>
        <w:t xml:space="preserve"> </w:t>
      </w:r>
      <w:r>
        <w:rPr>
          <w:color w:val="221F1F"/>
          <w:sz w:val="24"/>
        </w:rPr>
        <w:t>of</w:t>
      </w:r>
      <w:r>
        <w:rPr>
          <w:color w:val="221F1F"/>
          <w:spacing w:val="-3"/>
          <w:sz w:val="24"/>
        </w:rPr>
        <w:t xml:space="preserve"> </w:t>
      </w:r>
      <w:r>
        <w:rPr>
          <w:color w:val="221F1F"/>
          <w:sz w:val="24"/>
        </w:rPr>
        <w:t>Finance</w:t>
      </w:r>
      <w:r>
        <w:rPr>
          <w:color w:val="221F1F"/>
          <w:spacing w:val="-6"/>
          <w:sz w:val="24"/>
        </w:rPr>
        <w:t xml:space="preserve"> </w:t>
      </w:r>
      <w:r>
        <w:rPr>
          <w:color w:val="221F1F"/>
          <w:sz w:val="24"/>
        </w:rPr>
        <w:t>and</w:t>
      </w:r>
      <w:r>
        <w:rPr>
          <w:color w:val="221F1F"/>
          <w:spacing w:val="-3"/>
          <w:sz w:val="24"/>
        </w:rPr>
        <w:t xml:space="preserve"> </w:t>
      </w:r>
      <w:r>
        <w:rPr>
          <w:color w:val="221F1F"/>
          <w:sz w:val="24"/>
        </w:rPr>
        <w:t>Investment</w:t>
      </w:r>
      <w:r>
        <w:rPr>
          <w:color w:val="221F1F"/>
          <w:spacing w:val="2"/>
          <w:sz w:val="24"/>
        </w:rPr>
        <w:t xml:space="preserve"> </w:t>
      </w:r>
      <w:r>
        <w:rPr>
          <w:color w:val="221F1F"/>
          <w:sz w:val="24"/>
        </w:rPr>
        <w:t>will</w:t>
      </w:r>
      <w:r>
        <w:rPr>
          <w:color w:val="221F1F"/>
          <w:spacing w:val="-4"/>
          <w:sz w:val="24"/>
        </w:rPr>
        <w:t xml:space="preserve"> </w:t>
      </w:r>
      <w:r>
        <w:rPr>
          <w:color w:val="221F1F"/>
          <w:sz w:val="24"/>
        </w:rPr>
        <w:t>ensure</w:t>
      </w:r>
      <w:r>
        <w:rPr>
          <w:color w:val="221F1F"/>
          <w:spacing w:val="-5"/>
          <w:sz w:val="24"/>
        </w:rPr>
        <w:t xml:space="preserve"> </w:t>
      </w:r>
      <w:r>
        <w:rPr>
          <w:color w:val="221F1F"/>
          <w:spacing w:val="-2"/>
          <w:sz w:val="24"/>
        </w:rPr>
        <w:t>that:</w:t>
      </w:r>
    </w:p>
    <w:p w14:paraId="1CAA5701" w14:textId="77777777" w:rsidR="00365826" w:rsidRDefault="001706E2">
      <w:pPr>
        <w:pStyle w:val="ListParagraph"/>
        <w:numPr>
          <w:ilvl w:val="3"/>
          <w:numId w:val="8"/>
        </w:numPr>
        <w:tabs>
          <w:tab w:val="left" w:pos="1198"/>
        </w:tabs>
        <w:spacing w:before="243" w:line="273" w:lineRule="auto"/>
        <w:ind w:right="924" w:hanging="360"/>
        <w:rPr>
          <w:sz w:val="24"/>
        </w:rPr>
      </w:pPr>
      <w:r>
        <w:rPr>
          <w:color w:val="221F1F"/>
          <w:sz w:val="24"/>
        </w:rPr>
        <w:t xml:space="preserve">the ICB holds the minimum number of bank accounts required to run the </w:t>
      </w:r>
      <w:proofErr w:type="spellStart"/>
      <w:r>
        <w:rPr>
          <w:color w:val="221F1F"/>
          <w:sz w:val="24"/>
        </w:rPr>
        <w:t>organisation</w:t>
      </w:r>
      <w:proofErr w:type="spellEnd"/>
      <w:r>
        <w:rPr>
          <w:color w:val="221F1F"/>
          <w:sz w:val="24"/>
        </w:rPr>
        <w:t xml:space="preserve"> effectively. These should be raised through the government banking services contract; and</w:t>
      </w:r>
    </w:p>
    <w:p w14:paraId="4DD891E9" w14:textId="77777777" w:rsidR="00365826" w:rsidRDefault="001706E2">
      <w:pPr>
        <w:pStyle w:val="ListParagraph"/>
        <w:numPr>
          <w:ilvl w:val="3"/>
          <w:numId w:val="8"/>
        </w:numPr>
        <w:tabs>
          <w:tab w:val="left" w:pos="1197"/>
        </w:tabs>
        <w:spacing w:before="2"/>
        <w:ind w:left="1197" w:hanging="359"/>
        <w:rPr>
          <w:sz w:val="24"/>
        </w:rPr>
      </w:pPr>
      <w:r>
        <w:rPr>
          <w:color w:val="221F1F"/>
          <w:sz w:val="24"/>
        </w:rPr>
        <w:t>the</w:t>
      </w:r>
      <w:r>
        <w:rPr>
          <w:color w:val="221F1F"/>
          <w:spacing w:val="-3"/>
          <w:sz w:val="24"/>
        </w:rPr>
        <w:t xml:space="preserve"> </w:t>
      </w:r>
      <w:r>
        <w:rPr>
          <w:color w:val="221F1F"/>
          <w:sz w:val="24"/>
        </w:rPr>
        <w:t>ICB</w:t>
      </w:r>
      <w:r>
        <w:rPr>
          <w:color w:val="221F1F"/>
          <w:spacing w:val="-5"/>
          <w:sz w:val="24"/>
        </w:rPr>
        <w:t xml:space="preserve"> </w:t>
      </w:r>
      <w:r>
        <w:rPr>
          <w:color w:val="221F1F"/>
          <w:sz w:val="24"/>
        </w:rPr>
        <w:t>has</w:t>
      </w:r>
      <w:r>
        <w:rPr>
          <w:color w:val="221F1F"/>
          <w:spacing w:val="-6"/>
          <w:sz w:val="24"/>
        </w:rPr>
        <w:t xml:space="preserve"> </w:t>
      </w:r>
      <w:r>
        <w:rPr>
          <w:color w:val="221F1F"/>
          <w:sz w:val="24"/>
        </w:rPr>
        <w:t>effective</w:t>
      </w:r>
      <w:r>
        <w:rPr>
          <w:color w:val="221F1F"/>
          <w:spacing w:val="-2"/>
          <w:sz w:val="24"/>
        </w:rPr>
        <w:t xml:space="preserve"> </w:t>
      </w:r>
      <w:r>
        <w:rPr>
          <w:color w:val="221F1F"/>
          <w:sz w:val="24"/>
        </w:rPr>
        <w:t>cash</w:t>
      </w:r>
      <w:r>
        <w:rPr>
          <w:color w:val="221F1F"/>
          <w:spacing w:val="-5"/>
          <w:sz w:val="24"/>
        </w:rPr>
        <w:t xml:space="preserve"> </w:t>
      </w:r>
      <w:r>
        <w:rPr>
          <w:color w:val="221F1F"/>
          <w:sz w:val="24"/>
        </w:rPr>
        <w:t>management</w:t>
      </w:r>
      <w:r>
        <w:rPr>
          <w:color w:val="221F1F"/>
          <w:spacing w:val="-4"/>
          <w:sz w:val="24"/>
        </w:rPr>
        <w:t xml:space="preserve"> </w:t>
      </w:r>
      <w:r>
        <w:rPr>
          <w:color w:val="221F1F"/>
          <w:sz w:val="24"/>
        </w:rPr>
        <w:t>policies</w:t>
      </w:r>
      <w:r>
        <w:rPr>
          <w:color w:val="221F1F"/>
          <w:spacing w:val="-3"/>
          <w:sz w:val="24"/>
        </w:rPr>
        <w:t xml:space="preserve"> </w:t>
      </w:r>
      <w:r>
        <w:rPr>
          <w:color w:val="221F1F"/>
          <w:sz w:val="24"/>
        </w:rPr>
        <w:t>and</w:t>
      </w:r>
      <w:r>
        <w:rPr>
          <w:color w:val="221F1F"/>
          <w:spacing w:val="-2"/>
          <w:sz w:val="24"/>
        </w:rPr>
        <w:t xml:space="preserve"> </w:t>
      </w:r>
      <w:r>
        <w:rPr>
          <w:color w:val="221F1F"/>
          <w:sz w:val="24"/>
        </w:rPr>
        <w:t>procedures</w:t>
      </w:r>
      <w:r>
        <w:rPr>
          <w:color w:val="221F1F"/>
          <w:spacing w:val="-5"/>
          <w:sz w:val="24"/>
        </w:rPr>
        <w:t xml:space="preserve"> </w:t>
      </w:r>
      <w:r>
        <w:rPr>
          <w:color w:val="221F1F"/>
          <w:sz w:val="24"/>
        </w:rPr>
        <w:t>in</w:t>
      </w:r>
      <w:r>
        <w:rPr>
          <w:color w:val="221F1F"/>
          <w:spacing w:val="-5"/>
          <w:sz w:val="24"/>
        </w:rPr>
        <w:t xml:space="preserve"> </w:t>
      </w:r>
      <w:r>
        <w:rPr>
          <w:color w:val="221F1F"/>
          <w:spacing w:val="-2"/>
          <w:sz w:val="24"/>
        </w:rPr>
        <w:t>place.</w:t>
      </w:r>
    </w:p>
    <w:p w14:paraId="08627B9A" w14:textId="77777777" w:rsidR="00365826" w:rsidRDefault="00365826">
      <w:pPr>
        <w:jc w:val="both"/>
        <w:rPr>
          <w:sz w:val="24"/>
        </w:rPr>
        <w:sectPr w:rsidR="00365826" w:rsidSect="001706E2">
          <w:pgSz w:w="11910" w:h="16840"/>
          <w:pgMar w:top="1940" w:right="1000" w:bottom="1120" w:left="960" w:header="623" w:footer="938" w:gutter="0"/>
          <w:cols w:space="720"/>
        </w:sectPr>
      </w:pPr>
    </w:p>
    <w:p w14:paraId="452C8242" w14:textId="77777777" w:rsidR="00365826" w:rsidRDefault="001706E2">
      <w:pPr>
        <w:pStyle w:val="Heading1"/>
        <w:numPr>
          <w:ilvl w:val="1"/>
          <w:numId w:val="8"/>
        </w:numPr>
        <w:tabs>
          <w:tab w:val="left" w:pos="584"/>
        </w:tabs>
        <w:ind w:left="584" w:hanging="466"/>
      </w:pPr>
      <w:bookmarkStart w:id="10" w:name="_TOC_250014"/>
      <w:r>
        <w:lastRenderedPageBreak/>
        <w:t>Debt</w:t>
      </w:r>
      <w:r>
        <w:rPr>
          <w:spacing w:val="-1"/>
        </w:rPr>
        <w:t xml:space="preserve"> </w:t>
      </w:r>
      <w:bookmarkEnd w:id="10"/>
      <w:r>
        <w:rPr>
          <w:spacing w:val="-2"/>
        </w:rPr>
        <w:t>Management</w:t>
      </w:r>
    </w:p>
    <w:p w14:paraId="578E0A79" w14:textId="77777777" w:rsidR="00365826" w:rsidRDefault="001706E2">
      <w:pPr>
        <w:pStyle w:val="ListParagraph"/>
        <w:numPr>
          <w:ilvl w:val="2"/>
          <w:numId w:val="8"/>
        </w:numPr>
        <w:tabs>
          <w:tab w:val="left" w:pos="836"/>
          <w:tab w:val="left" w:pos="838"/>
        </w:tabs>
        <w:spacing w:before="242" w:line="276" w:lineRule="auto"/>
        <w:ind w:right="922" w:hanging="720"/>
        <w:jc w:val="both"/>
        <w:rPr>
          <w:sz w:val="24"/>
        </w:rPr>
      </w:pPr>
      <w:r>
        <w:rPr>
          <w:color w:val="221F1F"/>
          <w:sz w:val="24"/>
        </w:rPr>
        <w:t>The Executive Director of Finance and Investment is responsible for the ICB debt management strategy. This includes:</w:t>
      </w:r>
    </w:p>
    <w:p w14:paraId="7F349E64" w14:textId="77777777" w:rsidR="00365826" w:rsidRDefault="001706E2">
      <w:pPr>
        <w:pStyle w:val="ListParagraph"/>
        <w:numPr>
          <w:ilvl w:val="3"/>
          <w:numId w:val="8"/>
        </w:numPr>
        <w:tabs>
          <w:tab w:val="left" w:pos="1198"/>
        </w:tabs>
        <w:spacing w:before="201" w:line="273" w:lineRule="auto"/>
        <w:ind w:right="923" w:hanging="360"/>
        <w:rPr>
          <w:sz w:val="24"/>
        </w:rPr>
      </w:pPr>
      <w:r>
        <w:rPr>
          <w:color w:val="221F1F"/>
          <w:sz w:val="24"/>
        </w:rPr>
        <w:t xml:space="preserve">a debt management strategy that covers end-to-end debt management from debt creation to collection or write-off in accordance with the losses and special payment </w:t>
      </w:r>
      <w:proofErr w:type="gramStart"/>
      <w:r>
        <w:rPr>
          <w:color w:val="221F1F"/>
          <w:sz w:val="24"/>
        </w:rPr>
        <w:t>procedures;</w:t>
      </w:r>
      <w:proofErr w:type="gramEnd"/>
    </w:p>
    <w:p w14:paraId="20AD6BC0" w14:textId="77777777" w:rsidR="00365826" w:rsidRDefault="001706E2">
      <w:pPr>
        <w:pStyle w:val="ListParagraph"/>
        <w:numPr>
          <w:ilvl w:val="3"/>
          <w:numId w:val="8"/>
        </w:numPr>
        <w:tabs>
          <w:tab w:val="left" w:pos="1198"/>
        </w:tabs>
        <w:spacing w:before="3" w:line="273" w:lineRule="auto"/>
        <w:ind w:right="924" w:hanging="360"/>
        <w:rPr>
          <w:sz w:val="24"/>
        </w:rPr>
      </w:pPr>
      <w:r>
        <w:rPr>
          <w:color w:val="221F1F"/>
          <w:sz w:val="24"/>
        </w:rPr>
        <w:t xml:space="preserve">ensuring the debt management strategy covers a minimum period of 3 years and must be reviewed and endorsed by the ICB board every 12 months to ensure relevance and provide </w:t>
      </w:r>
      <w:proofErr w:type="gramStart"/>
      <w:r>
        <w:rPr>
          <w:color w:val="221F1F"/>
          <w:sz w:val="24"/>
        </w:rPr>
        <w:t>assurance;</w:t>
      </w:r>
      <w:proofErr w:type="gramEnd"/>
    </w:p>
    <w:p w14:paraId="380B5D52" w14:textId="77777777" w:rsidR="00365826" w:rsidRDefault="001706E2">
      <w:pPr>
        <w:pStyle w:val="ListParagraph"/>
        <w:numPr>
          <w:ilvl w:val="3"/>
          <w:numId w:val="8"/>
        </w:numPr>
        <w:tabs>
          <w:tab w:val="left" w:pos="1197"/>
        </w:tabs>
        <w:spacing w:before="6"/>
        <w:ind w:left="1197" w:hanging="359"/>
        <w:rPr>
          <w:sz w:val="24"/>
        </w:rPr>
      </w:pPr>
      <w:r>
        <w:rPr>
          <w:color w:val="221F1F"/>
          <w:sz w:val="24"/>
        </w:rPr>
        <w:t>accountability</w:t>
      </w:r>
      <w:r>
        <w:rPr>
          <w:color w:val="221F1F"/>
          <w:spacing w:val="-4"/>
          <w:sz w:val="24"/>
        </w:rPr>
        <w:t xml:space="preserve"> </w:t>
      </w:r>
      <w:r>
        <w:rPr>
          <w:color w:val="221F1F"/>
          <w:sz w:val="24"/>
        </w:rPr>
        <w:t>to</w:t>
      </w:r>
      <w:r>
        <w:rPr>
          <w:color w:val="221F1F"/>
          <w:spacing w:val="-3"/>
          <w:sz w:val="24"/>
        </w:rPr>
        <w:t xml:space="preserve"> </w:t>
      </w:r>
      <w:r>
        <w:rPr>
          <w:color w:val="221F1F"/>
          <w:sz w:val="24"/>
        </w:rPr>
        <w:t>the</w:t>
      </w:r>
      <w:r>
        <w:rPr>
          <w:color w:val="221F1F"/>
          <w:spacing w:val="-3"/>
          <w:sz w:val="24"/>
        </w:rPr>
        <w:t xml:space="preserve"> </w:t>
      </w:r>
      <w:r>
        <w:rPr>
          <w:color w:val="221F1F"/>
          <w:sz w:val="24"/>
        </w:rPr>
        <w:t>ICB</w:t>
      </w:r>
      <w:r>
        <w:rPr>
          <w:color w:val="221F1F"/>
          <w:spacing w:val="-3"/>
          <w:sz w:val="24"/>
        </w:rPr>
        <w:t xml:space="preserve"> </w:t>
      </w:r>
      <w:r>
        <w:rPr>
          <w:color w:val="221F1F"/>
          <w:sz w:val="24"/>
        </w:rPr>
        <w:t>board</w:t>
      </w:r>
      <w:r>
        <w:rPr>
          <w:color w:val="221F1F"/>
          <w:spacing w:val="-3"/>
          <w:sz w:val="24"/>
        </w:rPr>
        <w:t xml:space="preserve"> </w:t>
      </w:r>
      <w:r>
        <w:rPr>
          <w:color w:val="221F1F"/>
          <w:sz w:val="24"/>
        </w:rPr>
        <w:t>that</w:t>
      </w:r>
      <w:r>
        <w:rPr>
          <w:color w:val="221F1F"/>
          <w:spacing w:val="-5"/>
          <w:sz w:val="24"/>
        </w:rPr>
        <w:t xml:space="preserve"> </w:t>
      </w:r>
      <w:r>
        <w:rPr>
          <w:color w:val="221F1F"/>
          <w:sz w:val="24"/>
        </w:rPr>
        <w:t>debt</w:t>
      </w:r>
      <w:r>
        <w:rPr>
          <w:color w:val="221F1F"/>
          <w:spacing w:val="-4"/>
          <w:sz w:val="24"/>
        </w:rPr>
        <w:t xml:space="preserve"> </w:t>
      </w:r>
      <w:r>
        <w:rPr>
          <w:color w:val="221F1F"/>
          <w:sz w:val="24"/>
        </w:rPr>
        <w:t>is</w:t>
      </w:r>
      <w:r>
        <w:rPr>
          <w:color w:val="221F1F"/>
          <w:spacing w:val="-3"/>
          <w:sz w:val="24"/>
        </w:rPr>
        <w:t xml:space="preserve"> </w:t>
      </w:r>
      <w:r>
        <w:rPr>
          <w:color w:val="221F1F"/>
          <w:sz w:val="24"/>
        </w:rPr>
        <w:t>being</w:t>
      </w:r>
      <w:r>
        <w:rPr>
          <w:color w:val="221F1F"/>
          <w:spacing w:val="-2"/>
          <w:sz w:val="24"/>
        </w:rPr>
        <w:t xml:space="preserve"> </w:t>
      </w:r>
      <w:r>
        <w:rPr>
          <w:color w:val="221F1F"/>
          <w:sz w:val="24"/>
        </w:rPr>
        <w:t>managed</w:t>
      </w:r>
      <w:r>
        <w:rPr>
          <w:color w:val="221F1F"/>
          <w:spacing w:val="-3"/>
          <w:sz w:val="24"/>
        </w:rPr>
        <w:t xml:space="preserve"> </w:t>
      </w:r>
      <w:proofErr w:type="gramStart"/>
      <w:r>
        <w:rPr>
          <w:color w:val="221F1F"/>
          <w:spacing w:val="-2"/>
          <w:sz w:val="24"/>
        </w:rPr>
        <w:t>effectively;</w:t>
      </w:r>
      <w:proofErr w:type="gramEnd"/>
    </w:p>
    <w:p w14:paraId="2707F1F3" w14:textId="77777777" w:rsidR="00365826" w:rsidRDefault="001706E2">
      <w:pPr>
        <w:pStyle w:val="ListParagraph"/>
        <w:numPr>
          <w:ilvl w:val="3"/>
          <w:numId w:val="8"/>
        </w:numPr>
        <w:tabs>
          <w:tab w:val="left" w:pos="1198"/>
        </w:tabs>
        <w:spacing w:before="40" w:line="268" w:lineRule="auto"/>
        <w:ind w:right="927" w:hanging="360"/>
        <w:rPr>
          <w:sz w:val="24"/>
        </w:rPr>
      </w:pPr>
      <w:r>
        <w:rPr>
          <w:color w:val="221F1F"/>
          <w:sz w:val="24"/>
        </w:rPr>
        <w:t>accountabilities and responsibilities are defined with regards to debt management to budget holders; and</w:t>
      </w:r>
    </w:p>
    <w:p w14:paraId="76D9C4FA" w14:textId="77777777" w:rsidR="00365826" w:rsidRDefault="001706E2">
      <w:pPr>
        <w:pStyle w:val="ListParagraph"/>
        <w:numPr>
          <w:ilvl w:val="3"/>
          <w:numId w:val="8"/>
        </w:numPr>
        <w:tabs>
          <w:tab w:val="left" w:pos="1198"/>
        </w:tabs>
        <w:spacing w:before="12" w:line="271" w:lineRule="auto"/>
        <w:ind w:right="931" w:hanging="360"/>
        <w:rPr>
          <w:sz w:val="24"/>
        </w:rPr>
      </w:pPr>
      <w:r>
        <w:rPr>
          <w:color w:val="221F1F"/>
          <w:sz w:val="24"/>
        </w:rPr>
        <w:t xml:space="preserve">responsibility to appoint a senior officer responsible for </w:t>
      </w:r>
      <w:proofErr w:type="gramStart"/>
      <w:r>
        <w:rPr>
          <w:color w:val="221F1F"/>
          <w:sz w:val="24"/>
        </w:rPr>
        <w:t>day to day</w:t>
      </w:r>
      <w:proofErr w:type="gramEnd"/>
      <w:r>
        <w:rPr>
          <w:color w:val="221F1F"/>
          <w:sz w:val="24"/>
        </w:rPr>
        <w:t xml:space="preserve"> management of debt.</w:t>
      </w:r>
    </w:p>
    <w:p w14:paraId="1B669286" w14:textId="77777777" w:rsidR="00365826" w:rsidRDefault="001706E2">
      <w:pPr>
        <w:pStyle w:val="Heading1"/>
        <w:numPr>
          <w:ilvl w:val="0"/>
          <w:numId w:val="8"/>
        </w:numPr>
        <w:tabs>
          <w:tab w:val="left" w:pos="382"/>
        </w:tabs>
        <w:spacing w:before="205"/>
        <w:ind w:left="382" w:hanging="264"/>
      </w:pPr>
      <w:bookmarkStart w:id="11" w:name="_TOC_250013"/>
      <w:r>
        <w:t>Financial</w:t>
      </w:r>
      <w:r>
        <w:rPr>
          <w:spacing w:val="-4"/>
        </w:rPr>
        <w:t xml:space="preserve"> </w:t>
      </w:r>
      <w:r>
        <w:t>Systems</w:t>
      </w:r>
      <w:r>
        <w:rPr>
          <w:spacing w:val="-5"/>
        </w:rPr>
        <w:t xml:space="preserve"> </w:t>
      </w:r>
      <w:r>
        <w:t>and</w:t>
      </w:r>
      <w:r>
        <w:rPr>
          <w:spacing w:val="-3"/>
        </w:rPr>
        <w:t xml:space="preserve"> </w:t>
      </w:r>
      <w:bookmarkEnd w:id="11"/>
      <w:r>
        <w:rPr>
          <w:spacing w:val="-2"/>
        </w:rPr>
        <w:t>Processes</w:t>
      </w:r>
    </w:p>
    <w:p w14:paraId="490FE124" w14:textId="77777777" w:rsidR="00365826" w:rsidRDefault="001706E2">
      <w:pPr>
        <w:pStyle w:val="Heading1"/>
        <w:numPr>
          <w:ilvl w:val="1"/>
          <w:numId w:val="8"/>
        </w:numPr>
        <w:tabs>
          <w:tab w:val="left" w:pos="517"/>
        </w:tabs>
        <w:spacing w:before="242"/>
        <w:ind w:left="517" w:hanging="399"/>
      </w:pPr>
      <w:bookmarkStart w:id="12" w:name="_TOC_250012"/>
      <w:r>
        <w:t>Provision</w:t>
      </w:r>
      <w:r>
        <w:rPr>
          <w:spacing w:val="-5"/>
        </w:rPr>
        <w:t xml:space="preserve"> </w:t>
      </w:r>
      <w:r>
        <w:t>of</w:t>
      </w:r>
      <w:r>
        <w:rPr>
          <w:spacing w:val="-3"/>
        </w:rPr>
        <w:t xml:space="preserve"> </w:t>
      </w:r>
      <w:r>
        <w:t>Finance</w:t>
      </w:r>
      <w:r>
        <w:rPr>
          <w:spacing w:val="-4"/>
        </w:rPr>
        <w:t xml:space="preserve"> </w:t>
      </w:r>
      <w:bookmarkEnd w:id="12"/>
      <w:r>
        <w:rPr>
          <w:spacing w:val="-2"/>
        </w:rPr>
        <w:t>Systems</w:t>
      </w:r>
    </w:p>
    <w:p w14:paraId="013D0058" w14:textId="77777777" w:rsidR="00365826" w:rsidRDefault="001706E2">
      <w:pPr>
        <w:pStyle w:val="ListParagraph"/>
        <w:numPr>
          <w:ilvl w:val="2"/>
          <w:numId w:val="8"/>
        </w:numPr>
        <w:tabs>
          <w:tab w:val="left" w:pos="836"/>
          <w:tab w:val="left" w:pos="838"/>
        </w:tabs>
        <w:spacing w:before="240" w:line="276" w:lineRule="auto"/>
        <w:ind w:right="921" w:hanging="720"/>
        <w:jc w:val="both"/>
        <w:rPr>
          <w:sz w:val="24"/>
        </w:rPr>
      </w:pPr>
      <w:r>
        <w:rPr>
          <w:color w:val="221F1F"/>
          <w:sz w:val="24"/>
        </w:rPr>
        <w:t>The</w:t>
      </w:r>
      <w:r>
        <w:rPr>
          <w:color w:val="221F1F"/>
          <w:spacing w:val="-4"/>
          <w:sz w:val="24"/>
        </w:rPr>
        <w:t xml:space="preserve"> </w:t>
      </w:r>
      <w:r>
        <w:rPr>
          <w:color w:val="221F1F"/>
          <w:sz w:val="24"/>
        </w:rPr>
        <w:t>Executive</w:t>
      </w:r>
      <w:r>
        <w:rPr>
          <w:color w:val="221F1F"/>
          <w:spacing w:val="-1"/>
          <w:sz w:val="24"/>
        </w:rPr>
        <w:t xml:space="preserve"> </w:t>
      </w:r>
      <w:r>
        <w:rPr>
          <w:color w:val="221F1F"/>
          <w:sz w:val="24"/>
        </w:rPr>
        <w:t>Director</w:t>
      </w:r>
      <w:r>
        <w:rPr>
          <w:color w:val="221F1F"/>
          <w:spacing w:val="-3"/>
          <w:sz w:val="24"/>
        </w:rPr>
        <w:t xml:space="preserve"> </w:t>
      </w:r>
      <w:r>
        <w:rPr>
          <w:color w:val="221F1F"/>
          <w:sz w:val="24"/>
        </w:rPr>
        <w:t>of</w:t>
      </w:r>
      <w:r>
        <w:rPr>
          <w:color w:val="221F1F"/>
          <w:spacing w:val="-5"/>
          <w:sz w:val="24"/>
        </w:rPr>
        <w:t xml:space="preserve"> </w:t>
      </w:r>
      <w:r>
        <w:rPr>
          <w:color w:val="221F1F"/>
          <w:sz w:val="24"/>
        </w:rPr>
        <w:t>Finance</w:t>
      </w:r>
      <w:r>
        <w:rPr>
          <w:color w:val="221F1F"/>
          <w:spacing w:val="-5"/>
          <w:sz w:val="24"/>
        </w:rPr>
        <w:t xml:space="preserve"> </w:t>
      </w:r>
      <w:r>
        <w:rPr>
          <w:color w:val="221F1F"/>
          <w:sz w:val="24"/>
        </w:rPr>
        <w:t>and</w:t>
      </w:r>
      <w:r>
        <w:rPr>
          <w:color w:val="221F1F"/>
          <w:spacing w:val="-5"/>
          <w:sz w:val="24"/>
        </w:rPr>
        <w:t xml:space="preserve"> </w:t>
      </w:r>
      <w:r>
        <w:rPr>
          <w:color w:val="221F1F"/>
          <w:sz w:val="24"/>
        </w:rPr>
        <w:t>Investment is</w:t>
      </w:r>
      <w:r>
        <w:rPr>
          <w:color w:val="221F1F"/>
          <w:spacing w:val="-6"/>
          <w:sz w:val="24"/>
        </w:rPr>
        <w:t xml:space="preserve"> </w:t>
      </w:r>
      <w:r>
        <w:rPr>
          <w:color w:val="221F1F"/>
          <w:sz w:val="24"/>
        </w:rPr>
        <w:t>responsible</w:t>
      </w:r>
      <w:r>
        <w:rPr>
          <w:color w:val="221F1F"/>
          <w:spacing w:val="-5"/>
          <w:sz w:val="24"/>
        </w:rPr>
        <w:t xml:space="preserve"> </w:t>
      </w:r>
      <w:r>
        <w:rPr>
          <w:color w:val="221F1F"/>
          <w:sz w:val="24"/>
        </w:rPr>
        <w:t>for</w:t>
      </w:r>
      <w:r>
        <w:rPr>
          <w:color w:val="221F1F"/>
          <w:spacing w:val="-7"/>
          <w:sz w:val="24"/>
        </w:rPr>
        <w:t xml:space="preserve"> </w:t>
      </w:r>
      <w:r>
        <w:rPr>
          <w:color w:val="221F1F"/>
          <w:sz w:val="24"/>
        </w:rPr>
        <w:t xml:space="preserve">ensuring systems and processes are designed and maintained for the recording and verification of finance transactions such as payments and receivables for the </w:t>
      </w:r>
      <w:r>
        <w:rPr>
          <w:color w:val="221F1F"/>
          <w:spacing w:val="-4"/>
          <w:sz w:val="24"/>
        </w:rPr>
        <w:t>ICB.</w:t>
      </w:r>
    </w:p>
    <w:p w14:paraId="1C42D06A" w14:textId="77777777" w:rsidR="00365826" w:rsidRDefault="001706E2">
      <w:pPr>
        <w:pStyle w:val="ListParagraph"/>
        <w:numPr>
          <w:ilvl w:val="2"/>
          <w:numId w:val="8"/>
        </w:numPr>
        <w:tabs>
          <w:tab w:val="left" w:pos="836"/>
          <w:tab w:val="left" w:pos="838"/>
        </w:tabs>
        <w:spacing w:before="202" w:line="276" w:lineRule="auto"/>
        <w:ind w:right="922" w:hanging="720"/>
        <w:jc w:val="both"/>
        <w:rPr>
          <w:sz w:val="24"/>
        </w:rPr>
      </w:pPr>
      <w:r>
        <w:rPr>
          <w:color w:val="221F1F"/>
          <w:sz w:val="24"/>
        </w:rPr>
        <w:t>The</w:t>
      </w:r>
      <w:r>
        <w:rPr>
          <w:color w:val="221F1F"/>
          <w:spacing w:val="-11"/>
          <w:sz w:val="24"/>
        </w:rPr>
        <w:t xml:space="preserve"> </w:t>
      </w:r>
      <w:r>
        <w:rPr>
          <w:color w:val="221F1F"/>
          <w:sz w:val="24"/>
        </w:rPr>
        <w:t>systems</w:t>
      </w:r>
      <w:r>
        <w:rPr>
          <w:color w:val="221F1F"/>
          <w:spacing w:val="-12"/>
          <w:sz w:val="24"/>
        </w:rPr>
        <w:t xml:space="preserve"> </w:t>
      </w:r>
      <w:r>
        <w:rPr>
          <w:color w:val="221F1F"/>
          <w:sz w:val="24"/>
        </w:rPr>
        <w:t>and</w:t>
      </w:r>
      <w:r>
        <w:rPr>
          <w:color w:val="221F1F"/>
          <w:spacing w:val="-11"/>
          <w:sz w:val="24"/>
        </w:rPr>
        <w:t xml:space="preserve"> </w:t>
      </w:r>
      <w:r>
        <w:rPr>
          <w:color w:val="221F1F"/>
          <w:sz w:val="24"/>
        </w:rPr>
        <w:t>processes</w:t>
      </w:r>
      <w:r>
        <w:rPr>
          <w:color w:val="221F1F"/>
          <w:spacing w:val="-12"/>
          <w:sz w:val="24"/>
        </w:rPr>
        <w:t xml:space="preserve"> </w:t>
      </w:r>
      <w:r>
        <w:rPr>
          <w:color w:val="221F1F"/>
          <w:sz w:val="24"/>
        </w:rPr>
        <w:t>will</w:t>
      </w:r>
      <w:r>
        <w:rPr>
          <w:color w:val="221F1F"/>
          <w:spacing w:val="-10"/>
          <w:sz w:val="24"/>
        </w:rPr>
        <w:t xml:space="preserve"> </w:t>
      </w:r>
      <w:r>
        <w:rPr>
          <w:color w:val="221F1F"/>
          <w:sz w:val="24"/>
        </w:rPr>
        <w:t>ensure,</w:t>
      </w:r>
      <w:r>
        <w:rPr>
          <w:color w:val="221F1F"/>
          <w:spacing w:val="-11"/>
          <w:sz w:val="24"/>
        </w:rPr>
        <w:t xml:space="preserve"> </w:t>
      </w:r>
      <w:r>
        <w:rPr>
          <w:color w:val="221F1F"/>
          <w:sz w:val="24"/>
        </w:rPr>
        <w:t>inter</w:t>
      </w:r>
      <w:r>
        <w:rPr>
          <w:color w:val="221F1F"/>
          <w:spacing w:val="-15"/>
          <w:sz w:val="24"/>
        </w:rPr>
        <w:t xml:space="preserve"> </w:t>
      </w:r>
      <w:r>
        <w:rPr>
          <w:color w:val="221F1F"/>
          <w:sz w:val="24"/>
        </w:rPr>
        <w:t>alia,</w:t>
      </w:r>
      <w:r>
        <w:rPr>
          <w:color w:val="221F1F"/>
          <w:spacing w:val="-11"/>
          <w:sz w:val="24"/>
        </w:rPr>
        <w:t xml:space="preserve"> </w:t>
      </w:r>
      <w:r>
        <w:rPr>
          <w:color w:val="221F1F"/>
          <w:sz w:val="24"/>
        </w:rPr>
        <w:t>that</w:t>
      </w:r>
      <w:r>
        <w:rPr>
          <w:color w:val="221F1F"/>
          <w:spacing w:val="-13"/>
          <w:sz w:val="24"/>
        </w:rPr>
        <w:t xml:space="preserve"> </w:t>
      </w:r>
      <w:r>
        <w:rPr>
          <w:color w:val="221F1F"/>
          <w:sz w:val="24"/>
        </w:rPr>
        <w:t>payment</w:t>
      </w:r>
      <w:r>
        <w:rPr>
          <w:color w:val="221F1F"/>
          <w:spacing w:val="-11"/>
          <w:sz w:val="24"/>
        </w:rPr>
        <w:t xml:space="preserve"> </w:t>
      </w:r>
      <w:r>
        <w:rPr>
          <w:color w:val="221F1F"/>
          <w:sz w:val="24"/>
        </w:rPr>
        <w:t>for</w:t>
      </w:r>
      <w:r>
        <w:rPr>
          <w:color w:val="221F1F"/>
          <w:spacing w:val="-12"/>
          <w:sz w:val="24"/>
        </w:rPr>
        <w:t xml:space="preserve"> </w:t>
      </w:r>
      <w:r>
        <w:rPr>
          <w:color w:val="221F1F"/>
          <w:sz w:val="24"/>
        </w:rPr>
        <w:t>goods</w:t>
      </w:r>
      <w:r>
        <w:rPr>
          <w:color w:val="221F1F"/>
          <w:spacing w:val="-12"/>
          <w:sz w:val="24"/>
        </w:rPr>
        <w:t xml:space="preserve"> </w:t>
      </w:r>
      <w:r>
        <w:rPr>
          <w:color w:val="221F1F"/>
          <w:sz w:val="24"/>
        </w:rPr>
        <w:t>and services is made in accordance with the provisions of these SFIs, related procurement guidance and prompt payment practice.</w:t>
      </w:r>
    </w:p>
    <w:p w14:paraId="4A423EEF" w14:textId="77777777" w:rsidR="00365826" w:rsidRDefault="001706E2">
      <w:pPr>
        <w:pStyle w:val="ListParagraph"/>
        <w:numPr>
          <w:ilvl w:val="2"/>
          <w:numId w:val="8"/>
        </w:numPr>
        <w:tabs>
          <w:tab w:val="left" w:pos="836"/>
          <w:tab w:val="left" w:pos="838"/>
        </w:tabs>
        <w:spacing w:line="276" w:lineRule="auto"/>
        <w:ind w:right="922" w:hanging="720"/>
        <w:jc w:val="both"/>
        <w:rPr>
          <w:sz w:val="24"/>
        </w:rPr>
      </w:pPr>
      <w:r>
        <w:rPr>
          <w:color w:val="221F1F"/>
          <w:sz w:val="24"/>
        </w:rPr>
        <w:t>As part of the contractual arrangements for ICBs officers will be granted access where appropriate to the Integrated Single Financial Environment (“ISFE”).</w:t>
      </w:r>
      <w:r>
        <w:rPr>
          <w:color w:val="221F1F"/>
          <w:spacing w:val="40"/>
          <w:sz w:val="24"/>
        </w:rPr>
        <w:t xml:space="preserve"> </w:t>
      </w:r>
      <w:r>
        <w:rPr>
          <w:color w:val="221F1F"/>
          <w:sz w:val="24"/>
        </w:rPr>
        <w:t>This is the required accounting system for use by ICBs, Access is based on single access log on to enable users to perform core accounting functions</w:t>
      </w:r>
      <w:r>
        <w:rPr>
          <w:color w:val="221F1F"/>
          <w:spacing w:val="-16"/>
          <w:sz w:val="24"/>
        </w:rPr>
        <w:t xml:space="preserve"> </w:t>
      </w:r>
      <w:r>
        <w:rPr>
          <w:color w:val="221F1F"/>
          <w:sz w:val="24"/>
        </w:rPr>
        <w:t>such</w:t>
      </w:r>
      <w:r>
        <w:rPr>
          <w:color w:val="221F1F"/>
          <w:spacing w:val="-16"/>
          <w:sz w:val="24"/>
        </w:rPr>
        <w:t xml:space="preserve"> </w:t>
      </w:r>
      <w:r>
        <w:rPr>
          <w:color w:val="221F1F"/>
          <w:sz w:val="24"/>
        </w:rPr>
        <w:t>as</w:t>
      </w:r>
      <w:r>
        <w:rPr>
          <w:color w:val="221F1F"/>
          <w:spacing w:val="-17"/>
          <w:sz w:val="24"/>
        </w:rPr>
        <w:t xml:space="preserve"> </w:t>
      </w:r>
      <w:r>
        <w:rPr>
          <w:color w:val="221F1F"/>
          <w:sz w:val="24"/>
        </w:rPr>
        <w:t>to</w:t>
      </w:r>
      <w:r>
        <w:rPr>
          <w:color w:val="221F1F"/>
          <w:spacing w:val="-16"/>
          <w:sz w:val="24"/>
        </w:rPr>
        <w:t xml:space="preserve"> </w:t>
      </w:r>
      <w:r>
        <w:rPr>
          <w:color w:val="221F1F"/>
          <w:sz w:val="24"/>
        </w:rPr>
        <w:t>transacting</w:t>
      </w:r>
      <w:r>
        <w:rPr>
          <w:color w:val="221F1F"/>
          <w:spacing w:val="-17"/>
          <w:sz w:val="24"/>
        </w:rPr>
        <w:t xml:space="preserve"> </w:t>
      </w:r>
      <w:r>
        <w:rPr>
          <w:color w:val="221F1F"/>
          <w:sz w:val="24"/>
        </w:rPr>
        <w:t>and</w:t>
      </w:r>
      <w:r>
        <w:rPr>
          <w:color w:val="221F1F"/>
          <w:spacing w:val="-16"/>
          <w:sz w:val="24"/>
        </w:rPr>
        <w:t xml:space="preserve"> </w:t>
      </w:r>
      <w:r>
        <w:rPr>
          <w:color w:val="221F1F"/>
          <w:sz w:val="24"/>
        </w:rPr>
        <w:t>coding</w:t>
      </w:r>
      <w:r>
        <w:rPr>
          <w:color w:val="221F1F"/>
          <w:spacing w:val="-16"/>
          <w:sz w:val="24"/>
        </w:rPr>
        <w:t xml:space="preserve"> </w:t>
      </w:r>
      <w:r>
        <w:rPr>
          <w:color w:val="221F1F"/>
          <w:sz w:val="24"/>
        </w:rPr>
        <w:t>of</w:t>
      </w:r>
      <w:r>
        <w:rPr>
          <w:color w:val="221F1F"/>
          <w:spacing w:val="-17"/>
          <w:sz w:val="24"/>
        </w:rPr>
        <w:t xml:space="preserve"> </w:t>
      </w:r>
      <w:r>
        <w:rPr>
          <w:color w:val="221F1F"/>
          <w:sz w:val="24"/>
        </w:rPr>
        <w:t>expenditure/income</w:t>
      </w:r>
      <w:r>
        <w:rPr>
          <w:color w:val="221F1F"/>
          <w:spacing w:val="-16"/>
          <w:sz w:val="24"/>
        </w:rPr>
        <w:t xml:space="preserve"> </w:t>
      </w:r>
      <w:r>
        <w:rPr>
          <w:color w:val="221F1F"/>
          <w:sz w:val="24"/>
        </w:rPr>
        <w:t>in</w:t>
      </w:r>
      <w:r>
        <w:rPr>
          <w:color w:val="221F1F"/>
          <w:spacing w:val="-17"/>
          <w:sz w:val="24"/>
        </w:rPr>
        <w:t xml:space="preserve"> </w:t>
      </w:r>
      <w:r>
        <w:rPr>
          <w:color w:val="221F1F"/>
          <w:sz w:val="24"/>
        </w:rPr>
        <w:t>fulfilment of their roles.</w:t>
      </w:r>
    </w:p>
    <w:p w14:paraId="6A7546A7" w14:textId="77777777" w:rsidR="00365826" w:rsidRDefault="001706E2">
      <w:pPr>
        <w:pStyle w:val="ListParagraph"/>
        <w:numPr>
          <w:ilvl w:val="2"/>
          <w:numId w:val="8"/>
        </w:numPr>
        <w:tabs>
          <w:tab w:val="left" w:pos="836"/>
          <w:tab w:val="left" w:pos="838"/>
        </w:tabs>
        <w:spacing w:before="201" w:line="276" w:lineRule="auto"/>
        <w:ind w:right="923" w:hanging="720"/>
        <w:jc w:val="both"/>
        <w:rPr>
          <w:sz w:val="24"/>
        </w:rPr>
      </w:pPr>
      <w:r>
        <w:rPr>
          <w:color w:val="221F1F"/>
          <w:sz w:val="24"/>
        </w:rPr>
        <w:t xml:space="preserve">The Executive Director of Finance and Investment will, in relation to financial </w:t>
      </w:r>
      <w:r>
        <w:rPr>
          <w:color w:val="221F1F"/>
          <w:spacing w:val="-2"/>
          <w:sz w:val="24"/>
        </w:rPr>
        <w:t>systems:</w:t>
      </w:r>
    </w:p>
    <w:p w14:paraId="30246583" w14:textId="77777777" w:rsidR="00365826" w:rsidRDefault="001706E2">
      <w:pPr>
        <w:pStyle w:val="ListParagraph"/>
        <w:numPr>
          <w:ilvl w:val="3"/>
          <w:numId w:val="8"/>
        </w:numPr>
        <w:tabs>
          <w:tab w:val="left" w:pos="1198"/>
        </w:tabs>
        <w:spacing w:before="199" w:line="271" w:lineRule="auto"/>
        <w:ind w:right="921" w:hanging="360"/>
        <w:rPr>
          <w:sz w:val="24"/>
        </w:rPr>
      </w:pPr>
      <w:r>
        <w:rPr>
          <w:color w:val="221F1F"/>
          <w:sz w:val="24"/>
        </w:rPr>
        <w:t xml:space="preserve">promote awareness and understanding of financial systems, value for money and commercial </w:t>
      </w:r>
      <w:proofErr w:type="gramStart"/>
      <w:r>
        <w:rPr>
          <w:color w:val="221F1F"/>
          <w:sz w:val="24"/>
        </w:rPr>
        <w:t>issues;</w:t>
      </w:r>
      <w:proofErr w:type="gramEnd"/>
    </w:p>
    <w:p w14:paraId="7F571B31" w14:textId="77777777" w:rsidR="00365826" w:rsidRDefault="001706E2">
      <w:pPr>
        <w:pStyle w:val="ListParagraph"/>
        <w:numPr>
          <w:ilvl w:val="3"/>
          <w:numId w:val="8"/>
        </w:numPr>
        <w:tabs>
          <w:tab w:val="left" w:pos="1198"/>
        </w:tabs>
        <w:spacing w:before="8" w:line="271" w:lineRule="auto"/>
        <w:ind w:right="927" w:hanging="360"/>
        <w:rPr>
          <w:sz w:val="24"/>
        </w:rPr>
      </w:pPr>
      <w:r>
        <w:rPr>
          <w:color w:val="221F1F"/>
          <w:sz w:val="24"/>
        </w:rPr>
        <w:t>ensure that transacting is carried out efficiently in line with current best practice – e.g. e-</w:t>
      </w:r>
      <w:proofErr w:type="gramStart"/>
      <w:r>
        <w:rPr>
          <w:color w:val="221F1F"/>
          <w:sz w:val="24"/>
        </w:rPr>
        <w:t>invoicing;</w:t>
      </w:r>
      <w:proofErr w:type="gramEnd"/>
    </w:p>
    <w:p w14:paraId="4BBB2761" w14:textId="77777777" w:rsidR="00365826" w:rsidRDefault="00365826">
      <w:pPr>
        <w:spacing w:line="271" w:lineRule="auto"/>
        <w:jc w:val="both"/>
        <w:rPr>
          <w:sz w:val="24"/>
        </w:rPr>
        <w:sectPr w:rsidR="00365826" w:rsidSect="001706E2">
          <w:pgSz w:w="11910" w:h="16840"/>
          <w:pgMar w:top="1940" w:right="1000" w:bottom="1120" w:left="960" w:header="623" w:footer="938" w:gutter="0"/>
          <w:cols w:space="720"/>
        </w:sectPr>
      </w:pPr>
    </w:p>
    <w:p w14:paraId="65E28263" w14:textId="77777777" w:rsidR="00365826" w:rsidRDefault="001706E2">
      <w:pPr>
        <w:pStyle w:val="ListParagraph"/>
        <w:numPr>
          <w:ilvl w:val="3"/>
          <w:numId w:val="8"/>
        </w:numPr>
        <w:tabs>
          <w:tab w:val="left" w:pos="1198"/>
        </w:tabs>
        <w:spacing w:before="184" w:line="271" w:lineRule="auto"/>
        <w:ind w:right="922" w:hanging="360"/>
        <w:rPr>
          <w:sz w:val="24"/>
        </w:rPr>
      </w:pPr>
      <w:r>
        <w:rPr>
          <w:color w:val="221F1F"/>
          <w:sz w:val="24"/>
        </w:rPr>
        <w:lastRenderedPageBreak/>
        <w:t>ensure</w:t>
      </w:r>
      <w:r>
        <w:rPr>
          <w:color w:val="221F1F"/>
          <w:spacing w:val="-11"/>
          <w:sz w:val="24"/>
        </w:rPr>
        <w:t xml:space="preserve"> </w:t>
      </w:r>
      <w:r>
        <w:rPr>
          <w:color w:val="221F1F"/>
          <w:sz w:val="24"/>
        </w:rPr>
        <w:t>that</w:t>
      </w:r>
      <w:r>
        <w:rPr>
          <w:color w:val="221F1F"/>
          <w:spacing w:val="-11"/>
          <w:sz w:val="24"/>
        </w:rPr>
        <w:t xml:space="preserve"> </w:t>
      </w:r>
      <w:r>
        <w:rPr>
          <w:color w:val="221F1F"/>
          <w:sz w:val="24"/>
        </w:rPr>
        <w:t>the</w:t>
      </w:r>
      <w:r>
        <w:rPr>
          <w:color w:val="221F1F"/>
          <w:spacing w:val="-10"/>
          <w:sz w:val="24"/>
        </w:rPr>
        <w:t xml:space="preserve"> </w:t>
      </w:r>
      <w:r>
        <w:rPr>
          <w:color w:val="221F1F"/>
          <w:sz w:val="24"/>
        </w:rPr>
        <w:t>ICB</w:t>
      </w:r>
      <w:r>
        <w:rPr>
          <w:color w:val="221F1F"/>
          <w:spacing w:val="-13"/>
          <w:sz w:val="24"/>
        </w:rPr>
        <w:t xml:space="preserve"> </w:t>
      </w:r>
      <w:r>
        <w:rPr>
          <w:color w:val="221F1F"/>
          <w:sz w:val="24"/>
        </w:rPr>
        <w:t>meets</w:t>
      </w:r>
      <w:r>
        <w:rPr>
          <w:color w:val="221F1F"/>
          <w:spacing w:val="-11"/>
          <w:sz w:val="24"/>
        </w:rPr>
        <w:t xml:space="preserve"> </w:t>
      </w:r>
      <w:r>
        <w:rPr>
          <w:color w:val="221F1F"/>
          <w:sz w:val="24"/>
        </w:rPr>
        <w:t>the</w:t>
      </w:r>
      <w:r>
        <w:rPr>
          <w:color w:val="221F1F"/>
          <w:spacing w:val="-10"/>
          <w:sz w:val="24"/>
        </w:rPr>
        <w:t xml:space="preserve"> </w:t>
      </w:r>
      <w:r>
        <w:rPr>
          <w:color w:val="221F1F"/>
          <w:sz w:val="24"/>
        </w:rPr>
        <w:t>required</w:t>
      </w:r>
      <w:r>
        <w:rPr>
          <w:color w:val="221F1F"/>
          <w:spacing w:val="-10"/>
          <w:sz w:val="24"/>
        </w:rPr>
        <w:t xml:space="preserve"> </w:t>
      </w:r>
      <w:r>
        <w:rPr>
          <w:color w:val="221F1F"/>
          <w:sz w:val="24"/>
        </w:rPr>
        <w:t>financial</w:t>
      </w:r>
      <w:r>
        <w:rPr>
          <w:color w:val="221F1F"/>
          <w:spacing w:val="-12"/>
          <w:sz w:val="24"/>
        </w:rPr>
        <w:t xml:space="preserve"> </w:t>
      </w:r>
      <w:r>
        <w:rPr>
          <w:color w:val="221F1F"/>
          <w:sz w:val="24"/>
        </w:rPr>
        <w:t>and</w:t>
      </w:r>
      <w:r>
        <w:rPr>
          <w:color w:val="221F1F"/>
          <w:spacing w:val="-10"/>
          <w:sz w:val="24"/>
        </w:rPr>
        <w:t xml:space="preserve"> </w:t>
      </w:r>
      <w:r>
        <w:rPr>
          <w:color w:val="221F1F"/>
          <w:sz w:val="24"/>
        </w:rPr>
        <w:t>governance</w:t>
      </w:r>
      <w:r>
        <w:rPr>
          <w:color w:val="221F1F"/>
          <w:spacing w:val="-2"/>
          <w:sz w:val="24"/>
        </w:rPr>
        <w:t xml:space="preserve"> </w:t>
      </w:r>
      <w:r>
        <w:rPr>
          <w:color w:val="221F1F"/>
          <w:sz w:val="24"/>
        </w:rPr>
        <w:t xml:space="preserve">reporting requirements as a statutory body by the effective use of finance </w:t>
      </w:r>
      <w:proofErr w:type="gramStart"/>
      <w:r>
        <w:rPr>
          <w:color w:val="221F1F"/>
          <w:sz w:val="24"/>
        </w:rPr>
        <w:t>systems;</w:t>
      </w:r>
      <w:proofErr w:type="gramEnd"/>
    </w:p>
    <w:p w14:paraId="3DB0FB1D" w14:textId="77777777" w:rsidR="00365826" w:rsidRDefault="001706E2">
      <w:pPr>
        <w:pStyle w:val="ListParagraph"/>
        <w:numPr>
          <w:ilvl w:val="3"/>
          <w:numId w:val="8"/>
        </w:numPr>
        <w:tabs>
          <w:tab w:val="left" w:pos="1198"/>
        </w:tabs>
        <w:spacing w:before="6" w:line="271" w:lineRule="auto"/>
        <w:ind w:right="927" w:hanging="360"/>
        <w:rPr>
          <w:sz w:val="24"/>
        </w:rPr>
      </w:pPr>
      <w:r>
        <w:rPr>
          <w:color w:val="221F1F"/>
          <w:sz w:val="24"/>
        </w:rPr>
        <w:t>enable</w:t>
      </w:r>
      <w:r>
        <w:rPr>
          <w:color w:val="221F1F"/>
          <w:spacing w:val="-10"/>
          <w:sz w:val="24"/>
        </w:rPr>
        <w:t xml:space="preserve"> </w:t>
      </w:r>
      <w:r>
        <w:rPr>
          <w:color w:val="221F1F"/>
          <w:sz w:val="24"/>
        </w:rPr>
        <w:t>the</w:t>
      </w:r>
      <w:r>
        <w:rPr>
          <w:color w:val="221F1F"/>
          <w:spacing w:val="-9"/>
          <w:sz w:val="24"/>
        </w:rPr>
        <w:t xml:space="preserve"> </w:t>
      </w:r>
      <w:r>
        <w:rPr>
          <w:color w:val="221F1F"/>
          <w:sz w:val="24"/>
        </w:rPr>
        <w:t>prevention</w:t>
      </w:r>
      <w:r>
        <w:rPr>
          <w:color w:val="221F1F"/>
          <w:spacing w:val="-12"/>
          <w:sz w:val="24"/>
        </w:rPr>
        <w:t xml:space="preserve"> </w:t>
      </w:r>
      <w:r>
        <w:rPr>
          <w:color w:val="221F1F"/>
          <w:sz w:val="24"/>
        </w:rPr>
        <w:t>and</w:t>
      </w:r>
      <w:r>
        <w:rPr>
          <w:color w:val="221F1F"/>
          <w:spacing w:val="-8"/>
          <w:sz w:val="24"/>
        </w:rPr>
        <w:t xml:space="preserve"> </w:t>
      </w:r>
      <w:r>
        <w:rPr>
          <w:color w:val="221F1F"/>
          <w:sz w:val="24"/>
        </w:rPr>
        <w:t>the</w:t>
      </w:r>
      <w:r>
        <w:rPr>
          <w:color w:val="221F1F"/>
          <w:spacing w:val="-12"/>
          <w:sz w:val="24"/>
        </w:rPr>
        <w:t xml:space="preserve"> </w:t>
      </w:r>
      <w:r>
        <w:rPr>
          <w:color w:val="221F1F"/>
          <w:sz w:val="24"/>
        </w:rPr>
        <w:t>detection</w:t>
      </w:r>
      <w:r>
        <w:rPr>
          <w:color w:val="221F1F"/>
          <w:spacing w:val="-9"/>
          <w:sz w:val="24"/>
        </w:rPr>
        <w:t xml:space="preserve"> </w:t>
      </w:r>
      <w:r>
        <w:rPr>
          <w:color w:val="221F1F"/>
          <w:sz w:val="24"/>
        </w:rPr>
        <w:t>of</w:t>
      </w:r>
      <w:r>
        <w:rPr>
          <w:color w:val="221F1F"/>
          <w:spacing w:val="-12"/>
          <w:sz w:val="24"/>
        </w:rPr>
        <w:t xml:space="preserve"> </w:t>
      </w:r>
      <w:r>
        <w:rPr>
          <w:color w:val="221F1F"/>
          <w:sz w:val="24"/>
        </w:rPr>
        <w:t>inaccuracies</w:t>
      </w:r>
      <w:r>
        <w:rPr>
          <w:color w:val="221F1F"/>
          <w:spacing w:val="-13"/>
          <w:sz w:val="24"/>
        </w:rPr>
        <w:t xml:space="preserve"> </w:t>
      </w:r>
      <w:r>
        <w:rPr>
          <w:color w:val="221F1F"/>
          <w:sz w:val="24"/>
        </w:rPr>
        <w:t>and</w:t>
      </w:r>
      <w:r>
        <w:rPr>
          <w:color w:val="221F1F"/>
          <w:spacing w:val="-12"/>
          <w:sz w:val="24"/>
        </w:rPr>
        <w:t xml:space="preserve"> </w:t>
      </w:r>
      <w:r>
        <w:rPr>
          <w:color w:val="221F1F"/>
          <w:sz w:val="24"/>
        </w:rPr>
        <w:t>fraud,</w:t>
      </w:r>
      <w:r>
        <w:rPr>
          <w:color w:val="221F1F"/>
          <w:spacing w:val="-12"/>
          <w:sz w:val="24"/>
        </w:rPr>
        <w:t xml:space="preserve"> </w:t>
      </w:r>
      <w:r>
        <w:rPr>
          <w:color w:val="221F1F"/>
          <w:sz w:val="24"/>
        </w:rPr>
        <w:t>and</w:t>
      </w:r>
      <w:r>
        <w:rPr>
          <w:color w:val="221F1F"/>
          <w:spacing w:val="-12"/>
          <w:sz w:val="24"/>
        </w:rPr>
        <w:t xml:space="preserve"> </w:t>
      </w:r>
      <w:r>
        <w:rPr>
          <w:color w:val="221F1F"/>
          <w:sz w:val="24"/>
        </w:rPr>
        <w:t xml:space="preserve">the reconstitution of any lost </w:t>
      </w:r>
      <w:proofErr w:type="gramStart"/>
      <w:r>
        <w:rPr>
          <w:color w:val="221F1F"/>
          <w:sz w:val="24"/>
        </w:rPr>
        <w:t>records;</w:t>
      </w:r>
      <w:proofErr w:type="gramEnd"/>
    </w:p>
    <w:p w14:paraId="499E57A2" w14:textId="77777777" w:rsidR="00365826" w:rsidRDefault="001706E2">
      <w:pPr>
        <w:pStyle w:val="ListParagraph"/>
        <w:numPr>
          <w:ilvl w:val="3"/>
          <w:numId w:val="8"/>
        </w:numPr>
        <w:tabs>
          <w:tab w:val="left" w:pos="1198"/>
        </w:tabs>
        <w:spacing w:before="9" w:line="271" w:lineRule="auto"/>
        <w:ind w:right="930" w:hanging="360"/>
        <w:rPr>
          <w:sz w:val="24"/>
        </w:rPr>
      </w:pPr>
      <w:r>
        <w:rPr>
          <w:color w:val="221F1F"/>
          <w:sz w:val="24"/>
        </w:rPr>
        <w:t>ensure</w:t>
      </w:r>
      <w:r>
        <w:rPr>
          <w:color w:val="221F1F"/>
          <w:spacing w:val="-12"/>
          <w:sz w:val="24"/>
        </w:rPr>
        <w:t xml:space="preserve"> </w:t>
      </w:r>
      <w:r>
        <w:rPr>
          <w:color w:val="221F1F"/>
          <w:sz w:val="24"/>
        </w:rPr>
        <w:t>that</w:t>
      </w:r>
      <w:r>
        <w:rPr>
          <w:color w:val="221F1F"/>
          <w:spacing w:val="-10"/>
          <w:sz w:val="24"/>
        </w:rPr>
        <w:t xml:space="preserve"> </w:t>
      </w:r>
      <w:r>
        <w:rPr>
          <w:color w:val="221F1F"/>
          <w:sz w:val="24"/>
        </w:rPr>
        <w:t>the</w:t>
      </w:r>
      <w:r>
        <w:rPr>
          <w:color w:val="221F1F"/>
          <w:spacing w:val="-9"/>
          <w:sz w:val="24"/>
        </w:rPr>
        <w:t xml:space="preserve"> </w:t>
      </w:r>
      <w:r>
        <w:rPr>
          <w:color w:val="221F1F"/>
          <w:sz w:val="24"/>
        </w:rPr>
        <w:t>financial</w:t>
      </w:r>
      <w:r>
        <w:rPr>
          <w:color w:val="221F1F"/>
          <w:spacing w:val="-11"/>
          <w:sz w:val="24"/>
        </w:rPr>
        <w:t xml:space="preserve"> </w:t>
      </w:r>
      <w:r>
        <w:rPr>
          <w:color w:val="221F1F"/>
          <w:sz w:val="24"/>
        </w:rPr>
        <w:t>transactions</w:t>
      </w:r>
      <w:r>
        <w:rPr>
          <w:color w:val="221F1F"/>
          <w:spacing w:val="-13"/>
          <w:sz w:val="24"/>
        </w:rPr>
        <w:t xml:space="preserve"> </w:t>
      </w:r>
      <w:r>
        <w:rPr>
          <w:color w:val="221F1F"/>
          <w:sz w:val="24"/>
        </w:rPr>
        <w:t>of</w:t>
      </w:r>
      <w:r>
        <w:rPr>
          <w:color w:val="221F1F"/>
          <w:spacing w:val="-10"/>
          <w:sz w:val="24"/>
        </w:rPr>
        <w:t xml:space="preserve"> </w:t>
      </w:r>
      <w:r>
        <w:rPr>
          <w:color w:val="221F1F"/>
          <w:sz w:val="24"/>
        </w:rPr>
        <w:t>the</w:t>
      </w:r>
      <w:r>
        <w:rPr>
          <w:color w:val="221F1F"/>
          <w:spacing w:val="-9"/>
          <w:sz w:val="24"/>
        </w:rPr>
        <w:t xml:space="preserve"> </w:t>
      </w:r>
      <w:r>
        <w:rPr>
          <w:color w:val="221F1F"/>
          <w:sz w:val="24"/>
        </w:rPr>
        <w:t>authority</w:t>
      </w:r>
      <w:r>
        <w:rPr>
          <w:color w:val="221F1F"/>
          <w:spacing w:val="-12"/>
          <w:sz w:val="24"/>
        </w:rPr>
        <w:t xml:space="preserve"> </w:t>
      </w:r>
      <w:r>
        <w:rPr>
          <w:color w:val="221F1F"/>
          <w:sz w:val="24"/>
        </w:rPr>
        <w:t>are</w:t>
      </w:r>
      <w:r>
        <w:rPr>
          <w:color w:val="221F1F"/>
          <w:spacing w:val="-10"/>
          <w:sz w:val="24"/>
        </w:rPr>
        <w:t xml:space="preserve"> </w:t>
      </w:r>
      <w:r>
        <w:rPr>
          <w:color w:val="221F1F"/>
          <w:sz w:val="24"/>
        </w:rPr>
        <w:t>recorded</w:t>
      </w:r>
      <w:r>
        <w:rPr>
          <w:color w:val="221F1F"/>
          <w:spacing w:val="-12"/>
          <w:sz w:val="24"/>
        </w:rPr>
        <w:t xml:space="preserve"> </w:t>
      </w:r>
      <w:r>
        <w:rPr>
          <w:color w:val="221F1F"/>
          <w:sz w:val="24"/>
        </w:rPr>
        <w:t>as</w:t>
      </w:r>
      <w:r>
        <w:rPr>
          <w:color w:val="221F1F"/>
          <w:spacing w:val="-10"/>
          <w:sz w:val="24"/>
        </w:rPr>
        <w:t xml:space="preserve"> </w:t>
      </w:r>
      <w:r>
        <w:rPr>
          <w:color w:val="221F1F"/>
          <w:sz w:val="24"/>
        </w:rPr>
        <w:t xml:space="preserve">soon as, and as accurately as, reasonably </w:t>
      </w:r>
      <w:proofErr w:type="gramStart"/>
      <w:r>
        <w:rPr>
          <w:color w:val="221F1F"/>
          <w:sz w:val="24"/>
        </w:rPr>
        <w:t>practicable;</w:t>
      </w:r>
      <w:proofErr w:type="gramEnd"/>
    </w:p>
    <w:p w14:paraId="5A94C25C" w14:textId="77777777" w:rsidR="00365826" w:rsidRDefault="001706E2">
      <w:pPr>
        <w:pStyle w:val="ListParagraph"/>
        <w:numPr>
          <w:ilvl w:val="3"/>
          <w:numId w:val="8"/>
        </w:numPr>
        <w:tabs>
          <w:tab w:val="left" w:pos="1198"/>
        </w:tabs>
        <w:spacing w:before="6" w:line="273" w:lineRule="auto"/>
        <w:ind w:right="923" w:hanging="360"/>
        <w:rPr>
          <w:sz w:val="24"/>
        </w:rPr>
      </w:pPr>
      <w:r>
        <w:rPr>
          <w:color w:val="221F1F"/>
          <w:sz w:val="24"/>
        </w:rPr>
        <w:t xml:space="preserve">ensure publication and implementation of all ICB business rules and ensure that the internal finance team is appropriately resourced to deliver all statutory functions of the </w:t>
      </w:r>
      <w:proofErr w:type="gramStart"/>
      <w:r>
        <w:rPr>
          <w:color w:val="221F1F"/>
          <w:sz w:val="24"/>
        </w:rPr>
        <w:t>ICB;</w:t>
      </w:r>
      <w:proofErr w:type="gramEnd"/>
    </w:p>
    <w:p w14:paraId="17F11B77" w14:textId="77777777" w:rsidR="00365826" w:rsidRDefault="001706E2">
      <w:pPr>
        <w:pStyle w:val="ListParagraph"/>
        <w:numPr>
          <w:ilvl w:val="3"/>
          <w:numId w:val="8"/>
        </w:numPr>
        <w:tabs>
          <w:tab w:val="left" w:pos="1197"/>
        </w:tabs>
        <w:spacing w:before="3"/>
        <w:ind w:left="1197" w:hanging="359"/>
        <w:rPr>
          <w:sz w:val="24"/>
        </w:rPr>
      </w:pPr>
      <w:r>
        <w:rPr>
          <w:color w:val="221F1F"/>
          <w:sz w:val="24"/>
        </w:rPr>
        <w:t>ensure</w:t>
      </w:r>
      <w:r>
        <w:rPr>
          <w:color w:val="221F1F"/>
          <w:spacing w:val="-5"/>
          <w:sz w:val="24"/>
        </w:rPr>
        <w:t xml:space="preserve"> </w:t>
      </w:r>
      <w:r>
        <w:rPr>
          <w:color w:val="221F1F"/>
          <w:sz w:val="24"/>
        </w:rPr>
        <w:t>that</w:t>
      </w:r>
      <w:r>
        <w:rPr>
          <w:color w:val="221F1F"/>
          <w:spacing w:val="-3"/>
          <w:sz w:val="24"/>
        </w:rPr>
        <w:t xml:space="preserve"> </w:t>
      </w:r>
      <w:r>
        <w:rPr>
          <w:color w:val="221F1F"/>
          <w:sz w:val="24"/>
        </w:rPr>
        <w:t>risk</w:t>
      </w:r>
      <w:r>
        <w:rPr>
          <w:color w:val="221F1F"/>
          <w:spacing w:val="-2"/>
          <w:sz w:val="24"/>
        </w:rPr>
        <w:t xml:space="preserve"> </w:t>
      </w:r>
      <w:r>
        <w:rPr>
          <w:color w:val="221F1F"/>
          <w:sz w:val="24"/>
        </w:rPr>
        <w:t>is</w:t>
      </w:r>
      <w:r>
        <w:rPr>
          <w:color w:val="221F1F"/>
          <w:spacing w:val="-3"/>
          <w:sz w:val="24"/>
        </w:rPr>
        <w:t xml:space="preserve"> </w:t>
      </w:r>
      <w:r>
        <w:rPr>
          <w:color w:val="221F1F"/>
          <w:sz w:val="24"/>
        </w:rPr>
        <w:t>appropriately</w:t>
      </w:r>
      <w:r>
        <w:rPr>
          <w:color w:val="221F1F"/>
          <w:spacing w:val="-5"/>
          <w:sz w:val="24"/>
        </w:rPr>
        <w:t xml:space="preserve"> </w:t>
      </w:r>
      <w:proofErr w:type="gramStart"/>
      <w:r>
        <w:rPr>
          <w:color w:val="221F1F"/>
          <w:spacing w:val="-2"/>
          <w:sz w:val="24"/>
        </w:rPr>
        <w:t>managed;</w:t>
      </w:r>
      <w:proofErr w:type="gramEnd"/>
    </w:p>
    <w:p w14:paraId="17B7681E" w14:textId="77777777" w:rsidR="00365826" w:rsidRDefault="001706E2">
      <w:pPr>
        <w:pStyle w:val="ListParagraph"/>
        <w:numPr>
          <w:ilvl w:val="3"/>
          <w:numId w:val="8"/>
        </w:numPr>
        <w:tabs>
          <w:tab w:val="left" w:pos="1198"/>
        </w:tabs>
        <w:spacing w:before="40" w:line="271" w:lineRule="auto"/>
        <w:ind w:right="929" w:hanging="360"/>
        <w:rPr>
          <w:sz w:val="24"/>
        </w:rPr>
      </w:pPr>
      <w:r>
        <w:rPr>
          <w:color w:val="221F1F"/>
          <w:sz w:val="24"/>
        </w:rPr>
        <w:t xml:space="preserve">ensure identification of the duties of officers dealing with financial transactions and division of responsibilities of those </w:t>
      </w:r>
      <w:proofErr w:type="gramStart"/>
      <w:r>
        <w:rPr>
          <w:color w:val="221F1F"/>
          <w:sz w:val="24"/>
        </w:rPr>
        <w:t>officers;</w:t>
      </w:r>
      <w:proofErr w:type="gramEnd"/>
    </w:p>
    <w:p w14:paraId="7222101A" w14:textId="77777777" w:rsidR="00365826" w:rsidRDefault="001706E2">
      <w:pPr>
        <w:pStyle w:val="ListParagraph"/>
        <w:numPr>
          <w:ilvl w:val="3"/>
          <w:numId w:val="8"/>
        </w:numPr>
        <w:tabs>
          <w:tab w:val="left" w:pos="1198"/>
        </w:tabs>
        <w:spacing w:before="9" w:line="271" w:lineRule="auto"/>
        <w:ind w:right="920" w:hanging="360"/>
        <w:rPr>
          <w:sz w:val="24"/>
        </w:rPr>
      </w:pPr>
      <w:r>
        <w:rPr>
          <w:color w:val="221F1F"/>
          <w:sz w:val="24"/>
        </w:rPr>
        <w:t>ensure the ICB has suitable financial and other software to enable it to comply</w:t>
      </w:r>
      <w:r>
        <w:rPr>
          <w:color w:val="221F1F"/>
          <w:spacing w:val="-6"/>
          <w:sz w:val="24"/>
        </w:rPr>
        <w:t xml:space="preserve"> </w:t>
      </w:r>
      <w:r>
        <w:rPr>
          <w:color w:val="221F1F"/>
          <w:sz w:val="24"/>
        </w:rPr>
        <w:t>with</w:t>
      </w:r>
      <w:r>
        <w:rPr>
          <w:color w:val="221F1F"/>
          <w:spacing w:val="-6"/>
          <w:sz w:val="24"/>
        </w:rPr>
        <w:t xml:space="preserve"> </w:t>
      </w:r>
      <w:r>
        <w:rPr>
          <w:color w:val="221F1F"/>
          <w:sz w:val="24"/>
        </w:rPr>
        <w:t>these</w:t>
      </w:r>
      <w:r>
        <w:rPr>
          <w:color w:val="221F1F"/>
          <w:spacing w:val="-6"/>
          <w:sz w:val="24"/>
        </w:rPr>
        <w:t xml:space="preserve"> </w:t>
      </w:r>
      <w:r>
        <w:rPr>
          <w:color w:val="221F1F"/>
          <w:sz w:val="24"/>
        </w:rPr>
        <w:t>policies</w:t>
      </w:r>
      <w:r>
        <w:rPr>
          <w:color w:val="221F1F"/>
          <w:spacing w:val="-4"/>
          <w:sz w:val="24"/>
        </w:rPr>
        <w:t xml:space="preserve"> </w:t>
      </w:r>
      <w:r>
        <w:rPr>
          <w:color w:val="221F1F"/>
          <w:sz w:val="24"/>
        </w:rPr>
        <w:t>and</w:t>
      </w:r>
      <w:r>
        <w:rPr>
          <w:color w:val="221F1F"/>
          <w:spacing w:val="-6"/>
          <w:sz w:val="24"/>
        </w:rPr>
        <w:t xml:space="preserve"> </w:t>
      </w:r>
      <w:r>
        <w:rPr>
          <w:color w:val="221F1F"/>
          <w:sz w:val="24"/>
        </w:rPr>
        <w:t>any</w:t>
      </w:r>
      <w:r>
        <w:rPr>
          <w:color w:val="221F1F"/>
          <w:spacing w:val="-6"/>
          <w:sz w:val="24"/>
        </w:rPr>
        <w:t xml:space="preserve"> </w:t>
      </w:r>
      <w:r>
        <w:rPr>
          <w:color w:val="221F1F"/>
          <w:sz w:val="24"/>
        </w:rPr>
        <w:t>consolidation</w:t>
      </w:r>
      <w:r>
        <w:rPr>
          <w:color w:val="221F1F"/>
          <w:spacing w:val="-4"/>
          <w:sz w:val="24"/>
        </w:rPr>
        <w:t xml:space="preserve"> </w:t>
      </w:r>
      <w:r>
        <w:rPr>
          <w:color w:val="221F1F"/>
          <w:sz w:val="24"/>
        </w:rPr>
        <w:t>requirements</w:t>
      </w:r>
      <w:r>
        <w:rPr>
          <w:color w:val="221F1F"/>
          <w:spacing w:val="-6"/>
          <w:sz w:val="24"/>
        </w:rPr>
        <w:t xml:space="preserve"> </w:t>
      </w:r>
      <w:r>
        <w:rPr>
          <w:color w:val="221F1F"/>
          <w:sz w:val="24"/>
        </w:rPr>
        <w:t>of</w:t>
      </w:r>
      <w:r>
        <w:rPr>
          <w:color w:val="221F1F"/>
          <w:spacing w:val="-6"/>
          <w:sz w:val="24"/>
        </w:rPr>
        <w:t xml:space="preserve"> </w:t>
      </w:r>
      <w:r>
        <w:rPr>
          <w:color w:val="221F1F"/>
          <w:sz w:val="24"/>
        </w:rPr>
        <w:t xml:space="preserve">the </w:t>
      </w:r>
      <w:proofErr w:type="gramStart"/>
      <w:r>
        <w:rPr>
          <w:color w:val="221F1F"/>
          <w:sz w:val="24"/>
        </w:rPr>
        <w:t>ICB;</w:t>
      </w:r>
      <w:proofErr w:type="gramEnd"/>
    </w:p>
    <w:p w14:paraId="1FD0A10B" w14:textId="77777777" w:rsidR="00365826" w:rsidRDefault="001706E2">
      <w:pPr>
        <w:pStyle w:val="ListParagraph"/>
        <w:numPr>
          <w:ilvl w:val="3"/>
          <w:numId w:val="8"/>
        </w:numPr>
        <w:tabs>
          <w:tab w:val="left" w:pos="1198"/>
        </w:tabs>
        <w:spacing w:before="6" w:line="276" w:lineRule="auto"/>
        <w:ind w:right="924" w:hanging="360"/>
        <w:rPr>
          <w:sz w:val="24"/>
        </w:rPr>
      </w:pPr>
      <w:r>
        <w:rPr>
          <w:color w:val="221F1F"/>
          <w:sz w:val="24"/>
        </w:rPr>
        <w:t xml:space="preserve">ensure that contracts for computer services for financial applications with another health </w:t>
      </w:r>
      <w:proofErr w:type="spellStart"/>
      <w:r>
        <w:rPr>
          <w:color w:val="221F1F"/>
          <w:sz w:val="24"/>
        </w:rPr>
        <w:t>organisation</w:t>
      </w:r>
      <w:proofErr w:type="spellEnd"/>
      <w:r>
        <w:rPr>
          <w:color w:val="221F1F"/>
          <w:sz w:val="24"/>
        </w:rPr>
        <w:t xml:space="preserve"> or any other agency shall clearly define the responsibility of all parties for the security, privacy, accuracy, completeness,</w:t>
      </w:r>
      <w:r>
        <w:rPr>
          <w:color w:val="221F1F"/>
          <w:spacing w:val="-11"/>
          <w:sz w:val="24"/>
        </w:rPr>
        <w:t xml:space="preserve"> </w:t>
      </w:r>
      <w:r>
        <w:rPr>
          <w:color w:val="221F1F"/>
          <w:sz w:val="24"/>
        </w:rPr>
        <w:t>and</w:t>
      </w:r>
      <w:r>
        <w:rPr>
          <w:color w:val="221F1F"/>
          <w:spacing w:val="-10"/>
          <w:sz w:val="24"/>
        </w:rPr>
        <w:t xml:space="preserve"> </w:t>
      </w:r>
      <w:r>
        <w:rPr>
          <w:color w:val="221F1F"/>
          <w:sz w:val="24"/>
        </w:rPr>
        <w:t>timeliness</w:t>
      </w:r>
      <w:r>
        <w:rPr>
          <w:color w:val="221F1F"/>
          <w:spacing w:val="-9"/>
          <w:sz w:val="24"/>
        </w:rPr>
        <w:t xml:space="preserve"> </w:t>
      </w:r>
      <w:r>
        <w:rPr>
          <w:color w:val="221F1F"/>
          <w:sz w:val="24"/>
        </w:rPr>
        <w:t>of</w:t>
      </w:r>
      <w:r>
        <w:rPr>
          <w:color w:val="221F1F"/>
          <w:spacing w:val="-11"/>
          <w:sz w:val="24"/>
        </w:rPr>
        <w:t xml:space="preserve"> </w:t>
      </w:r>
      <w:r>
        <w:rPr>
          <w:color w:val="221F1F"/>
          <w:sz w:val="24"/>
        </w:rPr>
        <w:t>data</w:t>
      </w:r>
      <w:r>
        <w:rPr>
          <w:color w:val="221F1F"/>
          <w:spacing w:val="-8"/>
          <w:sz w:val="24"/>
        </w:rPr>
        <w:t xml:space="preserve"> </w:t>
      </w:r>
      <w:r>
        <w:rPr>
          <w:color w:val="221F1F"/>
          <w:sz w:val="24"/>
        </w:rPr>
        <w:t>during</w:t>
      </w:r>
      <w:r>
        <w:rPr>
          <w:color w:val="221F1F"/>
          <w:spacing w:val="-10"/>
          <w:sz w:val="24"/>
        </w:rPr>
        <w:t xml:space="preserve"> </w:t>
      </w:r>
      <w:r>
        <w:rPr>
          <w:color w:val="221F1F"/>
          <w:sz w:val="24"/>
        </w:rPr>
        <w:t>processing,</w:t>
      </w:r>
      <w:r>
        <w:rPr>
          <w:color w:val="221F1F"/>
          <w:spacing w:val="-8"/>
          <w:sz w:val="24"/>
        </w:rPr>
        <w:t xml:space="preserve"> </w:t>
      </w:r>
      <w:proofErr w:type="gramStart"/>
      <w:r>
        <w:rPr>
          <w:color w:val="221F1F"/>
          <w:sz w:val="24"/>
        </w:rPr>
        <w:t>transmission</w:t>
      </w:r>
      <w:proofErr w:type="gramEnd"/>
      <w:r>
        <w:rPr>
          <w:color w:val="221F1F"/>
          <w:spacing w:val="-8"/>
          <w:sz w:val="24"/>
        </w:rPr>
        <w:t xml:space="preserve"> </w:t>
      </w:r>
      <w:r>
        <w:rPr>
          <w:color w:val="221F1F"/>
          <w:sz w:val="24"/>
        </w:rPr>
        <w:t>and storage. The contract should also ensure rights of access for audit purposes; and</w:t>
      </w:r>
    </w:p>
    <w:p w14:paraId="21BEF68B" w14:textId="77777777" w:rsidR="00365826" w:rsidRDefault="001706E2">
      <w:pPr>
        <w:pStyle w:val="ListParagraph"/>
        <w:numPr>
          <w:ilvl w:val="3"/>
          <w:numId w:val="8"/>
        </w:numPr>
        <w:tabs>
          <w:tab w:val="left" w:pos="1198"/>
        </w:tabs>
        <w:spacing w:before="0" w:line="273" w:lineRule="auto"/>
        <w:ind w:right="923" w:hanging="360"/>
        <w:rPr>
          <w:sz w:val="24"/>
        </w:rPr>
      </w:pPr>
      <w:r>
        <w:rPr>
          <w:color w:val="221F1F"/>
          <w:sz w:val="24"/>
        </w:rPr>
        <w:t xml:space="preserve">where another health </w:t>
      </w:r>
      <w:proofErr w:type="spellStart"/>
      <w:r>
        <w:rPr>
          <w:color w:val="221F1F"/>
          <w:sz w:val="24"/>
        </w:rPr>
        <w:t>organisation</w:t>
      </w:r>
      <w:proofErr w:type="spellEnd"/>
      <w:r>
        <w:rPr>
          <w:color w:val="221F1F"/>
          <w:sz w:val="24"/>
        </w:rPr>
        <w:t xml:space="preserve"> or any other agency provides a computer</w:t>
      </w:r>
      <w:r>
        <w:rPr>
          <w:color w:val="221F1F"/>
          <w:spacing w:val="-5"/>
          <w:sz w:val="24"/>
        </w:rPr>
        <w:t xml:space="preserve"> </w:t>
      </w:r>
      <w:r>
        <w:rPr>
          <w:color w:val="221F1F"/>
          <w:sz w:val="24"/>
        </w:rPr>
        <w:t>service</w:t>
      </w:r>
      <w:r>
        <w:rPr>
          <w:color w:val="221F1F"/>
          <w:spacing w:val="-1"/>
          <w:sz w:val="24"/>
        </w:rPr>
        <w:t xml:space="preserve"> </w:t>
      </w:r>
      <w:r>
        <w:rPr>
          <w:color w:val="221F1F"/>
          <w:sz w:val="24"/>
        </w:rPr>
        <w:t>for</w:t>
      </w:r>
      <w:r>
        <w:rPr>
          <w:color w:val="221F1F"/>
          <w:spacing w:val="-3"/>
          <w:sz w:val="24"/>
        </w:rPr>
        <w:t xml:space="preserve"> </w:t>
      </w:r>
      <w:r>
        <w:rPr>
          <w:color w:val="221F1F"/>
          <w:sz w:val="24"/>
        </w:rPr>
        <w:t>financial</w:t>
      </w:r>
      <w:r>
        <w:rPr>
          <w:color w:val="221F1F"/>
          <w:spacing w:val="-4"/>
          <w:sz w:val="24"/>
        </w:rPr>
        <w:t xml:space="preserve"> </w:t>
      </w:r>
      <w:r>
        <w:rPr>
          <w:color w:val="221F1F"/>
          <w:sz w:val="24"/>
        </w:rPr>
        <w:t>applications,</w:t>
      </w:r>
      <w:r>
        <w:rPr>
          <w:color w:val="221F1F"/>
          <w:spacing w:val="-1"/>
          <w:sz w:val="24"/>
        </w:rPr>
        <w:t xml:space="preserve"> </w:t>
      </w:r>
      <w:r>
        <w:rPr>
          <w:color w:val="221F1F"/>
          <w:sz w:val="24"/>
        </w:rPr>
        <w:t>the Chief</w:t>
      </w:r>
      <w:r>
        <w:rPr>
          <w:color w:val="221F1F"/>
          <w:spacing w:val="-2"/>
          <w:sz w:val="24"/>
        </w:rPr>
        <w:t xml:space="preserve"> </w:t>
      </w:r>
      <w:r>
        <w:rPr>
          <w:color w:val="221F1F"/>
          <w:sz w:val="24"/>
        </w:rPr>
        <w:t>Finance</w:t>
      </w:r>
      <w:r>
        <w:rPr>
          <w:color w:val="221F1F"/>
          <w:spacing w:val="-3"/>
          <w:sz w:val="24"/>
        </w:rPr>
        <w:t xml:space="preserve"> </w:t>
      </w:r>
      <w:r>
        <w:rPr>
          <w:color w:val="221F1F"/>
          <w:sz w:val="24"/>
        </w:rPr>
        <w:t>Officer</w:t>
      </w:r>
      <w:r>
        <w:rPr>
          <w:color w:val="221F1F"/>
          <w:spacing w:val="-3"/>
          <w:sz w:val="24"/>
        </w:rPr>
        <w:t xml:space="preserve"> </w:t>
      </w:r>
      <w:r>
        <w:rPr>
          <w:color w:val="221F1F"/>
          <w:sz w:val="24"/>
        </w:rPr>
        <w:t>shall periodically seek assurances that adequate controls are in operation.</w:t>
      </w:r>
    </w:p>
    <w:p w14:paraId="3604FA47" w14:textId="77777777" w:rsidR="00365826" w:rsidRDefault="001706E2">
      <w:pPr>
        <w:pStyle w:val="Heading1"/>
        <w:numPr>
          <w:ilvl w:val="0"/>
          <w:numId w:val="8"/>
        </w:numPr>
        <w:tabs>
          <w:tab w:val="left" w:pos="382"/>
        </w:tabs>
        <w:spacing w:before="199"/>
        <w:ind w:left="382" w:hanging="264"/>
      </w:pPr>
      <w:bookmarkStart w:id="13" w:name="_TOC_250011"/>
      <w:r>
        <w:t>Procurement</w:t>
      </w:r>
      <w:r>
        <w:rPr>
          <w:spacing w:val="-6"/>
        </w:rPr>
        <w:t xml:space="preserve"> </w:t>
      </w:r>
      <w:r>
        <w:t>and</w:t>
      </w:r>
      <w:r>
        <w:rPr>
          <w:spacing w:val="-1"/>
        </w:rPr>
        <w:t xml:space="preserve"> </w:t>
      </w:r>
      <w:bookmarkEnd w:id="13"/>
      <w:r>
        <w:rPr>
          <w:spacing w:val="-2"/>
        </w:rPr>
        <w:t>Purchasing</w:t>
      </w:r>
    </w:p>
    <w:p w14:paraId="78025014" w14:textId="77777777" w:rsidR="00365826" w:rsidRDefault="001706E2">
      <w:pPr>
        <w:pStyle w:val="Heading1"/>
        <w:numPr>
          <w:ilvl w:val="1"/>
          <w:numId w:val="8"/>
        </w:numPr>
        <w:tabs>
          <w:tab w:val="left" w:pos="517"/>
        </w:tabs>
        <w:spacing w:before="240"/>
        <w:ind w:left="517" w:hanging="399"/>
      </w:pPr>
      <w:bookmarkStart w:id="14" w:name="_TOC_250010"/>
      <w:bookmarkEnd w:id="14"/>
      <w:r>
        <w:rPr>
          <w:spacing w:val="-2"/>
        </w:rPr>
        <w:t>Principles</w:t>
      </w:r>
    </w:p>
    <w:p w14:paraId="0BC70AC0" w14:textId="77777777" w:rsidR="00365826" w:rsidRDefault="001706E2">
      <w:pPr>
        <w:pStyle w:val="ListParagraph"/>
        <w:numPr>
          <w:ilvl w:val="2"/>
          <w:numId w:val="8"/>
        </w:numPr>
        <w:tabs>
          <w:tab w:val="left" w:pos="836"/>
          <w:tab w:val="left" w:pos="838"/>
        </w:tabs>
        <w:spacing w:before="242" w:line="276" w:lineRule="auto"/>
        <w:ind w:right="924" w:hanging="720"/>
        <w:jc w:val="both"/>
        <w:rPr>
          <w:sz w:val="24"/>
        </w:rPr>
      </w:pPr>
      <w:r>
        <w:rPr>
          <w:color w:val="221F1F"/>
          <w:sz w:val="24"/>
        </w:rPr>
        <w:t>The Executive Director of Finance and Investment will take a lead role on behalf of the ICB to ensure that there are appropriate and effective financial, contracting,</w:t>
      </w:r>
      <w:r>
        <w:rPr>
          <w:color w:val="221F1F"/>
          <w:spacing w:val="-10"/>
          <w:sz w:val="24"/>
        </w:rPr>
        <w:t xml:space="preserve"> </w:t>
      </w:r>
      <w:r>
        <w:rPr>
          <w:color w:val="221F1F"/>
          <w:sz w:val="24"/>
        </w:rPr>
        <w:t>monitoring</w:t>
      </w:r>
      <w:r>
        <w:rPr>
          <w:color w:val="221F1F"/>
          <w:spacing w:val="-9"/>
          <w:sz w:val="24"/>
        </w:rPr>
        <w:t xml:space="preserve"> </w:t>
      </w:r>
      <w:r>
        <w:rPr>
          <w:color w:val="221F1F"/>
          <w:sz w:val="24"/>
        </w:rPr>
        <w:t>and</w:t>
      </w:r>
      <w:r>
        <w:rPr>
          <w:color w:val="221F1F"/>
          <w:spacing w:val="-7"/>
          <w:sz w:val="24"/>
        </w:rPr>
        <w:t xml:space="preserve"> </w:t>
      </w:r>
      <w:r>
        <w:rPr>
          <w:color w:val="221F1F"/>
          <w:sz w:val="24"/>
        </w:rPr>
        <w:t>performance</w:t>
      </w:r>
      <w:r>
        <w:rPr>
          <w:color w:val="221F1F"/>
          <w:spacing w:val="-7"/>
          <w:sz w:val="24"/>
        </w:rPr>
        <w:t xml:space="preserve"> </w:t>
      </w:r>
      <w:r>
        <w:rPr>
          <w:color w:val="221F1F"/>
          <w:sz w:val="24"/>
        </w:rPr>
        <w:t>arrangements</w:t>
      </w:r>
      <w:r>
        <w:rPr>
          <w:color w:val="221F1F"/>
          <w:spacing w:val="-7"/>
          <w:sz w:val="24"/>
        </w:rPr>
        <w:t xml:space="preserve"> </w:t>
      </w:r>
      <w:r>
        <w:rPr>
          <w:color w:val="221F1F"/>
          <w:sz w:val="24"/>
        </w:rPr>
        <w:t>in</w:t>
      </w:r>
      <w:r>
        <w:rPr>
          <w:color w:val="221F1F"/>
          <w:spacing w:val="-7"/>
          <w:sz w:val="24"/>
        </w:rPr>
        <w:t xml:space="preserve"> </w:t>
      </w:r>
      <w:r>
        <w:rPr>
          <w:color w:val="221F1F"/>
          <w:sz w:val="24"/>
        </w:rPr>
        <w:t>place</w:t>
      </w:r>
      <w:r>
        <w:rPr>
          <w:color w:val="221F1F"/>
          <w:spacing w:val="-7"/>
          <w:sz w:val="24"/>
        </w:rPr>
        <w:t xml:space="preserve"> </w:t>
      </w:r>
      <w:r>
        <w:rPr>
          <w:color w:val="221F1F"/>
          <w:sz w:val="24"/>
        </w:rPr>
        <w:t>to</w:t>
      </w:r>
      <w:r>
        <w:rPr>
          <w:color w:val="221F1F"/>
          <w:spacing w:val="-9"/>
          <w:sz w:val="24"/>
        </w:rPr>
        <w:t xml:space="preserve"> </w:t>
      </w:r>
      <w:r>
        <w:rPr>
          <w:color w:val="221F1F"/>
          <w:sz w:val="24"/>
        </w:rPr>
        <w:t>ensure</w:t>
      </w:r>
      <w:r>
        <w:rPr>
          <w:color w:val="221F1F"/>
          <w:spacing w:val="-8"/>
          <w:sz w:val="24"/>
        </w:rPr>
        <w:t xml:space="preserve"> </w:t>
      </w:r>
      <w:r>
        <w:rPr>
          <w:color w:val="221F1F"/>
          <w:sz w:val="24"/>
        </w:rPr>
        <w:t>the delivery of effective health services.</w:t>
      </w:r>
    </w:p>
    <w:p w14:paraId="6DF42869" w14:textId="579D5B41" w:rsidR="00365826" w:rsidRDefault="001706E2">
      <w:pPr>
        <w:pStyle w:val="ListParagraph"/>
        <w:numPr>
          <w:ilvl w:val="2"/>
          <w:numId w:val="8"/>
        </w:numPr>
        <w:tabs>
          <w:tab w:val="left" w:pos="836"/>
          <w:tab w:val="left" w:pos="838"/>
        </w:tabs>
        <w:spacing w:line="276" w:lineRule="auto"/>
        <w:ind w:right="925" w:hanging="720"/>
        <w:jc w:val="both"/>
        <w:rPr>
          <w:sz w:val="24"/>
        </w:rPr>
      </w:pPr>
      <w:r>
        <w:rPr>
          <w:color w:val="221F1F"/>
          <w:sz w:val="24"/>
        </w:rPr>
        <w:t>The</w:t>
      </w:r>
      <w:r>
        <w:rPr>
          <w:color w:val="221F1F"/>
          <w:spacing w:val="-17"/>
          <w:sz w:val="24"/>
        </w:rPr>
        <w:t xml:space="preserve"> </w:t>
      </w:r>
      <w:r>
        <w:rPr>
          <w:color w:val="221F1F"/>
          <w:sz w:val="24"/>
        </w:rPr>
        <w:t>ICB</w:t>
      </w:r>
      <w:r>
        <w:rPr>
          <w:color w:val="221F1F"/>
          <w:spacing w:val="-17"/>
          <w:sz w:val="24"/>
        </w:rPr>
        <w:t xml:space="preserve"> </w:t>
      </w:r>
      <w:r>
        <w:rPr>
          <w:color w:val="221F1F"/>
          <w:sz w:val="24"/>
        </w:rPr>
        <w:t>must</w:t>
      </w:r>
      <w:r>
        <w:rPr>
          <w:color w:val="221F1F"/>
          <w:spacing w:val="-16"/>
          <w:sz w:val="24"/>
        </w:rPr>
        <w:t xml:space="preserve"> </w:t>
      </w:r>
      <w:r>
        <w:rPr>
          <w:color w:val="221F1F"/>
          <w:sz w:val="24"/>
        </w:rPr>
        <w:t>ensure</w:t>
      </w:r>
      <w:r>
        <w:rPr>
          <w:color w:val="221F1F"/>
          <w:spacing w:val="-17"/>
          <w:sz w:val="24"/>
        </w:rPr>
        <w:t xml:space="preserve"> </w:t>
      </w:r>
      <w:r>
        <w:rPr>
          <w:color w:val="221F1F"/>
          <w:sz w:val="24"/>
        </w:rPr>
        <w:t>that</w:t>
      </w:r>
      <w:r>
        <w:rPr>
          <w:color w:val="221F1F"/>
          <w:spacing w:val="-17"/>
          <w:sz w:val="24"/>
        </w:rPr>
        <w:t xml:space="preserve"> </w:t>
      </w:r>
      <w:r>
        <w:rPr>
          <w:color w:val="221F1F"/>
          <w:sz w:val="24"/>
        </w:rPr>
        <w:t>procurement</w:t>
      </w:r>
      <w:r>
        <w:rPr>
          <w:color w:val="221F1F"/>
          <w:spacing w:val="-17"/>
          <w:sz w:val="24"/>
        </w:rPr>
        <w:t xml:space="preserve"> </w:t>
      </w:r>
      <w:r>
        <w:rPr>
          <w:color w:val="221F1F"/>
          <w:sz w:val="24"/>
        </w:rPr>
        <w:t>activity</w:t>
      </w:r>
      <w:r>
        <w:rPr>
          <w:color w:val="221F1F"/>
          <w:spacing w:val="-16"/>
          <w:sz w:val="24"/>
        </w:rPr>
        <w:t xml:space="preserve"> </w:t>
      </w:r>
      <w:r>
        <w:rPr>
          <w:color w:val="221F1F"/>
          <w:sz w:val="24"/>
        </w:rPr>
        <w:t>is</w:t>
      </w:r>
      <w:r>
        <w:rPr>
          <w:color w:val="221F1F"/>
          <w:spacing w:val="-17"/>
          <w:sz w:val="24"/>
        </w:rPr>
        <w:t xml:space="preserve"> </w:t>
      </w:r>
      <w:r>
        <w:rPr>
          <w:color w:val="221F1F"/>
          <w:sz w:val="24"/>
        </w:rPr>
        <w:t>in</w:t>
      </w:r>
      <w:r>
        <w:rPr>
          <w:color w:val="221F1F"/>
          <w:spacing w:val="-17"/>
          <w:sz w:val="24"/>
        </w:rPr>
        <w:t xml:space="preserve"> </w:t>
      </w:r>
      <w:r>
        <w:rPr>
          <w:color w:val="221F1F"/>
          <w:sz w:val="24"/>
        </w:rPr>
        <w:t>accordance</w:t>
      </w:r>
      <w:r>
        <w:rPr>
          <w:color w:val="221F1F"/>
          <w:spacing w:val="-16"/>
          <w:sz w:val="24"/>
        </w:rPr>
        <w:t xml:space="preserve"> </w:t>
      </w:r>
      <w:r>
        <w:rPr>
          <w:color w:val="221F1F"/>
          <w:sz w:val="24"/>
        </w:rPr>
        <w:t>with</w:t>
      </w:r>
      <w:r>
        <w:rPr>
          <w:color w:val="221F1F"/>
          <w:spacing w:val="-17"/>
          <w:sz w:val="24"/>
        </w:rPr>
        <w:t xml:space="preserve"> </w:t>
      </w:r>
      <w:r>
        <w:rPr>
          <w:color w:val="221F1F"/>
          <w:sz w:val="24"/>
        </w:rPr>
        <w:t>the</w:t>
      </w:r>
      <w:r w:rsidR="00D5151D">
        <w:rPr>
          <w:color w:val="221F1F"/>
          <w:sz w:val="24"/>
        </w:rPr>
        <w:t xml:space="preserve"> Health Care Services (Provider Selection Regime) Regulations 2023 (PSR) and the</w:t>
      </w:r>
      <w:r>
        <w:rPr>
          <w:color w:val="221F1F"/>
          <w:spacing w:val="-17"/>
          <w:sz w:val="24"/>
        </w:rPr>
        <w:t xml:space="preserve"> </w:t>
      </w:r>
      <w:r>
        <w:rPr>
          <w:color w:val="221F1F"/>
          <w:sz w:val="24"/>
        </w:rPr>
        <w:t>Public Contracts Regulations 2015 (PCR) and associated statutory requirements whilst securing value for money and sustainability.</w:t>
      </w:r>
    </w:p>
    <w:p w14:paraId="4ABF3AFB" w14:textId="77777777" w:rsidR="00365826" w:rsidRDefault="001706E2">
      <w:pPr>
        <w:pStyle w:val="ListParagraph"/>
        <w:numPr>
          <w:ilvl w:val="2"/>
          <w:numId w:val="8"/>
        </w:numPr>
        <w:tabs>
          <w:tab w:val="left" w:pos="836"/>
          <w:tab w:val="left" w:pos="838"/>
        </w:tabs>
        <w:spacing w:line="276" w:lineRule="auto"/>
        <w:ind w:right="925" w:hanging="720"/>
        <w:jc w:val="both"/>
        <w:rPr>
          <w:sz w:val="24"/>
        </w:rPr>
      </w:pPr>
      <w:r>
        <w:rPr>
          <w:color w:val="221F1F"/>
          <w:sz w:val="24"/>
        </w:rPr>
        <w:t>The</w:t>
      </w:r>
      <w:r>
        <w:rPr>
          <w:color w:val="221F1F"/>
          <w:spacing w:val="-17"/>
          <w:sz w:val="24"/>
        </w:rPr>
        <w:t xml:space="preserve"> </w:t>
      </w:r>
      <w:r>
        <w:rPr>
          <w:color w:val="221F1F"/>
          <w:sz w:val="24"/>
        </w:rPr>
        <w:t>ICB</w:t>
      </w:r>
      <w:r>
        <w:rPr>
          <w:color w:val="221F1F"/>
          <w:spacing w:val="-17"/>
          <w:sz w:val="24"/>
        </w:rPr>
        <w:t xml:space="preserve"> </w:t>
      </w:r>
      <w:r>
        <w:rPr>
          <w:color w:val="221F1F"/>
          <w:sz w:val="24"/>
        </w:rPr>
        <w:t>must</w:t>
      </w:r>
      <w:r>
        <w:rPr>
          <w:color w:val="221F1F"/>
          <w:spacing w:val="-16"/>
          <w:sz w:val="24"/>
        </w:rPr>
        <w:t xml:space="preserve"> </w:t>
      </w:r>
      <w:r>
        <w:rPr>
          <w:color w:val="221F1F"/>
          <w:sz w:val="24"/>
        </w:rPr>
        <w:t>consider,</w:t>
      </w:r>
      <w:r>
        <w:rPr>
          <w:color w:val="221F1F"/>
          <w:spacing w:val="-17"/>
          <w:sz w:val="24"/>
        </w:rPr>
        <w:t xml:space="preserve"> </w:t>
      </w:r>
      <w:r>
        <w:rPr>
          <w:color w:val="221F1F"/>
          <w:sz w:val="24"/>
        </w:rPr>
        <w:t>as</w:t>
      </w:r>
      <w:r>
        <w:rPr>
          <w:color w:val="221F1F"/>
          <w:spacing w:val="-17"/>
          <w:sz w:val="24"/>
        </w:rPr>
        <w:t xml:space="preserve"> </w:t>
      </w:r>
      <w:r>
        <w:rPr>
          <w:color w:val="221F1F"/>
          <w:sz w:val="24"/>
        </w:rPr>
        <w:t>appropriate,</w:t>
      </w:r>
      <w:r>
        <w:rPr>
          <w:color w:val="221F1F"/>
          <w:spacing w:val="-17"/>
          <w:sz w:val="24"/>
        </w:rPr>
        <w:t xml:space="preserve"> </w:t>
      </w:r>
      <w:r>
        <w:rPr>
          <w:color w:val="221F1F"/>
          <w:sz w:val="24"/>
        </w:rPr>
        <w:t>any</w:t>
      </w:r>
      <w:r>
        <w:rPr>
          <w:color w:val="221F1F"/>
          <w:spacing w:val="-16"/>
          <w:sz w:val="24"/>
        </w:rPr>
        <w:t xml:space="preserve"> </w:t>
      </w:r>
      <w:r>
        <w:rPr>
          <w:color w:val="221F1F"/>
          <w:sz w:val="24"/>
        </w:rPr>
        <w:t>applicable</w:t>
      </w:r>
      <w:r>
        <w:rPr>
          <w:color w:val="221F1F"/>
          <w:spacing w:val="-17"/>
          <w:sz w:val="24"/>
        </w:rPr>
        <w:t xml:space="preserve"> </w:t>
      </w:r>
      <w:r>
        <w:rPr>
          <w:color w:val="221F1F"/>
          <w:sz w:val="24"/>
        </w:rPr>
        <w:t>NHS</w:t>
      </w:r>
      <w:r>
        <w:rPr>
          <w:color w:val="221F1F"/>
          <w:spacing w:val="-17"/>
          <w:sz w:val="24"/>
        </w:rPr>
        <w:t xml:space="preserve"> </w:t>
      </w:r>
      <w:r>
        <w:rPr>
          <w:color w:val="221F1F"/>
          <w:sz w:val="24"/>
        </w:rPr>
        <w:t>England</w:t>
      </w:r>
      <w:r>
        <w:rPr>
          <w:color w:val="221F1F"/>
          <w:spacing w:val="-16"/>
          <w:sz w:val="24"/>
        </w:rPr>
        <w:t xml:space="preserve"> </w:t>
      </w:r>
      <w:r>
        <w:rPr>
          <w:color w:val="221F1F"/>
          <w:sz w:val="24"/>
        </w:rPr>
        <w:t>guidance that does not conflict with the above.</w:t>
      </w:r>
    </w:p>
    <w:p w14:paraId="25468C52" w14:textId="77777777" w:rsidR="00365826" w:rsidRDefault="001706E2">
      <w:pPr>
        <w:pStyle w:val="ListParagraph"/>
        <w:numPr>
          <w:ilvl w:val="2"/>
          <w:numId w:val="8"/>
        </w:numPr>
        <w:tabs>
          <w:tab w:val="left" w:pos="836"/>
          <w:tab w:val="left" w:pos="838"/>
        </w:tabs>
        <w:spacing w:before="201" w:line="276" w:lineRule="auto"/>
        <w:ind w:right="924" w:hanging="720"/>
        <w:jc w:val="both"/>
        <w:rPr>
          <w:sz w:val="24"/>
        </w:rPr>
      </w:pPr>
      <w:r>
        <w:rPr>
          <w:color w:val="221F1F"/>
          <w:sz w:val="24"/>
        </w:rPr>
        <w:t xml:space="preserve">The ICB must have a Procurement Policy which sets out </w:t>
      </w:r>
      <w:proofErr w:type="gramStart"/>
      <w:r>
        <w:rPr>
          <w:color w:val="221F1F"/>
          <w:sz w:val="24"/>
        </w:rPr>
        <w:t>all of</w:t>
      </w:r>
      <w:proofErr w:type="gramEnd"/>
      <w:r>
        <w:rPr>
          <w:color w:val="221F1F"/>
          <w:sz w:val="24"/>
        </w:rPr>
        <w:t xml:space="preserve"> the legislative </w:t>
      </w:r>
      <w:r>
        <w:rPr>
          <w:color w:val="221F1F"/>
          <w:spacing w:val="-2"/>
          <w:sz w:val="24"/>
        </w:rPr>
        <w:t>requirements.</w:t>
      </w:r>
    </w:p>
    <w:p w14:paraId="1E81F72A" w14:textId="77777777" w:rsidR="00365826" w:rsidRDefault="00365826">
      <w:pPr>
        <w:spacing w:line="276" w:lineRule="auto"/>
        <w:jc w:val="both"/>
        <w:rPr>
          <w:sz w:val="24"/>
        </w:rPr>
        <w:sectPr w:rsidR="00365826" w:rsidSect="001706E2">
          <w:pgSz w:w="11910" w:h="16840"/>
          <w:pgMar w:top="1940" w:right="1000" w:bottom="1120" w:left="960" w:header="623" w:footer="938" w:gutter="0"/>
          <w:cols w:space="720"/>
        </w:sectPr>
      </w:pPr>
    </w:p>
    <w:p w14:paraId="7AF3C3C5" w14:textId="77777777" w:rsidR="00365826" w:rsidRDefault="001706E2">
      <w:pPr>
        <w:pStyle w:val="ListParagraph"/>
        <w:numPr>
          <w:ilvl w:val="2"/>
          <w:numId w:val="8"/>
        </w:numPr>
        <w:tabs>
          <w:tab w:val="left" w:pos="836"/>
          <w:tab w:val="left" w:pos="838"/>
        </w:tabs>
        <w:spacing w:before="183" w:line="276" w:lineRule="auto"/>
        <w:ind w:right="926" w:hanging="720"/>
        <w:jc w:val="both"/>
        <w:rPr>
          <w:sz w:val="24"/>
        </w:rPr>
      </w:pPr>
      <w:r>
        <w:rPr>
          <w:color w:val="221F1F"/>
          <w:sz w:val="24"/>
        </w:rPr>
        <w:lastRenderedPageBreak/>
        <w:t>All revenue and non-pay expenditure must be approved, in accordance with the ICB business case policy, prior to an agreement being made with a third party that enters a commitment to future expenditure.</w:t>
      </w:r>
    </w:p>
    <w:p w14:paraId="74AA61A3" w14:textId="77777777" w:rsidR="00365826" w:rsidRDefault="001706E2">
      <w:pPr>
        <w:pStyle w:val="ListParagraph"/>
        <w:numPr>
          <w:ilvl w:val="2"/>
          <w:numId w:val="8"/>
        </w:numPr>
        <w:tabs>
          <w:tab w:val="left" w:pos="836"/>
          <w:tab w:val="left" w:pos="838"/>
        </w:tabs>
        <w:spacing w:line="276" w:lineRule="auto"/>
        <w:ind w:right="923" w:hanging="720"/>
        <w:jc w:val="both"/>
        <w:rPr>
          <w:sz w:val="24"/>
        </w:rPr>
      </w:pPr>
      <w:r>
        <w:rPr>
          <w:color w:val="221F1F"/>
          <w:sz w:val="24"/>
        </w:rPr>
        <w:t xml:space="preserve">All officers must ensure that any conflicts of interest are identified, </w:t>
      </w:r>
      <w:proofErr w:type="gramStart"/>
      <w:r>
        <w:rPr>
          <w:color w:val="221F1F"/>
          <w:sz w:val="24"/>
        </w:rPr>
        <w:t>declared</w:t>
      </w:r>
      <w:proofErr w:type="gramEnd"/>
      <w:r>
        <w:rPr>
          <w:color w:val="221F1F"/>
          <w:sz w:val="24"/>
        </w:rPr>
        <w:t xml:space="preserve"> and</w:t>
      </w:r>
      <w:r>
        <w:rPr>
          <w:color w:val="221F1F"/>
          <w:spacing w:val="-6"/>
          <w:sz w:val="24"/>
        </w:rPr>
        <w:t xml:space="preserve"> </w:t>
      </w:r>
      <w:r>
        <w:rPr>
          <w:color w:val="221F1F"/>
          <w:sz w:val="24"/>
        </w:rPr>
        <w:t>appropriately</w:t>
      </w:r>
      <w:r>
        <w:rPr>
          <w:color w:val="221F1F"/>
          <w:spacing w:val="-7"/>
          <w:sz w:val="24"/>
        </w:rPr>
        <w:t xml:space="preserve"> </w:t>
      </w:r>
      <w:r>
        <w:rPr>
          <w:color w:val="221F1F"/>
          <w:sz w:val="24"/>
        </w:rPr>
        <w:t>mitigated</w:t>
      </w:r>
      <w:r>
        <w:rPr>
          <w:color w:val="221F1F"/>
          <w:spacing w:val="-6"/>
          <w:sz w:val="24"/>
        </w:rPr>
        <w:t xml:space="preserve"> </w:t>
      </w:r>
      <w:r>
        <w:rPr>
          <w:color w:val="221F1F"/>
          <w:sz w:val="24"/>
        </w:rPr>
        <w:t>or</w:t>
      </w:r>
      <w:r>
        <w:rPr>
          <w:color w:val="221F1F"/>
          <w:spacing w:val="-7"/>
          <w:sz w:val="24"/>
        </w:rPr>
        <w:t xml:space="preserve"> </w:t>
      </w:r>
      <w:r>
        <w:rPr>
          <w:color w:val="221F1F"/>
          <w:sz w:val="24"/>
        </w:rPr>
        <w:t>resolved</w:t>
      </w:r>
      <w:r>
        <w:rPr>
          <w:color w:val="221F1F"/>
          <w:spacing w:val="-4"/>
          <w:sz w:val="24"/>
        </w:rPr>
        <w:t xml:space="preserve"> </w:t>
      </w:r>
      <w:r>
        <w:rPr>
          <w:color w:val="221F1F"/>
          <w:sz w:val="24"/>
        </w:rPr>
        <w:t>in</w:t>
      </w:r>
      <w:r>
        <w:rPr>
          <w:color w:val="221F1F"/>
          <w:spacing w:val="-6"/>
          <w:sz w:val="24"/>
        </w:rPr>
        <w:t xml:space="preserve"> </w:t>
      </w:r>
      <w:r>
        <w:rPr>
          <w:color w:val="221F1F"/>
          <w:sz w:val="24"/>
        </w:rPr>
        <w:t>accordance</w:t>
      </w:r>
      <w:r>
        <w:rPr>
          <w:color w:val="221F1F"/>
          <w:spacing w:val="-4"/>
          <w:sz w:val="24"/>
        </w:rPr>
        <w:t xml:space="preserve"> </w:t>
      </w:r>
      <w:r>
        <w:rPr>
          <w:color w:val="221F1F"/>
          <w:sz w:val="24"/>
        </w:rPr>
        <w:t>with</w:t>
      </w:r>
      <w:r>
        <w:rPr>
          <w:color w:val="221F1F"/>
          <w:spacing w:val="-6"/>
          <w:sz w:val="24"/>
        </w:rPr>
        <w:t xml:space="preserve"> </w:t>
      </w:r>
      <w:r>
        <w:rPr>
          <w:color w:val="221F1F"/>
          <w:sz w:val="24"/>
        </w:rPr>
        <w:t>the ICB</w:t>
      </w:r>
      <w:r>
        <w:rPr>
          <w:color w:val="221F1F"/>
          <w:spacing w:val="-6"/>
          <w:sz w:val="24"/>
        </w:rPr>
        <w:t xml:space="preserve"> </w:t>
      </w:r>
      <w:r>
        <w:rPr>
          <w:color w:val="221F1F"/>
          <w:sz w:val="24"/>
        </w:rPr>
        <w:t>standards of business conduct policy.</w:t>
      </w:r>
    </w:p>
    <w:p w14:paraId="47709AD5" w14:textId="77777777" w:rsidR="00365826" w:rsidRDefault="001706E2">
      <w:pPr>
        <w:pStyle w:val="ListParagraph"/>
        <w:numPr>
          <w:ilvl w:val="2"/>
          <w:numId w:val="8"/>
        </w:numPr>
        <w:tabs>
          <w:tab w:val="left" w:pos="836"/>
          <w:tab w:val="left" w:pos="838"/>
        </w:tabs>
        <w:spacing w:line="276" w:lineRule="auto"/>
        <w:ind w:right="921" w:hanging="720"/>
        <w:jc w:val="both"/>
        <w:rPr>
          <w:sz w:val="24"/>
        </w:rPr>
      </w:pPr>
      <w:r>
        <w:rPr>
          <w:color w:val="221F1F"/>
          <w:sz w:val="24"/>
        </w:rPr>
        <w:t xml:space="preserve">Budget holders are accountable for obtaining the necessary approvals and oversight of all expenditure incurred on the cost </w:t>
      </w:r>
      <w:proofErr w:type="spellStart"/>
      <w:r>
        <w:rPr>
          <w:color w:val="221F1F"/>
          <w:sz w:val="24"/>
        </w:rPr>
        <w:t>centres</w:t>
      </w:r>
      <w:proofErr w:type="spellEnd"/>
      <w:r>
        <w:rPr>
          <w:color w:val="221F1F"/>
          <w:sz w:val="24"/>
        </w:rPr>
        <w:t xml:space="preserve"> they are responsible for. This includes obtaining the necessary internal and external approvals which</w:t>
      </w:r>
      <w:r>
        <w:rPr>
          <w:color w:val="221F1F"/>
          <w:spacing w:val="-1"/>
          <w:sz w:val="24"/>
        </w:rPr>
        <w:t xml:space="preserve"> </w:t>
      </w:r>
      <w:r>
        <w:rPr>
          <w:color w:val="221F1F"/>
          <w:sz w:val="24"/>
        </w:rPr>
        <w:t>vary</w:t>
      </w:r>
      <w:r>
        <w:rPr>
          <w:color w:val="221F1F"/>
          <w:spacing w:val="-2"/>
          <w:sz w:val="24"/>
        </w:rPr>
        <w:t xml:space="preserve"> </w:t>
      </w:r>
      <w:r>
        <w:rPr>
          <w:color w:val="221F1F"/>
          <w:sz w:val="24"/>
        </w:rPr>
        <w:t>based</w:t>
      </w:r>
      <w:r>
        <w:rPr>
          <w:color w:val="221F1F"/>
          <w:spacing w:val="-4"/>
          <w:sz w:val="24"/>
        </w:rPr>
        <w:t xml:space="preserve"> </w:t>
      </w:r>
      <w:r>
        <w:rPr>
          <w:color w:val="221F1F"/>
          <w:sz w:val="24"/>
        </w:rPr>
        <w:t>on</w:t>
      </w:r>
      <w:r>
        <w:rPr>
          <w:color w:val="221F1F"/>
          <w:spacing w:val="-2"/>
          <w:sz w:val="24"/>
        </w:rPr>
        <w:t xml:space="preserve"> </w:t>
      </w:r>
      <w:r>
        <w:rPr>
          <w:color w:val="221F1F"/>
          <w:sz w:val="24"/>
        </w:rPr>
        <w:t>the</w:t>
      </w:r>
      <w:r>
        <w:rPr>
          <w:color w:val="221F1F"/>
          <w:spacing w:val="-2"/>
          <w:sz w:val="24"/>
        </w:rPr>
        <w:t xml:space="preserve"> </w:t>
      </w:r>
      <w:r>
        <w:rPr>
          <w:color w:val="221F1F"/>
          <w:sz w:val="24"/>
        </w:rPr>
        <w:t>type</w:t>
      </w:r>
      <w:r>
        <w:rPr>
          <w:color w:val="221F1F"/>
          <w:spacing w:val="-4"/>
          <w:sz w:val="24"/>
        </w:rPr>
        <w:t xml:space="preserve"> </w:t>
      </w:r>
      <w:r>
        <w:rPr>
          <w:color w:val="221F1F"/>
          <w:sz w:val="24"/>
        </w:rPr>
        <w:t>of</w:t>
      </w:r>
      <w:r>
        <w:rPr>
          <w:color w:val="221F1F"/>
          <w:spacing w:val="-2"/>
          <w:sz w:val="24"/>
        </w:rPr>
        <w:t xml:space="preserve"> </w:t>
      </w:r>
      <w:r>
        <w:rPr>
          <w:color w:val="221F1F"/>
          <w:sz w:val="24"/>
        </w:rPr>
        <w:t>spend,</w:t>
      </w:r>
      <w:r>
        <w:rPr>
          <w:color w:val="221F1F"/>
          <w:spacing w:val="-4"/>
          <w:sz w:val="24"/>
        </w:rPr>
        <w:t xml:space="preserve"> </w:t>
      </w:r>
      <w:r>
        <w:rPr>
          <w:color w:val="221F1F"/>
          <w:sz w:val="24"/>
        </w:rPr>
        <w:t>prior</w:t>
      </w:r>
      <w:r>
        <w:rPr>
          <w:color w:val="221F1F"/>
          <w:spacing w:val="-2"/>
          <w:sz w:val="24"/>
        </w:rPr>
        <w:t xml:space="preserve"> </w:t>
      </w:r>
      <w:r>
        <w:rPr>
          <w:color w:val="221F1F"/>
          <w:sz w:val="24"/>
        </w:rPr>
        <w:t>to</w:t>
      </w:r>
      <w:r>
        <w:rPr>
          <w:color w:val="221F1F"/>
          <w:spacing w:val="-2"/>
          <w:sz w:val="24"/>
        </w:rPr>
        <w:t xml:space="preserve"> </w:t>
      </w:r>
      <w:r>
        <w:rPr>
          <w:color w:val="221F1F"/>
          <w:sz w:val="24"/>
        </w:rPr>
        <w:t>procuring</w:t>
      </w:r>
      <w:r>
        <w:rPr>
          <w:color w:val="221F1F"/>
          <w:spacing w:val="-2"/>
          <w:sz w:val="24"/>
        </w:rPr>
        <w:t xml:space="preserve"> </w:t>
      </w:r>
      <w:r>
        <w:rPr>
          <w:color w:val="221F1F"/>
          <w:sz w:val="24"/>
        </w:rPr>
        <w:t>the</w:t>
      </w:r>
      <w:r>
        <w:rPr>
          <w:color w:val="221F1F"/>
          <w:spacing w:val="-2"/>
          <w:sz w:val="24"/>
        </w:rPr>
        <w:t xml:space="preserve"> </w:t>
      </w:r>
      <w:r>
        <w:rPr>
          <w:color w:val="221F1F"/>
          <w:sz w:val="24"/>
        </w:rPr>
        <w:t>goods,</w:t>
      </w:r>
      <w:r>
        <w:rPr>
          <w:color w:val="221F1F"/>
          <w:spacing w:val="-4"/>
          <w:sz w:val="24"/>
        </w:rPr>
        <w:t xml:space="preserve"> </w:t>
      </w:r>
      <w:r>
        <w:rPr>
          <w:color w:val="221F1F"/>
          <w:sz w:val="24"/>
        </w:rPr>
        <w:t>services or works.</w:t>
      </w:r>
    </w:p>
    <w:p w14:paraId="45F0B785" w14:textId="39F971C2" w:rsidR="00365826" w:rsidRDefault="001706E2">
      <w:pPr>
        <w:pStyle w:val="ListParagraph"/>
        <w:numPr>
          <w:ilvl w:val="2"/>
          <w:numId w:val="8"/>
        </w:numPr>
        <w:tabs>
          <w:tab w:val="left" w:pos="836"/>
          <w:tab w:val="left" w:pos="838"/>
        </w:tabs>
        <w:spacing w:before="201" w:line="276" w:lineRule="auto"/>
        <w:ind w:right="922" w:hanging="720"/>
        <w:jc w:val="both"/>
        <w:rPr>
          <w:sz w:val="24"/>
        </w:rPr>
      </w:pPr>
      <w:r>
        <w:rPr>
          <w:color w:val="221F1F"/>
          <w:sz w:val="24"/>
        </w:rPr>
        <w:t>Undertake</w:t>
      </w:r>
      <w:r>
        <w:rPr>
          <w:color w:val="221F1F"/>
          <w:spacing w:val="-15"/>
          <w:sz w:val="24"/>
        </w:rPr>
        <w:t xml:space="preserve"> </w:t>
      </w:r>
      <w:r>
        <w:rPr>
          <w:color w:val="221F1F"/>
          <w:sz w:val="24"/>
        </w:rPr>
        <w:t>any</w:t>
      </w:r>
      <w:r>
        <w:rPr>
          <w:color w:val="221F1F"/>
          <w:spacing w:val="-16"/>
          <w:sz w:val="24"/>
        </w:rPr>
        <w:t xml:space="preserve"> </w:t>
      </w:r>
      <w:r>
        <w:rPr>
          <w:color w:val="221F1F"/>
          <w:sz w:val="24"/>
        </w:rPr>
        <w:t>contract</w:t>
      </w:r>
      <w:r>
        <w:rPr>
          <w:color w:val="221F1F"/>
          <w:spacing w:val="-15"/>
          <w:sz w:val="24"/>
        </w:rPr>
        <w:t xml:space="preserve"> </w:t>
      </w:r>
      <w:r>
        <w:rPr>
          <w:color w:val="221F1F"/>
          <w:sz w:val="24"/>
        </w:rPr>
        <w:t>variations</w:t>
      </w:r>
      <w:r>
        <w:rPr>
          <w:color w:val="221F1F"/>
          <w:spacing w:val="-17"/>
          <w:sz w:val="24"/>
        </w:rPr>
        <w:t xml:space="preserve"> </w:t>
      </w:r>
      <w:r>
        <w:rPr>
          <w:color w:val="221F1F"/>
          <w:sz w:val="24"/>
        </w:rPr>
        <w:t>or</w:t>
      </w:r>
      <w:r>
        <w:rPr>
          <w:color w:val="221F1F"/>
          <w:spacing w:val="-16"/>
          <w:sz w:val="24"/>
        </w:rPr>
        <w:t xml:space="preserve"> </w:t>
      </w:r>
      <w:r>
        <w:rPr>
          <w:color w:val="221F1F"/>
          <w:sz w:val="24"/>
        </w:rPr>
        <w:t>extensions</w:t>
      </w:r>
      <w:r>
        <w:rPr>
          <w:color w:val="221F1F"/>
          <w:spacing w:val="-16"/>
          <w:sz w:val="24"/>
        </w:rPr>
        <w:t xml:space="preserve"> </w:t>
      </w:r>
      <w:r>
        <w:rPr>
          <w:color w:val="221F1F"/>
          <w:sz w:val="24"/>
        </w:rPr>
        <w:t>in</w:t>
      </w:r>
      <w:r>
        <w:rPr>
          <w:color w:val="221F1F"/>
          <w:spacing w:val="-10"/>
          <w:sz w:val="24"/>
        </w:rPr>
        <w:t xml:space="preserve"> </w:t>
      </w:r>
      <w:r>
        <w:rPr>
          <w:color w:val="221F1F"/>
          <w:sz w:val="24"/>
        </w:rPr>
        <w:t>accordance</w:t>
      </w:r>
      <w:r>
        <w:rPr>
          <w:color w:val="221F1F"/>
          <w:spacing w:val="-15"/>
          <w:sz w:val="24"/>
        </w:rPr>
        <w:t xml:space="preserve"> </w:t>
      </w:r>
      <w:r>
        <w:rPr>
          <w:color w:val="221F1F"/>
          <w:sz w:val="24"/>
        </w:rPr>
        <w:t>with</w:t>
      </w:r>
      <w:r>
        <w:rPr>
          <w:color w:val="221F1F"/>
          <w:spacing w:val="-15"/>
          <w:sz w:val="24"/>
        </w:rPr>
        <w:t xml:space="preserve"> </w:t>
      </w:r>
      <w:r w:rsidR="00D5151D" w:rsidRPr="00D5151D">
        <w:rPr>
          <w:color w:val="221F1F"/>
          <w:sz w:val="24"/>
        </w:rPr>
        <w:t xml:space="preserve">Health Care Services (Provider Selection Regime) Regulations 2023 (PSR) and the Public Contracts Regulations 2015 (PCR) </w:t>
      </w:r>
      <w:r>
        <w:rPr>
          <w:color w:val="221F1F"/>
          <w:sz w:val="24"/>
        </w:rPr>
        <w:t>and the ICB procurement policy.</w:t>
      </w:r>
    </w:p>
    <w:p w14:paraId="3EBD3080" w14:textId="77777777" w:rsidR="00365826" w:rsidRDefault="001706E2">
      <w:pPr>
        <w:pStyle w:val="ListParagraph"/>
        <w:numPr>
          <w:ilvl w:val="2"/>
          <w:numId w:val="8"/>
        </w:numPr>
        <w:tabs>
          <w:tab w:val="left" w:pos="836"/>
          <w:tab w:val="left" w:pos="838"/>
        </w:tabs>
        <w:spacing w:before="201" w:line="276" w:lineRule="auto"/>
        <w:ind w:right="921" w:hanging="720"/>
        <w:jc w:val="both"/>
        <w:rPr>
          <w:sz w:val="24"/>
        </w:rPr>
      </w:pPr>
      <w:r>
        <w:rPr>
          <w:color w:val="221F1F"/>
          <w:sz w:val="24"/>
        </w:rPr>
        <w:t>Retrospective expenditure approval should not be permitted.</w:t>
      </w:r>
      <w:r>
        <w:rPr>
          <w:color w:val="221F1F"/>
          <w:spacing w:val="40"/>
          <w:sz w:val="24"/>
        </w:rPr>
        <w:t xml:space="preserve"> </w:t>
      </w:r>
      <w:r>
        <w:rPr>
          <w:color w:val="221F1F"/>
          <w:sz w:val="24"/>
        </w:rPr>
        <w:t>Any such retrospective breaches require approval from any committee responsible for approvals</w:t>
      </w:r>
      <w:r>
        <w:rPr>
          <w:color w:val="221F1F"/>
          <w:spacing w:val="-10"/>
          <w:sz w:val="24"/>
        </w:rPr>
        <w:t xml:space="preserve"> </w:t>
      </w:r>
      <w:r>
        <w:rPr>
          <w:color w:val="221F1F"/>
          <w:sz w:val="24"/>
        </w:rPr>
        <w:t>before</w:t>
      </w:r>
      <w:r>
        <w:rPr>
          <w:color w:val="221F1F"/>
          <w:spacing w:val="-12"/>
          <w:sz w:val="24"/>
        </w:rPr>
        <w:t xml:space="preserve"> </w:t>
      </w:r>
      <w:r>
        <w:rPr>
          <w:color w:val="221F1F"/>
          <w:sz w:val="24"/>
        </w:rPr>
        <w:t>the</w:t>
      </w:r>
      <w:r>
        <w:rPr>
          <w:color w:val="221F1F"/>
          <w:spacing w:val="-12"/>
          <w:sz w:val="24"/>
        </w:rPr>
        <w:t xml:space="preserve"> </w:t>
      </w:r>
      <w:r>
        <w:rPr>
          <w:color w:val="221F1F"/>
          <w:sz w:val="24"/>
        </w:rPr>
        <w:t>liability</w:t>
      </w:r>
      <w:r>
        <w:rPr>
          <w:color w:val="221F1F"/>
          <w:spacing w:val="-8"/>
          <w:sz w:val="24"/>
        </w:rPr>
        <w:t xml:space="preserve"> </w:t>
      </w:r>
      <w:r>
        <w:rPr>
          <w:color w:val="221F1F"/>
          <w:sz w:val="24"/>
        </w:rPr>
        <w:t>is</w:t>
      </w:r>
      <w:r>
        <w:rPr>
          <w:color w:val="221F1F"/>
          <w:spacing w:val="-10"/>
          <w:sz w:val="24"/>
        </w:rPr>
        <w:t xml:space="preserve"> </w:t>
      </w:r>
      <w:r>
        <w:rPr>
          <w:color w:val="221F1F"/>
          <w:sz w:val="24"/>
        </w:rPr>
        <w:t>settled.</w:t>
      </w:r>
      <w:r>
        <w:rPr>
          <w:color w:val="221F1F"/>
          <w:spacing w:val="-12"/>
          <w:sz w:val="24"/>
        </w:rPr>
        <w:t xml:space="preserve"> </w:t>
      </w:r>
      <w:r>
        <w:rPr>
          <w:color w:val="221F1F"/>
          <w:sz w:val="24"/>
        </w:rPr>
        <w:t>Such</w:t>
      </w:r>
      <w:r>
        <w:rPr>
          <w:color w:val="221F1F"/>
          <w:spacing w:val="-12"/>
          <w:sz w:val="24"/>
        </w:rPr>
        <w:t xml:space="preserve"> </w:t>
      </w:r>
      <w:r>
        <w:rPr>
          <w:color w:val="221F1F"/>
          <w:sz w:val="24"/>
        </w:rPr>
        <w:t>breaches</w:t>
      </w:r>
      <w:r>
        <w:rPr>
          <w:color w:val="221F1F"/>
          <w:spacing w:val="-10"/>
          <w:sz w:val="24"/>
        </w:rPr>
        <w:t xml:space="preserve"> </w:t>
      </w:r>
      <w:r>
        <w:rPr>
          <w:color w:val="221F1F"/>
          <w:sz w:val="24"/>
        </w:rPr>
        <w:t>must</w:t>
      </w:r>
      <w:r>
        <w:rPr>
          <w:color w:val="221F1F"/>
          <w:spacing w:val="-12"/>
          <w:sz w:val="24"/>
        </w:rPr>
        <w:t xml:space="preserve"> </w:t>
      </w:r>
      <w:r>
        <w:rPr>
          <w:color w:val="221F1F"/>
          <w:sz w:val="24"/>
        </w:rPr>
        <w:t>be</w:t>
      </w:r>
      <w:r>
        <w:rPr>
          <w:color w:val="221F1F"/>
          <w:spacing w:val="-12"/>
          <w:sz w:val="24"/>
        </w:rPr>
        <w:t xml:space="preserve"> </w:t>
      </w:r>
      <w:r>
        <w:rPr>
          <w:color w:val="221F1F"/>
          <w:sz w:val="24"/>
        </w:rPr>
        <w:t>reported</w:t>
      </w:r>
      <w:r>
        <w:rPr>
          <w:color w:val="221F1F"/>
          <w:spacing w:val="-8"/>
          <w:sz w:val="24"/>
        </w:rPr>
        <w:t xml:space="preserve"> </w:t>
      </w:r>
      <w:r>
        <w:rPr>
          <w:color w:val="221F1F"/>
          <w:sz w:val="24"/>
        </w:rPr>
        <w:t>to</w:t>
      </w:r>
      <w:r>
        <w:rPr>
          <w:color w:val="221F1F"/>
          <w:spacing w:val="-9"/>
          <w:sz w:val="24"/>
        </w:rPr>
        <w:t xml:space="preserve"> </w:t>
      </w:r>
      <w:r>
        <w:rPr>
          <w:color w:val="221F1F"/>
          <w:sz w:val="24"/>
        </w:rPr>
        <w:t>the audit and risk assurance committee.</w:t>
      </w:r>
    </w:p>
    <w:p w14:paraId="7AFA6767" w14:textId="77777777" w:rsidR="00365826" w:rsidRDefault="001706E2">
      <w:pPr>
        <w:pStyle w:val="Heading1"/>
        <w:numPr>
          <w:ilvl w:val="0"/>
          <w:numId w:val="8"/>
        </w:numPr>
        <w:tabs>
          <w:tab w:val="left" w:pos="382"/>
        </w:tabs>
        <w:spacing w:before="199"/>
        <w:ind w:left="382" w:hanging="264"/>
      </w:pPr>
      <w:bookmarkStart w:id="15" w:name="_TOC_250009"/>
      <w:r>
        <w:t>Staff</w:t>
      </w:r>
      <w:r>
        <w:rPr>
          <w:spacing w:val="-3"/>
        </w:rPr>
        <w:t xml:space="preserve"> </w:t>
      </w:r>
      <w:r>
        <w:t>Costs</w:t>
      </w:r>
      <w:r>
        <w:rPr>
          <w:spacing w:val="-2"/>
        </w:rPr>
        <w:t xml:space="preserve"> </w:t>
      </w:r>
      <w:r>
        <w:t>and</w:t>
      </w:r>
      <w:r>
        <w:rPr>
          <w:spacing w:val="-1"/>
        </w:rPr>
        <w:t xml:space="preserve"> </w:t>
      </w:r>
      <w:r>
        <w:t>Staff</w:t>
      </w:r>
      <w:r>
        <w:rPr>
          <w:spacing w:val="-6"/>
        </w:rPr>
        <w:t xml:space="preserve"> </w:t>
      </w:r>
      <w:r>
        <w:t>Related</w:t>
      </w:r>
      <w:r>
        <w:rPr>
          <w:spacing w:val="-1"/>
        </w:rPr>
        <w:t xml:space="preserve"> </w:t>
      </w:r>
      <w:r>
        <w:t>Non-Pay</w:t>
      </w:r>
      <w:r>
        <w:rPr>
          <w:spacing w:val="-3"/>
        </w:rPr>
        <w:t xml:space="preserve"> </w:t>
      </w:r>
      <w:bookmarkEnd w:id="15"/>
      <w:r>
        <w:rPr>
          <w:spacing w:val="-2"/>
        </w:rPr>
        <w:t>Expenditure</w:t>
      </w:r>
    </w:p>
    <w:p w14:paraId="735DD081" w14:textId="77777777" w:rsidR="00365826" w:rsidRDefault="001706E2">
      <w:pPr>
        <w:pStyle w:val="Heading1"/>
        <w:numPr>
          <w:ilvl w:val="1"/>
          <w:numId w:val="8"/>
        </w:numPr>
        <w:tabs>
          <w:tab w:val="left" w:pos="517"/>
        </w:tabs>
        <w:spacing w:before="243"/>
        <w:ind w:left="517" w:hanging="399"/>
      </w:pPr>
      <w:bookmarkStart w:id="16" w:name="_TOC_250008"/>
      <w:r>
        <w:t>Executive</w:t>
      </w:r>
      <w:r>
        <w:rPr>
          <w:spacing w:val="-4"/>
        </w:rPr>
        <w:t xml:space="preserve"> </w:t>
      </w:r>
      <w:r>
        <w:t>Director</w:t>
      </w:r>
      <w:r>
        <w:rPr>
          <w:spacing w:val="-4"/>
        </w:rPr>
        <w:t xml:space="preserve"> </w:t>
      </w:r>
      <w:r>
        <w:t>of</w:t>
      </w:r>
      <w:r>
        <w:rPr>
          <w:spacing w:val="-4"/>
        </w:rPr>
        <w:t xml:space="preserve"> </w:t>
      </w:r>
      <w:bookmarkEnd w:id="16"/>
      <w:r>
        <w:rPr>
          <w:spacing w:val="-2"/>
        </w:rPr>
        <w:t>People</w:t>
      </w:r>
    </w:p>
    <w:p w14:paraId="7114C8E4" w14:textId="77777777" w:rsidR="00365826" w:rsidRDefault="001706E2">
      <w:pPr>
        <w:pStyle w:val="ListParagraph"/>
        <w:numPr>
          <w:ilvl w:val="2"/>
          <w:numId w:val="8"/>
        </w:numPr>
        <w:tabs>
          <w:tab w:val="left" w:pos="836"/>
          <w:tab w:val="left" w:pos="838"/>
        </w:tabs>
        <w:spacing w:before="240" w:line="276" w:lineRule="auto"/>
        <w:ind w:right="925" w:hanging="720"/>
        <w:jc w:val="both"/>
        <w:rPr>
          <w:sz w:val="24"/>
        </w:rPr>
      </w:pPr>
      <w:r>
        <w:rPr>
          <w:color w:val="221F1F"/>
          <w:sz w:val="24"/>
        </w:rPr>
        <w:t>The</w:t>
      </w:r>
      <w:r>
        <w:rPr>
          <w:color w:val="221F1F"/>
          <w:spacing w:val="-11"/>
          <w:sz w:val="24"/>
        </w:rPr>
        <w:t xml:space="preserve"> </w:t>
      </w:r>
      <w:r>
        <w:rPr>
          <w:color w:val="221F1F"/>
          <w:sz w:val="24"/>
        </w:rPr>
        <w:t>Executive</w:t>
      </w:r>
      <w:r>
        <w:rPr>
          <w:color w:val="221F1F"/>
          <w:spacing w:val="-14"/>
          <w:sz w:val="24"/>
        </w:rPr>
        <w:t xml:space="preserve"> </w:t>
      </w:r>
      <w:r>
        <w:rPr>
          <w:color w:val="221F1F"/>
          <w:sz w:val="24"/>
        </w:rPr>
        <w:t>Director</w:t>
      </w:r>
      <w:r>
        <w:rPr>
          <w:color w:val="221F1F"/>
          <w:spacing w:val="-16"/>
          <w:sz w:val="24"/>
        </w:rPr>
        <w:t xml:space="preserve"> </w:t>
      </w:r>
      <w:r>
        <w:rPr>
          <w:color w:val="221F1F"/>
          <w:sz w:val="24"/>
        </w:rPr>
        <w:t>of</w:t>
      </w:r>
      <w:r>
        <w:rPr>
          <w:color w:val="221F1F"/>
          <w:spacing w:val="-12"/>
          <w:sz w:val="24"/>
        </w:rPr>
        <w:t xml:space="preserve"> </w:t>
      </w:r>
      <w:r>
        <w:rPr>
          <w:color w:val="221F1F"/>
          <w:sz w:val="24"/>
        </w:rPr>
        <w:t>People</w:t>
      </w:r>
      <w:r>
        <w:rPr>
          <w:color w:val="221F1F"/>
          <w:spacing w:val="-9"/>
          <w:sz w:val="24"/>
        </w:rPr>
        <w:t xml:space="preserve"> </w:t>
      </w:r>
      <w:r>
        <w:rPr>
          <w:color w:val="221F1F"/>
          <w:sz w:val="24"/>
        </w:rPr>
        <w:t>will</w:t>
      </w:r>
      <w:r>
        <w:rPr>
          <w:color w:val="221F1F"/>
          <w:spacing w:val="-14"/>
          <w:sz w:val="24"/>
        </w:rPr>
        <w:t xml:space="preserve"> </w:t>
      </w:r>
      <w:r>
        <w:rPr>
          <w:color w:val="221F1F"/>
          <w:sz w:val="24"/>
        </w:rPr>
        <w:t>lead</w:t>
      </w:r>
      <w:r>
        <w:rPr>
          <w:color w:val="221F1F"/>
          <w:spacing w:val="-14"/>
          <w:sz w:val="24"/>
        </w:rPr>
        <w:t xml:space="preserve"> </w:t>
      </w:r>
      <w:r>
        <w:rPr>
          <w:color w:val="221F1F"/>
          <w:sz w:val="24"/>
        </w:rPr>
        <w:t>the</w:t>
      </w:r>
      <w:r>
        <w:rPr>
          <w:color w:val="221F1F"/>
          <w:spacing w:val="-14"/>
          <w:sz w:val="24"/>
        </w:rPr>
        <w:t xml:space="preserve"> </w:t>
      </w:r>
      <w:r>
        <w:rPr>
          <w:color w:val="221F1F"/>
          <w:sz w:val="24"/>
        </w:rPr>
        <w:t>development</w:t>
      </w:r>
      <w:r>
        <w:rPr>
          <w:color w:val="221F1F"/>
          <w:spacing w:val="-14"/>
          <w:sz w:val="24"/>
        </w:rPr>
        <w:t xml:space="preserve"> </w:t>
      </w:r>
      <w:r>
        <w:rPr>
          <w:color w:val="221F1F"/>
          <w:sz w:val="24"/>
        </w:rPr>
        <w:t>and</w:t>
      </w:r>
      <w:r>
        <w:rPr>
          <w:color w:val="221F1F"/>
          <w:spacing w:val="-12"/>
          <w:sz w:val="24"/>
        </w:rPr>
        <w:t xml:space="preserve"> </w:t>
      </w:r>
      <w:r>
        <w:rPr>
          <w:color w:val="221F1F"/>
          <w:sz w:val="24"/>
        </w:rPr>
        <w:t>delivery</w:t>
      </w:r>
      <w:r>
        <w:rPr>
          <w:color w:val="221F1F"/>
          <w:spacing w:val="-13"/>
          <w:sz w:val="24"/>
        </w:rPr>
        <w:t xml:space="preserve"> </w:t>
      </w:r>
      <w:r>
        <w:rPr>
          <w:color w:val="221F1F"/>
          <w:sz w:val="24"/>
        </w:rPr>
        <w:t>of</w:t>
      </w:r>
      <w:r>
        <w:rPr>
          <w:color w:val="221F1F"/>
          <w:spacing w:val="-12"/>
          <w:sz w:val="24"/>
        </w:rPr>
        <w:t xml:space="preserve"> </w:t>
      </w:r>
      <w:r>
        <w:rPr>
          <w:color w:val="221F1F"/>
          <w:sz w:val="24"/>
        </w:rPr>
        <w:t>the long-term people strategy of the ICB ensuring this reflects and integrates the strategies of all relevant partner organisations within the ICS.</w:t>
      </w:r>
    </w:p>
    <w:p w14:paraId="456BBF8D" w14:textId="77777777" w:rsidR="00365826" w:rsidRDefault="001706E2">
      <w:pPr>
        <w:pStyle w:val="ListParagraph"/>
        <w:numPr>
          <w:ilvl w:val="2"/>
          <w:numId w:val="8"/>
        </w:numPr>
        <w:tabs>
          <w:tab w:val="left" w:pos="836"/>
        </w:tabs>
        <w:ind w:left="836" w:hanging="718"/>
        <w:rPr>
          <w:sz w:val="24"/>
        </w:rPr>
      </w:pPr>
      <w:r>
        <w:rPr>
          <w:color w:val="221F1F"/>
          <w:sz w:val="24"/>
        </w:rPr>
        <w:t>Operationally</w:t>
      </w:r>
      <w:r>
        <w:rPr>
          <w:color w:val="221F1F"/>
          <w:spacing w:val="-5"/>
          <w:sz w:val="24"/>
        </w:rPr>
        <w:t xml:space="preserve"> </w:t>
      </w:r>
      <w:r>
        <w:rPr>
          <w:color w:val="221F1F"/>
          <w:sz w:val="24"/>
        </w:rPr>
        <w:t>the</w:t>
      </w:r>
      <w:r>
        <w:rPr>
          <w:color w:val="221F1F"/>
          <w:spacing w:val="-2"/>
          <w:sz w:val="24"/>
        </w:rPr>
        <w:t xml:space="preserve"> </w:t>
      </w:r>
      <w:r>
        <w:rPr>
          <w:color w:val="221F1F"/>
          <w:sz w:val="24"/>
        </w:rPr>
        <w:t>Executive</w:t>
      </w:r>
      <w:r>
        <w:rPr>
          <w:color w:val="221F1F"/>
          <w:spacing w:val="-4"/>
          <w:sz w:val="24"/>
        </w:rPr>
        <w:t xml:space="preserve"> </w:t>
      </w:r>
      <w:r>
        <w:rPr>
          <w:color w:val="221F1F"/>
          <w:sz w:val="24"/>
        </w:rPr>
        <w:t>Director</w:t>
      </w:r>
      <w:r>
        <w:rPr>
          <w:color w:val="221F1F"/>
          <w:spacing w:val="-4"/>
          <w:sz w:val="24"/>
        </w:rPr>
        <w:t xml:space="preserve"> </w:t>
      </w:r>
      <w:r>
        <w:rPr>
          <w:color w:val="221F1F"/>
          <w:sz w:val="24"/>
        </w:rPr>
        <w:t>of</w:t>
      </w:r>
      <w:r>
        <w:rPr>
          <w:color w:val="221F1F"/>
          <w:spacing w:val="-5"/>
          <w:sz w:val="24"/>
        </w:rPr>
        <w:t xml:space="preserve"> </w:t>
      </w:r>
      <w:r>
        <w:rPr>
          <w:color w:val="221F1F"/>
          <w:sz w:val="24"/>
        </w:rPr>
        <w:t>People will</w:t>
      </w:r>
      <w:r>
        <w:rPr>
          <w:color w:val="221F1F"/>
          <w:spacing w:val="-6"/>
          <w:sz w:val="24"/>
        </w:rPr>
        <w:t xml:space="preserve"> </w:t>
      </w:r>
      <w:r>
        <w:rPr>
          <w:color w:val="221F1F"/>
          <w:sz w:val="24"/>
        </w:rPr>
        <w:t>be</w:t>
      </w:r>
      <w:r>
        <w:rPr>
          <w:color w:val="221F1F"/>
          <w:spacing w:val="-4"/>
          <w:sz w:val="24"/>
        </w:rPr>
        <w:t xml:space="preserve"> </w:t>
      </w:r>
      <w:r>
        <w:rPr>
          <w:color w:val="221F1F"/>
          <w:sz w:val="24"/>
        </w:rPr>
        <w:t>responsible</w:t>
      </w:r>
      <w:r>
        <w:rPr>
          <w:color w:val="221F1F"/>
          <w:spacing w:val="-7"/>
          <w:sz w:val="24"/>
        </w:rPr>
        <w:t xml:space="preserve"> </w:t>
      </w:r>
      <w:r>
        <w:rPr>
          <w:color w:val="221F1F"/>
          <w:spacing w:val="-4"/>
          <w:sz w:val="24"/>
        </w:rPr>
        <w:t>for:</w:t>
      </w:r>
    </w:p>
    <w:p w14:paraId="51A04D47" w14:textId="77777777" w:rsidR="00365826" w:rsidRDefault="001706E2">
      <w:pPr>
        <w:pStyle w:val="ListParagraph"/>
        <w:numPr>
          <w:ilvl w:val="3"/>
          <w:numId w:val="8"/>
        </w:numPr>
        <w:tabs>
          <w:tab w:val="left" w:pos="1198"/>
        </w:tabs>
        <w:spacing w:before="243" w:line="271" w:lineRule="auto"/>
        <w:ind w:right="932" w:hanging="360"/>
        <w:jc w:val="left"/>
        <w:rPr>
          <w:sz w:val="24"/>
        </w:rPr>
      </w:pPr>
      <w:r>
        <w:rPr>
          <w:color w:val="221F1F"/>
          <w:sz w:val="24"/>
        </w:rPr>
        <w:t>defining</w:t>
      </w:r>
      <w:r>
        <w:rPr>
          <w:color w:val="221F1F"/>
          <w:spacing w:val="80"/>
          <w:sz w:val="24"/>
        </w:rPr>
        <w:t xml:space="preserve"> </w:t>
      </w:r>
      <w:r>
        <w:rPr>
          <w:color w:val="221F1F"/>
          <w:sz w:val="24"/>
        </w:rPr>
        <w:t>and</w:t>
      </w:r>
      <w:r>
        <w:rPr>
          <w:color w:val="221F1F"/>
          <w:spacing w:val="80"/>
          <w:sz w:val="24"/>
        </w:rPr>
        <w:t xml:space="preserve"> </w:t>
      </w:r>
      <w:r>
        <w:rPr>
          <w:color w:val="221F1F"/>
          <w:sz w:val="24"/>
        </w:rPr>
        <w:t>delivering</w:t>
      </w:r>
      <w:r>
        <w:rPr>
          <w:color w:val="221F1F"/>
          <w:spacing w:val="80"/>
          <w:sz w:val="24"/>
        </w:rPr>
        <w:t xml:space="preserve"> </w:t>
      </w:r>
      <w:r>
        <w:rPr>
          <w:color w:val="221F1F"/>
          <w:sz w:val="24"/>
        </w:rPr>
        <w:t>the</w:t>
      </w:r>
      <w:r>
        <w:rPr>
          <w:color w:val="221F1F"/>
          <w:spacing w:val="80"/>
          <w:sz w:val="24"/>
        </w:rPr>
        <w:t xml:space="preserve"> </w:t>
      </w:r>
      <w:r>
        <w:rPr>
          <w:color w:val="221F1F"/>
          <w:sz w:val="24"/>
        </w:rPr>
        <w:t>organisation’s</w:t>
      </w:r>
      <w:r>
        <w:rPr>
          <w:color w:val="221F1F"/>
          <w:spacing w:val="80"/>
          <w:sz w:val="24"/>
        </w:rPr>
        <w:t xml:space="preserve"> </w:t>
      </w:r>
      <w:r>
        <w:rPr>
          <w:color w:val="221F1F"/>
          <w:sz w:val="24"/>
        </w:rPr>
        <w:t>overall</w:t>
      </w:r>
      <w:r>
        <w:rPr>
          <w:color w:val="221F1F"/>
          <w:spacing w:val="80"/>
          <w:sz w:val="24"/>
        </w:rPr>
        <w:t xml:space="preserve"> </w:t>
      </w:r>
      <w:r>
        <w:rPr>
          <w:color w:val="221F1F"/>
          <w:sz w:val="24"/>
        </w:rPr>
        <w:t>human</w:t>
      </w:r>
      <w:r>
        <w:rPr>
          <w:color w:val="221F1F"/>
          <w:spacing w:val="80"/>
          <w:sz w:val="24"/>
        </w:rPr>
        <w:t xml:space="preserve"> </w:t>
      </w:r>
      <w:r>
        <w:rPr>
          <w:color w:val="221F1F"/>
          <w:sz w:val="24"/>
        </w:rPr>
        <w:t>resources strategy and objectives; and</w:t>
      </w:r>
    </w:p>
    <w:p w14:paraId="0DC17A75" w14:textId="77777777" w:rsidR="00365826" w:rsidRDefault="001706E2">
      <w:pPr>
        <w:pStyle w:val="ListParagraph"/>
        <w:numPr>
          <w:ilvl w:val="3"/>
          <w:numId w:val="8"/>
        </w:numPr>
        <w:tabs>
          <w:tab w:val="left" w:pos="1197"/>
        </w:tabs>
        <w:spacing w:before="6"/>
        <w:ind w:left="1197" w:hanging="359"/>
        <w:jc w:val="left"/>
        <w:rPr>
          <w:sz w:val="24"/>
        </w:rPr>
      </w:pPr>
      <w:r>
        <w:rPr>
          <w:color w:val="221F1F"/>
          <w:sz w:val="24"/>
        </w:rPr>
        <w:t>overseeing</w:t>
      </w:r>
      <w:r>
        <w:rPr>
          <w:color w:val="221F1F"/>
          <w:spacing w:val="-5"/>
          <w:sz w:val="24"/>
        </w:rPr>
        <w:t xml:space="preserve"> </w:t>
      </w:r>
      <w:r>
        <w:rPr>
          <w:color w:val="221F1F"/>
          <w:sz w:val="24"/>
        </w:rPr>
        <w:t>delivery</w:t>
      </w:r>
      <w:r>
        <w:rPr>
          <w:color w:val="221F1F"/>
          <w:spacing w:val="-3"/>
          <w:sz w:val="24"/>
        </w:rPr>
        <w:t xml:space="preserve"> </w:t>
      </w:r>
      <w:r>
        <w:rPr>
          <w:color w:val="221F1F"/>
          <w:sz w:val="24"/>
        </w:rPr>
        <w:t>of</w:t>
      </w:r>
      <w:r>
        <w:rPr>
          <w:color w:val="221F1F"/>
          <w:spacing w:val="-5"/>
          <w:sz w:val="24"/>
        </w:rPr>
        <w:t xml:space="preserve"> </w:t>
      </w:r>
      <w:r>
        <w:rPr>
          <w:color w:val="221F1F"/>
          <w:sz w:val="24"/>
        </w:rPr>
        <w:t>human</w:t>
      </w:r>
      <w:r>
        <w:rPr>
          <w:color w:val="221F1F"/>
          <w:spacing w:val="-3"/>
          <w:sz w:val="24"/>
        </w:rPr>
        <w:t xml:space="preserve"> </w:t>
      </w:r>
      <w:r>
        <w:rPr>
          <w:color w:val="221F1F"/>
          <w:sz w:val="24"/>
        </w:rPr>
        <w:t>resource</w:t>
      </w:r>
      <w:r>
        <w:rPr>
          <w:color w:val="221F1F"/>
          <w:spacing w:val="-6"/>
          <w:sz w:val="24"/>
        </w:rPr>
        <w:t xml:space="preserve"> </w:t>
      </w:r>
      <w:r>
        <w:rPr>
          <w:color w:val="221F1F"/>
          <w:sz w:val="24"/>
        </w:rPr>
        <w:t>services</w:t>
      </w:r>
      <w:r>
        <w:rPr>
          <w:color w:val="221F1F"/>
          <w:spacing w:val="-3"/>
          <w:sz w:val="24"/>
        </w:rPr>
        <w:t xml:space="preserve"> </w:t>
      </w:r>
      <w:r>
        <w:rPr>
          <w:color w:val="221F1F"/>
          <w:sz w:val="24"/>
        </w:rPr>
        <w:t>to</w:t>
      </w:r>
      <w:r>
        <w:rPr>
          <w:color w:val="221F1F"/>
          <w:spacing w:val="2"/>
          <w:sz w:val="24"/>
        </w:rPr>
        <w:t xml:space="preserve"> </w:t>
      </w:r>
      <w:r>
        <w:rPr>
          <w:color w:val="221F1F"/>
          <w:sz w:val="24"/>
        </w:rPr>
        <w:t>ICB</w:t>
      </w:r>
      <w:r>
        <w:rPr>
          <w:color w:val="221F1F"/>
          <w:spacing w:val="-2"/>
          <w:sz w:val="24"/>
        </w:rPr>
        <w:t xml:space="preserve"> employees.</w:t>
      </w:r>
    </w:p>
    <w:p w14:paraId="52838FED" w14:textId="77777777" w:rsidR="00365826" w:rsidRDefault="001706E2">
      <w:pPr>
        <w:pStyle w:val="ListParagraph"/>
        <w:numPr>
          <w:ilvl w:val="2"/>
          <w:numId w:val="8"/>
        </w:numPr>
        <w:tabs>
          <w:tab w:val="left" w:pos="836"/>
          <w:tab w:val="left" w:pos="838"/>
        </w:tabs>
        <w:spacing w:before="239" w:line="276" w:lineRule="auto"/>
        <w:ind w:right="923" w:hanging="720"/>
        <w:jc w:val="both"/>
        <w:rPr>
          <w:sz w:val="24"/>
        </w:rPr>
      </w:pPr>
      <w:r>
        <w:rPr>
          <w:color w:val="221F1F"/>
          <w:sz w:val="24"/>
        </w:rPr>
        <w:t>The Executive Director of People will ensure that the payroll system has adequate internal controls and suitable arrangements for processing deductions and exceptional payments.</w:t>
      </w:r>
    </w:p>
    <w:p w14:paraId="1C35647F" w14:textId="77777777" w:rsidR="00365826" w:rsidRDefault="001706E2">
      <w:pPr>
        <w:pStyle w:val="ListParagraph"/>
        <w:numPr>
          <w:ilvl w:val="2"/>
          <w:numId w:val="8"/>
        </w:numPr>
        <w:tabs>
          <w:tab w:val="left" w:pos="836"/>
          <w:tab w:val="left" w:pos="838"/>
        </w:tabs>
        <w:spacing w:line="276" w:lineRule="auto"/>
        <w:ind w:right="923" w:hanging="720"/>
        <w:jc w:val="both"/>
        <w:rPr>
          <w:sz w:val="24"/>
        </w:rPr>
      </w:pPr>
      <w:r>
        <w:rPr>
          <w:color w:val="221F1F"/>
          <w:sz w:val="24"/>
        </w:rPr>
        <w:t xml:space="preserve">Where a third-party payroll provider is engaged, the Executive Director of People shall closely manage this supplier through effective contract </w:t>
      </w:r>
      <w:r>
        <w:rPr>
          <w:color w:val="221F1F"/>
          <w:spacing w:val="-2"/>
          <w:sz w:val="24"/>
        </w:rPr>
        <w:t>management.</w:t>
      </w:r>
    </w:p>
    <w:p w14:paraId="475D171B" w14:textId="77777777" w:rsidR="00365826" w:rsidRDefault="001706E2">
      <w:pPr>
        <w:pStyle w:val="ListParagraph"/>
        <w:numPr>
          <w:ilvl w:val="2"/>
          <w:numId w:val="8"/>
        </w:numPr>
        <w:tabs>
          <w:tab w:val="left" w:pos="836"/>
          <w:tab w:val="left" w:pos="838"/>
        </w:tabs>
        <w:spacing w:line="278" w:lineRule="auto"/>
        <w:ind w:right="925" w:hanging="720"/>
        <w:jc w:val="both"/>
        <w:rPr>
          <w:sz w:val="24"/>
        </w:rPr>
      </w:pPr>
      <w:r>
        <w:rPr>
          <w:color w:val="221F1F"/>
          <w:sz w:val="24"/>
        </w:rPr>
        <w:lastRenderedPageBreak/>
        <w:t>The Executive Director of People is responsible for management and governance frameworks that support the ICB employees’ life cycle.</w:t>
      </w:r>
    </w:p>
    <w:p w14:paraId="7D3CFE5E" w14:textId="77777777" w:rsidR="00365826" w:rsidRDefault="00365826">
      <w:pPr>
        <w:spacing w:line="278" w:lineRule="auto"/>
        <w:jc w:val="both"/>
        <w:rPr>
          <w:sz w:val="24"/>
        </w:rPr>
      </w:pPr>
    </w:p>
    <w:p w14:paraId="5D111535" w14:textId="77777777" w:rsidR="00365826" w:rsidRDefault="001706E2">
      <w:pPr>
        <w:pStyle w:val="Heading1"/>
        <w:numPr>
          <w:ilvl w:val="0"/>
          <w:numId w:val="8"/>
        </w:numPr>
        <w:tabs>
          <w:tab w:val="left" w:pos="382"/>
        </w:tabs>
        <w:ind w:left="382" w:hanging="264"/>
      </w:pPr>
      <w:bookmarkStart w:id="17" w:name="_TOC_250007"/>
      <w:r>
        <w:t>Annual</w:t>
      </w:r>
      <w:r>
        <w:rPr>
          <w:spacing w:val="-3"/>
        </w:rPr>
        <w:t xml:space="preserve"> </w:t>
      </w:r>
      <w:r>
        <w:t>Reporting</w:t>
      </w:r>
      <w:r>
        <w:rPr>
          <w:spacing w:val="-3"/>
        </w:rPr>
        <w:t xml:space="preserve"> </w:t>
      </w:r>
      <w:r>
        <w:t>and</w:t>
      </w:r>
      <w:r>
        <w:rPr>
          <w:spacing w:val="-3"/>
        </w:rPr>
        <w:t xml:space="preserve"> </w:t>
      </w:r>
      <w:bookmarkEnd w:id="17"/>
      <w:r>
        <w:rPr>
          <w:spacing w:val="-2"/>
        </w:rPr>
        <w:t>Accounts</w:t>
      </w:r>
    </w:p>
    <w:p w14:paraId="736785F1" w14:textId="77777777" w:rsidR="00365826" w:rsidRDefault="001706E2">
      <w:pPr>
        <w:pStyle w:val="ListParagraph"/>
        <w:numPr>
          <w:ilvl w:val="1"/>
          <w:numId w:val="8"/>
        </w:numPr>
        <w:tabs>
          <w:tab w:val="left" w:pos="516"/>
          <w:tab w:val="left" w:pos="545"/>
        </w:tabs>
        <w:spacing w:before="242" w:line="276" w:lineRule="auto"/>
        <w:ind w:left="545" w:right="924" w:hanging="428"/>
        <w:rPr>
          <w:sz w:val="24"/>
        </w:rPr>
      </w:pPr>
      <w:r>
        <w:rPr>
          <w:sz w:val="24"/>
        </w:rPr>
        <w:t>The Executive Director of Finance and Investment will work with the other ICB Directors to ensure, on behalf of the Accountable Officer and ICB board, that:</w:t>
      </w:r>
    </w:p>
    <w:p w14:paraId="658A59C5" w14:textId="77777777" w:rsidR="00365826" w:rsidRDefault="001706E2">
      <w:pPr>
        <w:pStyle w:val="ListParagraph"/>
        <w:numPr>
          <w:ilvl w:val="0"/>
          <w:numId w:val="4"/>
        </w:numPr>
        <w:tabs>
          <w:tab w:val="left" w:pos="838"/>
        </w:tabs>
        <w:spacing w:before="201" w:line="271" w:lineRule="auto"/>
        <w:ind w:right="926"/>
        <w:rPr>
          <w:sz w:val="24"/>
        </w:rPr>
      </w:pPr>
      <w:r>
        <w:rPr>
          <w:color w:val="221F1F"/>
          <w:sz w:val="24"/>
        </w:rPr>
        <w:t>the</w:t>
      </w:r>
      <w:r>
        <w:rPr>
          <w:color w:val="221F1F"/>
          <w:spacing w:val="-17"/>
          <w:sz w:val="24"/>
        </w:rPr>
        <w:t xml:space="preserve"> </w:t>
      </w:r>
      <w:r>
        <w:rPr>
          <w:color w:val="221F1F"/>
          <w:sz w:val="24"/>
        </w:rPr>
        <w:t>ICB</w:t>
      </w:r>
      <w:r>
        <w:rPr>
          <w:color w:val="221F1F"/>
          <w:spacing w:val="-17"/>
          <w:sz w:val="24"/>
        </w:rPr>
        <w:t xml:space="preserve"> </w:t>
      </w:r>
      <w:r>
        <w:rPr>
          <w:color w:val="221F1F"/>
          <w:sz w:val="24"/>
        </w:rPr>
        <w:t>is</w:t>
      </w:r>
      <w:r>
        <w:rPr>
          <w:color w:val="221F1F"/>
          <w:spacing w:val="-16"/>
          <w:sz w:val="24"/>
        </w:rPr>
        <w:t xml:space="preserve"> </w:t>
      </w:r>
      <w:proofErr w:type="gramStart"/>
      <w:r>
        <w:rPr>
          <w:color w:val="221F1F"/>
          <w:sz w:val="24"/>
        </w:rPr>
        <w:t>in</w:t>
      </w:r>
      <w:r>
        <w:rPr>
          <w:color w:val="221F1F"/>
          <w:spacing w:val="-17"/>
          <w:sz w:val="24"/>
        </w:rPr>
        <w:t xml:space="preserve"> </w:t>
      </w:r>
      <w:r>
        <w:rPr>
          <w:color w:val="221F1F"/>
          <w:sz w:val="24"/>
        </w:rPr>
        <w:t>a</w:t>
      </w:r>
      <w:r>
        <w:rPr>
          <w:color w:val="221F1F"/>
          <w:spacing w:val="-17"/>
          <w:sz w:val="24"/>
        </w:rPr>
        <w:t xml:space="preserve"> </w:t>
      </w:r>
      <w:r>
        <w:rPr>
          <w:color w:val="221F1F"/>
          <w:sz w:val="24"/>
        </w:rPr>
        <w:t>position</w:t>
      </w:r>
      <w:proofErr w:type="gramEnd"/>
      <w:r>
        <w:rPr>
          <w:color w:val="221F1F"/>
          <w:spacing w:val="-17"/>
          <w:sz w:val="24"/>
        </w:rPr>
        <w:t xml:space="preserve"> </w:t>
      </w:r>
      <w:r>
        <w:rPr>
          <w:color w:val="221F1F"/>
          <w:sz w:val="24"/>
        </w:rPr>
        <w:t>to</w:t>
      </w:r>
      <w:r>
        <w:rPr>
          <w:color w:val="221F1F"/>
          <w:spacing w:val="-16"/>
          <w:sz w:val="24"/>
        </w:rPr>
        <w:t xml:space="preserve"> </w:t>
      </w:r>
      <w:r>
        <w:rPr>
          <w:color w:val="221F1F"/>
          <w:sz w:val="24"/>
        </w:rPr>
        <w:t>produce</w:t>
      </w:r>
      <w:r>
        <w:rPr>
          <w:color w:val="221F1F"/>
          <w:spacing w:val="-17"/>
          <w:sz w:val="24"/>
        </w:rPr>
        <w:t xml:space="preserve"> </w:t>
      </w:r>
      <w:r>
        <w:rPr>
          <w:color w:val="221F1F"/>
          <w:sz w:val="24"/>
        </w:rPr>
        <w:t>its</w:t>
      </w:r>
      <w:r>
        <w:rPr>
          <w:color w:val="221F1F"/>
          <w:spacing w:val="-17"/>
          <w:sz w:val="24"/>
        </w:rPr>
        <w:t xml:space="preserve"> </w:t>
      </w:r>
      <w:r>
        <w:rPr>
          <w:color w:val="221F1F"/>
          <w:sz w:val="24"/>
        </w:rPr>
        <w:t>required</w:t>
      </w:r>
      <w:r>
        <w:rPr>
          <w:color w:val="221F1F"/>
          <w:spacing w:val="-16"/>
          <w:sz w:val="24"/>
        </w:rPr>
        <w:t xml:space="preserve"> </w:t>
      </w:r>
      <w:r>
        <w:rPr>
          <w:color w:val="221F1F"/>
          <w:sz w:val="24"/>
        </w:rPr>
        <w:t>monthly</w:t>
      </w:r>
      <w:r>
        <w:rPr>
          <w:color w:val="221F1F"/>
          <w:spacing w:val="-17"/>
          <w:sz w:val="24"/>
        </w:rPr>
        <w:t xml:space="preserve"> </w:t>
      </w:r>
      <w:r>
        <w:rPr>
          <w:color w:val="221F1F"/>
          <w:sz w:val="24"/>
        </w:rPr>
        <w:t>reporting,</w:t>
      </w:r>
      <w:r>
        <w:rPr>
          <w:color w:val="221F1F"/>
          <w:spacing w:val="-17"/>
          <w:sz w:val="24"/>
        </w:rPr>
        <w:t xml:space="preserve"> </w:t>
      </w:r>
      <w:r>
        <w:rPr>
          <w:color w:val="221F1F"/>
          <w:sz w:val="24"/>
        </w:rPr>
        <w:t>annual</w:t>
      </w:r>
      <w:r>
        <w:rPr>
          <w:color w:val="221F1F"/>
          <w:spacing w:val="-16"/>
          <w:sz w:val="24"/>
        </w:rPr>
        <w:t xml:space="preserve"> </w:t>
      </w:r>
      <w:r>
        <w:rPr>
          <w:color w:val="221F1F"/>
          <w:sz w:val="24"/>
        </w:rPr>
        <w:t xml:space="preserve">report, and accounts, as part of the setup of the new </w:t>
      </w:r>
      <w:proofErr w:type="spellStart"/>
      <w:r>
        <w:rPr>
          <w:color w:val="221F1F"/>
          <w:sz w:val="24"/>
        </w:rPr>
        <w:t>organisation</w:t>
      </w:r>
      <w:proofErr w:type="spellEnd"/>
      <w:r>
        <w:rPr>
          <w:color w:val="221F1F"/>
          <w:sz w:val="24"/>
        </w:rPr>
        <w:t>; and</w:t>
      </w:r>
    </w:p>
    <w:p w14:paraId="07A2D813" w14:textId="77777777" w:rsidR="00365826" w:rsidRDefault="001706E2">
      <w:pPr>
        <w:pStyle w:val="ListParagraph"/>
        <w:numPr>
          <w:ilvl w:val="0"/>
          <w:numId w:val="4"/>
        </w:numPr>
        <w:tabs>
          <w:tab w:val="left" w:pos="838"/>
        </w:tabs>
        <w:spacing w:before="7" w:line="273" w:lineRule="auto"/>
        <w:ind w:right="925"/>
        <w:rPr>
          <w:sz w:val="24"/>
        </w:rPr>
      </w:pPr>
      <w:r>
        <w:rPr>
          <w:color w:val="221F1F"/>
          <w:sz w:val="24"/>
        </w:rPr>
        <w:t>The</w:t>
      </w:r>
      <w:r>
        <w:rPr>
          <w:color w:val="221F1F"/>
          <w:spacing w:val="-8"/>
          <w:sz w:val="24"/>
        </w:rPr>
        <w:t xml:space="preserve"> </w:t>
      </w:r>
      <w:r>
        <w:rPr>
          <w:color w:val="221F1F"/>
          <w:sz w:val="24"/>
        </w:rPr>
        <w:t>ICB,</w:t>
      </w:r>
      <w:r>
        <w:rPr>
          <w:color w:val="221F1F"/>
          <w:spacing w:val="-9"/>
          <w:sz w:val="24"/>
        </w:rPr>
        <w:t xml:space="preserve"> </w:t>
      </w:r>
      <w:r>
        <w:rPr>
          <w:color w:val="221F1F"/>
          <w:sz w:val="24"/>
        </w:rPr>
        <w:t>in</w:t>
      </w:r>
      <w:r>
        <w:rPr>
          <w:color w:val="221F1F"/>
          <w:spacing w:val="-9"/>
          <w:sz w:val="24"/>
        </w:rPr>
        <w:t xml:space="preserve"> </w:t>
      </w:r>
      <w:r>
        <w:rPr>
          <w:color w:val="221F1F"/>
          <w:sz w:val="24"/>
        </w:rPr>
        <w:t>each</w:t>
      </w:r>
      <w:r>
        <w:rPr>
          <w:color w:val="221F1F"/>
          <w:spacing w:val="-8"/>
          <w:sz w:val="24"/>
        </w:rPr>
        <w:t xml:space="preserve"> </w:t>
      </w:r>
      <w:r>
        <w:rPr>
          <w:color w:val="221F1F"/>
          <w:sz w:val="24"/>
        </w:rPr>
        <w:t>financial</w:t>
      </w:r>
      <w:r>
        <w:rPr>
          <w:color w:val="221F1F"/>
          <w:spacing w:val="-9"/>
          <w:sz w:val="24"/>
        </w:rPr>
        <w:t xml:space="preserve"> </w:t>
      </w:r>
      <w:r>
        <w:rPr>
          <w:color w:val="221F1F"/>
          <w:sz w:val="24"/>
        </w:rPr>
        <w:t>year,</w:t>
      </w:r>
      <w:r>
        <w:rPr>
          <w:color w:val="221F1F"/>
          <w:spacing w:val="-9"/>
          <w:sz w:val="24"/>
        </w:rPr>
        <w:t xml:space="preserve"> </w:t>
      </w:r>
      <w:r>
        <w:rPr>
          <w:color w:val="221F1F"/>
          <w:sz w:val="24"/>
        </w:rPr>
        <w:t>prepares</w:t>
      </w:r>
      <w:r>
        <w:rPr>
          <w:color w:val="221F1F"/>
          <w:spacing w:val="-9"/>
          <w:sz w:val="24"/>
        </w:rPr>
        <w:t xml:space="preserve"> </w:t>
      </w:r>
      <w:r>
        <w:rPr>
          <w:color w:val="221F1F"/>
          <w:sz w:val="24"/>
        </w:rPr>
        <w:t>a</w:t>
      </w:r>
      <w:r>
        <w:rPr>
          <w:color w:val="221F1F"/>
          <w:spacing w:val="-8"/>
          <w:sz w:val="24"/>
        </w:rPr>
        <w:t xml:space="preserve"> </w:t>
      </w:r>
      <w:r>
        <w:rPr>
          <w:color w:val="221F1F"/>
          <w:sz w:val="24"/>
        </w:rPr>
        <w:t>report</w:t>
      </w:r>
      <w:r>
        <w:rPr>
          <w:color w:val="221F1F"/>
          <w:spacing w:val="-9"/>
          <w:sz w:val="24"/>
        </w:rPr>
        <w:t xml:space="preserve"> </w:t>
      </w:r>
      <w:r>
        <w:rPr>
          <w:color w:val="221F1F"/>
          <w:sz w:val="24"/>
        </w:rPr>
        <w:t>on</w:t>
      </w:r>
      <w:r>
        <w:rPr>
          <w:color w:val="221F1F"/>
          <w:spacing w:val="-11"/>
          <w:sz w:val="24"/>
        </w:rPr>
        <w:t xml:space="preserve"> </w:t>
      </w:r>
      <w:r>
        <w:rPr>
          <w:color w:val="221F1F"/>
          <w:sz w:val="24"/>
        </w:rPr>
        <w:t>how</w:t>
      </w:r>
      <w:r>
        <w:rPr>
          <w:color w:val="221F1F"/>
          <w:spacing w:val="-10"/>
          <w:sz w:val="24"/>
        </w:rPr>
        <w:t xml:space="preserve"> </w:t>
      </w:r>
      <w:r>
        <w:rPr>
          <w:color w:val="221F1F"/>
          <w:sz w:val="24"/>
        </w:rPr>
        <w:t>it</w:t>
      </w:r>
      <w:r>
        <w:rPr>
          <w:color w:val="221F1F"/>
          <w:spacing w:val="-9"/>
          <w:sz w:val="24"/>
        </w:rPr>
        <w:t xml:space="preserve"> </w:t>
      </w:r>
      <w:r>
        <w:rPr>
          <w:color w:val="221F1F"/>
          <w:sz w:val="24"/>
        </w:rPr>
        <w:t>has</w:t>
      </w:r>
      <w:r>
        <w:rPr>
          <w:color w:val="221F1F"/>
          <w:spacing w:val="-12"/>
          <w:sz w:val="24"/>
        </w:rPr>
        <w:t xml:space="preserve"> </w:t>
      </w:r>
      <w:r>
        <w:rPr>
          <w:color w:val="221F1F"/>
          <w:sz w:val="24"/>
        </w:rPr>
        <w:t>discharged</w:t>
      </w:r>
      <w:r>
        <w:rPr>
          <w:color w:val="221F1F"/>
          <w:spacing w:val="-8"/>
          <w:sz w:val="24"/>
        </w:rPr>
        <w:t xml:space="preserve"> </w:t>
      </w:r>
      <w:r>
        <w:rPr>
          <w:color w:val="221F1F"/>
          <w:sz w:val="24"/>
        </w:rPr>
        <w:t>its functions</w:t>
      </w:r>
      <w:r>
        <w:rPr>
          <w:color w:val="221F1F"/>
          <w:spacing w:val="-13"/>
          <w:sz w:val="24"/>
        </w:rPr>
        <w:t xml:space="preserve"> </w:t>
      </w:r>
      <w:r>
        <w:rPr>
          <w:color w:val="221F1F"/>
          <w:sz w:val="24"/>
        </w:rPr>
        <w:t>in</w:t>
      </w:r>
      <w:r>
        <w:rPr>
          <w:color w:val="221F1F"/>
          <w:spacing w:val="-14"/>
          <w:sz w:val="24"/>
        </w:rPr>
        <w:t xml:space="preserve"> </w:t>
      </w:r>
      <w:r>
        <w:rPr>
          <w:color w:val="221F1F"/>
          <w:sz w:val="24"/>
        </w:rPr>
        <w:t>the</w:t>
      </w:r>
      <w:r>
        <w:rPr>
          <w:color w:val="221F1F"/>
          <w:spacing w:val="-14"/>
          <w:sz w:val="24"/>
        </w:rPr>
        <w:t xml:space="preserve"> </w:t>
      </w:r>
      <w:r>
        <w:rPr>
          <w:color w:val="221F1F"/>
          <w:sz w:val="24"/>
        </w:rPr>
        <w:t>previous</w:t>
      </w:r>
      <w:r>
        <w:rPr>
          <w:color w:val="221F1F"/>
          <w:spacing w:val="-13"/>
          <w:sz w:val="24"/>
        </w:rPr>
        <w:t xml:space="preserve"> </w:t>
      </w:r>
      <w:r>
        <w:rPr>
          <w:color w:val="221F1F"/>
          <w:sz w:val="24"/>
        </w:rPr>
        <w:t>financial</w:t>
      </w:r>
      <w:r>
        <w:rPr>
          <w:color w:val="221F1F"/>
          <w:spacing w:val="-13"/>
          <w:sz w:val="24"/>
        </w:rPr>
        <w:t xml:space="preserve"> </w:t>
      </w:r>
      <w:r>
        <w:rPr>
          <w:color w:val="221F1F"/>
          <w:sz w:val="24"/>
        </w:rPr>
        <w:t>year.</w:t>
      </w:r>
      <w:r>
        <w:rPr>
          <w:color w:val="221F1F"/>
          <w:spacing w:val="-14"/>
          <w:sz w:val="24"/>
        </w:rPr>
        <w:t xml:space="preserve"> </w:t>
      </w:r>
      <w:r>
        <w:rPr>
          <w:color w:val="221F1F"/>
          <w:sz w:val="24"/>
        </w:rPr>
        <w:t>An</w:t>
      </w:r>
      <w:r>
        <w:rPr>
          <w:color w:val="221F1F"/>
          <w:spacing w:val="-14"/>
          <w:sz w:val="24"/>
        </w:rPr>
        <w:t xml:space="preserve"> </w:t>
      </w:r>
      <w:r>
        <w:rPr>
          <w:color w:val="221F1F"/>
          <w:sz w:val="24"/>
        </w:rPr>
        <w:t>annual</w:t>
      </w:r>
      <w:r>
        <w:rPr>
          <w:color w:val="221F1F"/>
          <w:spacing w:val="-12"/>
          <w:sz w:val="24"/>
        </w:rPr>
        <w:t xml:space="preserve"> </w:t>
      </w:r>
      <w:r>
        <w:rPr>
          <w:color w:val="221F1F"/>
          <w:sz w:val="24"/>
        </w:rPr>
        <w:t>report</w:t>
      </w:r>
      <w:r>
        <w:rPr>
          <w:color w:val="221F1F"/>
          <w:spacing w:val="-14"/>
          <w:sz w:val="24"/>
        </w:rPr>
        <w:t xml:space="preserve"> </w:t>
      </w:r>
      <w:r>
        <w:rPr>
          <w:color w:val="221F1F"/>
          <w:sz w:val="24"/>
        </w:rPr>
        <w:t>must</w:t>
      </w:r>
      <w:r>
        <w:rPr>
          <w:color w:val="221F1F"/>
          <w:spacing w:val="-13"/>
          <w:sz w:val="24"/>
        </w:rPr>
        <w:t xml:space="preserve"> </w:t>
      </w:r>
      <w:r>
        <w:rPr>
          <w:color w:val="221F1F"/>
          <w:sz w:val="24"/>
        </w:rPr>
        <w:t>explain</w:t>
      </w:r>
      <w:r>
        <w:rPr>
          <w:color w:val="221F1F"/>
          <w:spacing w:val="-14"/>
          <w:sz w:val="24"/>
        </w:rPr>
        <w:t xml:space="preserve"> </w:t>
      </w:r>
      <w:r>
        <w:rPr>
          <w:color w:val="221F1F"/>
          <w:sz w:val="24"/>
        </w:rPr>
        <w:t>how</w:t>
      </w:r>
      <w:r>
        <w:rPr>
          <w:color w:val="221F1F"/>
          <w:spacing w:val="-13"/>
          <w:sz w:val="24"/>
        </w:rPr>
        <w:t xml:space="preserve"> </w:t>
      </w:r>
      <w:r>
        <w:rPr>
          <w:color w:val="221F1F"/>
          <w:sz w:val="24"/>
        </w:rPr>
        <w:t>the ICB has:</w:t>
      </w:r>
    </w:p>
    <w:p w14:paraId="0D480DE6" w14:textId="553D55DC" w:rsidR="00365826" w:rsidRDefault="001706E2">
      <w:pPr>
        <w:pStyle w:val="ListParagraph"/>
        <w:numPr>
          <w:ilvl w:val="1"/>
          <w:numId w:val="4"/>
        </w:numPr>
        <w:tabs>
          <w:tab w:val="left" w:pos="1558"/>
        </w:tabs>
        <w:spacing w:before="3" w:line="256" w:lineRule="auto"/>
        <w:ind w:right="929"/>
        <w:rPr>
          <w:sz w:val="24"/>
        </w:rPr>
      </w:pPr>
      <w:r>
        <w:rPr>
          <w:color w:val="221F1F"/>
          <w:sz w:val="24"/>
        </w:rPr>
        <w:t xml:space="preserve">discharged its duties in relating to improving quality of services, reducing inequalities, the triple aim and public </w:t>
      </w:r>
      <w:r w:rsidR="00AF75B3">
        <w:rPr>
          <w:color w:val="221F1F"/>
          <w:sz w:val="24"/>
        </w:rPr>
        <w:t>involvement.</w:t>
      </w:r>
    </w:p>
    <w:p w14:paraId="2049DE7D" w14:textId="77777777" w:rsidR="00365826" w:rsidRDefault="001706E2">
      <w:pPr>
        <w:pStyle w:val="ListParagraph"/>
        <w:numPr>
          <w:ilvl w:val="1"/>
          <w:numId w:val="4"/>
        </w:numPr>
        <w:tabs>
          <w:tab w:val="left" w:pos="1558"/>
        </w:tabs>
        <w:spacing w:before="24" w:line="266" w:lineRule="auto"/>
        <w:ind w:right="927"/>
        <w:rPr>
          <w:sz w:val="24"/>
        </w:rPr>
      </w:pPr>
      <w:r>
        <w:rPr>
          <w:color w:val="221F1F"/>
          <w:sz w:val="24"/>
        </w:rPr>
        <w:t>review the extent to which the board has exercised its functions in accordance</w:t>
      </w:r>
      <w:r>
        <w:rPr>
          <w:color w:val="221F1F"/>
          <w:spacing w:val="-6"/>
          <w:sz w:val="24"/>
        </w:rPr>
        <w:t xml:space="preserve"> </w:t>
      </w:r>
      <w:r>
        <w:rPr>
          <w:color w:val="221F1F"/>
          <w:sz w:val="24"/>
        </w:rPr>
        <w:t>with</w:t>
      </w:r>
      <w:r>
        <w:rPr>
          <w:color w:val="221F1F"/>
          <w:spacing w:val="-5"/>
          <w:sz w:val="24"/>
        </w:rPr>
        <w:t xml:space="preserve"> </w:t>
      </w:r>
      <w:r>
        <w:rPr>
          <w:color w:val="221F1F"/>
          <w:sz w:val="24"/>
        </w:rPr>
        <w:t>its</w:t>
      </w:r>
      <w:r>
        <w:rPr>
          <w:color w:val="221F1F"/>
          <w:spacing w:val="-9"/>
          <w:sz w:val="24"/>
        </w:rPr>
        <w:t xml:space="preserve"> </w:t>
      </w:r>
      <w:r>
        <w:rPr>
          <w:color w:val="221F1F"/>
          <w:sz w:val="24"/>
        </w:rPr>
        <w:t>published</w:t>
      </w:r>
      <w:r>
        <w:rPr>
          <w:color w:val="221F1F"/>
          <w:spacing w:val="-8"/>
          <w:sz w:val="24"/>
        </w:rPr>
        <w:t xml:space="preserve"> </w:t>
      </w:r>
      <w:r>
        <w:rPr>
          <w:color w:val="221F1F"/>
          <w:sz w:val="24"/>
        </w:rPr>
        <w:t>5</w:t>
      </w:r>
      <w:r>
        <w:rPr>
          <w:color w:val="221F1F"/>
          <w:spacing w:val="-6"/>
          <w:sz w:val="24"/>
        </w:rPr>
        <w:t xml:space="preserve"> </w:t>
      </w:r>
      <w:r>
        <w:rPr>
          <w:color w:val="221F1F"/>
          <w:sz w:val="24"/>
        </w:rPr>
        <w:t>year</w:t>
      </w:r>
      <w:r>
        <w:rPr>
          <w:color w:val="221F1F"/>
          <w:spacing w:val="-7"/>
          <w:sz w:val="24"/>
        </w:rPr>
        <w:t xml:space="preserve"> </w:t>
      </w:r>
      <w:r>
        <w:rPr>
          <w:color w:val="221F1F"/>
          <w:sz w:val="24"/>
        </w:rPr>
        <w:t>forward</w:t>
      </w:r>
      <w:r>
        <w:rPr>
          <w:color w:val="221F1F"/>
          <w:spacing w:val="-9"/>
          <w:sz w:val="24"/>
        </w:rPr>
        <w:t xml:space="preserve"> </w:t>
      </w:r>
      <w:r>
        <w:rPr>
          <w:color w:val="221F1F"/>
          <w:sz w:val="24"/>
        </w:rPr>
        <w:t>plan</w:t>
      </w:r>
      <w:r>
        <w:rPr>
          <w:color w:val="221F1F"/>
          <w:spacing w:val="-5"/>
          <w:sz w:val="24"/>
        </w:rPr>
        <w:t xml:space="preserve"> </w:t>
      </w:r>
      <w:r>
        <w:rPr>
          <w:color w:val="221F1F"/>
          <w:sz w:val="24"/>
        </w:rPr>
        <w:t>and</w:t>
      </w:r>
      <w:r>
        <w:rPr>
          <w:color w:val="221F1F"/>
          <w:spacing w:val="-6"/>
          <w:sz w:val="24"/>
        </w:rPr>
        <w:t xml:space="preserve"> </w:t>
      </w:r>
      <w:r>
        <w:rPr>
          <w:color w:val="221F1F"/>
          <w:sz w:val="24"/>
        </w:rPr>
        <w:t>capital</w:t>
      </w:r>
      <w:r>
        <w:rPr>
          <w:color w:val="221F1F"/>
          <w:spacing w:val="-7"/>
          <w:sz w:val="24"/>
        </w:rPr>
        <w:t xml:space="preserve"> </w:t>
      </w:r>
      <w:r>
        <w:rPr>
          <w:color w:val="221F1F"/>
          <w:sz w:val="24"/>
        </w:rPr>
        <w:t>resource use plan; and</w:t>
      </w:r>
    </w:p>
    <w:p w14:paraId="4CE92226" w14:textId="77777777" w:rsidR="00365826" w:rsidRDefault="001706E2">
      <w:pPr>
        <w:pStyle w:val="ListParagraph"/>
        <w:numPr>
          <w:ilvl w:val="1"/>
          <w:numId w:val="4"/>
        </w:numPr>
        <w:tabs>
          <w:tab w:val="left" w:pos="1558"/>
        </w:tabs>
        <w:spacing w:before="10" w:line="256" w:lineRule="auto"/>
        <w:ind w:right="932"/>
        <w:rPr>
          <w:sz w:val="24"/>
        </w:rPr>
      </w:pPr>
      <w:r>
        <w:rPr>
          <w:color w:val="221F1F"/>
          <w:sz w:val="24"/>
        </w:rPr>
        <w:t>review any steps</w:t>
      </w:r>
      <w:r>
        <w:rPr>
          <w:color w:val="221F1F"/>
          <w:spacing w:val="-1"/>
          <w:sz w:val="24"/>
        </w:rPr>
        <w:t xml:space="preserve"> </w:t>
      </w:r>
      <w:r>
        <w:rPr>
          <w:color w:val="221F1F"/>
          <w:sz w:val="24"/>
        </w:rPr>
        <w:t>that the board</w:t>
      </w:r>
      <w:r>
        <w:rPr>
          <w:color w:val="221F1F"/>
          <w:spacing w:val="-1"/>
          <w:sz w:val="24"/>
        </w:rPr>
        <w:t xml:space="preserve"> </w:t>
      </w:r>
      <w:r>
        <w:rPr>
          <w:color w:val="221F1F"/>
          <w:sz w:val="24"/>
        </w:rPr>
        <w:t>has</w:t>
      </w:r>
      <w:r>
        <w:rPr>
          <w:color w:val="221F1F"/>
          <w:spacing w:val="-1"/>
          <w:sz w:val="24"/>
        </w:rPr>
        <w:t xml:space="preserve"> </w:t>
      </w:r>
      <w:r>
        <w:rPr>
          <w:color w:val="221F1F"/>
          <w:sz w:val="24"/>
        </w:rPr>
        <w:t>taken to implement any joint local health and wellbeing strategy.</w:t>
      </w:r>
    </w:p>
    <w:p w14:paraId="26CFE33F" w14:textId="77777777" w:rsidR="00365826" w:rsidRDefault="001706E2">
      <w:pPr>
        <w:pStyle w:val="ListParagraph"/>
        <w:numPr>
          <w:ilvl w:val="1"/>
          <w:numId w:val="8"/>
        </w:numPr>
        <w:tabs>
          <w:tab w:val="left" w:pos="516"/>
          <w:tab w:val="left" w:pos="545"/>
        </w:tabs>
        <w:spacing w:before="223" w:line="278" w:lineRule="auto"/>
        <w:ind w:left="545" w:right="929" w:hanging="428"/>
        <w:rPr>
          <w:sz w:val="24"/>
        </w:rPr>
      </w:pPr>
      <w:r>
        <w:rPr>
          <w:sz w:val="24"/>
        </w:rPr>
        <w:t>NHS England may give directions to the</w:t>
      </w:r>
      <w:r>
        <w:rPr>
          <w:spacing w:val="25"/>
          <w:sz w:val="24"/>
        </w:rPr>
        <w:t xml:space="preserve"> </w:t>
      </w:r>
      <w:r>
        <w:rPr>
          <w:sz w:val="24"/>
        </w:rPr>
        <w:t>ICB as to the form and content of an</w:t>
      </w:r>
      <w:r>
        <w:rPr>
          <w:spacing w:val="80"/>
          <w:sz w:val="24"/>
        </w:rPr>
        <w:t xml:space="preserve"> </w:t>
      </w:r>
      <w:r>
        <w:rPr>
          <w:sz w:val="24"/>
        </w:rPr>
        <w:t>annual report.</w:t>
      </w:r>
    </w:p>
    <w:p w14:paraId="104DC0C1" w14:textId="77777777" w:rsidR="00365826" w:rsidRDefault="001706E2">
      <w:pPr>
        <w:pStyle w:val="ListParagraph"/>
        <w:numPr>
          <w:ilvl w:val="1"/>
          <w:numId w:val="8"/>
        </w:numPr>
        <w:tabs>
          <w:tab w:val="left" w:pos="516"/>
          <w:tab w:val="left" w:pos="545"/>
        </w:tabs>
        <w:spacing w:before="195" w:line="276" w:lineRule="auto"/>
        <w:ind w:left="545" w:right="923" w:hanging="428"/>
        <w:rPr>
          <w:sz w:val="24"/>
        </w:rPr>
      </w:pPr>
      <w:r>
        <w:rPr>
          <w:sz w:val="24"/>
        </w:rPr>
        <w:t>The</w:t>
      </w:r>
      <w:r>
        <w:rPr>
          <w:spacing w:val="40"/>
          <w:sz w:val="24"/>
        </w:rPr>
        <w:t xml:space="preserve"> </w:t>
      </w:r>
      <w:r>
        <w:rPr>
          <w:sz w:val="24"/>
        </w:rPr>
        <w:t>ICB</w:t>
      </w:r>
      <w:r>
        <w:rPr>
          <w:spacing w:val="40"/>
          <w:sz w:val="24"/>
        </w:rPr>
        <w:t xml:space="preserve"> </w:t>
      </w:r>
      <w:r>
        <w:rPr>
          <w:sz w:val="24"/>
        </w:rPr>
        <w:t>must</w:t>
      </w:r>
      <w:r>
        <w:rPr>
          <w:spacing w:val="39"/>
          <w:sz w:val="24"/>
        </w:rPr>
        <w:t xml:space="preserve"> </w:t>
      </w:r>
      <w:r>
        <w:rPr>
          <w:sz w:val="24"/>
        </w:rPr>
        <w:t>give</w:t>
      </w:r>
      <w:r>
        <w:rPr>
          <w:spacing w:val="40"/>
          <w:sz w:val="24"/>
        </w:rPr>
        <w:t xml:space="preserve"> </w:t>
      </w:r>
      <w:r>
        <w:rPr>
          <w:sz w:val="24"/>
        </w:rPr>
        <w:t>a</w:t>
      </w:r>
      <w:r>
        <w:rPr>
          <w:spacing w:val="40"/>
          <w:sz w:val="24"/>
        </w:rPr>
        <w:t xml:space="preserve"> </w:t>
      </w:r>
      <w:r>
        <w:rPr>
          <w:sz w:val="24"/>
        </w:rPr>
        <w:t>copy</w:t>
      </w:r>
      <w:r>
        <w:rPr>
          <w:spacing w:val="40"/>
          <w:sz w:val="24"/>
        </w:rPr>
        <w:t xml:space="preserve"> </w:t>
      </w:r>
      <w:r>
        <w:rPr>
          <w:sz w:val="24"/>
        </w:rPr>
        <w:t>of</w:t>
      </w:r>
      <w:r>
        <w:rPr>
          <w:spacing w:val="40"/>
          <w:sz w:val="24"/>
        </w:rPr>
        <w:t xml:space="preserve"> </w:t>
      </w:r>
      <w:r>
        <w:rPr>
          <w:sz w:val="24"/>
        </w:rPr>
        <w:t>its</w:t>
      </w:r>
      <w:r>
        <w:rPr>
          <w:spacing w:val="39"/>
          <w:sz w:val="24"/>
        </w:rPr>
        <w:t xml:space="preserve"> </w:t>
      </w:r>
      <w:r>
        <w:rPr>
          <w:sz w:val="24"/>
        </w:rPr>
        <w:t>annual</w:t>
      </w:r>
      <w:r>
        <w:rPr>
          <w:spacing w:val="40"/>
          <w:sz w:val="24"/>
        </w:rPr>
        <w:t xml:space="preserve"> </w:t>
      </w:r>
      <w:r>
        <w:rPr>
          <w:sz w:val="24"/>
        </w:rPr>
        <w:t>report</w:t>
      </w:r>
      <w:r>
        <w:rPr>
          <w:spacing w:val="40"/>
          <w:sz w:val="24"/>
        </w:rPr>
        <w:t xml:space="preserve"> </w:t>
      </w:r>
      <w:r>
        <w:rPr>
          <w:sz w:val="24"/>
        </w:rPr>
        <w:t>to</w:t>
      </w:r>
      <w:r>
        <w:rPr>
          <w:spacing w:val="40"/>
          <w:sz w:val="24"/>
        </w:rPr>
        <w:t xml:space="preserve"> </w:t>
      </w:r>
      <w:r>
        <w:rPr>
          <w:sz w:val="24"/>
        </w:rPr>
        <w:t>NHS</w:t>
      </w:r>
      <w:r>
        <w:rPr>
          <w:spacing w:val="40"/>
          <w:sz w:val="24"/>
        </w:rPr>
        <w:t xml:space="preserve"> </w:t>
      </w:r>
      <w:r>
        <w:rPr>
          <w:sz w:val="24"/>
        </w:rPr>
        <w:t>England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date specified by NHS England in a direction and publish the report.</w:t>
      </w:r>
    </w:p>
    <w:p w14:paraId="11E86FED" w14:textId="77777777" w:rsidR="00365826" w:rsidRDefault="001706E2">
      <w:pPr>
        <w:pStyle w:val="Heading1"/>
        <w:numPr>
          <w:ilvl w:val="1"/>
          <w:numId w:val="8"/>
        </w:numPr>
        <w:tabs>
          <w:tab w:val="left" w:pos="517"/>
        </w:tabs>
        <w:spacing w:before="201"/>
        <w:ind w:left="517" w:hanging="399"/>
      </w:pPr>
      <w:bookmarkStart w:id="18" w:name="_TOC_250006"/>
      <w:r>
        <w:t>Internal</w:t>
      </w:r>
      <w:bookmarkEnd w:id="18"/>
      <w:r>
        <w:rPr>
          <w:spacing w:val="-4"/>
        </w:rPr>
        <w:t xml:space="preserve"> Audit</w:t>
      </w:r>
    </w:p>
    <w:p w14:paraId="1D1A9956" w14:textId="77777777" w:rsidR="00365826" w:rsidRDefault="001706E2">
      <w:pPr>
        <w:pStyle w:val="ListParagraph"/>
        <w:numPr>
          <w:ilvl w:val="2"/>
          <w:numId w:val="8"/>
        </w:numPr>
        <w:tabs>
          <w:tab w:val="left" w:pos="836"/>
          <w:tab w:val="left" w:pos="838"/>
        </w:tabs>
        <w:spacing w:before="243" w:line="276" w:lineRule="auto"/>
        <w:ind w:right="925" w:hanging="720"/>
        <w:jc w:val="both"/>
        <w:rPr>
          <w:sz w:val="24"/>
        </w:rPr>
      </w:pPr>
      <w:r>
        <w:rPr>
          <w:color w:val="221F1F"/>
          <w:sz w:val="24"/>
        </w:rPr>
        <w:t>The Chief Executive, as the Accountable Officer, is responsible for ensuring there is appropriate internal audit provision in the ICB. For operational purposes,</w:t>
      </w:r>
      <w:r>
        <w:rPr>
          <w:color w:val="221F1F"/>
          <w:spacing w:val="-4"/>
          <w:sz w:val="24"/>
        </w:rPr>
        <w:t xml:space="preserve"> </w:t>
      </w:r>
      <w:r>
        <w:rPr>
          <w:color w:val="221F1F"/>
          <w:sz w:val="24"/>
        </w:rPr>
        <w:t>this</w:t>
      </w:r>
      <w:r>
        <w:rPr>
          <w:color w:val="221F1F"/>
          <w:spacing w:val="-4"/>
          <w:sz w:val="24"/>
        </w:rPr>
        <w:t xml:space="preserve"> </w:t>
      </w:r>
      <w:r>
        <w:rPr>
          <w:color w:val="221F1F"/>
          <w:sz w:val="24"/>
        </w:rPr>
        <w:t>responsibility</w:t>
      </w:r>
      <w:r>
        <w:rPr>
          <w:color w:val="221F1F"/>
          <w:spacing w:val="-4"/>
          <w:sz w:val="24"/>
        </w:rPr>
        <w:t xml:space="preserve"> </w:t>
      </w:r>
      <w:r>
        <w:rPr>
          <w:color w:val="221F1F"/>
          <w:sz w:val="24"/>
        </w:rPr>
        <w:t>is</w:t>
      </w:r>
      <w:r>
        <w:rPr>
          <w:color w:val="221F1F"/>
          <w:spacing w:val="-4"/>
          <w:sz w:val="24"/>
        </w:rPr>
        <w:t xml:space="preserve"> </w:t>
      </w:r>
      <w:r>
        <w:rPr>
          <w:color w:val="221F1F"/>
          <w:sz w:val="24"/>
        </w:rPr>
        <w:t>delegated</w:t>
      </w:r>
      <w:r>
        <w:rPr>
          <w:color w:val="221F1F"/>
          <w:spacing w:val="-6"/>
          <w:sz w:val="24"/>
        </w:rPr>
        <w:t xml:space="preserve"> </w:t>
      </w:r>
      <w:r>
        <w:rPr>
          <w:color w:val="221F1F"/>
          <w:sz w:val="24"/>
        </w:rPr>
        <w:t>to</w:t>
      </w:r>
      <w:r>
        <w:rPr>
          <w:color w:val="221F1F"/>
          <w:spacing w:val="-3"/>
          <w:sz w:val="24"/>
        </w:rPr>
        <w:t xml:space="preserve"> </w:t>
      </w:r>
      <w:r>
        <w:rPr>
          <w:color w:val="221F1F"/>
          <w:sz w:val="24"/>
        </w:rPr>
        <w:t>the Executive</w:t>
      </w:r>
      <w:r>
        <w:rPr>
          <w:color w:val="221F1F"/>
          <w:spacing w:val="-4"/>
          <w:sz w:val="24"/>
        </w:rPr>
        <w:t xml:space="preserve"> </w:t>
      </w:r>
      <w:r>
        <w:rPr>
          <w:color w:val="221F1F"/>
          <w:sz w:val="24"/>
        </w:rPr>
        <w:t>Director</w:t>
      </w:r>
      <w:r>
        <w:rPr>
          <w:color w:val="221F1F"/>
          <w:spacing w:val="-4"/>
          <w:sz w:val="24"/>
        </w:rPr>
        <w:t xml:space="preserve"> </w:t>
      </w:r>
      <w:r>
        <w:rPr>
          <w:color w:val="221F1F"/>
          <w:sz w:val="24"/>
        </w:rPr>
        <w:t>of</w:t>
      </w:r>
      <w:r>
        <w:rPr>
          <w:color w:val="221F1F"/>
          <w:spacing w:val="-6"/>
          <w:sz w:val="24"/>
        </w:rPr>
        <w:t xml:space="preserve"> </w:t>
      </w:r>
      <w:r>
        <w:rPr>
          <w:color w:val="221F1F"/>
          <w:sz w:val="24"/>
        </w:rPr>
        <w:t>Finance and Investment to ensure that:</w:t>
      </w:r>
    </w:p>
    <w:p w14:paraId="20794199" w14:textId="77777777" w:rsidR="00365826" w:rsidRDefault="001706E2">
      <w:pPr>
        <w:pStyle w:val="ListParagraph"/>
        <w:numPr>
          <w:ilvl w:val="3"/>
          <w:numId w:val="8"/>
        </w:numPr>
        <w:tabs>
          <w:tab w:val="left" w:pos="1198"/>
        </w:tabs>
        <w:spacing w:before="199" w:line="273" w:lineRule="auto"/>
        <w:ind w:right="923" w:hanging="360"/>
        <w:rPr>
          <w:sz w:val="24"/>
        </w:rPr>
      </w:pPr>
      <w:r>
        <w:rPr>
          <w:color w:val="221F1F"/>
          <w:sz w:val="24"/>
        </w:rPr>
        <w:t xml:space="preserve">all internal audit services provided under arrangements proposed by the ICB Executive Director of Finance and Investment are approved by the Audit and Risk Assurance Committee, on behalf of the ICB </w:t>
      </w:r>
      <w:proofErr w:type="gramStart"/>
      <w:r>
        <w:rPr>
          <w:color w:val="221F1F"/>
          <w:sz w:val="24"/>
        </w:rPr>
        <w:t>board;</w:t>
      </w:r>
      <w:proofErr w:type="gramEnd"/>
    </w:p>
    <w:p w14:paraId="66D65DC0" w14:textId="77777777" w:rsidR="00365826" w:rsidRDefault="001706E2">
      <w:pPr>
        <w:pStyle w:val="ListParagraph"/>
        <w:numPr>
          <w:ilvl w:val="3"/>
          <w:numId w:val="8"/>
        </w:numPr>
        <w:tabs>
          <w:tab w:val="left" w:pos="1198"/>
        </w:tabs>
        <w:spacing w:before="4" w:line="273" w:lineRule="auto"/>
        <w:ind w:right="921" w:hanging="360"/>
        <w:rPr>
          <w:sz w:val="24"/>
        </w:rPr>
      </w:pPr>
      <w:r>
        <w:rPr>
          <w:color w:val="221F1F"/>
          <w:sz w:val="24"/>
        </w:rPr>
        <w:t>the</w:t>
      </w:r>
      <w:r>
        <w:rPr>
          <w:color w:val="221F1F"/>
          <w:spacing w:val="-14"/>
          <w:sz w:val="24"/>
        </w:rPr>
        <w:t xml:space="preserve"> </w:t>
      </w:r>
      <w:r>
        <w:rPr>
          <w:color w:val="221F1F"/>
          <w:sz w:val="24"/>
        </w:rPr>
        <w:t>ICB</w:t>
      </w:r>
      <w:r>
        <w:rPr>
          <w:color w:val="221F1F"/>
          <w:spacing w:val="-14"/>
          <w:sz w:val="24"/>
        </w:rPr>
        <w:t xml:space="preserve"> </w:t>
      </w:r>
      <w:r>
        <w:rPr>
          <w:color w:val="221F1F"/>
          <w:sz w:val="24"/>
        </w:rPr>
        <w:t>must</w:t>
      </w:r>
      <w:r>
        <w:rPr>
          <w:color w:val="221F1F"/>
          <w:spacing w:val="-14"/>
          <w:sz w:val="24"/>
        </w:rPr>
        <w:t xml:space="preserve"> </w:t>
      </w:r>
      <w:r>
        <w:rPr>
          <w:color w:val="221F1F"/>
          <w:sz w:val="24"/>
        </w:rPr>
        <w:t>have</w:t>
      </w:r>
      <w:r>
        <w:rPr>
          <w:color w:val="221F1F"/>
          <w:spacing w:val="-14"/>
          <w:sz w:val="24"/>
        </w:rPr>
        <w:t xml:space="preserve"> </w:t>
      </w:r>
      <w:r>
        <w:rPr>
          <w:color w:val="221F1F"/>
          <w:sz w:val="24"/>
        </w:rPr>
        <w:t>an</w:t>
      </w:r>
      <w:r>
        <w:rPr>
          <w:color w:val="221F1F"/>
          <w:spacing w:val="-12"/>
          <w:sz w:val="24"/>
        </w:rPr>
        <w:t xml:space="preserve"> </w:t>
      </w:r>
      <w:r>
        <w:rPr>
          <w:color w:val="221F1F"/>
          <w:sz w:val="24"/>
        </w:rPr>
        <w:t>internal</w:t>
      </w:r>
      <w:r>
        <w:rPr>
          <w:color w:val="221F1F"/>
          <w:spacing w:val="-15"/>
          <w:sz w:val="24"/>
        </w:rPr>
        <w:t xml:space="preserve"> </w:t>
      </w:r>
      <w:r>
        <w:rPr>
          <w:color w:val="221F1F"/>
          <w:sz w:val="24"/>
        </w:rPr>
        <w:t>audit</w:t>
      </w:r>
      <w:r>
        <w:rPr>
          <w:color w:val="221F1F"/>
          <w:spacing w:val="-13"/>
          <w:sz w:val="24"/>
        </w:rPr>
        <w:t xml:space="preserve"> </w:t>
      </w:r>
      <w:r>
        <w:rPr>
          <w:color w:val="221F1F"/>
          <w:sz w:val="24"/>
        </w:rPr>
        <w:t>charter.</w:t>
      </w:r>
      <w:r>
        <w:rPr>
          <w:color w:val="221F1F"/>
          <w:spacing w:val="-15"/>
          <w:sz w:val="24"/>
        </w:rPr>
        <w:t xml:space="preserve"> </w:t>
      </w:r>
      <w:r>
        <w:rPr>
          <w:color w:val="221F1F"/>
          <w:sz w:val="24"/>
        </w:rPr>
        <w:t>The</w:t>
      </w:r>
      <w:r>
        <w:rPr>
          <w:color w:val="221F1F"/>
          <w:spacing w:val="-14"/>
          <w:sz w:val="24"/>
        </w:rPr>
        <w:t xml:space="preserve"> </w:t>
      </w:r>
      <w:r>
        <w:rPr>
          <w:color w:val="221F1F"/>
          <w:sz w:val="24"/>
        </w:rPr>
        <w:t>internal</w:t>
      </w:r>
      <w:r>
        <w:rPr>
          <w:color w:val="221F1F"/>
          <w:spacing w:val="-14"/>
          <w:sz w:val="24"/>
        </w:rPr>
        <w:t xml:space="preserve"> </w:t>
      </w:r>
      <w:r>
        <w:rPr>
          <w:color w:val="221F1F"/>
          <w:sz w:val="24"/>
        </w:rPr>
        <w:t>audit</w:t>
      </w:r>
      <w:r>
        <w:rPr>
          <w:color w:val="221F1F"/>
          <w:spacing w:val="-15"/>
          <w:sz w:val="24"/>
        </w:rPr>
        <w:t xml:space="preserve"> </w:t>
      </w:r>
      <w:r>
        <w:rPr>
          <w:color w:val="221F1F"/>
          <w:sz w:val="24"/>
        </w:rPr>
        <w:t>charter</w:t>
      </w:r>
      <w:r>
        <w:rPr>
          <w:color w:val="221F1F"/>
          <w:spacing w:val="-15"/>
          <w:sz w:val="24"/>
        </w:rPr>
        <w:t xml:space="preserve"> </w:t>
      </w:r>
      <w:r>
        <w:rPr>
          <w:color w:val="221F1F"/>
          <w:sz w:val="24"/>
        </w:rPr>
        <w:t>must be</w:t>
      </w:r>
      <w:r>
        <w:rPr>
          <w:color w:val="221F1F"/>
          <w:spacing w:val="-7"/>
          <w:sz w:val="24"/>
        </w:rPr>
        <w:t xml:space="preserve"> </w:t>
      </w:r>
      <w:r>
        <w:rPr>
          <w:color w:val="221F1F"/>
          <w:sz w:val="24"/>
        </w:rPr>
        <w:t>prepared</w:t>
      </w:r>
      <w:r>
        <w:rPr>
          <w:color w:val="221F1F"/>
          <w:spacing w:val="-5"/>
          <w:sz w:val="24"/>
        </w:rPr>
        <w:t xml:space="preserve"> </w:t>
      </w:r>
      <w:r>
        <w:rPr>
          <w:color w:val="221F1F"/>
          <w:sz w:val="24"/>
        </w:rPr>
        <w:t>in</w:t>
      </w:r>
      <w:r>
        <w:rPr>
          <w:color w:val="221F1F"/>
          <w:spacing w:val="-10"/>
          <w:sz w:val="24"/>
        </w:rPr>
        <w:t xml:space="preserve"> </w:t>
      </w:r>
      <w:r>
        <w:rPr>
          <w:color w:val="221F1F"/>
          <w:sz w:val="24"/>
        </w:rPr>
        <w:t>accordance</w:t>
      </w:r>
      <w:r>
        <w:rPr>
          <w:color w:val="221F1F"/>
          <w:spacing w:val="-7"/>
          <w:sz w:val="24"/>
        </w:rPr>
        <w:t xml:space="preserve"> </w:t>
      </w:r>
      <w:r>
        <w:rPr>
          <w:color w:val="221F1F"/>
          <w:sz w:val="24"/>
        </w:rPr>
        <w:t>with</w:t>
      </w:r>
      <w:r>
        <w:rPr>
          <w:color w:val="221F1F"/>
          <w:spacing w:val="-9"/>
          <w:sz w:val="24"/>
        </w:rPr>
        <w:t xml:space="preserve"> </w:t>
      </w:r>
      <w:r>
        <w:rPr>
          <w:color w:val="221F1F"/>
          <w:sz w:val="24"/>
        </w:rPr>
        <w:t>the</w:t>
      </w:r>
      <w:r>
        <w:rPr>
          <w:color w:val="221F1F"/>
          <w:spacing w:val="-7"/>
          <w:sz w:val="24"/>
        </w:rPr>
        <w:t xml:space="preserve"> </w:t>
      </w:r>
      <w:r>
        <w:rPr>
          <w:color w:val="221F1F"/>
          <w:sz w:val="24"/>
        </w:rPr>
        <w:t>Public</w:t>
      </w:r>
      <w:r>
        <w:rPr>
          <w:color w:val="221F1F"/>
          <w:spacing w:val="-8"/>
          <w:sz w:val="24"/>
        </w:rPr>
        <w:t xml:space="preserve"> </w:t>
      </w:r>
      <w:r>
        <w:rPr>
          <w:color w:val="221F1F"/>
          <w:sz w:val="24"/>
        </w:rPr>
        <w:t>Sector</w:t>
      </w:r>
      <w:r>
        <w:rPr>
          <w:color w:val="221F1F"/>
          <w:spacing w:val="-8"/>
          <w:sz w:val="24"/>
        </w:rPr>
        <w:t xml:space="preserve"> </w:t>
      </w:r>
      <w:r>
        <w:rPr>
          <w:color w:val="221F1F"/>
          <w:sz w:val="24"/>
        </w:rPr>
        <w:t>Internal</w:t>
      </w:r>
      <w:r>
        <w:rPr>
          <w:color w:val="221F1F"/>
          <w:spacing w:val="-11"/>
          <w:sz w:val="24"/>
        </w:rPr>
        <w:t xml:space="preserve"> </w:t>
      </w:r>
      <w:r>
        <w:rPr>
          <w:color w:val="221F1F"/>
          <w:sz w:val="24"/>
        </w:rPr>
        <w:t>Audit</w:t>
      </w:r>
      <w:r>
        <w:rPr>
          <w:color w:val="221F1F"/>
          <w:spacing w:val="-10"/>
          <w:sz w:val="24"/>
        </w:rPr>
        <w:t xml:space="preserve"> </w:t>
      </w:r>
      <w:r>
        <w:rPr>
          <w:color w:val="221F1F"/>
          <w:sz w:val="24"/>
        </w:rPr>
        <w:t xml:space="preserve">Standards </w:t>
      </w:r>
      <w:r>
        <w:rPr>
          <w:color w:val="221F1F"/>
          <w:spacing w:val="-2"/>
          <w:sz w:val="24"/>
        </w:rPr>
        <w:t>(PSIAS</w:t>
      </w:r>
      <w:proofErr w:type="gramStart"/>
      <w:r>
        <w:rPr>
          <w:color w:val="221F1F"/>
          <w:spacing w:val="-2"/>
          <w:sz w:val="24"/>
        </w:rPr>
        <w:t>);</w:t>
      </w:r>
      <w:proofErr w:type="gramEnd"/>
    </w:p>
    <w:p w14:paraId="48D7806A" w14:textId="77777777" w:rsidR="00365826" w:rsidRDefault="001706E2">
      <w:pPr>
        <w:pStyle w:val="ListParagraph"/>
        <w:numPr>
          <w:ilvl w:val="3"/>
          <w:numId w:val="8"/>
        </w:numPr>
        <w:tabs>
          <w:tab w:val="left" w:pos="1198"/>
        </w:tabs>
        <w:spacing w:before="5" w:line="273" w:lineRule="auto"/>
        <w:ind w:right="921" w:hanging="360"/>
        <w:rPr>
          <w:sz w:val="24"/>
        </w:rPr>
      </w:pPr>
      <w:r>
        <w:rPr>
          <w:color w:val="221F1F"/>
          <w:sz w:val="24"/>
        </w:rPr>
        <w:t>the ICB</w:t>
      </w:r>
      <w:r>
        <w:rPr>
          <w:color w:val="221F1F"/>
          <w:spacing w:val="-1"/>
          <w:sz w:val="24"/>
        </w:rPr>
        <w:t xml:space="preserve"> </w:t>
      </w:r>
      <w:r>
        <w:rPr>
          <w:color w:val="221F1F"/>
          <w:sz w:val="24"/>
        </w:rPr>
        <w:t>internal audit charter and</w:t>
      </w:r>
      <w:r>
        <w:rPr>
          <w:color w:val="221F1F"/>
          <w:spacing w:val="-2"/>
          <w:sz w:val="24"/>
        </w:rPr>
        <w:t xml:space="preserve"> </w:t>
      </w:r>
      <w:r>
        <w:rPr>
          <w:color w:val="221F1F"/>
          <w:sz w:val="24"/>
        </w:rPr>
        <w:t>annual</w:t>
      </w:r>
      <w:r>
        <w:rPr>
          <w:color w:val="221F1F"/>
          <w:spacing w:val="-2"/>
          <w:sz w:val="24"/>
        </w:rPr>
        <w:t xml:space="preserve"> </w:t>
      </w:r>
      <w:r>
        <w:rPr>
          <w:color w:val="221F1F"/>
          <w:sz w:val="24"/>
        </w:rPr>
        <w:t>audit plan, must</w:t>
      </w:r>
      <w:r>
        <w:rPr>
          <w:color w:val="221F1F"/>
          <w:spacing w:val="-2"/>
          <w:sz w:val="24"/>
        </w:rPr>
        <w:t xml:space="preserve"> </w:t>
      </w:r>
      <w:r>
        <w:rPr>
          <w:color w:val="221F1F"/>
          <w:sz w:val="24"/>
        </w:rPr>
        <w:t>be</w:t>
      </w:r>
      <w:r>
        <w:rPr>
          <w:color w:val="221F1F"/>
          <w:spacing w:val="-2"/>
          <w:sz w:val="24"/>
        </w:rPr>
        <w:t xml:space="preserve"> </w:t>
      </w:r>
      <w:r>
        <w:rPr>
          <w:color w:val="221F1F"/>
          <w:sz w:val="24"/>
        </w:rPr>
        <w:t xml:space="preserve">endorsed by the ICB Accountable Officer, audit and risk assurance committee and </w:t>
      </w:r>
      <w:proofErr w:type="gramStart"/>
      <w:r>
        <w:rPr>
          <w:color w:val="221F1F"/>
          <w:spacing w:val="-2"/>
          <w:sz w:val="24"/>
        </w:rPr>
        <w:t>board;</w:t>
      </w:r>
      <w:proofErr w:type="gramEnd"/>
    </w:p>
    <w:p w14:paraId="0E665168" w14:textId="77777777" w:rsidR="00365826" w:rsidRDefault="001706E2">
      <w:pPr>
        <w:pStyle w:val="ListParagraph"/>
        <w:numPr>
          <w:ilvl w:val="3"/>
          <w:numId w:val="8"/>
        </w:numPr>
        <w:tabs>
          <w:tab w:val="left" w:pos="1198"/>
        </w:tabs>
        <w:spacing w:before="3" w:line="276" w:lineRule="auto"/>
        <w:ind w:right="924" w:hanging="360"/>
        <w:rPr>
          <w:sz w:val="24"/>
        </w:rPr>
      </w:pPr>
      <w:r>
        <w:rPr>
          <w:color w:val="221F1F"/>
          <w:sz w:val="24"/>
        </w:rPr>
        <w:t xml:space="preserve">the head of internal audit must provide an annual opinion on the overall </w:t>
      </w:r>
      <w:r>
        <w:rPr>
          <w:color w:val="221F1F"/>
          <w:sz w:val="24"/>
        </w:rPr>
        <w:lastRenderedPageBreak/>
        <w:t>adequacy</w:t>
      </w:r>
      <w:r>
        <w:rPr>
          <w:color w:val="221F1F"/>
          <w:spacing w:val="-7"/>
          <w:sz w:val="24"/>
        </w:rPr>
        <w:t xml:space="preserve"> </w:t>
      </w:r>
      <w:r>
        <w:rPr>
          <w:color w:val="221F1F"/>
          <w:sz w:val="24"/>
        </w:rPr>
        <w:t>and</w:t>
      </w:r>
      <w:r>
        <w:rPr>
          <w:color w:val="221F1F"/>
          <w:spacing w:val="-6"/>
          <w:sz w:val="24"/>
        </w:rPr>
        <w:t xml:space="preserve"> </w:t>
      </w:r>
      <w:r>
        <w:rPr>
          <w:color w:val="221F1F"/>
          <w:sz w:val="24"/>
        </w:rPr>
        <w:t>effectiveness</w:t>
      </w:r>
      <w:r>
        <w:rPr>
          <w:color w:val="221F1F"/>
          <w:spacing w:val="-7"/>
          <w:sz w:val="24"/>
        </w:rPr>
        <w:t xml:space="preserve"> </w:t>
      </w:r>
      <w:r>
        <w:rPr>
          <w:color w:val="221F1F"/>
          <w:sz w:val="24"/>
        </w:rPr>
        <w:t>of</w:t>
      </w:r>
      <w:r>
        <w:rPr>
          <w:color w:val="221F1F"/>
          <w:spacing w:val="-6"/>
          <w:sz w:val="24"/>
        </w:rPr>
        <w:t xml:space="preserve"> </w:t>
      </w:r>
      <w:r>
        <w:rPr>
          <w:color w:val="221F1F"/>
          <w:sz w:val="24"/>
        </w:rPr>
        <w:t>the</w:t>
      </w:r>
      <w:r>
        <w:rPr>
          <w:color w:val="221F1F"/>
          <w:spacing w:val="-1"/>
          <w:sz w:val="24"/>
        </w:rPr>
        <w:t xml:space="preserve"> </w:t>
      </w:r>
      <w:r>
        <w:rPr>
          <w:color w:val="221F1F"/>
          <w:sz w:val="24"/>
        </w:rPr>
        <w:t>ICB</w:t>
      </w:r>
      <w:r>
        <w:rPr>
          <w:color w:val="221F1F"/>
          <w:spacing w:val="-6"/>
          <w:sz w:val="24"/>
        </w:rPr>
        <w:t xml:space="preserve"> </w:t>
      </w:r>
      <w:r>
        <w:rPr>
          <w:color w:val="221F1F"/>
          <w:sz w:val="24"/>
        </w:rPr>
        <w:t>Board’s</w:t>
      </w:r>
      <w:r>
        <w:rPr>
          <w:color w:val="221F1F"/>
          <w:spacing w:val="-4"/>
          <w:sz w:val="24"/>
        </w:rPr>
        <w:t xml:space="preserve"> </w:t>
      </w:r>
      <w:r>
        <w:rPr>
          <w:color w:val="221F1F"/>
          <w:sz w:val="24"/>
        </w:rPr>
        <w:t>framework</w:t>
      </w:r>
      <w:r>
        <w:rPr>
          <w:color w:val="221F1F"/>
          <w:spacing w:val="-7"/>
          <w:sz w:val="24"/>
        </w:rPr>
        <w:t xml:space="preserve"> </w:t>
      </w:r>
      <w:r>
        <w:rPr>
          <w:color w:val="221F1F"/>
          <w:sz w:val="24"/>
        </w:rPr>
        <w:t>of</w:t>
      </w:r>
      <w:r>
        <w:rPr>
          <w:color w:val="221F1F"/>
          <w:spacing w:val="-6"/>
          <w:sz w:val="24"/>
        </w:rPr>
        <w:t xml:space="preserve"> </w:t>
      </w:r>
      <w:r>
        <w:rPr>
          <w:color w:val="221F1F"/>
          <w:sz w:val="24"/>
        </w:rPr>
        <w:t xml:space="preserve">governance, risk management and internal control as they operated during the year, based on a systematic review and </w:t>
      </w:r>
      <w:proofErr w:type="gramStart"/>
      <w:r>
        <w:rPr>
          <w:color w:val="221F1F"/>
          <w:sz w:val="24"/>
        </w:rPr>
        <w:t>evaluation;</w:t>
      </w:r>
      <w:proofErr w:type="gramEnd"/>
    </w:p>
    <w:p w14:paraId="6D58DF07" w14:textId="77777777" w:rsidR="00365826" w:rsidRDefault="001706E2">
      <w:pPr>
        <w:pStyle w:val="ListParagraph"/>
        <w:numPr>
          <w:ilvl w:val="3"/>
          <w:numId w:val="8"/>
        </w:numPr>
        <w:tabs>
          <w:tab w:val="left" w:pos="1198"/>
        </w:tabs>
        <w:spacing w:before="184" w:line="273" w:lineRule="auto"/>
        <w:ind w:right="922" w:hanging="360"/>
        <w:rPr>
          <w:sz w:val="24"/>
        </w:rPr>
      </w:pPr>
      <w:r>
        <w:rPr>
          <w:color w:val="221F1F"/>
          <w:sz w:val="24"/>
        </w:rPr>
        <w:t>the</w:t>
      </w:r>
      <w:r>
        <w:rPr>
          <w:color w:val="221F1F"/>
          <w:spacing w:val="-17"/>
          <w:sz w:val="24"/>
        </w:rPr>
        <w:t xml:space="preserve"> </w:t>
      </w:r>
      <w:r>
        <w:rPr>
          <w:color w:val="221F1F"/>
          <w:sz w:val="24"/>
        </w:rPr>
        <w:t>head</w:t>
      </w:r>
      <w:r>
        <w:rPr>
          <w:color w:val="221F1F"/>
          <w:spacing w:val="-17"/>
          <w:sz w:val="24"/>
        </w:rPr>
        <w:t xml:space="preserve"> </w:t>
      </w:r>
      <w:r>
        <w:rPr>
          <w:color w:val="221F1F"/>
          <w:sz w:val="24"/>
        </w:rPr>
        <w:t>of</w:t>
      </w:r>
      <w:r>
        <w:rPr>
          <w:color w:val="221F1F"/>
          <w:spacing w:val="-16"/>
          <w:sz w:val="24"/>
        </w:rPr>
        <w:t xml:space="preserve"> </w:t>
      </w:r>
      <w:r>
        <w:rPr>
          <w:color w:val="221F1F"/>
          <w:sz w:val="24"/>
        </w:rPr>
        <w:t>internal</w:t>
      </w:r>
      <w:r>
        <w:rPr>
          <w:color w:val="221F1F"/>
          <w:spacing w:val="-17"/>
          <w:sz w:val="24"/>
        </w:rPr>
        <w:t xml:space="preserve"> </w:t>
      </w:r>
      <w:r>
        <w:rPr>
          <w:color w:val="221F1F"/>
          <w:sz w:val="24"/>
        </w:rPr>
        <w:t>audit</w:t>
      </w:r>
      <w:r>
        <w:rPr>
          <w:color w:val="221F1F"/>
          <w:spacing w:val="-17"/>
          <w:sz w:val="24"/>
        </w:rPr>
        <w:t xml:space="preserve"> </w:t>
      </w:r>
      <w:r>
        <w:rPr>
          <w:color w:val="221F1F"/>
          <w:sz w:val="24"/>
        </w:rPr>
        <w:t>should</w:t>
      </w:r>
      <w:r>
        <w:rPr>
          <w:color w:val="221F1F"/>
          <w:spacing w:val="-17"/>
          <w:sz w:val="24"/>
        </w:rPr>
        <w:t xml:space="preserve"> </w:t>
      </w:r>
      <w:r>
        <w:rPr>
          <w:color w:val="221F1F"/>
          <w:sz w:val="24"/>
        </w:rPr>
        <w:t>attend</w:t>
      </w:r>
      <w:r>
        <w:rPr>
          <w:color w:val="221F1F"/>
          <w:spacing w:val="-16"/>
          <w:sz w:val="24"/>
        </w:rPr>
        <w:t xml:space="preserve"> </w:t>
      </w:r>
      <w:r>
        <w:rPr>
          <w:color w:val="221F1F"/>
          <w:sz w:val="24"/>
        </w:rPr>
        <w:t>audit</w:t>
      </w:r>
      <w:r>
        <w:rPr>
          <w:color w:val="221F1F"/>
          <w:spacing w:val="-17"/>
          <w:sz w:val="24"/>
        </w:rPr>
        <w:t xml:space="preserve"> </w:t>
      </w:r>
      <w:r>
        <w:rPr>
          <w:color w:val="221F1F"/>
          <w:sz w:val="24"/>
        </w:rPr>
        <w:t>and</w:t>
      </w:r>
      <w:r>
        <w:rPr>
          <w:color w:val="221F1F"/>
          <w:spacing w:val="-17"/>
          <w:sz w:val="24"/>
        </w:rPr>
        <w:t xml:space="preserve"> </w:t>
      </w:r>
      <w:r>
        <w:rPr>
          <w:color w:val="221F1F"/>
          <w:sz w:val="24"/>
        </w:rPr>
        <w:t>risk</w:t>
      </w:r>
      <w:r>
        <w:rPr>
          <w:color w:val="221F1F"/>
          <w:spacing w:val="-16"/>
          <w:sz w:val="24"/>
        </w:rPr>
        <w:t xml:space="preserve"> </w:t>
      </w:r>
      <w:r>
        <w:rPr>
          <w:color w:val="221F1F"/>
          <w:sz w:val="24"/>
        </w:rPr>
        <w:t>assurance</w:t>
      </w:r>
      <w:r>
        <w:rPr>
          <w:color w:val="221F1F"/>
          <w:spacing w:val="-17"/>
          <w:sz w:val="24"/>
        </w:rPr>
        <w:t xml:space="preserve"> </w:t>
      </w:r>
      <w:r>
        <w:rPr>
          <w:color w:val="221F1F"/>
          <w:sz w:val="24"/>
        </w:rPr>
        <w:t xml:space="preserve">committee meetings and have a right of access to all audit and risk assurance committee members, the Chair and Chief Executive of the </w:t>
      </w:r>
      <w:proofErr w:type="gramStart"/>
      <w:r>
        <w:rPr>
          <w:color w:val="221F1F"/>
          <w:sz w:val="24"/>
        </w:rPr>
        <w:t>ICB;</w:t>
      </w:r>
      <w:proofErr w:type="gramEnd"/>
    </w:p>
    <w:p w14:paraId="0570FA52" w14:textId="77777777" w:rsidR="00365826" w:rsidRDefault="001706E2">
      <w:pPr>
        <w:pStyle w:val="ListParagraph"/>
        <w:numPr>
          <w:ilvl w:val="3"/>
          <w:numId w:val="8"/>
        </w:numPr>
        <w:tabs>
          <w:tab w:val="left" w:pos="1198"/>
        </w:tabs>
        <w:spacing w:before="5" w:line="273" w:lineRule="auto"/>
        <w:ind w:right="928" w:hanging="360"/>
        <w:rPr>
          <w:sz w:val="24"/>
        </w:rPr>
      </w:pPr>
      <w:r>
        <w:rPr>
          <w:color w:val="221F1F"/>
          <w:sz w:val="24"/>
        </w:rPr>
        <w:t>the appropriate and effective financial control arrangements are in place for</w:t>
      </w:r>
      <w:r>
        <w:rPr>
          <w:color w:val="221F1F"/>
          <w:spacing w:val="-14"/>
          <w:sz w:val="24"/>
        </w:rPr>
        <w:t xml:space="preserve"> </w:t>
      </w:r>
      <w:r>
        <w:rPr>
          <w:color w:val="221F1F"/>
          <w:sz w:val="24"/>
        </w:rPr>
        <w:t>the</w:t>
      </w:r>
      <w:r>
        <w:rPr>
          <w:color w:val="221F1F"/>
          <w:spacing w:val="-15"/>
          <w:sz w:val="24"/>
        </w:rPr>
        <w:t xml:space="preserve"> </w:t>
      </w:r>
      <w:r>
        <w:rPr>
          <w:color w:val="221F1F"/>
          <w:sz w:val="24"/>
        </w:rPr>
        <w:t>ICB</w:t>
      </w:r>
      <w:r>
        <w:rPr>
          <w:color w:val="221F1F"/>
          <w:spacing w:val="-15"/>
          <w:sz w:val="24"/>
        </w:rPr>
        <w:t xml:space="preserve"> </w:t>
      </w:r>
      <w:r>
        <w:rPr>
          <w:color w:val="221F1F"/>
          <w:sz w:val="24"/>
        </w:rPr>
        <w:t>and</w:t>
      </w:r>
      <w:r>
        <w:rPr>
          <w:color w:val="221F1F"/>
          <w:spacing w:val="-15"/>
          <w:sz w:val="24"/>
        </w:rPr>
        <w:t xml:space="preserve"> </w:t>
      </w:r>
      <w:r>
        <w:rPr>
          <w:color w:val="221F1F"/>
          <w:sz w:val="24"/>
        </w:rPr>
        <w:t>that</w:t>
      </w:r>
      <w:r>
        <w:rPr>
          <w:color w:val="221F1F"/>
          <w:spacing w:val="-15"/>
          <w:sz w:val="24"/>
        </w:rPr>
        <w:t xml:space="preserve"> </w:t>
      </w:r>
      <w:r>
        <w:rPr>
          <w:color w:val="221F1F"/>
          <w:sz w:val="24"/>
        </w:rPr>
        <w:t>accepted</w:t>
      </w:r>
      <w:r>
        <w:rPr>
          <w:color w:val="221F1F"/>
          <w:spacing w:val="-13"/>
          <w:sz w:val="24"/>
        </w:rPr>
        <w:t xml:space="preserve"> </w:t>
      </w:r>
      <w:r>
        <w:rPr>
          <w:color w:val="221F1F"/>
          <w:sz w:val="24"/>
        </w:rPr>
        <w:t>internal</w:t>
      </w:r>
      <w:r>
        <w:rPr>
          <w:color w:val="221F1F"/>
          <w:spacing w:val="-16"/>
          <w:sz w:val="24"/>
        </w:rPr>
        <w:t xml:space="preserve"> </w:t>
      </w:r>
      <w:r>
        <w:rPr>
          <w:color w:val="221F1F"/>
          <w:sz w:val="24"/>
        </w:rPr>
        <w:t>and</w:t>
      </w:r>
      <w:r>
        <w:rPr>
          <w:color w:val="221F1F"/>
          <w:spacing w:val="-15"/>
          <w:sz w:val="24"/>
        </w:rPr>
        <w:t xml:space="preserve"> </w:t>
      </w:r>
      <w:r>
        <w:rPr>
          <w:color w:val="221F1F"/>
          <w:sz w:val="24"/>
        </w:rPr>
        <w:t>external</w:t>
      </w:r>
      <w:r>
        <w:rPr>
          <w:color w:val="221F1F"/>
          <w:spacing w:val="-16"/>
          <w:sz w:val="24"/>
        </w:rPr>
        <w:t xml:space="preserve"> </w:t>
      </w:r>
      <w:r>
        <w:rPr>
          <w:color w:val="221F1F"/>
          <w:sz w:val="24"/>
        </w:rPr>
        <w:t>audit</w:t>
      </w:r>
      <w:r>
        <w:rPr>
          <w:color w:val="221F1F"/>
          <w:spacing w:val="-16"/>
          <w:sz w:val="24"/>
        </w:rPr>
        <w:t xml:space="preserve"> </w:t>
      </w:r>
      <w:r>
        <w:rPr>
          <w:color w:val="221F1F"/>
          <w:sz w:val="24"/>
        </w:rPr>
        <w:t>recommendations are actioned in a timely manner.</w:t>
      </w:r>
    </w:p>
    <w:p w14:paraId="5A3FC91F" w14:textId="77777777" w:rsidR="00365826" w:rsidRDefault="001706E2">
      <w:pPr>
        <w:pStyle w:val="Heading1"/>
        <w:numPr>
          <w:ilvl w:val="1"/>
          <w:numId w:val="8"/>
        </w:numPr>
        <w:tabs>
          <w:tab w:val="left" w:pos="517"/>
        </w:tabs>
        <w:spacing w:before="201"/>
        <w:ind w:left="517" w:hanging="399"/>
      </w:pPr>
      <w:bookmarkStart w:id="19" w:name="_TOC_250005"/>
      <w:r>
        <w:t>External</w:t>
      </w:r>
      <w:r>
        <w:rPr>
          <w:spacing w:val="-8"/>
        </w:rPr>
        <w:t xml:space="preserve"> </w:t>
      </w:r>
      <w:bookmarkEnd w:id="19"/>
      <w:r>
        <w:rPr>
          <w:spacing w:val="-2"/>
        </w:rPr>
        <w:t>Audit</w:t>
      </w:r>
    </w:p>
    <w:p w14:paraId="5C137FFA" w14:textId="77777777" w:rsidR="00365826" w:rsidRDefault="001706E2">
      <w:pPr>
        <w:pStyle w:val="ListParagraph"/>
        <w:numPr>
          <w:ilvl w:val="2"/>
          <w:numId w:val="8"/>
        </w:numPr>
        <w:tabs>
          <w:tab w:val="left" w:pos="836"/>
        </w:tabs>
        <w:spacing w:before="243"/>
        <w:ind w:left="836" w:hanging="718"/>
        <w:rPr>
          <w:sz w:val="24"/>
        </w:rPr>
      </w:pPr>
      <w:r>
        <w:rPr>
          <w:color w:val="221F1F"/>
          <w:sz w:val="24"/>
        </w:rPr>
        <w:t>The</w:t>
      </w:r>
      <w:r>
        <w:rPr>
          <w:color w:val="221F1F"/>
          <w:spacing w:val="-3"/>
          <w:sz w:val="24"/>
        </w:rPr>
        <w:t xml:space="preserve"> </w:t>
      </w:r>
      <w:r>
        <w:rPr>
          <w:color w:val="221F1F"/>
          <w:sz w:val="24"/>
        </w:rPr>
        <w:t>ICB</w:t>
      </w:r>
      <w:r>
        <w:rPr>
          <w:color w:val="221F1F"/>
          <w:spacing w:val="-6"/>
          <w:sz w:val="24"/>
        </w:rPr>
        <w:t xml:space="preserve"> </w:t>
      </w:r>
      <w:r>
        <w:rPr>
          <w:color w:val="221F1F"/>
          <w:sz w:val="24"/>
        </w:rPr>
        <w:t>Executive</w:t>
      </w:r>
      <w:r>
        <w:rPr>
          <w:color w:val="221F1F"/>
          <w:spacing w:val="-4"/>
          <w:sz w:val="24"/>
        </w:rPr>
        <w:t xml:space="preserve"> </w:t>
      </w:r>
      <w:r>
        <w:rPr>
          <w:color w:val="221F1F"/>
          <w:sz w:val="24"/>
        </w:rPr>
        <w:t>Director</w:t>
      </w:r>
      <w:r>
        <w:rPr>
          <w:color w:val="221F1F"/>
          <w:spacing w:val="-4"/>
          <w:sz w:val="24"/>
        </w:rPr>
        <w:t xml:space="preserve"> </w:t>
      </w:r>
      <w:r>
        <w:rPr>
          <w:color w:val="221F1F"/>
          <w:sz w:val="24"/>
        </w:rPr>
        <w:t>of</w:t>
      </w:r>
      <w:r>
        <w:rPr>
          <w:color w:val="221F1F"/>
          <w:spacing w:val="-6"/>
          <w:sz w:val="24"/>
        </w:rPr>
        <w:t xml:space="preserve"> </w:t>
      </w:r>
      <w:r>
        <w:rPr>
          <w:color w:val="221F1F"/>
          <w:sz w:val="24"/>
        </w:rPr>
        <w:t>Finance</w:t>
      </w:r>
      <w:r>
        <w:rPr>
          <w:color w:val="221F1F"/>
          <w:spacing w:val="-4"/>
          <w:sz w:val="24"/>
        </w:rPr>
        <w:t xml:space="preserve"> </w:t>
      </w:r>
      <w:r>
        <w:rPr>
          <w:color w:val="221F1F"/>
          <w:sz w:val="24"/>
        </w:rPr>
        <w:t>and</w:t>
      </w:r>
      <w:r>
        <w:rPr>
          <w:color w:val="221F1F"/>
          <w:spacing w:val="-6"/>
          <w:sz w:val="24"/>
        </w:rPr>
        <w:t xml:space="preserve"> </w:t>
      </w:r>
      <w:r>
        <w:rPr>
          <w:color w:val="221F1F"/>
          <w:sz w:val="24"/>
        </w:rPr>
        <w:t>Investment</w:t>
      </w:r>
      <w:r>
        <w:rPr>
          <w:color w:val="221F1F"/>
          <w:spacing w:val="2"/>
          <w:sz w:val="24"/>
        </w:rPr>
        <w:t xml:space="preserve"> </w:t>
      </w:r>
      <w:r>
        <w:rPr>
          <w:color w:val="221F1F"/>
          <w:sz w:val="24"/>
        </w:rPr>
        <w:t>is</w:t>
      </w:r>
      <w:r>
        <w:rPr>
          <w:color w:val="221F1F"/>
          <w:spacing w:val="-4"/>
          <w:sz w:val="24"/>
        </w:rPr>
        <w:t xml:space="preserve"> </w:t>
      </w:r>
      <w:r>
        <w:rPr>
          <w:color w:val="221F1F"/>
          <w:sz w:val="24"/>
        </w:rPr>
        <w:t>responsible</w:t>
      </w:r>
      <w:r>
        <w:rPr>
          <w:color w:val="221F1F"/>
          <w:spacing w:val="-4"/>
          <w:sz w:val="24"/>
        </w:rPr>
        <w:t xml:space="preserve"> for:</w:t>
      </w:r>
    </w:p>
    <w:p w14:paraId="7321923A" w14:textId="77777777" w:rsidR="00365826" w:rsidRDefault="001706E2">
      <w:pPr>
        <w:pStyle w:val="ListParagraph"/>
        <w:numPr>
          <w:ilvl w:val="3"/>
          <w:numId w:val="8"/>
        </w:numPr>
        <w:tabs>
          <w:tab w:val="left" w:pos="1198"/>
        </w:tabs>
        <w:spacing w:before="243" w:line="273" w:lineRule="auto"/>
        <w:ind w:right="930" w:hanging="360"/>
        <w:rPr>
          <w:sz w:val="24"/>
        </w:rPr>
      </w:pPr>
      <w:r>
        <w:rPr>
          <w:color w:val="221F1F"/>
          <w:sz w:val="24"/>
        </w:rPr>
        <w:t>liaising</w:t>
      </w:r>
      <w:r>
        <w:rPr>
          <w:color w:val="221F1F"/>
          <w:spacing w:val="-3"/>
          <w:sz w:val="24"/>
        </w:rPr>
        <w:t xml:space="preserve"> </w:t>
      </w:r>
      <w:r>
        <w:rPr>
          <w:color w:val="221F1F"/>
          <w:sz w:val="24"/>
        </w:rPr>
        <w:t>with</w:t>
      </w:r>
      <w:r>
        <w:rPr>
          <w:color w:val="221F1F"/>
          <w:spacing w:val="-3"/>
          <w:sz w:val="24"/>
        </w:rPr>
        <w:t xml:space="preserve"> </w:t>
      </w:r>
      <w:r>
        <w:rPr>
          <w:color w:val="221F1F"/>
          <w:sz w:val="24"/>
        </w:rPr>
        <w:t>external</w:t>
      </w:r>
      <w:r>
        <w:rPr>
          <w:color w:val="221F1F"/>
          <w:spacing w:val="-4"/>
          <w:sz w:val="24"/>
        </w:rPr>
        <w:t xml:space="preserve"> </w:t>
      </w:r>
      <w:r>
        <w:rPr>
          <w:color w:val="221F1F"/>
          <w:sz w:val="24"/>
        </w:rPr>
        <w:t>audit</w:t>
      </w:r>
      <w:r>
        <w:rPr>
          <w:color w:val="221F1F"/>
          <w:spacing w:val="-4"/>
          <w:sz w:val="24"/>
        </w:rPr>
        <w:t xml:space="preserve"> </w:t>
      </w:r>
      <w:r>
        <w:rPr>
          <w:color w:val="221F1F"/>
          <w:sz w:val="24"/>
        </w:rPr>
        <w:t>colleagues</w:t>
      </w:r>
      <w:r>
        <w:rPr>
          <w:color w:val="221F1F"/>
          <w:spacing w:val="-4"/>
          <w:sz w:val="24"/>
        </w:rPr>
        <w:t xml:space="preserve"> </w:t>
      </w:r>
      <w:r>
        <w:rPr>
          <w:color w:val="221F1F"/>
          <w:sz w:val="24"/>
        </w:rPr>
        <w:t>to</w:t>
      </w:r>
      <w:r>
        <w:rPr>
          <w:color w:val="221F1F"/>
          <w:spacing w:val="-6"/>
          <w:sz w:val="24"/>
        </w:rPr>
        <w:t xml:space="preserve"> </w:t>
      </w:r>
      <w:r>
        <w:rPr>
          <w:color w:val="221F1F"/>
          <w:sz w:val="24"/>
        </w:rPr>
        <w:t>ensure</w:t>
      </w:r>
      <w:r>
        <w:rPr>
          <w:color w:val="221F1F"/>
          <w:spacing w:val="-4"/>
          <w:sz w:val="24"/>
        </w:rPr>
        <w:t xml:space="preserve"> </w:t>
      </w:r>
      <w:r>
        <w:rPr>
          <w:color w:val="221F1F"/>
          <w:sz w:val="24"/>
        </w:rPr>
        <w:t>timely</w:t>
      </w:r>
      <w:r>
        <w:rPr>
          <w:color w:val="221F1F"/>
          <w:spacing w:val="-4"/>
          <w:sz w:val="24"/>
        </w:rPr>
        <w:t xml:space="preserve"> </w:t>
      </w:r>
      <w:r>
        <w:rPr>
          <w:color w:val="221F1F"/>
          <w:sz w:val="24"/>
        </w:rPr>
        <w:t>delivery</w:t>
      </w:r>
      <w:r>
        <w:rPr>
          <w:color w:val="221F1F"/>
          <w:spacing w:val="-4"/>
          <w:sz w:val="24"/>
        </w:rPr>
        <w:t xml:space="preserve"> </w:t>
      </w:r>
      <w:r>
        <w:rPr>
          <w:color w:val="221F1F"/>
          <w:sz w:val="24"/>
        </w:rPr>
        <w:t>of</w:t>
      </w:r>
      <w:r>
        <w:rPr>
          <w:color w:val="221F1F"/>
          <w:spacing w:val="-4"/>
          <w:sz w:val="24"/>
        </w:rPr>
        <w:t xml:space="preserve"> </w:t>
      </w:r>
      <w:r>
        <w:rPr>
          <w:color w:val="221F1F"/>
          <w:sz w:val="24"/>
        </w:rPr>
        <w:t xml:space="preserve">financial statements for audit and publication in accordance with statutory, regulatory </w:t>
      </w:r>
      <w:proofErr w:type="gramStart"/>
      <w:r>
        <w:rPr>
          <w:color w:val="221F1F"/>
          <w:sz w:val="24"/>
        </w:rPr>
        <w:t>requirements;</w:t>
      </w:r>
      <w:proofErr w:type="gramEnd"/>
    </w:p>
    <w:p w14:paraId="69F3B74D" w14:textId="77777777" w:rsidR="00365826" w:rsidRDefault="001706E2">
      <w:pPr>
        <w:pStyle w:val="ListParagraph"/>
        <w:numPr>
          <w:ilvl w:val="3"/>
          <w:numId w:val="8"/>
        </w:numPr>
        <w:tabs>
          <w:tab w:val="left" w:pos="1198"/>
        </w:tabs>
        <w:spacing w:before="3" w:line="276" w:lineRule="auto"/>
        <w:ind w:right="920" w:hanging="360"/>
        <w:rPr>
          <w:sz w:val="24"/>
        </w:rPr>
      </w:pPr>
      <w:r>
        <w:rPr>
          <w:color w:val="221F1F"/>
          <w:sz w:val="24"/>
        </w:rPr>
        <w:t>ensuring that the ICB appoints an auditor in accordance with the Local Audit and Accountability Act 2014; in particular, the ICB must appoint a local auditor to audit its accounts for a financial year not later than 31 December in the preceding financial year; the ICB must appoint a local auditor</w:t>
      </w:r>
      <w:r>
        <w:rPr>
          <w:color w:val="221F1F"/>
          <w:spacing w:val="-15"/>
          <w:sz w:val="24"/>
        </w:rPr>
        <w:t xml:space="preserve"> </w:t>
      </w:r>
      <w:r>
        <w:rPr>
          <w:color w:val="221F1F"/>
          <w:sz w:val="24"/>
        </w:rPr>
        <w:t>at</w:t>
      </w:r>
      <w:r>
        <w:rPr>
          <w:color w:val="221F1F"/>
          <w:spacing w:val="-13"/>
          <w:sz w:val="24"/>
        </w:rPr>
        <w:t xml:space="preserve"> </w:t>
      </w:r>
      <w:r>
        <w:rPr>
          <w:color w:val="221F1F"/>
          <w:sz w:val="24"/>
        </w:rPr>
        <w:t>least</w:t>
      </w:r>
      <w:r>
        <w:rPr>
          <w:color w:val="221F1F"/>
          <w:spacing w:val="-13"/>
          <w:sz w:val="24"/>
        </w:rPr>
        <w:t xml:space="preserve"> </w:t>
      </w:r>
      <w:r>
        <w:rPr>
          <w:color w:val="221F1F"/>
          <w:sz w:val="24"/>
        </w:rPr>
        <w:t>once</w:t>
      </w:r>
      <w:r>
        <w:rPr>
          <w:color w:val="221F1F"/>
          <w:spacing w:val="-13"/>
          <w:sz w:val="24"/>
        </w:rPr>
        <w:t xml:space="preserve"> </w:t>
      </w:r>
      <w:r>
        <w:rPr>
          <w:color w:val="221F1F"/>
          <w:sz w:val="24"/>
        </w:rPr>
        <w:t>every</w:t>
      </w:r>
      <w:r>
        <w:rPr>
          <w:color w:val="221F1F"/>
          <w:spacing w:val="-15"/>
          <w:sz w:val="24"/>
        </w:rPr>
        <w:t xml:space="preserve"> </w:t>
      </w:r>
      <w:r>
        <w:rPr>
          <w:color w:val="221F1F"/>
          <w:sz w:val="24"/>
        </w:rPr>
        <w:t>5</w:t>
      </w:r>
      <w:r>
        <w:rPr>
          <w:color w:val="221F1F"/>
          <w:spacing w:val="-13"/>
          <w:sz w:val="24"/>
        </w:rPr>
        <w:t xml:space="preserve"> </w:t>
      </w:r>
      <w:r>
        <w:rPr>
          <w:color w:val="221F1F"/>
          <w:sz w:val="24"/>
        </w:rPr>
        <w:t>years</w:t>
      </w:r>
      <w:r>
        <w:rPr>
          <w:color w:val="221F1F"/>
          <w:spacing w:val="-11"/>
          <w:sz w:val="24"/>
        </w:rPr>
        <w:t xml:space="preserve"> </w:t>
      </w:r>
      <w:r>
        <w:rPr>
          <w:color w:val="221F1F"/>
          <w:sz w:val="24"/>
        </w:rPr>
        <w:t>(ICBs</w:t>
      </w:r>
      <w:r>
        <w:rPr>
          <w:color w:val="221F1F"/>
          <w:spacing w:val="-14"/>
          <w:sz w:val="24"/>
        </w:rPr>
        <w:t xml:space="preserve"> </w:t>
      </w:r>
      <w:r>
        <w:rPr>
          <w:color w:val="221F1F"/>
          <w:sz w:val="24"/>
        </w:rPr>
        <w:t>will</w:t>
      </w:r>
      <w:r>
        <w:rPr>
          <w:color w:val="221F1F"/>
          <w:spacing w:val="-15"/>
          <w:sz w:val="24"/>
        </w:rPr>
        <w:t xml:space="preserve"> </w:t>
      </w:r>
      <w:r>
        <w:rPr>
          <w:color w:val="221F1F"/>
          <w:sz w:val="24"/>
        </w:rPr>
        <w:t>be</w:t>
      </w:r>
      <w:r>
        <w:rPr>
          <w:color w:val="221F1F"/>
          <w:spacing w:val="-13"/>
          <w:sz w:val="24"/>
        </w:rPr>
        <w:t xml:space="preserve"> </w:t>
      </w:r>
      <w:r>
        <w:rPr>
          <w:color w:val="221F1F"/>
          <w:sz w:val="24"/>
        </w:rPr>
        <w:t>informed</w:t>
      </w:r>
      <w:r>
        <w:rPr>
          <w:color w:val="221F1F"/>
          <w:spacing w:val="-13"/>
          <w:sz w:val="24"/>
        </w:rPr>
        <w:t xml:space="preserve"> </w:t>
      </w:r>
      <w:r>
        <w:rPr>
          <w:color w:val="221F1F"/>
          <w:sz w:val="24"/>
        </w:rPr>
        <w:t>of</w:t>
      </w:r>
      <w:r>
        <w:rPr>
          <w:color w:val="221F1F"/>
          <w:spacing w:val="-13"/>
          <w:sz w:val="24"/>
        </w:rPr>
        <w:t xml:space="preserve"> </w:t>
      </w:r>
      <w:r>
        <w:rPr>
          <w:color w:val="221F1F"/>
          <w:sz w:val="24"/>
        </w:rPr>
        <w:t>the</w:t>
      </w:r>
      <w:r>
        <w:rPr>
          <w:color w:val="221F1F"/>
          <w:spacing w:val="-13"/>
          <w:sz w:val="24"/>
        </w:rPr>
        <w:t xml:space="preserve"> </w:t>
      </w:r>
      <w:r>
        <w:rPr>
          <w:color w:val="221F1F"/>
          <w:sz w:val="24"/>
        </w:rPr>
        <w:t xml:space="preserve">transitional arrangements at a later date); and ensure that approval of external audit plan and annual fees is endorsed by the audit and risk assurance </w:t>
      </w:r>
      <w:r>
        <w:rPr>
          <w:color w:val="221F1F"/>
          <w:spacing w:val="-2"/>
          <w:sz w:val="24"/>
        </w:rPr>
        <w:t>committee;</w:t>
      </w:r>
    </w:p>
    <w:p w14:paraId="45CBE51B" w14:textId="77777777" w:rsidR="00365826" w:rsidRDefault="001706E2">
      <w:pPr>
        <w:pStyle w:val="ListParagraph"/>
        <w:numPr>
          <w:ilvl w:val="3"/>
          <w:numId w:val="8"/>
        </w:numPr>
        <w:tabs>
          <w:tab w:val="left" w:pos="1198"/>
        </w:tabs>
        <w:spacing w:before="0" w:line="273" w:lineRule="auto"/>
        <w:ind w:right="922" w:hanging="360"/>
        <w:rPr>
          <w:sz w:val="24"/>
        </w:rPr>
      </w:pPr>
      <w:r>
        <w:rPr>
          <w:color w:val="221F1F"/>
          <w:sz w:val="24"/>
        </w:rPr>
        <w:t>ensuring that the appropriate and effective financial control arrangements are</w:t>
      </w:r>
      <w:r>
        <w:rPr>
          <w:color w:val="221F1F"/>
          <w:spacing w:val="-10"/>
          <w:sz w:val="24"/>
        </w:rPr>
        <w:t xml:space="preserve"> </w:t>
      </w:r>
      <w:r>
        <w:rPr>
          <w:color w:val="221F1F"/>
          <w:sz w:val="24"/>
        </w:rPr>
        <w:t>in</w:t>
      </w:r>
      <w:r>
        <w:rPr>
          <w:color w:val="221F1F"/>
          <w:spacing w:val="-12"/>
          <w:sz w:val="24"/>
        </w:rPr>
        <w:t xml:space="preserve"> </w:t>
      </w:r>
      <w:r>
        <w:rPr>
          <w:color w:val="221F1F"/>
          <w:sz w:val="24"/>
        </w:rPr>
        <w:t>place</w:t>
      </w:r>
      <w:r>
        <w:rPr>
          <w:color w:val="221F1F"/>
          <w:spacing w:val="-12"/>
          <w:sz w:val="24"/>
        </w:rPr>
        <w:t xml:space="preserve"> </w:t>
      </w:r>
      <w:r>
        <w:rPr>
          <w:color w:val="221F1F"/>
          <w:sz w:val="24"/>
        </w:rPr>
        <w:t>for</w:t>
      </w:r>
      <w:r>
        <w:rPr>
          <w:color w:val="221F1F"/>
          <w:spacing w:val="-13"/>
          <w:sz w:val="24"/>
        </w:rPr>
        <w:t xml:space="preserve"> </w:t>
      </w:r>
      <w:r>
        <w:rPr>
          <w:color w:val="221F1F"/>
          <w:sz w:val="24"/>
        </w:rPr>
        <w:t>the</w:t>
      </w:r>
      <w:r>
        <w:rPr>
          <w:color w:val="221F1F"/>
          <w:spacing w:val="-12"/>
          <w:sz w:val="24"/>
        </w:rPr>
        <w:t xml:space="preserve"> </w:t>
      </w:r>
      <w:r>
        <w:rPr>
          <w:color w:val="221F1F"/>
          <w:sz w:val="24"/>
        </w:rPr>
        <w:t>ICB</w:t>
      </w:r>
      <w:r>
        <w:rPr>
          <w:color w:val="221F1F"/>
          <w:spacing w:val="-12"/>
          <w:sz w:val="24"/>
        </w:rPr>
        <w:t xml:space="preserve"> </w:t>
      </w:r>
      <w:r>
        <w:rPr>
          <w:color w:val="221F1F"/>
          <w:sz w:val="24"/>
        </w:rPr>
        <w:t>and</w:t>
      </w:r>
      <w:r>
        <w:rPr>
          <w:color w:val="221F1F"/>
          <w:spacing w:val="-12"/>
          <w:sz w:val="24"/>
        </w:rPr>
        <w:t xml:space="preserve"> </w:t>
      </w:r>
      <w:r>
        <w:rPr>
          <w:color w:val="221F1F"/>
          <w:sz w:val="24"/>
        </w:rPr>
        <w:t>that</w:t>
      </w:r>
      <w:r>
        <w:rPr>
          <w:color w:val="221F1F"/>
          <w:spacing w:val="-9"/>
          <w:sz w:val="24"/>
        </w:rPr>
        <w:t xml:space="preserve"> </w:t>
      </w:r>
      <w:r>
        <w:rPr>
          <w:color w:val="221F1F"/>
          <w:sz w:val="24"/>
        </w:rPr>
        <w:t>accepted</w:t>
      </w:r>
      <w:r>
        <w:rPr>
          <w:color w:val="221F1F"/>
          <w:spacing w:val="-12"/>
          <w:sz w:val="24"/>
        </w:rPr>
        <w:t xml:space="preserve"> </w:t>
      </w:r>
      <w:r>
        <w:rPr>
          <w:color w:val="221F1F"/>
          <w:sz w:val="24"/>
        </w:rPr>
        <w:t>external</w:t>
      </w:r>
      <w:r>
        <w:rPr>
          <w:color w:val="221F1F"/>
          <w:spacing w:val="-11"/>
          <w:sz w:val="24"/>
        </w:rPr>
        <w:t xml:space="preserve"> </w:t>
      </w:r>
      <w:r>
        <w:rPr>
          <w:color w:val="221F1F"/>
          <w:sz w:val="24"/>
        </w:rPr>
        <w:t>audit</w:t>
      </w:r>
      <w:r>
        <w:rPr>
          <w:color w:val="221F1F"/>
          <w:spacing w:val="-13"/>
          <w:sz w:val="24"/>
        </w:rPr>
        <w:t xml:space="preserve"> </w:t>
      </w:r>
      <w:r>
        <w:rPr>
          <w:color w:val="221F1F"/>
          <w:sz w:val="24"/>
        </w:rPr>
        <w:t>recommendations are actioned in a timely manner.</w:t>
      </w:r>
    </w:p>
    <w:p w14:paraId="22B0CD01" w14:textId="579997E6" w:rsidR="00365826" w:rsidRDefault="00C958E5">
      <w:pPr>
        <w:pStyle w:val="Heading1"/>
        <w:numPr>
          <w:ilvl w:val="0"/>
          <w:numId w:val="8"/>
        </w:numPr>
        <w:tabs>
          <w:tab w:val="left" w:pos="516"/>
        </w:tabs>
        <w:ind w:left="516" w:hanging="398"/>
      </w:pPr>
      <w:bookmarkStart w:id="20" w:name="_TOC_250004"/>
      <w:r>
        <w:t>L</w:t>
      </w:r>
      <w:r w:rsidR="001706E2">
        <w:t>osses</w:t>
      </w:r>
      <w:r w:rsidR="001706E2">
        <w:rPr>
          <w:spacing w:val="-4"/>
        </w:rPr>
        <w:t xml:space="preserve"> </w:t>
      </w:r>
      <w:r w:rsidR="001706E2">
        <w:t>and</w:t>
      </w:r>
      <w:r w:rsidR="001706E2">
        <w:rPr>
          <w:spacing w:val="-2"/>
        </w:rPr>
        <w:t xml:space="preserve"> </w:t>
      </w:r>
      <w:r w:rsidR="001706E2">
        <w:t xml:space="preserve">Special </w:t>
      </w:r>
      <w:bookmarkEnd w:id="20"/>
      <w:r w:rsidR="001706E2">
        <w:rPr>
          <w:spacing w:val="-2"/>
        </w:rPr>
        <w:t>Payments</w:t>
      </w:r>
    </w:p>
    <w:p w14:paraId="73B566B1" w14:textId="32032C50" w:rsidR="00365826" w:rsidRDefault="001706E2">
      <w:pPr>
        <w:pStyle w:val="ListParagraph"/>
        <w:numPr>
          <w:ilvl w:val="1"/>
          <w:numId w:val="8"/>
        </w:numPr>
        <w:tabs>
          <w:tab w:val="left" w:pos="647"/>
          <w:tab w:val="left" w:pos="684"/>
        </w:tabs>
        <w:spacing w:before="242" w:line="276" w:lineRule="auto"/>
        <w:ind w:right="923" w:hanging="567"/>
        <w:jc w:val="both"/>
        <w:rPr>
          <w:sz w:val="24"/>
        </w:rPr>
      </w:pPr>
      <w:r>
        <w:rPr>
          <w:sz w:val="24"/>
        </w:rPr>
        <w:t>HM Treasury approval is required if a transaction exceeds the delegated authority,</w:t>
      </w:r>
      <w:r>
        <w:rPr>
          <w:spacing w:val="-3"/>
          <w:sz w:val="24"/>
        </w:rPr>
        <w:t xml:space="preserve"> </w:t>
      </w:r>
      <w:r>
        <w:rPr>
          <w:sz w:val="24"/>
        </w:rPr>
        <w:t>or</w:t>
      </w:r>
      <w:r>
        <w:rPr>
          <w:spacing w:val="-3"/>
          <w:sz w:val="24"/>
        </w:rPr>
        <w:t xml:space="preserve"> </w:t>
      </w:r>
      <w:r>
        <w:rPr>
          <w:sz w:val="24"/>
        </w:rPr>
        <w:t>if</w:t>
      </w:r>
      <w:r>
        <w:rPr>
          <w:spacing w:val="-5"/>
          <w:sz w:val="24"/>
        </w:rPr>
        <w:t xml:space="preserve"> </w:t>
      </w:r>
      <w:r>
        <w:rPr>
          <w:sz w:val="24"/>
        </w:rPr>
        <w:t>transactions</w:t>
      </w:r>
      <w:r>
        <w:rPr>
          <w:spacing w:val="-3"/>
          <w:sz w:val="24"/>
        </w:rPr>
        <w:t xml:space="preserve"> </w:t>
      </w:r>
      <w:r>
        <w:rPr>
          <w:sz w:val="24"/>
        </w:rPr>
        <w:t>will</w:t>
      </w:r>
      <w:r>
        <w:rPr>
          <w:spacing w:val="-3"/>
          <w:sz w:val="24"/>
        </w:rPr>
        <w:t xml:space="preserve"> </w:t>
      </w:r>
      <w:r>
        <w:rPr>
          <w:sz w:val="24"/>
        </w:rPr>
        <w:t>set</w:t>
      </w:r>
      <w:r>
        <w:rPr>
          <w:spacing w:val="-4"/>
          <w:sz w:val="24"/>
        </w:rPr>
        <w:t xml:space="preserve"> </w:t>
      </w:r>
      <w:r>
        <w:rPr>
          <w:sz w:val="24"/>
        </w:rPr>
        <w:t>a</w:t>
      </w:r>
      <w:r>
        <w:rPr>
          <w:spacing w:val="-4"/>
          <w:sz w:val="24"/>
        </w:rPr>
        <w:t xml:space="preserve"> </w:t>
      </w:r>
      <w:r>
        <w:rPr>
          <w:sz w:val="24"/>
        </w:rPr>
        <w:t>precedent,</w:t>
      </w:r>
      <w:r>
        <w:rPr>
          <w:spacing w:val="-3"/>
          <w:sz w:val="24"/>
        </w:rPr>
        <w:t xml:space="preserve"> </w:t>
      </w:r>
      <w:r>
        <w:rPr>
          <w:sz w:val="24"/>
        </w:rPr>
        <w:t>are</w:t>
      </w:r>
      <w:r>
        <w:rPr>
          <w:spacing w:val="-6"/>
          <w:sz w:val="24"/>
        </w:rPr>
        <w:t xml:space="preserve"> </w:t>
      </w:r>
      <w:r>
        <w:rPr>
          <w:sz w:val="24"/>
        </w:rPr>
        <w:t>novel,</w:t>
      </w:r>
      <w:r>
        <w:rPr>
          <w:spacing w:val="-3"/>
          <w:sz w:val="24"/>
        </w:rPr>
        <w:t xml:space="preserve"> </w:t>
      </w:r>
      <w:r>
        <w:rPr>
          <w:sz w:val="24"/>
        </w:rPr>
        <w:t>contentious</w:t>
      </w:r>
      <w:r>
        <w:rPr>
          <w:spacing w:val="-3"/>
          <w:sz w:val="24"/>
        </w:rPr>
        <w:t xml:space="preserve"> </w:t>
      </w:r>
      <w:r>
        <w:rPr>
          <w:sz w:val="24"/>
        </w:rPr>
        <w:t>or</w:t>
      </w:r>
      <w:r>
        <w:rPr>
          <w:spacing w:val="-3"/>
          <w:sz w:val="24"/>
        </w:rPr>
        <w:t xml:space="preserve"> </w:t>
      </w:r>
      <w:r>
        <w:rPr>
          <w:sz w:val="24"/>
        </w:rPr>
        <w:t xml:space="preserve">could cause repercussions elsewhere in the public </w:t>
      </w:r>
      <w:r w:rsidR="00C958E5">
        <w:rPr>
          <w:sz w:val="24"/>
        </w:rPr>
        <w:t>sector.</w:t>
      </w:r>
    </w:p>
    <w:p w14:paraId="11319182" w14:textId="77777777" w:rsidR="00365826" w:rsidRDefault="001706E2">
      <w:pPr>
        <w:pStyle w:val="ListParagraph"/>
        <w:numPr>
          <w:ilvl w:val="1"/>
          <w:numId w:val="8"/>
        </w:numPr>
        <w:tabs>
          <w:tab w:val="left" w:pos="647"/>
          <w:tab w:val="left" w:pos="684"/>
        </w:tabs>
        <w:spacing w:line="276" w:lineRule="auto"/>
        <w:ind w:right="924" w:hanging="567"/>
        <w:jc w:val="both"/>
        <w:rPr>
          <w:sz w:val="24"/>
        </w:rPr>
      </w:pPr>
      <w:r>
        <w:rPr>
          <w:sz w:val="24"/>
        </w:rPr>
        <w:t>The Executive Director</w:t>
      </w:r>
      <w:r>
        <w:rPr>
          <w:spacing w:val="-2"/>
          <w:sz w:val="24"/>
        </w:rPr>
        <w:t xml:space="preserve"> </w:t>
      </w:r>
      <w:r>
        <w:rPr>
          <w:sz w:val="24"/>
        </w:rPr>
        <w:t>of Finance and Investment will support</w:t>
      </w:r>
      <w:r>
        <w:rPr>
          <w:spacing w:val="-1"/>
          <w:sz w:val="24"/>
        </w:rPr>
        <w:t xml:space="preserve"> </w:t>
      </w:r>
      <w:r>
        <w:rPr>
          <w:sz w:val="24"/>
        </w:rPr>
        <w:t>a strong culture of</w:t>
      </w:r>
      <w:r>
        <w:rPr>
          <w:spacing w:val="-11"/>
          <w:sz w:val="24"/>
        </w:rPr>
        <w:t xml:space="preserve"> </w:t>
      </w:r>
      <w:r>
        <w:rPr>
          <w:sz w:val="24"/>
        </w:rPr>
        <w:t>public</w:t>
      </w:r>
      <w:r>
        <w:rPr>
          <w:spacing w:val="-11"/>
          <w:sz w:val="24"/>
        </w:rPr>
        <w:t xml:space="preserve"> </w:t>
      </w:r>
      <w:r>
        <w:rPr>
          <w:sz w:val="24"/>
        </w:rPr>
        <w:t>accountability,</w:t>
      </w:r>
      <w:r>
        <w:rPr>
          <w:spacing w:val="-11"/>
          <w:sz w:val="24"/>
        </w:rPr>
        <w:t xml:space="preserve"> </w:t>
      </w:r>
      <w:r>
        <w:rPr>
          <w:sz w:val="24"/>
        </w:rPr>
        <w:t>probity,</w:t>
      </w:r>
      <w:r>
        <w:rPr>
          <w:spacing w:val="-11"/>
          <w:sz w:val="24"/>
        </w:rPr>
        <w:t xml:space="preserve"> </w:t>
      </w:r>
      <w:r>
        <w:rPr>
          <w:sz w:val="24"/>
        </w:rPr>
        <w:t>and</w:t>
      </w:r>
      <w:r>
        <w:rPr>
          <w:spacing w:val="-12"/>
          <w:sz w:val="24"/>
        </w:rPr>
        <w:t xml:space="preserve"> </w:t>
      </w:r>
      <w:r>
        <w:rPr>
          <w:sz w:val="24"/>
        </w:rPr>
        <w:t>governance,</w:t>
      </w:r>
      <w:r>
        <w:rPr>
          <w:spacing w:val="-11"/>
          <w:sz w:val="24"/>
        </w:rPr>
        <w:t xml:space="preserve"> </w:t>
      </w:r>
      <w:r>
        <w:rPr>
          <w:sz w:val="24"/>
        </w:rPr>
        <w:t>ensuring</w:t>
      </w:r>
      <w:r>
        <w:rPr>
          <w:spacing w:val="-10"/>
          <w:sz w:val="24"/>
        </w:rPr>
        <w:t xml:space="preserve"> </w:t>
      </w:r>
      <w:r>
        <w:rPr>
          <w:sz w:val="24"/>
        </w:rPr>
        <w:t>that</w:t>
      </w:r>
      <w:r>
        <w:rPr>
          <w:spacing w:val="-11"/>
          <w:sz w:val="24"/>
        </w:rPr>
        <w:t xml:space="preserve"> </w:t>
      </w:r>
      <w:r>
        <w:rPr>
          <w:sz w:val="24"/>
        </w:rPr>
        <w:t>appropriate</w:t>
      </w:r>
      <w:r>
        <w:rPr>
          <w:spacing w:val="-10"/>
          <w:sz w:val="24"/>
        </w:rPr>
        <w:t xml:space="preserve"> </w:t>
      </w:r>
      <w:r>
        <w:rPr>
          <w:sz w:val="24"/>
        </w:rPr>
        <w:t>and compliant structures, systems,</w:t>
      </w:r>
      <w:r>
        <w:rPr>
          <w:spacing w:val="-2"/>
          <w:sz w:val="24"/>
        </w:rPr>
        <w:t xml:space="preserve"> </w:t>
      </w:r>
      <w:r>
        <w:rPr>
          <w:sz w:val="24"/>
        </w:rPr>
        <w:t>and</w:t>
      </w:r>
      <w:r>
        <w:rPr>
          <w:spacing w:val="-2"/>
          <w:sz w:val="24"/>
        </w:rPr>
        <w:t xml:space="preserve"> </w:t>
      </w:r>
      <w:r>
        <w:rPr>
          <w:sz w:val="24"/>
        </w:rPr>
        <w:t>process are in place to</w:t>
      </w:r>
      <w:r>
        <w:rPr>
          <w:spacing w:val="-1"/>
          <w:sz w:val="24"/>
        </w:rPr>
        <w:t xml:space="preserve"> </w:t>
      </w:r>
      <w:proofErr w:type="spellStart"/>
      <w:r>
        <w:rPr>
          <w:sz w:val="24"/>
        </w:rPr>
        <w:t>minimise</w:t>
      </w:r>
      <w:proofErr w:type="spellEnd"/>
      <w:r>
        <w:rPr>
          <w:spacing w:val="-2"/>
          <w:sz w:val="24"/>
        </w:rPr>
        <w:t xml:space="preserve"> </w:t>
      </w:r>
      <w:r>
        <w:rPr>
          <w:sz w:val="24"/>
        </w:rPr>
        <w:t>risks from losses and special payments.</w:t>
      </w:r>
    </w:p>
    <w:p w14:paraId="35A7EFC9" w14:textId="77777777" w:rsidR="00365826" w:rsidRDefault="001706E2">
      <w:pPr>
        <w:pStyle w:val="ListParagraph"/>
        <w:numPr>
          <w:ilvl w:val="1"/>
          <w:numId w:val="8"/>
        </w:numPr>
        <w:tabs>
          <w:tab w:val="left" w:pos="647"/>
          <w:tab w:val="left" w:pos="684"/>
        </w:tabs>
        <w:spacing w:line="276" w:lineRule="auto"/>
        <w:ind w:right="922" w:hanging="567"/>
        <w:jc w:val="both"/>
        <w:rPr>
          <w:sz w:val="24"/>
        </w:rPr>
      </w:pPr>
      <w:r>
        <w:rPr>
          <w:sz w:val="24"/>
        </w:rPr>
        <w:t>NHS England has the statutory power to require an integrated care board to provide</w:t>
      </w:r>
      <w:r>
        <w:rPr>
          <w:spacing w:val="-3"/>
          <w:sz w:val="24"/>
        </w:rPr>
        <w:t xml:space="preserve"> </w:t>
      </w:r>
      <w:r>
        <w:rPr>
          <w:sz w:val="24"/>
        </w:rPr>
        <w:t>NHS</w:t>
      </w:r>
      <w:r>
        <w:rPr>
          <w:spacing w:val="-4"/>
          <w:sz w:val="24"/>
        </w:rPr>
        <w:t xml:space="preserve"> </w:t>
      </w:r>
      <w:r>
        <w:rPr>
          <w:sz w:val="24"/>
        </w:rPr>
        <w:t>England</w:t>
      </w:r>
      <w:r>
        <w:rPr>
          <w:spacing w:val="-7"/>
          <w:sz w:val="24"/>
        </w:rPr>
        <w:t xml:space="preserve"> </w:t>
      </w:r>
      <w:r>
        <w:rPr>
          <w:sz w:val="24"/>
        </w:rPr>
        <w:t>with</w:t>
      </w:r>
      <w:r>
        <w:rPr>
          <w:spacing w:val="-2"/>
          <w:sz w:val="24"/>
        </w:rPr>
        <w:t xml:space="preserve"> </w:t>
      </w:r>
      <w:r>
        <w:rPr>
          <w:sz w:val="24"/>
        </w:rPr>
        <w:t>information.</w:t>
      </w:r>
      <w:r>
        <w:rPr>
          <w:spacing w:val="-2"/>
          <w:sz w:val="24"/>
        </w:rPr>
        <w:t xml:space="preserve"> </w:t>
      </w:r>
      <w:r>
        <w:rPr>
          <w:sz w:val="24"/>
        </w:rPr>
        <w:t>The</w:t>
      </w:r>
      <w:r>
        <w:rPr>
          <w:spacing w:val="-3"/>
          <w:sz w:val="24"/>
        </w:rPr>
        <w:t xml:space="preserve"> </w:t>
      </w:r>
      <w:r>
        <w:rPr>
          <w:sz w:val="24"/>
        </w:rPr>
        <w:t>information,</w:t>
      </w:r>
      <w:r>
        <w:rPr>
          <w:spacing w:val="-3"/>
          <w:sz w:val="24"/>
        </w:rPr>
        <w:t xml:space="preserve"> </w:t>
      </w:r>
      <w:r>
        <w:rPr>
          <w:sz w:val="24"/>
        </w:rPr>
        <w:t>is</w:t>
      </w:r>
      <w:r>
        <w:rPr>
          <w:spacing w:val="-6"/>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losses and</w:t>
      </w:r>
      <w:r>
        <w:rPr>
          <w:spacing w:val="-17"/>
          <w:sz w:val="24"/>
        </w:rPr>
        <w:t xml:space="preserve"> </w:t>
      </w:r>
      <w:r>
        <w:rPr>
          <w:sz w:val="24"/>
        </w:rPr>
        <w:t>special</w:t>
      </w:r>
      <w:r>
        <w:rPr>
          <w:spacing w:val="-17"/>
          <w:sz w:val="24"/>
        </w:rPr>
        <w:t xml:space="preserve"> </w:t>
      </w:r>
      <w:r>
        <w:rPr>
          <w:sz w:val="24"/>
        </w:rPr>
        <w:t>payments,</w:t>
      </w:r>
      <w:r>
        <w:rPr>
          <w:spacing w:val="-16"/>
          <w:sz w:val="24"/>
        </w:rPr>
        <w:t xml:space="preserve"> </w:t>
      </w:r>
      <w:r>
        <w:rPr>
          <w:sz w:val="24"/>
        </w:rPr>
        <w:t>must</w:t>
      </w:r>
      <w:r>
        <w:rPr>
          <w:spacing w:val="-16"/>
          <w:sz w:val="24"/>
        </w:rPr>
        <w:t xml:space="preserve"> </w:t>
      </w:r>
      <w:r>
        <w:rPr>
          <w:sz w:val="24"/>
        </w:rPr>
        <w:t>be</w:t>
      </w:r>
      <w:r>
        <w:rPr>
          <w:spacing w:val="-16"/>
          <w:sz w:val="24"/>
        </w:rPr>
        <w:t xml:space="preserve"> </w:t>
      </w:r>
      <w:r>
        <w:rPr>
          <w:sz w:val="24"/>
        </w:rPr>
        <w:t>provided</w:t>
      </w:r>
      <w:r>
        <w:rPr>
          <w:spacing w:val="-16"/>
          <w:sz w:val="24"/>
        </w:rPr>
        <w:t xml:space="preserve"> </w:t>
      </w:r>
      <w:r>
        <w:rPr>
          <w:sz w:val="24"/>
        </w:rPr>
        <w:t>in</w:t>
      </w:r>
      <w:r>
        <w:rPr>
          <w:spacing w:val="-16"/>
          <w:sz w:val="24"/>
        </w:rPr>
        <w:t xml:space="preserve"> </w:t>
      </w:r>
      <w:r>
        <w:rPr>
          <w:sz w:val="24"/>
        </w:rPr>
        <w:t>such</w:t>
      </w:r>
      <w:r>
        <w:rPr>
          <w:spacing w:val="-16"/>
          <w:sz w:val="24"/>
        </w:rPr>
        <w:t xml:space="preserve"> </w:t>
      </w:r>
      <w:r>
        <w:rPr>
          <w:sz w:val="24"/>
        </w:rPr>
        <w:t>form,</w:t>
      </w:r>
      <w:r>
        <w:rPr>
          <w:spacing w:val="-17"/>
          <w:sz w:val="24"/>
        </w:rPr>
        <w:t xml:space="preserve"> </w:t>
      </w:r>
      <w:r>
        <w:rPr>
          <w:sz w:val="24"/>
        </w:rPr>
        <w:t>and</w:t>
      </w:r>
      <w:r>
        <w:rPr>
          <w:spacing w:val="-17"/>
          <w:sz w:val="24"/>
        </w:rPr>
        <w:t xml:space="preserve"> </w:t>
      </w:r>
      <w:r>
        <w:rPr>
          <w:sz w:val="24"/>
        </w:rPr>
        <w:t>at</w:t>
      </w:r>
      <w:r>
        <w:rPr>
          <w:spacing w:val="-16"/>
          <w:sz w:val="24"/>
        </w:rPr>
        <w:t xml:space="preserve"> </w:t>
      </w:r>
      <w:r>
        <w:rPr>
          <w:sz w:val="24"/>
        </w:rPr>
        <w:t>such</w:t>
      </w:r>
      <w:r>
        <w:rPr>
          <w:spacing w:val="-16"/>
          <w:sz w:val="24"/>
        </w:rPr>
        <w:t xml:space="preserve"> </w:t>
      </w:r>
      <w:r>
        <w:rPr>
          <w:sz w:val="24"/>
        </w:rPr>
        <w:t>time</w:t>
      </w:r>
      <w:r>
        <w:rPr>
          <w:spacing w:val="-16"/>
          <w:sz w:val="24"/>
        </w:rPr>
        <w:t xml:space="preserve"> </w:t>
      </w:r>
      <w:r>
        <w:rPr>
          <w:sz w:val="24"/>
        </w:rPr>
        <w:t>or</w:t>
      </w:r>
      <w:r>
        <w:rPr>
          <w:spacing w:val="-11"/>
          <w:sz w:val="24"/>
        </w:rPr>
        <w:t xml:space="preserve"> </w:t>
      </w:r>
      <w:r>
        <w:rPr>
          <w:sz w:val="24"/>
        </w:rPr>
        <w:t>within such period, as NHS England may require.</w:t>
      </w:r>
    </w:p>
    <w:p w14:paraId="06A6B768" w14:textId="77777777" w:rsidR="00365826" w:rsidRDefault="001706E2">
      <w:pPr>
        <w:pStyle w:val="ListParagraph"/>
        <w:numPr>
          <w:ilvl w:val="1"/>
          <w:numId w:val="8"/>
        </w:numPr>
        <w:tabs>
          <w:tab w:val="left" w:pos="647"/>
          <w:tab w:val="left" w:pos="684"/>
        </w:tabs>
        <w:spacing w:line="276" w:lineRule="auto"/>
        <w:ind w:right="929" w:hanging="567"/>
        <w:jc w:val="both"/>
        <w:rPr>
          <w:sz w:val="24"/>
        </w:rPr>
      </w:pPr>
      <w:r>
        <w:rPr>
          <w:sz w:val="24"/>
        </w:rPr>
        <w:lastRenderedPageBreak/>
        <w:t>ICBs will work with NHS England teams to ensure there is assurance over all exit packages which may include special severance payments. ICBs have no delegated authority for special severance payments and will refer to the guidance on that to obtain the approval of such payments.</w:t>
      </w:r>
    </w:p>
    <w:p w14:paraId="44D6CBE6" w14:textId="77777777" w:rsidR="00365826" w:rsidRDefault="001706E2">
      <w:pPr>
        <w:pStyle w:val="ListParagraph"/>
        <w:numPr>
          <w:ilvl w:val="1"/>
          <w:numId w:val="8"/>
        </w:numPr>
        <w:tabs>
          <w:tab w:val="left" w:pos="647"/>
          <w:tab w:val="left" w:pos="684"/>
        </w:tabs>
        <w:spacing w:before="201" w:line="276" w:lineRule="auto"/>
        <w:ind w:right="923" w:hanging="567"/>
        <w:jc w:val="both"/>
        <w:rPr>
          <w:sz w:val="24"/>
        </w:rPr>
      </w:pPr>
      <w:r>
        <w:rPr>
          <w:sz w:val="24"/>
        </w:rPr>
        <w:t>All losses and special payments (including special severance payments) must be reported to the ICB Audit and Risk Assurance Committee.</w:t>
      </w:r>
    </w:p>
    <w:p w14:paraId="7F591C74" w14:textId="77777777" w:rsidR="00365826" w:rsidRDefault="001706E2">
      <w:pPr>
        <w:pStyle w:val="ListParagraph"/>
        <w:numPr>
          <w:ilvl w:val="1"/>
          <w:numId w:val="8"/>
        </w:numPr>
        <w:tabs>
          <w:tab w:val="left" w:pos="647"/>
          <w:tab w:val="left" w:pos="684"/>
        </w:tabs>
        <w:spacing w:before="201" w:line="276" w:lineRule="auto"/>
        <w:ind w:right="931" w:hanging="567"/>
        <w:jc w:val="both"/>
        <w:rPr>
          <w:sz w:val="24"/>
        </w:rPr>
      </w:pPr>
      <w:r>
        <w:rPr>
          <w:sz w:val="24"/>
        </w:rPr>
        <w:t>For</w:t>
      </w:r>
      <w:r>
        <w:rPr>
          <w:spacing w:val="-12"/>
          <w:sz w:val="24"/>
        </w:rPr>
        <w:t xml:space="preserve"> </w:t>
      </w:r>
      <w:r>
        <w:rPr>
          <w:sz w:val="24"/>
        </w:rPr>
        <w:t>detailed</w:t>
      </w:r>
      <w:r>
        <w:rPr>
          <w:spacing w:val="-10"/>
          <w:sz w:val="24"/>
        </w:rPr>
        <w:t xml:space="preserve"> </w:t>
      </w:r>
      <w:r>
        <w:rPr>
          <w:sz w:val="24"/>
        </w:rPr>
        <w:t>operational</w:t>
      </w:r>
      <w:r>
        <w:rPr>
          <w:spacing w:val="-12"/>
          <w:sz w:val="24"/>
        </w:rPr>
        <w:t xml:space="preserve"> </w:t>
      </w:r>
      <w:r>
        <w:rPr>
          <w:sz w:val="24"/>
        </w:rPr>
        <w:t>guidance</w:t>
      </w:r>
      <w:r>
        <w:rPr>
          <w:spacing w:val="-10"/>
          <w:sz w:val="24"/>
        </w:rPr>
        <w:t xml:space="preserve"> </w:t>
      </w:r>
      <w:r>
        <w:rPr>
          <w:sz w:val="24"/>
        </w:rPr>
        <w:t>on</w:t>
      </w:r>
      <w:r>
        <w:rPr>
          <w:spacing w:val="-10"/>
          <w:sz w:val="24"/>
        </w:rPr>
        <w:t xml:space="preserve"> </w:t>
      </w:r>
      <w:r>
        <w:rPr>
          <w:sz w:val="24"/>
        </w:rPr>
        <w:t>losses</w:t>
      </w:r>
      <w:r>
        <w:rPr>
          <w:spacing w:val="-11"/>
          <w:sz w:val="24"/>
        </w:rPr>
        <w:t xml:space="preserve"> </w:t>
      </w:r>
      <w:r>
        <w:rPr>
          <w:sz w:val="24"/>
        </w:rPr>
        <w:t>and</w:t>
      </w:r>
      <w:r>
        <w:rPr>
          <w:spacing w:val="-10"/>
          <w:sz w:val="24"/>
        </w:rPr>
        <w:t xml:space="preserve"> </w:t>
      </w:r>
      <w:r>
        <w:rPr>
          <w:sz w:val="24"/>
        </w:rPr>
        <w:t>special</w:t>
      </w:r>
      <w:r>
        <w:rPr>
          <w:spacing w:val="-12"/>
          <w:sz w:val="24"/>
        </w:rPr>
        <w:t xml:space="preserve"> </w:t>
      </w:r>
      <w:r>
        <w:rPr>
          <w:sz w:val="24"/>
        </w:rPr>
        <w:t>payments,</w:t>
      </w:r>
      <w:r>
        <w:rPr>
          <w:spacing w:val="-10"/>
          <w:sz w:val="24"/>
        </w:rPr>
        <w:t xml:space="preserve"> </w:t>
      </w:r>
      <w:r>
        <w:rPr>
          <w:sz w:val="24"/>
        </w:rPr>
        <w:t>please</w:t>
      </w:r>
      <w:r>
        <w:rPr>
          <w:spacing w:val="-10"/>
          <w:sz w:val="24"/>
        </w:rPr>
        <w:t xml:space="preserve"> </w:t>
      </w:r>
      <w:r>
        <w:rPr>
          <w:sz w:val="24"/>
        </w:rPr>
        <w:t>refer to the ICB losses and special payment guide which includes delegated limits.</w:t>
      </w:r>
    </w:p>
    <w:p w14:paraId="18A58F8B" w14:textId="77777777" w:rsidR="00365826" w:rsidRDefault="001706E2">
      <w:pPr>
        <w:pStyle w:val="Heading1"/>
        <w:numPr>
          <w:ilvl w:val="0"/>
          <w:numId w:val="8"/>
        </w:numPr>
        <w:tabs>
          <w:tab w:val="left" w:pos="516"/>
        </w:tabs>
        <w:spacing w:before="198"/>
        <w:ind w:left="516" w:hanging="398"/>
      </w:pPr>
      <w:bookmarkStart w:id="21" w:name="_TOC_250003"/>
      <w:r>
        <w:t>Fraud,</w:t>
      </w:r>
      <w:r>
        <w:rPr>
          <w:spacing w:val="-4"/>
        </w:rPr>
        <w:t xml:space="preserve"> </w:t>
      </w:r>
      <w:r>
        <w:t>Bribery</w:t>
      </w:r>
      <w:r>
        <w:rPr>
          <w:spacing w:val="-6"/>
        </w:rPr>
        <w:t xml:space="preserve"> </w:t>
      </w:r>
      <w:r>
        <w:t>and</w:t>
      </w:r>
      <w:r>
        <w:rPr>
          <w:spacing w:val="-3"/>
        </w:rPr>
        <w:t xml:space="preserve"> </w:t>
      </w:r>
      <w:r>
        <w:t>Corruption</w:t>
      </w:r>
      <w:r>
        <w:rPr>
          <w:spacing w:val="-4"/>
        </w:rPr>
        <w:t xml:space="preserve"> </w:t>
      </w:r>
      <w:r>
        <w:t>(Economic</w:t>
      </w:r>
      <w:r>
        <w:rPr>
          <w:spacing w:val="-4"/>
        </w:rPr>
        <w:t xml:space="preserve"> </w:t>
      </w:r>
      <w:bookmarkEnd w:id="21"/>
      <w:r>
        <w:rPr>
          <w:spacing w:val="-2"/>
        </w:rPr>
        <w:t>Crime)</w:t>
      </w:r>
    </w:p>
    <w:p w14:paraId="228095A6" w14:textId="77777777" w:rsidR="00365826" w:rsidRDefault="001706E2">
      <w:pPr>
        <w:pStyle w:val="ListParagraph"/>
        <w:numPr>
          <w:ilvl w:val="1"/>
          <w:numId w:val="8"/>
        </w:numPr>
        <w:tabs>
          <w:tab w:val="left" w:pos="647"/>
          <w:tab w:val="left" w:pos="684"/>
        </w:tabs>
        <w:spacing w:before="243" w:line="276" w:lineRule="auto"/>
        <w:ind w:right="932" w:hanging="567"/>
        <w:jc w:val="both"/>
        <w:rPr>
          <w:sz w:val="24"/>
        </w:rPr>
      </w:pPr>
      <w:r>
        <w:rPr>
          <w:sz w:val="24"/>
        </w:rPr>
        <w:t xml:space="preserve">The ICB is committed to identifying, </w:t>
      </w:r>
      <w:proofErr w:type="gramStart"/>
      <w:r>
        <w:rPr>
          <w:sz w:val="24"/>
        </w:rPr>
        <w:t>investigating</w:t>
      </w:r>
      <w:proofErr w:type="gramEnd"/>
      <w:r>
        <w:rPr>
          <w:sz w:val="24"/>
        </w:rPr>
        <w:t xml:space="preserve"> and preventing economic </w:t>
      </w:r>
      <w:r>
        <w:rPr>
          <w:spacing w:val="-2"/>
          <w:sz w:val="24"/>
        </w:rPr>
        <w:t>crime.</w:t>
      </w:r>
    </w:p>
    <w:p w14:paraId="39F9C617" w14:textId="77777777" w:rsidR="00365826" w:rsidRDefault="001706E2">
      <w:pPr>
        <w:pStyle w:val="ListParagraph"/>
        <w:numPr>
          <w:ilvl w:val="1"/>
          <w:numId w:val="8"/>
        </w:numPr>
        <w:tabs>
          <w:tab w:val="left" w:pos="647"/>
          <w:tab w:val="left" w:pos="684"/>
        </w:tabs>
        <w:spacing w:line="276" w:lineRule="auto"/>
        <w:ind w:right="923" w:hanging="567"/>
        <w:jc w:val="both"/>
        <w:rPr>
          <w:sz w:val="24"/>
        </w:rPr>
      </w:pPr>
      <w:r>
        <w:rPr>
          <w:sz w:val="24"/>
        </w:rPr>
        <w:t>The ICB Executive Director of Finance and Investment is responsible for ensuring appropriate arrangements are in place to provide adequate counter fraud provision which should include reporting requirements to the board and Audit</w:t>
      </w:r>
      <w:r>
        <w:rPr>
          <w:spacing w:val="-13"/>
          <w:sz w:val="24"/>
        </w:rPr>
        <w:t xml:space="preserve"> </w:t>
      </w:r>
      <w:r>
        <w:rPr>
          <w:sz w:val="24"/>
        </w:rPr>
        <w:t>and</w:t>
      </w:r>
      <w:r>
        <w:rPr>
          <w:spacing w:val="-12"/>
          <w:sz w:val="24"/>
        </w:rPr>
        <w:t xml:space="preserve"> </w:t>
      </w:r>
      <w:r>
        <w:rPr>
          <w:sz w:val="24"/>
        </w:rPr>
        <w:t>Risk</w:t>
      </w:r>
      <w:r>
        <w:rPr>
          <w:spacing w:val="-10"/>
          <w:sz w:val="24"/>
        </w:rPr>
        <w:t xml:space="preserve"> </w:t>
      </w:r>
      <w:r>
        <w:rPr>
          <w:sz w:val="24"/>
        </w:rPr>
        <w:t>Assurance</w:t>
      </w:r>
      <w:r>
        <w:rPr>
          <w:spacing w:val="-9"/>
          <w:sz w:val="24"/>
        </w:rPr>
        <w:t xml:space="preserve"> </w:t>
      </w:r>
      <w:r>
        <w:rPr>
          <w:sz w:val="24"/>
        </w:rPr>
        <w:t>Committee</w:t>
      </w:r>
      <w:r>
        <w:rPr>
          <w:spacing w:val="-12"/>
          <w:sz w:val="24"/>
        </w:rPr>
        <w:t xml:space="preserve"> </w:t>
      </w:r>
      <w:r>
        <w:rPr>
          <w:sz w:val="24"/>
        </w:rPr>
        <w:t>and</w:t>
      </w:r>
      <w:r>
        <w:rPr>
          <w:spacing w:val="-9"/>
          <w:sz w:val="24"/>
        </w:rPr>
        <w:t xml:space="preserve"> </w:t>
      </w:r>
      <w:r>
        <w:rPr>
          <w:sz w:val="24"/>
        </w:rPr>
        <w:t>defined</w:t>
      </w:r>
      <w:r>
        <w:rPr>
          <w:spacing w:val="-9"/>
          <w:sz w:val="24"/>
        </w:rPr>
        <w:t xml:space="preserve"> </w:t>
      </w:r>
      <w:r>
        <w:rPr>
          <w:sz w:val="24"/>
        </w:rPr>
        <w:t>roles</w:t>
      </w:r>
      <w:r>
        <w:rPr>
          <w:spacing w:val="-10"/>
          <w:sz w:val="24"/>
        </w:rPr>
        <w:t xml:space="preserve"> </w:t>
      </w:r>
      <w:r>
        <w:rPr>
          <w:sz w:val="24"/>
        </w:rPr>
        <w:t>and</w:t>
      </w:r>
      <w:r>
        <w:rPr>
          <w:spacing w:val="-9"/>
          <w:sz w:val="24"/>
        </w:rPr>
        <w:t xml:space="preserve"> </w:t>
      </w:r>
      <w:r>
        <w:rPr>
          <w:sz w:val="24"/>
        </w:rPr>
        <w:t>accountabilities</w:t>
      </w:r>
      <w:r>
        <w:rPr>
          <w:spacing w:val="-10"/>
          <w:sz w:val="24"/>
        </w:rPr>
        <w:t xml:space="preserve"> </w:t>
      </w:r>
      <w:r>
        <w:rPr>
          <w:sz w:val="24"/>
        </w:rPr>
        <w:t>for those involved as part of the process of providing assurance to the board.</w:t>
      </w:r>
    </w:p>
    <w:p w14:paraId="3E313074" w14:textId="77777777" w:rsidR="00365826" w:rsidRDefault="001706E2">
      <w:pPr>
        <w:pStyle w:val="ListParagraph"/>
        <w:numPr>
          <w:ilvl w:val="1"/>
          <w:numId w:val="8"/>
        </w:numPr>
        <w:tabs>
          <w:tab w:val="left" w:pos="647"/>
          <w:tab w:val="left" w:pos="684"/>
        </w:tabs>
        <w:spacing w:before="199" w:line="276" w:lineRule="auto"/>
        <w:ind w:right="930" w:hanging="567"/>
        <w:jc w:val="both"/>
        <w:rPr>
          <w:sz w:val="24"/>
        </w:rPr>
      </w:pPr>
      <w:r>
        <w:rPr>
          <w:sz w:val="24"/>
        </w:rPr>
        <w:t>These arrangements should comply with the NHS Requirements the Government Functional Standard 013 Counter Fraud as issued by NHS Counter Fraud Authority and any guidance issued by NHS England.</w:t>
      </w:r>
    </w:p>
    <w:p w14:paraId="001CB2A7" w14:textId="77777777" w:rsidR="00365826" w:rsidRDefault="001706E2">
      <w:pPr>
        <w:pStyle w:val="Heading1"/>
        <w:numPr>
          <w:ilvl w:val="0"/>
          <w:numId w:val="8"/>
        </w:numPr>
        <w:tabs>
          <w:tab w:val="left" w:pos="516"/>
        </w:tabs>
        <w:spacing w:before="200"/>
        <w:ind w:left="516" w:hanging="398"/>
      </w:pPr>
      <w:bookmarkStart w:id="22" w:name="_TOC_250002"/>
      <w:r>
        <w:t>Capital</w:t>
      </w:r>
      <w:r>
        <w:rPr>
          <w:spacing w:val="-2"/>
        </w:rPr>
        <w:t xml:space="preserve"> </w:t>
      </w:r>
      <w:r>
        <w:t>Investments</w:t>
      </w:r>
      <w:r>
        <w:rPr>
          <w:spacing w:val="-3"/>
        </w:rPr>
        <w:t xml:space="preserve"> </w:t>
      </w:r>
      <w:r>
        <w:t>and</w:t>
      </w:r>
      <w:r>
        <w:rPr>
          <w:spacing w:val="-3"/>
        </w:rPr>
        <w:t xml:space="preserve"> </w:t>
      </w:r>
      <w:r>
        <w:t>Security</w:t>
      </w:r>
      <w:r>
        <w:rPr>
          <w:spacing w:val="-2"/>
        </w:rPr>
        <w:t xml:space="preserve"> </w:t>
      </w:r>
      <w:r>
        <w:t>of</w:t>
      </w:r>
      <w:r>
        <w:rPr>
          <w:spacing w:val="-3"/>
        </w:rPr>
        <w:t xml:space="preserve"> </w:t>
      </w:r>
      <w:r>
        <w:t>Assets</w:t>
      </w:r>
      <w:r>
        <w:rPr>
          <w:spacing w:val="-2"/>
        </w:rPr>
        <w:t xml:space="preserve"> </w:t>
      </w:r>
      <w:r>
        <w:t>and</w:t>
      </w:r>
      <w:bookmarkEnd w:id="22"/>
      <w:r>
        <w:rPr>
          <w:spacing w:val="-2"/>
        </w:rPr>
        <w:t xml:space="preserve"> Grants</w:t>
      </w:r>
    </w:p>
    <w:p w14:paraId="67FE6258" w14:textId="77777777" w:rsidR="00365826" w:rsidRDefault="001706E2">
      <w:pPr>
        <w:pStyle w:val="ListParagraph"/>
        <w:numPr>
          <w:ilvl w:val="1"/>
          <w:numId w:val="8"/>
        </w:numPr>
        <w:tabs>
          <w:tab w:val="left" w:pos="648"/>
        </w:tabs>
        <w:spacing w:before="243"/>
        <w:ind w:left="648" w:hanging="530"/>
        <w:rPr>
          <w:sz w:val="24"/>
        </w:rPr>
      </w:pPr>
      <w:r>
        <w:rPr>
          <w:sz w:val="24"/>
        </w:rPr>
        <w:t>The</w:t>
      </w:r>
      <w:r>
        <w:rPr>
          <w:spacing w:val="-4"/>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of</w:t>
      </w:r>
      <w:r>
        <w:rPr>
          <w:spacing w:val="-4"/>
          <w:sz w:val="24"/>
        </w:rPr>
        <w:t xml:space="preserve"> </w:t>
      </w:r>
      <w:r>
        <w:rPr>
          <w:sz w:val="24"/>
        </w:rPr>
        <w:t>Finance</w:t>
      </w:r>
      <w:r>
        <w:rPr>
          <w:spacing w:val="-6"/>
          <w:sz w:val="24"/>
        </w:rPr>
        <w:t xml:space="preserve"> </w:t>
      </w:r>
      <w:r>
        <w:rPr>
          <w:sz w:val="24"/>
        </w:rPr>
        <w:t>and</w:t>
      </w:r>
      <w:r>
        <w:rPr>
          <w:spacing w:val="-4"/>
          <w:sz w:val="24"/>
        </w:rPr>
        <w:t xml:space="preserve"> </w:t>
      </w:r>
      <w:r>
        <w:rPr>
          <w:sz w:val="24"/>
        </w:rPr>
        <w:t>Investment</w:t>
      </w:r>
      <w:r>
        <w:rPr>
          <w:spacing w:val="1"/>
          <w:sz w:val="24"/>
        </w:rPr>
        <w:t xml:space="preserve"> </w:t>
      </w:r>
      <w:r>
        <w:rPr>
          <w:sz w:val="24"/>
        </w:rPr>
        <w:t>is</w:t>
      </w:r>
      <w:r>
        <w:rPr>
          <w:spacing w:val="-4"/>
          <w:sz w:val="24"/>
        </w:rPr>
        <w:t xml:space="preserve"> </w:t>
      </w:r>
      <w:r>
        <w:rPr>
          <w:sz w:val="24"/>
        </w:rPr>
        <w:t>responsible</w:t>
      </w:r>
      <w:r>
        <w:rPr>
          <w:spacing w:val="-6"/>
          <w:sz w:val="24"/>
        </w:rPr>
        <w:t xml:space="preserve"> </w:t>
      </w:r>
      <w:r>
        <w:rPr>
          <w:spacing w:val="-4"/>
          <w:sz w:val="24"/>
        </w:rPr>
        <w:t>for:</w:t>
      </w:r>
    </w:p>
    <w:p w14:paraId="66819FEF" w14:textId="77777777" w:rsidR="00365826" w:rsidRDefault="001706E2">
      <w:pPr>
        <w:pStyle w:val="ListParagraph"/>
        <w:numPr>
          <w:ilvl w:val="0"/>
          <w:numId w:val="3"/>
        </w:numPr>
        <w:tabs>
          <w:tab w:val="left" w:pos="1044"/>
        </w:tabs>
        <w:spacing w:before="184" w:line="273" w:lineRule="auto"/>
        <w:ind w:right="923"/>
        <w:rPr>
          <w:sz w:val="24"/>
        </w:rPr>
      </w:pPr>
      <w:r>
        <w:rPr>
          <w:color w:val="221F1F"/>
          <w:sz w:val="24"/>
        </w:rPr>
        <w:t xml:space="preserve">ensuring that at the commencement of each financial year, the ICB and its partner NHS </w:t>
      </w:r>
      <w:proofErr w:type="gramStart"/>
      <w:r>
        <w:rPr>
          <w:color w:val="221F1F"/>
          <w:sz w:val="24"/>
        </w:rPr>
        <w:t>trusts</w:t>
      </w:r>
      <w:proofErr w:type="gramEnd"/>
      <w:r>
        <w:rPr>
          <w:color w:val="221F1F"/>
          <w:sz w:val="24"/>
        </w:rPr>
        <w:t xml:space="preserve"> and NHS foundation trusts prepare a plan setting out their planned capital resource use;</w:t>
      </w:r>
    </w:p>
    <w:p w14:paraId="15E17AA1" w14:textId="77777777" w:rsidR="00365826" w:rsidRDefault="001706E2">
      <w:pPr>
        <w:pStyle w:val="ListParagraph"/>
        <w:numPr>
          <w:ilvl w:val="0"/>
          <w:numId w:val="3"/>
        </w:numPr>
        <w:tabs>
          <w:tab w:val="left" w:pos="1044"/>
        </w:tabs>
        <w:spacing w:before="5" w:line="273" w:lineRule="auto"/>
        <w:ind w:right="921"/>
        <w:rPr>
          <w:sz w:val="24"/>
        </w:rPr>
      </w:pPr>
      <w:r>
        <w:rPr>
          <w:color w:val="221F1F"/>
          <w:sz w:val="24"/>
        </w:rPr>
        <w:t>ensuring</w:t>
      </w:r>
      <w:r>
        <w:rPr>
          <w:color w:val="221F1F"/>
          <w:spacing w:val="-3"/>
          <w:sz w:val="24"/>
        </w:rPr>
        <w:t xml:space="preserve"> </w:t>
      </w:r>
      <w:r>
        <w:rPr>
          <w:color w:val="221F1F"/>
          <w:sz w:val="24"/>
        </w:rPr>
        <w:t>that</w:t>
      </w:r>
      <w:r>
        <w:rPr>
          <w:color w:val="221F1F"/>
          <w:spacing w:val="-2"/>
          <w:sz w:val="24"/>
        </w:rPr>
        <w:t xml:space="preserve"> </w:t>
      </w:r>
      <w:r>
        <w:rPr>
          <w:color w:val="221F1F"/>
          <w:sz w:val="24"/>
        </w:rPr>
        <w:t>the</w:t>
      </w:r>
      <w:r>
        <w:rPr>
          <w:color w:val="221F1F"/>
          <w:spacing w:val="-3"/>
          <w:sz w:val="24"/>
        </w:rPr>
        <w:t xml:space="preserve"> </w:t>
      </w:r>
      <w:r>
        <w:rPr>
          <w:color w:val="221F1F"/>
          <w:sz w:val="24"/>
        </w:rPr>
        <w:t>ICB</w:t>
      </w:r>
      <w:r>
        <w:rPr>
          <w:color w:val="221F1F"/>
          <w:spacing w:val="-4"/>
          <w:sz w:val="24"/>
        </w:rPr>
        <w:t xml:space="preserve"> </w:t>
      </w:r>
      <w:r>
        <w:rPr>
          <w:color w:val="221F1F"/>
          <w:sz w:val="24"/>
        </w:rPr>
        <w:t>and</w:t>
      </w:r>
      <w:r>
        <w:rPr>
          <w:color w:val="221F1F"/>
          <w:spacing w:val="-3"/>
          <w:sz w:val="24"/>
        </w:rPr>
        <w:t xml:space="preserve"> </w:t>
      </w:r>
      <w:r>
        <w:rPr>
          <w:color w:val="221F1F"/>
          <w:sz w:val="24"/>
        </w:rPr>
        <w:t>its</w:t>
      </w:r>
      <w:r>
        <w:rPr>
          <w:color w:val="221F1F"/>
          <w:spacing w:val="-3"/>
          <w:sz w:val="24"/>
        </w:rPr>
        <w:t xml:space="preserve"> </w:t>
      </w:r>
      <w:r>
        <w:rPr>
          <w:color w:val="221F1F"/>
          <w:sz w:val="24"/>
        </w:rPr>
        <w:t>partner</w:t>
      </w:r>
      <w:r>
        <w:rPr>
          <w:color w:val="221F1F"/>
          <w:spacing w:val="-3"/>
          <w:sz w:val="24"/>
        </w:rPr>
        <w:t xml:space="preserve"> </w:t>
      </w:r>
      <w:r>
        <w:rPr>
          <w:color w:val="221F1F"/>
          <w:sz w:val="24"/>
        </w:rPr>
        <w:t>NHS</w:t>
      </w:r>
      <w:r>
        <w:rPr>
          <w:color w:val="221F1F"/>
          <w:spacing w:val="-3"/>
          <w:sz w:val="24"/>
        </w:rPr>
        <w:t xml:space="preserve"> </w:t>
      </w:r>
      <w:proofErr w:type="gramStart"/>
      <w:r>
        <w:rPr>
          <w:color w:val="221F1F"/>
          <w:sz w:val="24"/>
        </w:rPr>
        <w:t>trusts</w:t>
      </w:r>
      <w:proofErr w:type="gramEnd"/>
      <w:r>
        <w:rPr>
          <w:color w:val="221F1F"/>
          <w:spacing w:val="-3"/>
          <w:sz w:val="24"/>
        </w:rPr>
        <w:t xml:space="preserve"> </w:t>
      </w:r>
      <w:r>
        <w:rPr>
          <w:color w:val="221F1F"/>
          <w:sz w:val="24"/>
        </w:rPr>
        <w:t>and</w:t>
      </w:r>
      <w:r>
        <w:rPr>
          <w:color w:val="221F1F"/>
          <w:spacing w:val="-3"/>
          <w:sz w:val="24"/>
        </w:rPr>
        <w:t xml:space="preserve"> </w:t>
      </w:r>
      <w:r>
        <w:rPr>
          <w:color w:val="221F1F"/>
          <w:sz w:val="24"/>
        </w:rPr>
        <w:t>NHS</w:t>
      </w:r>
      <w:r>
        <w:rPr>
          <w:color w:val="221F1F"/>
          <w:spacing w:val="-3"/>
          <w:sz w:val="24"/>
        </w:rPr>
        <w:t xml:space="preserve"> </w:t>
      </w:r>
      <w:r>
        <w:rPr>
          <w:color w:val="221F1F"/>
          <w:sz w:val="24"/>
        </w:rPr>
        <w:t>foundation trusts exercise their functions with a view to ensuring that, in respect of each financial year local capital resource</w:t>
      </w:r>
      <w:r>
        <w:rPr>
          <w:color w:val="221F1F"/>
          <w:spacing w:val="-1"/>
          <w:sz w:val="24"/>
        </w:rPr>
        <w:t xml:space="preserve"> </w:t>
      </w:r>
      <w:r>
        <w:rPr>
          <w:color w:val="221F1F"/>
          <w:sz w:val="24"/>
        </w:rPr>
        <w:t>use does</w:t>
      </w:r>
      <w:r>
        <w:rPr>
          <w:color w:val="221F1F"/>
          <w:spacing w:val="-1"/>
          <w:sz w:val="24"/>
        </w:rPr>
        <w:t xml:space="preserve"> </w:t>
      </w:r>
      <w:r>
        <w:rPr>
          <w:color w:val="221F1F"/>
          <w:sz w:val="24"/>
        </w:rPr>
        <w:t>not exceed the limit specified in a direction by NHS England;</w:t>
      </w:r>
    </w:p>
    <w:p w14:paraId="062A2E0F" w14:textId="77777777" w:rsidR="00365826" w:rsidRDefault="001706E2">
      <w:pPr>
        <w:pStyle w:val="ListParagraph"/>
        <w:numPr>
          <w:ilvl w:val="0"/>
          <w:numId w:val="3"/>
        </w:numPr>
        <w:tabs>
          <w:tab w:val="left" w:pos="1044"/>
        </w:tabs>
        <w:spacing w:before="5" w:line="276" w:lineRule="auto"/>
        <w:ind w:right="923"/>
        <w:rPr>
          <w:sz w:val="24"/>
        </w:rPr>
      </w:pPr>
      <w:r>
        <w:rPr>
          <w:color w:val="221F1F"/>
          <w:sz w:val="24"/>
        </w:rPr>
        <w:t>ensuring the ICB has a documented property transfer scheme for the transfer of property, rights or liabilities from ICB’s predecessor clinical commissioning group(s</w:t>
      </w:r>
      <w:proofErr w:type="gramStart"/>
      <w:r>
        <w:rPr>
          <w:color w:val="221F1F"/>
          <w:sz w:val="24"/>
        </w:rPr>
        <w:t>);</w:t>
      </w:r>
      <w:proofErr w:type="gramEnd"/>
    </w:p>
    <w:p w14:paraId="1B35B870" w14:textId="77777777" w:rsidR="00365826" w:rsidRDefault="001706E2">
      <w:pPr>
        <w:pStyle w:val="ListParagraph"/>
        <w:numPr>
          <w:ilvl w:val="0"/>
          <w:numId w:val="3"/>
        </w:numPr>
        <w:tabs>
          <w:tab w:val="left" w:pos="1044"/>
        </w:tabs>
        <w:spacing w:before="0" w:line="273" w:lineRule="auto"/>
        <w:ind w:right="930"/>
        <w:rPr>
          <w:sz w:val="24"/>
        </w:rPr>
      </w:pPr>
      <w:r>
        <w:rPr>
          <w:color w:val="221F1F"/>
          <w:sz w:val="24"/>
        </w:rPr>
        <w:t>ensuring that there is an effective appraisal and approval process in place for</w:t>
      </w:r>
      <w:r>
        <w:rPr>
          <w:color w:val="221F1F"/>
          <w:spacing w:val="-8"/>
          <w:sz w:val="24"/>
        </w:rPr>
        <w:t xml:space="preserve"> </w:t>
      </w:r>
      <w:r>
        <w:rPr>
          <w:color w:val="221F1F"/>
          <w:sz w:val="24"/>
        </w:rPr>
        <w:t>determining</w:t>
      </w:r>
      <w:r>
        <w:rPr>
          <w:color w:val="221F1F"/>
          <w:spacing w:val="-7"/>
          <w:sz w:val="24"/>
        </w:rPr>
        <w:t xml:space="preserve"> </w:t>
      </w:r>
      <w:r>
        <w:rPr>
          <w:color w:val="221F1F"/>
          <w:sz w:val="24"/>
        </w:rPr>
        <w:t>capital</w:t>
      </w:r>
      <w:r>
        <w:rPr>
          <w:color w:val="221F1F"/>
          <w:spacing w:val="-11"/>
          <w:sz w:val="24"/>
        </w:rPr>
        <w:t xml:space="preserve"> </w:t>
      </w:r>
      <w:r>
        <w:rPr>
          <w:color w:val="221F1F"/>
          <w:sz w:val="24"/>
        </w:rPr>
        <w:t>expenditure</w:t>
      </w:r>
      <w:r>
        <w:rPr>
          <w:color w:val="221F1F"/>
          <w:spacing w:val="-10"/>
          <w:sz w:val="24"/>
        </w:rPr>
        <w:t xml:space="preserve"> </w:t>
      </w:r>
      <w:r>
        <w:rPr>
          <w:color w:val="221F1F"/>
          <w:sz w:val="24"/>
        </w:rPr>
        <w:t>priorities</w:t>
      </w:r>
      <w:r>
        <w:rPr>
          <w:color w:val="221F1F"/>
          <w:spacing w:val="-8"/>
          <w:sz w:val="24"/>
        </w:rPr>
        <w:t xml:space="preserve"> </w:t>
      </w:r>
      <w:r>
        <w:rPr>
          <w:color w:val="221F1F"/>
          <w:sz w:val="24"/>
        </w:rPr>
        <w:t>and</w:t>
      </w:r>
      <w:r>
        <w:rPr>
          <w:color w:val="221F1F"/>
          <w:spacing w:val="-7"/>
          <w:sz w:val="24"/>
        </w:rPr>
        <w:t xml:space="preserve"> </w:t>
      </w:r>
      <w:r>
        <w:rPr>
          <w:color w:val="221F1F"/>
          <w:sz w:val="24"/>
        </w:rPr>
        <w:t>the</w:t>
      </w:r>
      <w:r>
        <w:rPr>
          <w:color w:val="221F1F"/>
          <w:spacing w:val="-7"/>
          <w:sz w:val="24"/>
        </w:rPr>
        <w:t xml:space="preserve"> </w:t>
      </w:r>
      <w:r>
        <w:rPr>
          <w:color w:val="221F1F"/>
          <w:sz w:val="24"/>
        </w:rPr>
        <w:t>effect</w:t>
      </w:r>
      <w:r>
        <w:rPr>
          <w:color w:val="221F1F"/>
          <w:spacing w:val="-10"/>
          <w:sz w:val="24"/>
        </w:rPr>
        <w:t xml:space="preserve"> </w:t>
      </w:r>
      <w:r>
        <w:rPr>
          <w:color w:val="221F1F"/>
          <w:sz w:val="24"/>
        </w:rPr>
        <w:t>of</w:t>
      </w:r>
      <w:r>
        <w:rPr>
          <w:color w:val="221F1F"/>
          <w:spacing w:val="-7"/>
          <w:sz w:val="24"/>
        </w:rPr>
        <w:t xml:space="preserve"> </w:t>
      </w:r>
      <w:r>
        <w:rPr>
          <w:color w:val="221F1F"/>
          <w:sz w:val="24"/>
        </w:rPr>
        <w:t>each</w:t>
      </w:r>
      <w:r>
        <w:rPr>
          <w:color w:val="221F1F"/>
          <w:spacing w:val="-9"/>
          <w:sz w:val="24"/>
        </w:rPr>
        <w:t xml:space="preserve"> </w:t>
      </w:r>
      <w:r>
        <w:rPr>
          <w:color w:val="221F1F"/>
          <w:sz w:val="24"/>
        </w:rPr>
        <w:t xml:space="preserve">proposal upon business </w:t>
      </w:r>
      <w:proofErr w:type="gramStart"/>
      <w:r>
        <w:rPr>
          <w:color w:val="221F1F"/>
          <w:sz w:val="24"/>
        </w:rPr>
        <w:t>plans;</w:t>
      </w:r>
      <w:proofErr w:type="gramEnd"/>
    </w:p>
    <w:p w14:paraId="76F162FF" w14:textId="77777777" w:rsidR="00365826" w:rsidRDefault="001706E2">
      <w:pPr>
        <w:pStyle w:val="ListParagraph"/>
        <w:numPr>
          <w:ilvl w:val="0"/>
          <w:numId w:val="3"/>
        </w:numPr>
        <w:tabs>
          <w:tab w:val="left" w:pos="1044"/>
        </w:tabs>
        <w:spacing w:before="0" w:line="273" w:lineRule="auto"/>
        <w:ind w:right="928"/>
        <w:rPr>
          <w:sz w:val="24"/>
        </w:rPr>
      </w:pPr>
      <w:r>
        <w:rPr>
          <w:color w:val="221F1F"/>
          <w:sz w:val="24"/>
        </w:rPr>
        <w:t>ensuring</w:t>
      </w:r>
      <w:r>
        <w:rPr>
          <w:color w:val="221F1F"/>
          <w:spacing w:val="-8"/>
          <w:sz w:val="24"/>
        </w:rPr>
        <w:t xml:space="preserve"> </w:t>
      </w:r>
      <w:r>
        <w:rPr>
          <w:color w:val="221F1F"/>
          <w:sz w:val="24"/>
        </w:rPr>
        <w:t>that</w:t>
      </w:r>
      <w:r>
        <w:rPr>
          <w:color w:val="221F1F"/>
          <w:spacing w:val="-6"/>
          <w:sz w:val="24"/>
        </w:rPr>
        <w:t xml:space="preserve"> </w:t>
      </w:r>
      <w:r>
        <w:rPr>
          <w:color w:val="221F1F"/>
          <w:sz w:val="24"/>
        </w:rPr>
        <w:t>there</w:t>
      </w:r>
      <w:r>
        <w:rPr>
          <w:color w:val="221F1F"/>
          <w:spacing w:val="-9"/>
          <w:sz w:val="24"/>
        </w:rPr>
        <w:t xml:space="preserve"> </w:t>
      </w:r>
      <w:r>
        <w:rPr>
          <w:color w:val="221F1F"/>
          <w:sz w:val="24"/>
        </w:rPr>
        <w:t>are</w:t>
      </w:r>
      <w:r>
        <w:rPr>
          <w:color w:val="221F1F"/>
          <w:spacing w:val="-9"/>
          <w:sz w:val="24"/>
        </w:rPr>
        <w:t xml:space="preserve"> </w:t>
      </w:r>
      <w:r>
        <w:rPr>
          <w:color w:val="221F1F"/>
          <w:sz w:val="24"/>
        </w:rPr>
        <w:t>processes</w:t>
      </w:r>
      <w:r>
        <w:rPr>
          <w:color w:val="221F1F"/>
          <w:spacing w:val="-9"/>
          <w:sz w:val="24"/>
        </w:rPr>
        <w:t xml:space="preserve"> </w:t>
      </w:r>
      <w:r>
        <w:rPr>
          <w:color w:val="221F1F"/>
          <w:sz w:val="24"/>
        </w:rPr>
        <w:t>in</w:t>
      </w:r>
      <w:r>
        <w:rPr>
          <w:color w:val="221F1F"/>
          <w:spacing w:val="-6"/>
          <w:sz w:val="24"/>
        </w:rPr>
        <w:t xml:space="preserve"> </w:t>
      </w:r>
      <w:r>
        <w:rPr>
          <w:color w:val="221F1F"/>
          <w:sz w:val="24"/>
        </w:rPr>
        <w:t>place</w:t>
      </w:r>
      <w:r>
        <w:rPr>
          <w:color w:val="221F1F"/>
          <w:spacing w:val="-6"/>
          <w:sz w:val="24"/>
        </w:rPr>
        <w:t xml:space="preserve"> </w:t>
      </w:r>
      <w:r>
        <w:rPr>
          <w:color w:val="221F1F"/>
          <w:sz w:val="24"/>
        </w:rPr>
        <w:t>for</w:t>
      </w:r>
      <w:r>
        <w:rPr>
          <w:color w:val="221F1F"/>
          <w:spacing w:val="-10"/>
          <w:sz w:val="24"/>
        </w:rPr>
        <w:t xml:space="preserve"> </w:t>
      </w:r>
      <w:r>
        <w:rPr>
          <w:color w:val="221F1F"/>
          <w:sz w:val="24"/>
        </w:rPr>
        <w:t>the</w:t>
      </w:r>
      <w:r>
        <w:rPr>
          <w:color w:val="221F1F"/>
          <w:spacing w:val="-8"/>
          <w:sz w:val="24"/>
        </w:rPr>
        <w:t xml:space="preserve"> </w:t>
      </w:r>
      <w:r>
        <w:rPr>
          <w:color w:val="221F1F"/>
          <w:sz w:val="24"/>
        </w:rPr>
        <w:t>management</w:t>
      </w:r>
      <w:r>
        <w:rPr>
          <w:color w:val="221F1F"/>
          <w:spacing w:val="-9"/>
          <w:sz w:val="24"/>
        </w:rPr>
        <w:t xml:space="preserve"> </w:t>
      </w:r>
      <w:r>
        <w:rPr>
          <w:color w:val="221F1F"/>
          <w:sz w:val="24"/>
        </w:rPr>
        <w:t>of</w:t>
      </w:r>
      <w:r>
        <w:rPr>
          <w:color w:val="221F1F"/>
          <w:spacing w:val="-9"/>
          <w:sz w:val="24"/>
        </w:rPr>
        <w:t xml:space="preserve"> </w:t>
      </w:r>
      <w:r>
        <w:rPr>
          <w:color w:val="221F1F"/>
          <w:sz w:val="24"/>
        </w:rPr>
        <w:t>all</w:t>
      </w:r>
      <w:r>
        <w:rPr>
          <w:color w:val="221F1F"/>
          <w:spacing w:val="-10"/>
          <w:sz w:val="24"/>
        </w:rPr>
        <w:t xml:space="preserve"> </w:t>
      </w:r>
      <w:r>
        <w:rPr>
          <w:color w:val="221F1F"/>
          <w:sz w:val="24"/>
        </w:rPr>
        <w:t>stages of</w:t>
      </w:r>
      <w:r>
        <w:rPr>
          <w:color w:val="221F1F"/>
          <w:spacing w:val="-5"/>
          <w:sz w:val="24"/>
        </w:rPr>
        <w:t xml:space="preserve"> </w:t>
      </w:r>
      <w:r>
        <w:rPr>
          <w:color w:val="221F1F"/>
          <w:sz w:val="24"/>
        </w:rPr>
        <w:t>capital</w:t>
      </w:r>
      <w:r>
        <w:rPr>
          <w:color w:val="221F1F"/>
          <w:spacing w:val="-6"/>
          <w:sz w:val="24"/>
        </w:rPr>
        <w:t xml:space="preserve"> </w:t>
      </w:r>
      <w:r>
        <w:rPr>
          <w:color w:val="221F1F"/>
          <w:sz w:val="24"/>
        </w:rPr>
        <w:t>schemes,</w:t>
      </w:r>
      <w:r>
        <w:rPr>
          <w:color w:val="221F1F"/>
          <w:spacing w:val="-5"/>
          <w:sz w:val="24"/>
        </w:rPr>
        <w:t xml:space="preserve"> </w:t>
      </w:r>
      <w:r>
        <w:rPr>
          <w:color w:val="221F1F"/>
          <w:sz w:val="24"/>
        </w:rPr>
        <w:t>that</w:t>
      </w:r>
      <w:r>
        <w:rPr>
          <w:color w:val="221F1F"/>
          <w:spacing w:val="-5"/>
          <w:sz w:val="24"/>
        </w:rPr>
        <w:t xml:space="preserve"> </w:t>
      </w:r>
      <w:r>
        <w:rPr>
          <w:color w:val="221F1F"/>
          <w:sz w:val="24"/>
        </w:rPr>
        <w:t>will</w:t>
      </w:r>
      <w:r>
        <w:rPr>
          <w:color w:val="221F1F"/>
          <w:spacing w:val="-6"/>
          <w:sz w:val="24"/>
        </w:rPr>
        <w:t xml:space="preserve"> </w:t>
      </w:r>
      <w:r>
        <w:rPr>
          <w:color w:val="221F1F"/>
          <w:sz w:val="24"/>
        </w:rPr>
        <w:t>ensure</w:t>
      </w:r>
      <w:r>
        <w:rPr>
          <w:color w:val="221F1F"/>
          <w:spacing w:val="-5"/>
          <w:sz w:val="24"/>
        </w:rPr>
        <w:t xml:space="preserve"> </w:t>
      </w:r>
      <w:r>
        <w:rPr>
          <w:color w:val="221F1F"/>
          <w:sz w:val="24"/>
        </w:rPr>
        <w:t>that</w:t>
      </w:r>
      <w:r>
        <w:rPr>
          <w:color w:val="221F1F"/>
          <w:spacing w:val="-5"/>
          <w:sz w:val="24"/>
        </w:rPr>
        <w:t xml:space="preserve"> </w:t>
      </w:r>
      <w:r>
        <w:rPr>
          <w:color w:val="221F1F"/>
          <w:sz w:val="24"/>
        </w:rPr>
        <w:t>schemes</w:t>
      </w:r>
      <w:r>
        <w:rPr>
          <w:color w:val="221F1F"/>
          <w:spacing w:val="-5"/>
          <w:sz w:val="24"/>
        </w:rPr>
        <w:t xml:space="preserve"> </w:t>
      </w:r>
      <w:r>
        <w:rPr>
          <w:color w:val="221F1F"/>
          <w:sz w:val="24"/>
        </w:rPr>
        <w:t>are</w:t>
      </w:r>
      <w:r>
        <w:rPr>
          <w:color w:val="221F1F"/>
          <w:spacing w:val="-7"/>
          <w:sz w:val="24"/>
        </w:rPr>
        <w:t xml:space="preserve"> </w:t>
      </w:r>
      <w:r>
        <w:rPr>
          <w:color w:val="221F1F"/>
          <w:sz w:val="24"/>
        </w:rPr>
        <w:t>delivered</w:t>
      </w:r>
      <w:r>
        <w:rPr>
          <w:color w:val="221F1F"/>
          <w:spacing w:val="-4"/>
          <w:sz w:val="24"/>
        </w:rPr>
        <w:t xml:space="preserve"> </w:t>
      </w:r>
      <w:r>
        <w:rPr>
          <w:color w:val="221F1F"/>
          <w:sz w:val="24"/>
        </w:rPr>
        <w:t>on</w:t>
      </w:r>
      <w:r>
        <w:rPr>
          <w:color w:val="221F1F"/>
          <w:spacing w:val="-5"/>
          <w:sz w:val="24"/>
        </w:rPr>
        <w:t xml:space="preserve"> </w:t>
      </w:r>
      <w:r>
        <w:rPr>
          <w:color w:val="221F1F"/>
          <w:sz w:val="24"/>
        </w:rPr>
        <w:t>time</w:t>
      </w:r>
      <w:r>
        <w:rPr>
          <w:color w:val="221F1F"/>
          <w:spacing w:val="-5"/>
          <w:sz w:val="24"/>
        </w:rPr>
        <w:t xml:space="preserve"> </w:t>
      </w:r>
      <w:r>
        <w:rPr>
          <w:color w:val="221F1F"/>
          <w:sz w:val="24"/>
        </w:rPr>
        <w:t xml:space="preserve">and </w:t>
      </w:r>
      <w:r>
        <w:rPr>
          <w:color w:val="221F1F"/>
          <w:sz w:val="24"/>
        </w:rPr>
        <w:lastRenderedPageBreak/>
        <w:t xml:space="preserve">to </w:t>
      </w:r>
      <w:proofErr w:type="gramStart"/>
      <w:r>
        <w:rPr>
          <w:color w:val="221F1F"/>
          <w:sz w:val="24"/>
        </w:rPr>
        <w:t>cost;</w:t>
      </w:r>
      <w:proofErr w:type="gramEnd"/>
    </w:p>
    <w:p w14:paraId="256FC753" w14:textId="77777777" w:rsidR="00365826" w:rsidRDefault="001706E2">
      <w:pPr>
        <w:pStyle w:val="ListParagraph"/>
        <w:numPr>
          <w:ilvl w:val="0"/>
          <w:numId w:val="3"/>
        </w:numPr>
        <w:tabs>
          <w:tab w:val="left" w:pos="1044"/>
        </w:tabs>
        <w:spacing w:before="5" w:line="271" w:lineRule="auto"/>
        <w:ind w:right="930"/>
        <w:rPr>
          <w:sz w:val="24"/>
        </w:rPr>
      </w:pPr>
      <w:r>
        <w:rPr>
          <w:color w:val="221F1F"/>
          <w:sz w:val="24"/>
        </w:rPr>
        <w:t xml:space="preserve">ensuring that capital investment is not </w:t>
      </w:r>
      <w:proofErr w:type="spellStart"/>
      <w:r>
        <w:rPr>
          <w:color w:val="221F1F"/>
          <w:sz w:val="24"/>
        </w:rPr>
        <w:t>authorised</w:t>
      </w:r>
      <w:proofErr w:type="spellEnd"/>
      <w:r>
        <w:rPr>
          <w:color w:val="221F1F"/>
          <w:sz w:val="24"/>
        </w:rPr>
        <w:t xml:space="preserve"> without evidence of availability of resources to finance all revenue consequences; and</w:t>
      </w:r>
    </w:p>
    <w:p w14:paraId="4C3E8A34" w14:textId="77777777" w:rsidR="00365826" w:rsidRDefault="001706E2">
      <w:pPr>
        <w:pStyle w:val="ListParagraph"/>
        <w:numPr>
          <w:ilvl w:val="0"/>
          <w:numId w:val="3"/>
        </w:numPr>
        <w:tabs>
          <w:tab w:val="left" w:pos="1044"/>
        </w:tabs>
        <w:spacing w:before="6" w:line="273" w:lineRule="auto"/>
        <w:ind w:right="925"/>
        <w:rPr>
          <w:sz w:val="24"/>
        </w:rPr>
      </w:pPr>
      <w:r>
        <w:rPr>
          <w:color w:val="221F1F"/>
          <w:spacing w:val="-2"/>
          <w:sz w:val="24"/>
        </w:rPr>
        <w:t>for</w:t>
      </w:r>
      <w:r>
        <w:rPr>
          <w:color w:val="221F1F"/>
          <w:spacing w:val="-7"/>
          <w:sz w:val="24"/>
        </w:rPr>
        <w:t xml:space="preserve"> </w:t>
      </w:r>
      <w:r>
        <w:rPr>
          <w:color w:val="221F1F"/>
          <w:spacing w:val="-2"/>
          <w:sz w:val="24"/>
        </w:rPr>
        <w:t>every</w:t>
      </w:r>
      <w:r>
        <w:rPr>
          <w:color w:val="221F1F"/>
          <w:spacing w:val="-7"/>
          <w:sz w:val="24"/>
        </w:rPr>
        <w:t xml:space="preserve"> </w:t>
      </w:r>
      <w:r>
        <w:rPr>
          <w:color w:val="221F1F"/>
          <w:spacing w:val="-2"/>
          <w:sz w:val="24"/>
        </w:rPr>
        <w:t>capital</w:t>
      </w:r>
      <w:r>
        <w:rPr>
          <w:color w:val="221F1F"/>
          <w:spacing w:val="-7"/>
          <w:sz w:val="24"/>
        </w:rPr>
        <w:t xml:space="preserve"> </w:t>
      </w:r>
      <w:r>
        <w:rPr>
          <w:color w:val="221F1F"/>
          <w:spacing w:val="-2"/>
          <w:sz w:val="24"/>
        </w:rPr>
        <w:t>expenditure</w:t>
      </w:r>
      <w:r>
        <w:rPr>
          <w:color w:val="221F1F"/>
          <w:spacing w:val="-7"/>
          <w:sz w:val="24"/>
        </w:rPr>
        <w:t xml:space="preserve"> </w:t>
      </w:r>
      <w:r>
        <w:rPr>
          <w:color w:val="221F1F"/>
          <w:spacing w:val="-2"/>
          <w:sz w:val="24"/>
        </w:rPr>
        <w:t>proposal,</w:t>
      </w:r>
      <w:r>
        <w:rPr>
          <w:color w:val="221F1F"/>
          <w:spacing w:val="-9"/>
          <w:sz w:val="24"/>
        </w:rPr>
        <w:t xml:space="preserve"> </w:t>
      </w:r>
      <w:r>
        <w:rPr>
          <w:color w:val="221F1F"/>
          <w:spacing w:val="-2"/>
          <w:sz w:val="24"/>
        </w:rPr>
        <w:t>the Executive</w:t>
      </w:r>
      <w:r>
        <w:rPr>
          <w:color w:val="221F1F"/>
          <w:spacing w:val="-6"/>
          <w:sz w:val="24"/>
        </w:rPr>
        <w:t xml:space="preserve"> </w:t>
      </w:r>
      <w:r>
        <w:rPr>
          <w:color w:val="221F1F"/>
          <w:spacing w:val="-2"/>
          <w:sz w:val="24"/>
        </w:rPr>
        <w:t>Director</w:t>
      </w:r>
      <w:r>
        <w:rPr>
          <w:color w:val="221F1F"/>
          <w:spacing w:val="-11"/>
          <w:sz w:val="24"/>
        </w:rPr>
        <w:t xml:space="preserve"> </w:t>
      </w:r>
      <w:r>
        <w:rPr>
          <w:color w:val="221F1F"/>
          <w:spacing w:val="-2"/>
          <w:sz w:val="24"/>
        </w:rPr>
        <w:t>of</w:t>
      </w:r>
      <w:r>
        <w:rPr>
          <w:color w:val="221F1F"/>
          <w:spacing w:val="-6"/>
          <w:sz w:val="24"/>
        </w:rPr>
        <w:t xml:space="preserve"> </w:t>
      </w:r>
      <w:r>
        <w:rPr>
          <w:color w:val="221F1F"/>
          <w:spacing w:val="-2"/>
          <w:sz w:val="24"/>
        </w:rPr>
        <w:t>Finance</w:t>
      </w:r>
      <w:r>
        <w:rPr>
          <w:color w:val="221F1F"/>
          <w:spacing w:val="-6"/>
          <w:sz w:val="24"/>
        </w:rPr>
        <w:t xml:space="preserve"> </w:t>
      </w:r>
      <w:r>
        <w:rPr>
          <w:color w:val="221F1F"/>
          <w:spacing w:val="-2"/>
          <w:sz w:val="24"/>
        </w:rPr>
        <w:t xml:space="preserve">and </w:t>
      </w:r>
      <w:r>
        <w:rPr>
          <w:color w:val="221F1F"/>
          <w:sz w:val="24"/>
        </w:rPr>
        <w:t>Investment is responsible for ensuring there are processes in place to ensure that a business case is produced.</w:t>
      </w:r>
    </w:p>
    <w:p w14:paraId="1648B892" w14:textId="77777777" w:rsidR="00365826" w:rsidRDefault="001706E2">
      <w:pPr>
        <w:pStyle w:val="ListParagraph"/>
        <w:numPr>
          <w:ilvl w:val="0"/>
          <w:numId w:val="3"/>
        </w:numPr>
        <w:tabs>
          <w:tab w:val="left" w:pos="1044"/>
        </w:tabs>
        <w:spacing w:before="4" w:line="271" w:lineRule="auto"/>
        <w:ind w:right="920"/>
        <w:rPr>
          <w:sz w:val="24"/>
        </w:rPr>
      </w:pPr>
      <w:r>
        <w:rPr>
          <w:color w:val="221F1F"/>
          <w:sz w:val="24"/>
        </w:rPr>
        <w:t>Capital commitments typically cover land, buildings, equipment, capital grants to third parties and IT, including:</w:t>
      </w:r>
    </w:p>
    <w:p w14:paraId="7EDD7E0B" w14:textId="77777777" w:rsidR="00365826" w:rsidRDefault="001706E2">
      <w:pPr>
        <w:pStyle w:val="ListParagraph"/>
        <w:numPr>
          <w:ilvl w:val="1"/>
          <w:numId w:val="3"/>
        </w:numPr>
        <w:tabs>
          <w:tab w:val="left" w:pos="1763"/>
        </w:tabs>
        <w:spacing w:before="8"/>
        <w:ind w:left="1763" w:hanging="359"/>
        <w:rPr>
          <w:sz w:val="24"/>
        </w:rPr>
      </w:pPr>
      <w:r>
        <w:rPr>
          <w:color w:val="221F1F"/>
          <w:sz w:val="24"/>
        </w:rPr>
        <w:t>authority</w:t>
      </w:r>
      <w:r>
        <w:rPr>
          <w:color w:val="221F1F"/>
          <w:spacing w:val="-3"/>
          <w:sz w:val="24"/>
        </w:rPr>
        <w:t xml:space="preserve"> </w:t>
      </w:r>
      <w:r>
        <w:rPr>
          <w:color w:val="221F1F"/>
          <w:sz w:val="24"/>
        </w:rPr>
        <w:t>to</w:t>
      </w:r>
      <w:r>
        <w:rPr>
          <w:color w:val="221F1F"/>
          <w:spacing w:val="-1"/>
          <w:sz w:val="24"/>
        </w:rPr>
        <w:t xml:space="preserve"> </w:t>
      </w:r>
      <w:r>
        <w:rPr>
          <w:color w:val="221F1F"/>
          <w:sz w:val="24"/>
        </w:rPr>
        <w:t>spend</w:t>
      </w:r>
      <w:r>
        <w:rPr>
          <w:color w:val="221F1F"/>
          <w:spacing w:val="-3"/>
          <w:sz w:val="24"/>
        </w:rPr>
        <w:t xml:space="preserve"> </w:t>
      </w:r>
      <w:r>
        <w:rPr>
          <w:color w:val="221F1F"/>
          <w:sz w:val="24"/>
        </w:rPr>
        <w:t>capital</w:t>
      </w:r>
      <w:r>
        <w:rPr>
          <w:color w:val="221F1F"/>
          <w:spacing w:val="-2"/>
          <w:sz w:val="24"/>
        </w:rPr>
        <w:t xml:space="preserve"> </w:t>
      </w:r>
      <w:r>
        <w:rPr>
          <w:color w:val="221F1F"/>
          <w:sz w:val="24"/>
        </w:rPr>
        <w:t>or</w:t>
      </w:r>
      <w:r>
        <w:rPr>
          <w:color w:val="221F1F"/>
          <w:spacing w:val="-5"/>
          <w:sz w:val="24"/>
        </w:rPr>
        <w:t xml:space="preserve"> </w:t>
      </w:r>
      <w:r>
        <w:rPr>
          <w:color w:val="221F1F"/>
          <w:sz w:val="24"/>
        </w:rPr>
        <w:t>make</w:t>
      </w:r>
      <w:r>
        <w:rPr>
          <w:color w:val="221F1F"/>
          <w:spacing w:val="-5"/>
          <w:sz w:val="24"/>
        </w:rPr>
        <w:t xml:space="preserve"> </w:t>
      </w:r>
      <w:r>
        <w:rPr>
          <w:color w:val="221F1F"/>
          <w:sz w:val="24"/>
        </w:rPr>
        <w:t>a</w:t>
      </w:r>
      <w:r>
        <w:rPr>
          <w:color w:val="221F1F"/>
          <w:spacing w:val="-1"/>
          <w:sz w:val="24"/>
        </w:rPr>
        <w:t xml:space="preserve"> </w:t>
      </w:r>
      <w:r>
        <w:rPr>
          <w:color w:val="221F1F"/>
          <w:sz w:val="24"/>
        </w:rPr>
        <w:t>capital</w:t>
      </w:r>
      <w:r>
        <w:rPr>
          <w:color w:val="221F1F"/>
          <w:spacing w:val="-5"/>
          <w:sz w:val="24"/>
        </w:rPr>
        <w:t xml:space="preserve"> </w:t>
      </w:r>
      <w:proofErr w:type="gramStart"/>
      <w:r>
        <w:rPr>
          <w:color w:val="221F1F"/>
          <w:spacing w:val="-2"/>
          <w:sz w:val="24"/>
        </w:rPr>
        <w:t>grant;</w:t>
      </w:r>
      <w:proofErr w:type="gramEnd"/>
    </w:p>
    <w:p w14:paraId="1239775E" w14:textId="77777777" w:rsidR="00365826" w:rsidRDefault="001706E2">
      <w:pPr>
        <w:pStyle w:val="ListParagraph"/>
        <w:numPr>
          <w:ilvl w:val="1"/>
          <w:numId w:val="3"/>
        </w:numPr>
        <w:tabs>
          <w:tab w:val="left" w:pos="1763"/>
        </w:tabs>
        <w:spacing w:before="19"/>
        <w:ind w:left="1763" w:hanging="359"/>
        <w:rPr>
          <w:sz w:val="24"/>
        </w:rPr>
      </w:pPr>
      <w:r>
        <w:rPr>
          <w:color w:val="221F1F"/>
          <w:sz w:val="24"/>
        </w:rPr>
        <w:t>authority</w:t>
      </w:r>
      <w:r>
        <w:rPr>
          <w:color w:val="221F1F"/>
          <w:spacing w:val="-3"/>
          <w:sz w:val="24"/>
        </w:rPr>
        <w:t xml:space="preserve"> </w:t>
      </w:r>
      <w:r>
        <w:rPr>
          <w:color w:val="221F1F"/>
          <w:sz w:val="24"/>
        </w:rPr>
        <w:t>to</w:t>
      </w:r>
      <w:r>
        <w:rPr>
          <w:color w:val="221F1F"/>
          <w:spacing w:val="-4"/>
          <w:sz w:val="24"/>
        </w:rPr>
        <w:t xml:space="preserve"> </w:t>
      </w:r>
      <w:proofErr w:type="gramStart"/>
      <w:r>
        <w:rPr>
          <w:color w:val="221F1F"/>
          <w:sz w:val="24"/>
        </w:rPr>
        <w:t>enter</w:t>
      </w:r>
      <w:r>
        <w:rPr>
          <w:color w:val="221F1F"/>
          <w:spacing w:val="-3"/>
          <w:sz w:val="24"/>
        </w:rPr>
        <w:t xml:space="preserve"> </w:t>
      </w:r>
      <w:r>
        <w:rPr>
          <w:color w:val="221F1F"/>
          <w:sz w:val="24"/>
        </w:rPr>
        <w:t>into</w:t>
      </w:r>
      <w:proofErr w:type="gramEnd"/>
      <w:r>
        <w:rPr>
          <w:color w:val="221F1F"/>
          <w:spacing w:val="-4"/>
          <w:sz w:val="24"/>
        </w:rPr>
        <w:t xml:space="preserve"> </w:t>
      </w:r>
      <w:r>
        <w:rPr>
          <w:color w:val="221F1F"/>
          <w:sz w:val="24"/>
        </w:rPr>
        <w:t>leasing</w:t>
      </w:r>
      <w:r>
        <w:rPr>
          <w:color w:val="221F1F"/>
          <w:spacing w:val="-3"/>
          <w:sz w:val="24"/>
        </w:rPr>
        <w:t xml:space="preserve"> </w:t>
      </w:r>
      <w:r>
        <w:rPr>
          <w:color w:val="221F1F"/>
          <w:spacing w:val="-2"/>
          <w:sz w:val="24"/>
        </w:rPr>
        <w:t>arrangements.</w:t>
      </w:r>
    </w:p>
    <w:p w14:paraId="41A4FEEE" w14:textId="77777777" w:rsidR="00365826" w:rsidRDefault="001706E2">
      <w:pPr>
        <w:pStyle w:val="ListParagraph"/>
        <w:numPr>
          <w:ilvl w:val="1"/>
          <w:numId w:val="8"/>
        </w:numPr>
        <w:tabs>
          <w:tab w:val="left" w:pos="647"/>
          <w:tab w:val="left" w:pos="684"/>
        </w:tabs>
        <w:spacing w:before="219" w:line="276" w:lineRule="auto"/>
        <w:ind w:right="925" w:hanging="567"/>
        <w:jc w:val="both"/>
        <w:rPr>
          <w:sz w:val="24"/>
        </w:rPr>
      </w:pPr>
      <w:r>
        <w:rPr>
          <w:sz w:val="24"/>
        </w:rPr>
        <w:t>Advice</w:t>
      </w:r>
      <w:r>
        <w:rPr>
          <w:spacing w:val="-12"/>
          <w:sz w:val="24"/>
        </w:rPr>
        <w:t xml:space="preserve"> </w:t>
      </w:r>
      <w:r>
        <w:rPr>
          <w:sz w:val="24"/>
        </w:rPr>
        <w:t>should</w:t>
      </w:r>
      <w:r>
        <w:rPr>
          <w:spacing w:val="-15"/>
          <w:sz w:val="24"/>
        </w:rPr>
        <w:t xml:space="preserve"> </w:t>
      </w:r>
      <w:r>
        <w:rPr>
          <w:sz w:val="24"/>
        </w:rPr>
        <w:t>be</w:t>
      </w:r>
      <w:r>
        <w:rPr>
          <w:spacing w:val="-12"/>
          <w:sz w:val="24"/>
        </w:rPr>
        <w:t xml:space="preserve"> </w:t>
      </w:r>
      <w:r>
        <w:rPr>
          <w:sz w:val="24"/>
        </w:rPr>
        <w:t>sought</w:t>
      </w:r>
      <w:r>
        <w:rPr>
          <w:spacing w:val="-12"/>
          <w:sz w:val="24"/>
        </w:rPr>
        <w:t xml:space="preserve"> </w:t>
      </w:r>
      <w:r>
        <w:rPr>
          <w:sz w:val="24"/>
        </w:rPr>
        <w:t>from</w:t>
      </w:r>
      <w:r>
        <w:rPr>
          <w:spacing w:val="-11"/>
          <w:sz w:val="24"/>
        </w:rPr>
        <w:t xml:space="preserve"> </w:t>
      </w:r>
      <w:r>
        <w:rPr>
          <w:sz w:val="24"/>
        </w:rPr>
        <w:t>the</w:t>
      </w:r>
      <w:r>
        <w:rPr>
          <w:spacing w:val="-8"/>
          <w:sz w:val="24"/>
        </w:rPr>
        <w:t xml:space="preserve"> </w:t>
      </w:r>
      <w:r>
        <w:rPr>
          <w:sz w:val="24"/>
        </w:rPr>
        <w:t>Executive</w:t>
      </w:r>
      <w:r>
        <w:rPr>
          <w:spacing w:val="-16"/>
          <w:sz w:val="24"/>
        </w:rPr>
        <w:t xml:space="preserve"> </w:t>
      </w:r>
      <w:r>
        <w:rPr>
          <w:sz w:val="24"/>
        </w:rPr>
        <w:t>Director</w:t>
      </w:r>
      <w:r>
        <w:rPr>
          <w:spacing w:val="-13"/>
          <w:sz w:val="24"/>
        </w:rPr>
        <w:t xml:space="preserve"> </w:t>
      </w:r>
      <w:r>
        <w:rPr>
          <w:sz w:val="24"/>
        </w:rPr>
        <w:t>of</w:t>
      </w:r>
      <w:r>
        <w:rPr>
          <w:spacing w:val="-12"/>
          <w:sz w:val="24"/>
        </w:rPr>
        <w:t xml:space="preserve"> </w:t>
      </w:r>
      <w:r>
        <w:rPr>
          <w:sz w:val="24"/>
        </w:rPr>
        <w:t>Finance</w:t>
      </w:r>
      <w:r>
        <w:rPr>
          <w:spacing w:val="-14"/>
          <w:sz w:val="24"/>
        </w:rPr>
        <w:t xml:space="preserve"> </w:t>
      </w:r>
      <w:r>
        <w:rPr>
          <w:sz w:val="24"/>
        </w:rPr>
        <w:t>and</w:t>
      </w:r>
      <w:r>
        <w:rPr>
          <w:spacing w:val="-12"/>
          <w:sz w:val="24"/>
        </w:rPr>
        <w:t xml:space="preserve"> </w:t>
      </w:r>
      <w:r>
        <w:rPr>
          <w:sz w:val="24"/>
        </w:rPr>
        <w:t>Investment or</w:t>
      </w:r>
      <w:r>
        <w:rPr>
          <w:spacing w:val="-10"/>
          <w:sz w:val="24"/>
        </w:rPr>
        <w:t xml:space="preserve"> </w:t>
      </w:r>
      <w:r>
        <w:rPr>
          <w:sz w:val="24"/>
        </w:rPr>
        <w:t>nominated</w:t>
      </w:r>
      <w:r>
        <w:rPr>
          <w:spacing w:val="-8"/>
          <w:sz w:val="24"/>
        </w:rPr>
        <w:t xml:space="preserve"> </w:t>
      </w:r>
      <w:r>
        <w:rPr>
          <w:sz w:val="24"/>
        </w:rPr>
        <w:t>officer</w:t>
      </w:r>
      <w:r>
        <w:rPr>
          <w:spacing w:val="-7"/>
          <w:sz w:val="24"/>
        </w:rPr>
        <w:t xml:space="preserve"> </w:t>
      </w:r>
      <w:r>
        <w:rPr>
          <w:sz w:val="24"/>
        </w:rPr>
        <w:t>if</w:t>
      </w:r>
      <w:r>
        <w:rPr>
          <w:spacing w:val="-9"/>
          <w:sz w:val="24"/>
        </w:rPr>
        <w:t xml:space="preserve"> </w:t>
      </w:r>
      <w:r>
        <w:rPr>
          <w:sz w:val="24"/>
        </w:rPr>
        <w:t>there</w:t>
      </w:r>
      <w:r>
        <w:rPr>
          <w:spacing w:val="-9"/>
          <w:sz w:val="24"/>
        </w:rPr>
        <w:t xml:space="preserve"> </w:t>
      </w:r>
      <w:r>
        <w:rPr>
          <w:sz w:val="24"/>
        </w:rPr>
        <w:t>is</w:t>
      </w:r>
      <w:r>
        <w:rPr>
          <w:spacing w:val="-9"/>
          <w:sz w:val="24"/>
        </w:rPr>
        <w:t xml:space="preserve"> </w:t>
      </w:r>
      <w:r>
        <w:rPr>
          <w:sz w:val="24"/>
        </w:rPr>
        <w:t>any</w:t>
      </w:r>
      <w:r>
        <w:rPr>
          <w:spacing w:val="-12"/>
          <w:sz w:val="24"/>
        </w:rPr>
        <w:t xml:space="preserve"> </w:t>
      </w:r>
      <w:r>
        <w:rPr>
          <w:sz w:val="24"/>
        </w:rPr>
        <w:t>doubt</w:t>
      </w:r>
      <w:r>
        <w:rPr>
          <w:spacing w:val="-9"/>
          <w:sz w:val="24"/>
        </w:rPr>
        <w:t xml:space="preserve"> </w:t>
      </w:r>
      <w:r>
        <w:rPr>
          <w:sz w:val="24"/>
        </w:rPr>
        <w:t>as</w:t>
      </w:r>
      <w:r>
        <w:rPr>
          <w:spacing w:val="-9"/>
          <w:sz w:val="24"/>
        </w:rPr>
        <w:t xml:space="preserve"> </w:t>
      </w:r>
      <w:r>
        <w:rPr>
          <w:sz w:val="24"/>
        </w:rPr>
        <w:t>to</w:t>
      </w:r>
      <w:r>
        <w:rPr>
          <w:spacing w:val="-11"/>
          <w:sz w:val="24"/>
        </w:rPr>
        <w:t xml:space="preserve"> </w:t>
      </w:r>
      <w:r>
        <w:rPr>
          <w:sz w:val="24"/>
        </w:rPr>
        <w:t>whether</w:t>
      </w:r>
      <w:r>
        <w:rPr>
          <w:spacing w:val="-10"/>
          <w:sz w:val="24"/>
        </w:rPr>
        <w:t xml:space="preserve"> </w:t>
      </w:r>
      <w:r>
        <w:rPr>
          <w:sz w:val="24"/>
        </w:rPr>
        <w:t>any</w:t>
      </w:r>
      <w:r>
        <w:rPr>
          <w:spacing w:val="-9"/>
          <w:sz w:val="24"/>
        </w:rPr>
        <w:t xml:space="preserve"> </w:t>
      </w:r>
      <w:r>
        <w:rPr>
          <w:sz w:val="24"/>
        </w:rPr>
        <w:t>proposal</w:t>
      </w:r>
      <w:r>
        <w:rPr>
          <w:spacing w:val="-10"/>
          <w:sz w:val="24"/>
        </w:rPr>
        <w:t xml:space="preserve"> </w:t>
      </w:r>
      <w:r>
        <w:rPr>
          <w:sz w:val="24"/>
        </w:rPr>
        <w:t>is</w:t>
      </w:r>
      <w:r>
        <w:rPr>
          <w:spacing w:val="-9"/>
          <w:sz w:val="24"/>
        </w:rPr>
        <w:t xml:space="preserve"> </w:t>
      </w:r>
      <w:r>
        <w:rPr>
          <w:sz w:val="24"/>
        </w:rPr>
        <w:t>a</w:t>
      </w:r>
      <w:r>
        <w:rPr>
          <w:spacing w:val="-8"/>
          <w:sz w:val="24"/>
        </w:rPr>
        <w:t xml:space="preserve"> </w:t>
      </w:r>
      <w:r>
        <w:rPr>
          <w:sz w:val="24"/>
        </w:rPr>
        <w:t>capital commitment requiring formal approval.</w:t>
      </w:r>
    </w:p>
    <w:p w14:paraId="71D4C99F" w14:textId="77777777" w:rsidR="00365826" w:rsidRDefault="001706E2">
      <w:pPr>
        <w:pStyle w:val="ListParagraph"/>
        <w:numPr>
          <w:ilvl w:val="1"/>
          <w:numId w:val="8"/>
        </w:numPr>
        <w:tabs>
          <w:tab w:val="left" w:pos="647"/>
          <w:tab w:val="left" w:pos="684"/>
        </w:tabs>
        <w:spacing w:before="202" w:line="276" w:lineRule="auto"/>
        <w:ind w:right="932" w:hanging="567"/>
        <w:jc w:val="both"/>
        <w:rPr>
          <w:sz w:val="24"/>
        </w:rPr>
      </w:pPr>
      <w:r>
        <w:rPr>
          <w:sz w:val="24"/>
        </w:rPr>
        <w:t>For operational purposes, the ICB shall have nominated senior officers accountable for ICB property assets and for managing property.</w:t>
      </w:r>
    </w:p>
    <w:p w14:paraId="0B47DED0" w14:textId="77777777" w:rsidR="00365826" w:rsidRDefault="001706E2">
      <w:pPr>
        <w:pStyle w:val="ListParagraph"/>
        <w:numPr>
          <w:ilvl w:val="1"/>
          <w:numId w:val="8"/>
        </w:numPr>
        <w:tabs>
          <w:tab w:val="left" w:pos="647"/>
          <w:tab w:val="left" w:pos="684"/>
        </w:tabs>
        <w:spacing w:before="199" w:line="278" w:lineRule="auto"/>
        <w:ind w:right="928" w:hanging="567"/>
        <w:jc w:val="both"/>
        <w:rPr>
          <w:sz w:val="24"/>
        </w:rPr>
      </w:pPr>
      <w:r>
        <w:rPr>
          <w:sz w:val="24"/>
        </w:rPr>
        <w:t>ICBs shall have a defined and established property governance and management framework, which should:</w:t>
      </w:r>
    </w:p>
    <w:p w14:paraId="5F3B8363" w14:textId="77777777" w:rsidR="00365826" w:rsidRDefault="001706E2">
      <w:pPr>
        <w:pStyle w:val="ListParagraph"/>
        <w:numPr>
          <w:ilvl w:val="0"/>
          <w:numId w:val="2"/>
        </w:numPr>
        <w:tabs>
          <w:tab w:val="left" w:pos="1197"/>
        </w:tabs>
        <w:spacing w:before="196"/>
        <w:ind w:left="1197" w:hanging="359"/>
        <w:jc w:val="left"/>
        <w:rPr>
          <w:sz w:val="24"/>
        </w:rPr>
      </w:pPr>
      <w:r>
        <w:rPr>
          <w:color w:val="221F1F"/>
          <w:sz w:val="24"/>
        </w:rPr>
        <w:t>ensure</w:t>
      </w:r>
      <w:r>
        <w:rPr>
          <w:color w:val="221F1F"/>
          <w:spacing w:val="-5"/>
          <w:sz w:val="24"/>
        </w:rPr>
        <w:t xml:space="preserve"> </w:t>
      </w:r>
      <w:r>
        <w:rPr>
          <w:color w:val="221F1F"/>
          <w:sz w:val="24"/>
        </w:rPr>
        <w:t>the</w:t>
      </w:r>
      <w:r>
        <w:rPr>
          <w:color w:val="221F1F"/>
          <w:spacing w:val="-2"/>
          <w:sz w:val="24"/>
        </w:rPr>
        <w:t xml:space="preserve"> </w:t>
      </w:r>
      <w:r>
        <w:rPr>
          <w:color w:val="221F1F"/>
          <w:sz w:val="24"/>
        </w:rPr>
        <w:t>ICB</w:t>
      </w:r>
      <w:r>
        <w:rPr>
          <w:color w:val="221F1F"/>
          <w:spacing w:val="-4"/>
          <w:sz w:val="24"/>
        </w:rPr>
        <w:t xml:space="preserve"> </w:t>
      </w:r>
      <w:r>
        <w:rPr>
          <w:color w:val="221F1F"/>
          <w:sz w:val="24"/>
        </w:rPr>
        <w:t>asset</w:t>
      </w:r>
      <w:r>
        <w:rPr>
          <w:color w:val="221F1F"/>
          <w:spacing w:val="-5"/>
          <w:sz w:val="24"/>
        </w:rPr>
        <w:t xml:space="preserve"> </w:t>
      </w:r>
      <w:r>
        <w:rPr>
          <w:color w:val="221F1F"/>
          <w:sz w:val="24"/>
        </w:rPr>
        <w:t>portfolio</w:t>
      </w:r>
      <w:r>
        <w:rPr>
          <w:color w:val="221F1F"/>
          <w:spacing w:val="1"/>
          <w:sz w:val="24"/>
        </w:rPr>
        <w:t xml:space="preserve"> </w:t>
      </w:r>
      <w:r>
        <w:rPr>
          <w:color w:val="221F1F"/>
          <w:sz w:val="24"/>
        </w:rPr>
        <w:t>supports</w:t>
      </w:r>
      <w:r>
        <w:rPr>
          <w:color w:val="221F1F"/>
          <w:spacing w:val="-3"/>
          <w:sz w:val="24"/>
        </w:rPr>
        <w:t xml:space="preserve"> </w:t>
      </w:r>
      <w:r>
        <w:rPr>
          <w:color w:val="221F1F"/>
          <w:sz w:val="24"/>
        </w:rPr>
        <w:t>its</w:t>
      </w:r>
      <w:r>
        <w:rPr>
          <w:color w:val="221F1F"/>
          <w:spacing w:val="-2"/>
          <w:sz w:val="24"/>
        </w:rPr>
        <w:t xml:space="preserve"> </w:t>
      </w:r>
      <w:r>
        <w:rPr>
          <w:color w:val="221F1F"/>
          <w:sz w:val="24"/>
        </w:rPr>
        <w:t>business</w:t>
      </w:r>
      <w:r>
        <w:rPr>
          <w:color w:val="221F1F"/>
          <w:spacing w:val="-2"/>
          <w:sz w:val="24"/>
        </w:rPr>
        <w:t xml:space="preserve"> </w:t>
      </w:r>
      <w:r>
        <w:rPr>
          <w:color w:val="221F1F"/>
          <w:sz w:val="24"/>
        </w:rPr>
        <w:t>objectives;</w:t>
      </w:r>
      <w:r>
        <w:rPr>
          <w:color w:val="221F1F"/>
          <w:spacing w:val="-4"/>
          <w:sz w:val="24"/>
        </w:rPr>
        <w:t xml:space="preserve"> </w:t>
      </w:r>
      <w:r>
        <w:rPr>
          <w:color w:val="221F1F"/>
          <w:spacing w:val="-5"/>
          <w:sz w:val="24"/>
        </w:rPr>
        <w:t>and</w:t>
      </w:r>
    </w:p>
    <w:p w14:paraId="092C6527" w14:textId="77777777" w:rsidR="00365826" w:rsidRDefault="001706E2">
      <w:pPr>
        <w:pStyle w:val="ListParagraph"/>
        <w:numPr>
          <w:ilvl w:val="0"/>
          <w:numId w:val="2"/>
        </w:numPr>
        <w:tabs>
          <w:tab w:val="left" w:pos="1197"/>
        </w:tabs>
        <w:spacing w:before="39"/>
        <w:ind w:left="1197" w:hanging="359"/>
        <w:jc w:val="left"/>
        <w:rPr>
          <w:sz w:val="24"/>
        </w:rPr>
      </w:pPr>
      <w:r>
        <w:rPr>
          <w:color w:val="221F1F"/>
          <w:sz w:val="24"/>
        </w:rPr>
        <w:t>comply</w:t>
      </w:r>
      <w:r>
        <w:rPr>
          <w:color w:val="221F1F"/>
          <w:spacing w:val="-3"/>
          <w:sz w:val="24"/>
        </w:rPr>
        <w:t xml:space="preserve"> </w:t>
      </w:r>
      <w:r>
        <w:rPr>
          <w:color w:val="221F1F"/>
          <w:sz w:val="24"/>
        </w:rPr>
        <w:t>with</w:t>
      </w:r>
      <w:r>
        <w:rPr>
          <w:color w:val="221F1F"/>
          <w:spacing w:val="-1"/>
          <w:sz w:val="24"/>
        </w:rPr>
        <w:t xml:space="preserve"> </w:t>
      </w:r>
      <w:r>
        <w:rPr>
          <w:color w:val="221F1F"/>
          <w:sz w:val="24"/>
        </w:rPr>
        <w:t>NHS</w:t>
      </w:r>
      <w:r>
        <w:rPr>
          <w:color w:val="221F1F"/>
          <w:spacing w:val="-3"/>
          <w:sz w:val="24"/>
        </w:rPr>
        <w:t xml:space="preserve"> </w:t>
      </w:r>
      <w:r>
        <w:rPr>
          <w:color w:val="221F1F"/>
          <w:sz w:val="24"/>
        </w:rPr>
        <w:t>England</w:t>
      </w:r>
      <w:r>
        <w:rPr>
          <w:color w:val="221F1F"/>
          <w:spacing w:val="-3"/>
          <w:sz w:val="24"/>
        </w:rPr>
        <w:t xml:space="preserve"> </w:t>
      </w:r>
      <w:r>
        <w:rPr>
          <w:color w:val="221F1F"/>
          <w:sz w:val="24"/>
        </w:rPr>
        <w:t>policies</w:t>
      </w:r>
      <w:r>
        <w:rPr>
          <w:color w:val="221F1F"/>
          <w:spacing w:val="-3"/>
          <w:sz w:val="24"/>
        </w:rPr>
        <w:t xml:space="preserve"> </w:t>
      </w:r>
      <w:r>
        <w:rPr>
          <w:color w:val="221F1F"/>
          <w:sz w:val="24"/>
        </w:rPr>
        <w:t>and</w:t>
      </w:r>
      <w:r>
        <w:rPr>
          <w:color w:val="221F1F"/>
          <w:spacing w:val="-5"/>
          <w:sz w:val="24"/>
        </w:rPr>
        <w:t xml:space="preserve"> </w:t>
      </w:r>
      <w:r>
        <w:rPr>
          <w:color w:val="221F1F"/>
          <w:sz w:val="24"/>
        </w:rPr>
        <w:t>directives</w:t>
      </w:r>
      <w:r>
        <w:rPr>
          <w:color w:val="221F1F"/>
          <w:spacing w:val="-3"/>
          <w:sz w:val="24"/>
        </w:rPr>
        <w:t xml:space="preserve"> </w:t>
      </w:r>
      <w:r>
        <w:rPr>
          <w:color w:val="221F1F"/>
          <w:sz w:val="24"/>
        </w:rPr>
        <w:t>and</w:t>
      </w:r>
      <w:r>
        <w:rPr>
          <w:color w:val="221F1F"/>
          <w:spacing w:val="-3"/>
          <w:sz w:val="24"/>
        </w:rPr>
        <w:t xml:space="preserve"> </w:t>
      </w:r>
      <w:r>
        <w:rPr>
          <w:color w:val="221F1F"/>
          <w:sz w:val="24"/>
        </w:rPr>
        <w:t>with</w:t>
      </w:r>
      <w:r>
        <w:rPr>
          <w:color w:val="221F1F"/>
          <w:spacing w:val="-5"/>
          <w:sz w:val="24"/>
        </w:rPr>
        <w:t xml:space="preserve"> </w:t>
      </w:r>
      <w:r>
        <w:rPr>
          <w:color w:val="221F1F"/>
          <w:sz w:val="24"/>
        </w:rPr>
        <w:t>this</w:t>
      </w:r>
      <w:r>
        <w:rPr>
          <w:color w:val="221F1F"/>
          <w:spacing w:val="-3"/>
          <w:sz w:val="24"/>
        </w:rPr>
        <w:t xml:space="preserve"> </w:t>
      </w:r>
      <w:r>
        <w:rPr>
          <w:color w:val="221F1F"/>
          <w:spacing w:val="-2"/>
          <w:sz w:val="24"/>
        </w:rPr>
        <w:t>standard.</w:t>
      </w:r>
    </w:p>
    <w:p w14:paraId="08F5C057" w14:textId="77777777" w:rsidR="00365826" w:rsidRDefault="001706E2">
      <w:pPr>
        <w:pStyle w:val="ListParagraph"/>
        <w:numPr>
          <w:ilvl w:val="1"/>
          <w:numId w:val="8"/>
        </w:numPr>
        <w:tabs>
          <w:tab w:val="left" w:pos="647"/>
          <w:tab w:val="left" w:pos="684"/>
        </w:tabs>
        <w:spacing w:before="183" w:line="276" w:lineRule="auto"/>
        <w:ind w:right="927" w:hanging="567"/>
        <w:jc w:val="both"/>
        <w:rPr>
          <w:sz w:val="24"/>
        </w:rPr>
      </w:pPr>
      <w:r>
        <w:rPr>
          <w:sz w:val="24"/>
        </w:rPr>
        <w:t>Disposals of surplus assets should be made in accordance with published guidance</w:t>
      </w:r>
      <w:r>
        <w:rPr>
          <w:spacing w:val="-12"/>
          <w:sz w:val="24"/>
        </w:rPr>
        <w:t xml:space="preserve"> </w:t>
      </w:r>
      <w:r>
        <w:rPr>
          <w:sz w:val="24"/>
        </w:rPr>
        <w:t>and</w:t>
      </w:r>
      <w:r>
        <w:rPr>
          <w:spacing w:val="-12"/>
          <w:sz w:val="24"/>
        </w:rPr>
        <w:t xml:space="preserve"> </w:t>
      </w:r>
      <w:r>
        <w:rPr>
          <w:sz w:val="24"/>
        </w:rPr>
        <w:t>should</w:t>
      </w:r>
      <w:r>
        <w:rPr>
          <w:spacing w:val="-10"/>
          <w:sz w:val="24"/>
        </w:rPr>
        <w:t xml:space="preserve"> </w:t>
      </w:r>
      <w:r>
        <w:rPr>
          <w:sz w:val="24"/>
        </w:rPr>
        <w:t>be</w:t>
      </w:r>
      <w:r>
        <w:rPr>
          <w:spacing w:val="-9"/>
          <w:sz w:val="24"/>
        </w:rPr>
        <w:t xml:space="preserve"> </w:t>
      </w:r>
      <w:r>
        <w:rPr>
          <w:sz w:val="24"/>
        </w:rPr>
        <w:t>supported</w:t>
      </w:r>
      <w:r>
        <w:rPr>
          <w:spacing w:val="-9"/>
          <w:sz w:val="24"/>
        </w:rPr>
        <w:t xml:space="preserve"> </w:t>
      </w:r>
      <w:r>
        <w:rPr>
          <w:sz w:val="24"/>
        </w:rPr>
        <w:t>by</w:t>
      </w:r>
      <w:r>
        <w:rPr>
          <w:spacing w:val="-13"/>
          <w:sz w:val="24"/>
        </w:rPr>
        <w:t xml:space="preserve"> </w:t>
      </w:r>
      <w:r>
        <w:rPr>
          <w:sz w:val="24"/>
        </w:rPr>
        <w:t>a</w:t>
      </w:r>
      <w:r>
        <w:rPr>
          <w:spacing w:val="-9"/>
          <w:sz w:val="24"/>
        </w:rPr>
        <w:t xml:space="preserve"> </w:t>
      </w:r>
      <w:r>
        <w:rPr>
          <w:sz w:val="24"/>
        </w:rPr>
        <w:t>business</w:t>
      </w:r>
      <w:r>
        <w:rPr>
          <w:spacing w:val="-10"/>
          <w:sz w:val="24"/>
        </w:rPr>
        <w:t xml:space="preserve"> </w:t>
      </w:r>
      <w:r>
        <w:rPr>
          <w:sz w:val="24"/>
        </w:rPr>
        <w:t>case</w:t>
      </w:r>
      <w:r>
        <w:rPr>
          <w:spacing w:val="-9"/>
          <w:sz w:val="24"/>
        </w:rPr>
        <w:t xml:space="preserve"> </w:t>
      </w:r>
      <w:r>
        <w:rPr>
          <w:sz w:val="24"/>
        </w:rPr>
        <w:t>which</w:t>
      </w:r>
      <w:r>
        <w:rPr>
          <w:spacing w:val="-10"/>
          <w:sz w:val="24"/>
        </w:rPr>
        <w:t xml:space="preserve"> </w:t>
      </w:r>
      <w:r>
        <w:rPr>
          <w:sz w:val="24"/>
        </w:rPr>
        <w:t>should</w:t>
      </w:r>
      <w:r>
        <w:rPr>
          <w:spacing w:val="-12"/>
          <w:sz w:val="24"/>
        </w:rPr>
        <w:t xml:space="preserve"> </w:t>
      </w:r>
      <w:r>
        <w:rPr>
          <w:sz w:val="24"/>
        </w:rPr>
        <w:t>contain</w:t>
      </w:r>
      <w:r>
        <w:rPr>
          <w:spacing w:val="-9"/>
          <w:sz w:val="24"/>
        </w:rPr>
        <w:t xml:space="preserve"> </w:t>
      </w:r>
      <w:r>
        <w:rPr>
          <w:sz w:val="24"/>
        </w:rPr>
        <w:t>an appraisal</w:t>
      </w:r>
      <w:r>
        <w:rPr>
          <w:spacing w:val="-1"/>
          <w:sz w:val="24"/>
        </w:rPr>
        <w:t xml:space="preserve"> </w:t>
      </w:r>
      <w:r>
        <w:rPr>
          <w:sz w:val="24"/>
        </w:rPr>
        <w:t>of the options and benefits of the disposal in the context of the wider public sector and to secure value for money.</w:t>
      </w:r>
    </w:p>
    <w:p w14:paraId="56E06FBE" w14:textId="77777777" w:rsidR="00365826" w:rsidRDefault="001706E2">
      <w:pPr>
        <w:pStyle w:val="Heading1"/>
        <w:numPr>
          <w:ilvl w:val="1"/>
          <w:numId w:val="8"/>
        </w:numPr>
        <w:tabs>
          <w:tab w:val="left" w:pos="648"/>
        </w:tabs>
        <w:spacing w:before="202"/>
        <w:ind w:left="648" w:hanging="530"/>
      </w:pPr>
      <w:bookmarkStart w:id="23" w:name="_TOC_250001"/>
      <w:bookmarkEnd w:id="23"/>
      <w:r>
        <w:rPr>
          <w:spacing w:val="-2"/>
        </w:rPr>
        <w:t>Grants</w:t>
      </w:r>
    </w:p>
    <w:p w14:paraId="7B2BB751" w14:textId="77777777" w:rsidR="00365826" w:rsidRDefault="001706E2">
      <w:pPr>
        <w:pStyle w:val="ListParagraph"/>
        <w:numPr>
          <w:ilvl w:val="2"/>
          <w:numId w:val="8"/>
        </w:numPr>
        <w:tabs>
          <w:tab w:val="left" w:pos="835"/>
          <w:tab w:val="left" w:pos="838"/>
        </w:tabs>
        <w:spacing w:before="240" w:line="276" w:lineRule="auto"/>
        <w:ind w:right="921" w:hanging="720"/>
        <w:jc w:val="both"/>
        <w:rPr>
          <w:sz w:val="24"/>
        </w:rPr>
      </w:pPr>
      <w:r>
        <w:rPr>
          <w:color w:val="221F1F"/>
          <w:sz w:val="24"/>
        </w:rPr>
        <w:t>The</w:t>
      </w:r>
      <w:r>
        <w:rPr>
          <w:color w:val="221F1F"/>
          <w:spacing w:val="-8"/>
          <w:sz w:val="24"/>
        </w:rPr>
        <w:t xml:space="preserve"> </w:t>
      </w:r>
      <w:r>
        <w:rPr>
          <w:color w:val="221F1F"/>
          <w:sz w:val="24"/>
        </w:rPr>
        <w:t>Executive</w:t>
      </w:r>
      <w:r>
        <w:rPr>
          <w:color w:val="221F1F"/>
          <w:spacing w:val="-8"/>
          <w:sz w:val="24"/>
        </w:rPr>
        <w:t xml:space="preserve"> </w:t>
      </w:r>
      <w:r>
        <w:rPr>
          <w:color w:val="221F1F"/>
          <w:sz w:val="24"/>
        </w:rPr>
        <w:t>Director</w:t>
      </w:r>
      <w:r>
        <w:rPr>
          <w:color w:val="221F1F"/>
          <w:spacing w:val="-12"/>
          <w:sz w:val="24"/>
        </w:rPr>
        <w:t xml:space="preserve"> </w:t>
      </w:r>
      <w:r>
        <w:rPr>
          <w:color w:val="221F1F"/>
          <w:sz w:val="24"/>
        </w:rPr>
        <w:t>of</w:t>
      </w:r>
      <w:r>
        <w:rPr>
          <w:color w:val="221F1F"/>
          <w:spacing w:val="-9"/>
          <w:sz w:val="24"/>
        </w:rPr>
        <w:t xml:space="preserve"> </w:t>
      </w:r>
      <w:r>
        <w:rPr>
          <w:color w:val="221F1F"/>
          <w:sz w:val="24"/>
        </w:rPr>
        <w:t>Finance</w:t>
      </w:r>
      <w:r>
        <w:rPr>
          <w:color w:val="221F1F"/>
          <w:spacing w:val="-11"/>
          <w:sz w:val="24"/>
        </w:rPr>
        <w:t xml:space="preserve"> </w:t>
      </w:r>
      <w:r>
        <w:rPr>
          <w:color w:val="221F1F"/>
          <w:sz w:val="24"/>
        </w:rPr>
        <w:t>and</w:t>
      </w:r>
      <w:r>
        <w:rPr>
          <w:color w:val="221F1F"/>
          <w:spacing w:val="-11"/>
          <w:sz w:val="24"/>
        </w:rPr>
        <w:t xml:space="preserve"> </w:t>
      </w:r>
      <w:r>
        <w:rPr>
          <w:color w:val="221F1F"/>
          <w:sz w:val="24"/>
        </w:rPr>
        <w:t>Investment</w:t>
      </w:r>
      <w:r>
        <w:rPr>
          <w:color w:val="221F1F"/>
          <w:spacing w:val="-4"/>
          <w:sz w:val="24"/>
        </w:rPr>
        <w:t xml:space="preserve"> </w:t>
      </w:r>
      <w:r>
        <w:rPr>
          <w:color w:val="221F1F"/>
          <w:sz w:val="24"/>
        </w:rPr>
        <w:t>is</w:t>
      </w:r>
      <w:r>
        <w:rPr>
          <w:color w:val="221F1F"/>
          <w:spacing w:val="-10"/>
          <w:sz w:val="24"/>
        </w:rPr>
        <w:t xml:space="preserve"> </w:t>
      </w:r>
      <w:r>
        <w:rPr>
          <w:color w:val="221F1F"/>
          <w:sz w:val="24"/>
        </w:rPr>
        <w:t>responsible</w:t>
      </w:r>
      <w:r>
        <w:rPr>
          <w:color w:val="221F1F"/>
          <w:spacing w:val="-8"/>
          <w:sz w:val="24"/>
        </w:rPr>
        <w:t xml:space="preserve"> </w:t>
      </w:r>
      <w:r>
        <w:rPr>
          <w:color w:val="221F1F"/>
          <w:sz w:val="24"/>
        </w:rPr>
        <w:t>for</w:t>
      </w:r>
      <w:r>
        <w:rPr>
          <w:color w:val="221F1F"/>
          <w:spacing w:val="-12"/>
          <w:sz w:val="24"/>
        </w:rPr>
        <w:t xml:space="preserve"> </w:t>
      </w:r>
      <w:r>
        <w:rPr>
          <w:color w:val="221F1F"/>
          <w:sz w:val="24"/>
        </w:rPr>
        <w:t>providing robust management, governance and assurance to the ICB with regards to the use of specific</w:t>
      </w:r>
      <w:r>
        <w:rPr>
          <w:color w:val="221F1F"/>
          <w:spacing w:val="-1"/>
          <w:sz w:val="24"/>
        </w:rPr>
        <w:t xml:space="preserve"> </w:t>
      </w:r>
      <w:r>
        <w:rPr>
          <w:color w:val="221F1F"/>
          <w:sz w:val="24"/>
        </w:rPr>
        <w:t>powers under which it can make capital</w:t>
      </w:r>
      <w:r>
        <w:rPr>
          <w:color w:val="221F1F"/>
          <w:spacing w:val="-1"/>
          <w:sz w:val="24"/>
        </w:rPr>
        <w:t xml:space="preserve"> </w:t>
      </w:r>
      <w:r>
        <w:rPr>
          <w:color w:val="221F1F"/>
          <w:sz w:val="24"/>
        </w:rPr>
        <w:t xml:space="preserve">or revenue grants available </w:t>
      </w:r>
      <w:proofErr w:type="gramStart"/>
      <w:r>
        <w:rPr>
          <w:color w:val="221F1F"/>
          <w:sz w:val="24"/>
        </w:rPr>
        <w:t>to;</w:t>
      </w:r>
      <w:proofErr w:type="gramEnd"/>
    </w:p>
    <w:p w14:paraId="5724A2D3" w14:textId="77777777" w:rsidR="00365826" w:rsidRDefault="001706E2">
      <w:pPr>
        <w:pStyle w:val="ListParagraph"/>
        <w:numPr>
          <w:ilvl w:val="3"/>
          <w:numId w:val="8"/>
        </w:numPr>
        <w:tabs>
          <w:tab w:val="left" w:pos="1197"/>
        </w:tabs>
        <w:ind w:left="1197" w:hanging="359"/>
        <w:jc w:val="left"/>
        <w:rPr>
          <w:sz w:val="24"/>
        </w:rPr>
      </w:pPr>
      <w:r>
        <w:rPr>
          <w:color w:val="221F1F"/>
          <w:sz w:val="24"/>
        </w:rPr>
        <w:t>any</w:t>
      </w:r>
      <w:r>
        <w:rPr>
          <w:color w:val="221F1F"/>
          <w:spacing w:val="-2"/>
          <w:sz w:val="24"/>
        </w:rPr>
        <w:t xml:space="preserve"> </w:t>
      </w:r>
      <w:r>
        <w:rPr>
          <w:color w:val="221F1F"/>
          <w:sz w:val="24"/>
        </w:rPr>
        <w:t>of</w:t>
      </w:r>
      <w:r>
        <w:rPr>
          <w:color w:val="221F1F"/>
          <w:spacing w:val="-3"/>
          <w:sz w:val="24"/>
        </w:rPr>
        <w:t xml:space="preserve"> </w:t>
      </w:r>
      <w:r>
        <w:rPr>
          <w:color w:val="221F1F"/>
          <w:sz w:val="24"/>
        </w:rPr>
        <w:t>its</w:t>
      </w:r>
      <w:r>
        <w:rPr>
          <w:color w:val="221F1F"/>
          <w:spacing w:val="-2"/>
          <w:sz w:val="24"/>
        </w:rPr>
        <w:t xml:space="preserve"> </w:t>
      </w:r>
      <w:r>
        <w:rPr>
          <w:color w:val="221F1F"/>
          <w:sz w:val="24"/>
        </w:rPr>
        <w:t>partner</w:t>
      </w:r>
      <w:r>
        <w:rPr>
          <w:color w:val="221F1F"/>
          <w:spacing w:val="-3"/>
          <w:sz w:val="24"/>
        </w:rPr>
        <w:t xml:space="preserve"> </w:t>
      </w:r>
      <w:r>
        <w:rPr>
          <w:color w:val="221F1F"/>
          <w:sz w:val="24"/>
        </w:rPr>
        <w:t>NHS</w:t>
      </w:r>
      <w:r>
        <w:rPr>
          <w:color w:val="221F1F"/>
          <w:spacing w:val="-4"/>
          <w:sz w:val="24"/>
        </w:rPr>
        <w:t xml:space="preserve"> </w:t>
      </w:r>
      <w:r>
        <w:rPr>
          <w:color w:val="221F1F"/>
          <w:sz w:val="24"/>
        </w:rPr>
        <w:t>trusts</w:t>
      </w:r>
      <w:r>
        <w:rPr>
          <w:color w:val="221F1F"/>
          <w:spacing w:val="-3"/>
          <w:sz w:val="24"/>
        </w:rPr>
        <w:t xml:space="preserve"> </w:t>
      </w:r>
      <w:r>
        <w:rPr>
          <w:color w:val="221F1F"/>
          <w:sz w:val="24"/>
        </w:rPr>
        <w:t>or</w:t>
      </w:r>
      <w:r>
        <w:rPr>
          <w:color w:val="221F1F"/>
          <w:spacing w:val="-2"/>
          <w:sz w:val="24"/>
        </w:rPr>
        <w:t xml:space="preserve"> </w:t>
      </w:r>
      <w:r>
        <w:rPr>
          <w:color w:val="221F1F"/>
          <w:sz w:val="24"/>
        </w:rPr>
        <w:t>NHS</w:t>
      </w:r>
      <w:r>
        <w:rPr>
          <w:color w:val="221F1F"/>
          <w:spacing w:val="-3"/>
          <w:sz w:val="24"/>
        </w:rPr>
        <w:t xml:space="preserve"> </w:t>
      </w:r>
      <w:r>
        <w:rPr>
          <w:color w:val="221F1F"/>
          <w:sz w:val="24"/>
        </w:rPr>
        <w:t>foundation</w:t>
      </w:r>
      <w:r>
        <w:rPr>
          <w:color w:val="221F1F"/>
          <w:spacing w:val="-2"/>
          <w:sz w:val="24"/>
        </w:rPr>
        <w:t xml:space="preserve"> </w:t>
      </w:r>
      <w:r>
        <w:rPr>
          <w:color w:val="221F1F"/>
          <w:sz w:val="24"/>
        </w:rPr>
        <w:t>trusts;</w:t>
      </w:r>
      <w:r>
        <w:rPr>
          <w:color w:val="221F1F"/>
          <w:spacing w:val="-3"/>
          <w:sz w:val="24"/>
        </w:rPr>
        <w:t xml:space="preserve"> </w:t>
      </w:r>
      <w:r>
        <w:rPr>
          <w:color w:val="221F1F"/>
          <w:spacing w:val="-5"/>
          <w:sz w:val="24"/>
        </w:rPr>
        <w:t>and</w:t>
      </w:r>
    </w:p>
    <w:p w14:paraId="338750FE" w14:textId="77777777" w:rsidR="00365826" w:rsidRDefault="001706E2">
      <w:pPr>
        <w:pStyle w:val="ListParagraph"/>
        <w:numPr>
          <w:ilvl w:val="3"/>
          <w:numId w:val="8"/>
        </w:numPr>
        <w:tabs>
          <w:tab w:val="left" w:pos="1197"/>
        </w:tabs>
        <w:spacing w:before="40"/>
        <w:ind w:left="1197" w:hanging="359"/>
        <w:jc w:val="left"/>
        <w:rPr>
          <w:sz w:val="24"/>
        </w:rPr>
      </w:pPr>
      <w:r>
        <w:rPr>
          <w:color w:val="221F1F"/>
          <w:sz w:val="24"/>
        </w:rPr>
        <w:t>to</w:t>
      </w:r>
      <w:r>
        <w:rPr>
          <w:color w:val="221F1F"/>
          <w:spacing w:val="-2"/>
          <w:sz w:val="24"/>
        </w:rPr>
        <w:t xml:space="preserve"> </w:t>
      </w:r>
      <w:r>
        <w:rPr>
          <w:color w:val="221F1F"/>
          <w:sz w:val="24"/>
        </w:rPr>
        <w:t>a</w:t>
      </w:r>
      <w:r>
        <w:rPr>
          <w:color w:val="221F1F"/>
          <w:spacing w:val="-1"/>
          <w:sz w:val="24"/>
        </w:rPr>
        <w:t xml:space="preserve"> </w:t>
      </w:r>
      <w:r>
        <w:rPr>
          <w:color w:val="221F1F"/>
          <w:sz w:val="24"/>
        </w:rPr>
        <w:t>voluntary</w:t>
      </w:r>
      <w:r>
        <w:rPr>
          <w:color w:val="221F1F"/>
          <w:spacing w:val="-2"/>
          <w:sz w:val="24"/>
        </w:rPr>
        <w:t xml:space="preserve"> </w:t>
      </w:r>
      <w:proofErr w:type="spellStart"/>
      <w:r>
        <w:rPr>
          <w:color w:val="221F1F"/>
          <w:sz w:val="24"/>
        </w:rPr>
        <w:t>organisation</w:t>
      </w:r>
      <w:proofErr w:type="spellEnd"/>
      <w:r>
        <w:rPr>
          <w:color w:val="221F1F"/>
          <w:sz w:val="24"/>
        </w:rPr>
        <w:t>,</w:t>
      </w:r>
      <w:r>
        <w:rPr>
          <w:color w:val="221F1F"/>
          <w:spacing w:val="-4"/>
          <w:sz w:val="24"/>
        </w:rPr>
        <w:t xml:space="preserve"> </w:t>
      </w:r>
      <w:r>
        <w:rPr>
          <w:color w:val="221F1F"/>
          <w:sz w:val="24"/>
        </w:rPr>
        <w:t>by</w:t>
      </w:r>
      <w:r>
        <w:rPr>
          <w:color w:val="221F1F"/>
          <w:spacing w:val="-2"/>
          <w:sz w:val="24"/>
        </w:rPr>
        <w:t xml:space="preserve"> </w:t>
      </w:r>
      <w:r>
        <w:rPr>
          <w:color w:val="221F1F"/>
          <w:sz w:val="24"/>
        </w:rPr>
        <w:t>way</w:t>
      </w:r>
      <w:r>
        <w:rPr>
          <w:color w:val="221F1F"/>
          <w:spacing w:val="-4"/>
          <w:sz w:val="24"/>
        </w:rPr>
        <w:t xml:space="preserve"> </w:t>
      </w:r>
      <w:r>
        <w:rPr>
          <w:color w:val="221F1F"/>
          <w:sz w:val="24"/>
        </w:rPr>
        <w:t>of</w:t>
      </w:r>
      <w:r>
        <w:rPr>
          <w:color w:val="221F1F"/>
          <w:spacing w:val="-2"/>
          <w:sz w:val="24"/>
        </w:rPr>
        <w:t xml:space="preserve"> </w:t>
      </w:r>
      <w:r>
        <w:rPr>
          <w:color w:val="221F1F"/>
          <w:sz w:val="24"/>
        </w:rPr>
        <w:t>a</w:t>
      </w:r>
      <w:r>
        <w:rPr>
          <w:color w:val="221F1F"/>
          <w:spacing w:val="-4"/>
          <w:sz w:val="24"/>
        </w:rPr>
        <w:t xml:space="preserve"> </w:t>
      </w:r>
      <w:r>
        <w:rPr>
          <w:color w:val="221F1F"/>
          <w:sz w:val="24"/>
        </w:rPr>
        <w:t>grant</w:t>
      </w:r>
      <w:r>
        <w:rPr>
          <w:color w:val="221F1F"/>
          <w:spacing w:val="-3"/>
          <w:sz w:val="24"/>
        </w:rPr>
        <w:t xml:space="preserve"> </w:t>
      </w:r>
      <w:r>
        <w:rPr>
          <w:color w:val="221F1F"/>
          <w:sz w:val="24"/>
        </w:rPr>
        <w:t>or</w:t>
      </w:r>
      <w:r>
        <w:rPr>
          <w:color w:val="221F1F"/>
          <w:spacing w:val="-2"/>
          <w:sz w:val="24"/>
        </w:rPr>
        <w:t xml:space="preserve"> loan.</w:t>
      </w:r>
    </w:p>
    <w:p w14:paraId="693B0008" w14:textId="48F16D25" w:rsidR="00365826" w:rsidRPr="00C958E5" w:rsidRDefault="001706E2">
      <w:pPr>
        <w:pStyle w:val="ListParagraph"/>
        <w:numPr>
          <w:ilvl w:val="2"/>
          <w:numId w:val="8"/>
        </w:numPr>
        <w:tabs>
          <w:tab w:val="left" w:pos="835"/>
          <w:tab w:val="left" w:pos="838"/>
        </w:tabs>
        <w:spacing w:before="240" w:line="276" w:lineRule="auto"/>
        <w:ind w:right="923" w:hanging="720"/>
        <w:jc w:val="both"/>
        <w:rPr>
          <w:sz w:val="24"/>
        </w:rPr>
      </w:pPr>
      <w:r>
        <w:rPr>
          <w:color w:val="221F1F"/>
          <w:sz w:val="24"/>
        </w:rPr>
        <w:t xml:space="preserve">All revenue grant applications should be regarded as competed as a default position, </w:t>
      </w:r>
      <w:r w:rsidR="00C958E5">
        <w:rPr>
          <w:color w:val="221F1F"/>
          <w:sz w:val="24"/>
        </w:rPr>
        <w:t>unless</w:t>
      </w:r>
      <w:r>
        <w:rPr>
          <w:color w:val="221F1F"/>
          <w:spacing w:val="-2"/>
          <w:sz w:val="24"/>
        </w:rPr>
        <w:t xml:space="preserve"> </w:t>
      </w:r>
      <w:r>
        <w:rPr>
          <w:color w:val="221F1F"/>
          <w:sz w:val="24"/>
        </w:rPr>
        <w:t>there</w:t>
      </w:r>
      <w:r>
        <w:rPr>
          <w:color w:val="221F1F"/>
          <w:spacing w:val="-3"/>
          <w:sz w:val="24"/>
        </w:rPr>
        <w:t xml:space="preserve"> </w:t>
      </w:r>
      <w:r>
        <w:rPr>
          <w:color w:val="221F1F"/>
          <w:sz w:val="24"/>
        </w:rPr>
        <w:t>are</w:t>
      </w:r>
      <w:r>
        <w:rPr>
          <w:color w:val="221F1F"/>
          <w:spacing w:val="-1"/>
          <w:sz w:val="24"/>
        </w:rPr>
        <w:t xml:space="preserve"> </w:t>
      </w:r>
      <w:r>
        <w:rPr>
          <w:color w:val="221F1F"/>
          <w:sz w:val="24"/>
        </w:rPr>
        <w:t>justifiable</w:t>
      </w:r>
      <w:r>
        <w:rPr>
          <w:color w:val="221F1F"/>
          <w:spacing w:val="-3"/>
          <w:sz w:val="24"/>
        </w:rPr>
        <w:t xml:space="preserve"> </w:t>
      </w:r>
      <w:r>
        <w:rPr>
          <w:color w:val="221F1F"/>
          <w:sz w:val="24"/>
        </w:rPr>
        <w:t>reasons</w:t>
      </w:r>
      <w:r>
        <w:rPr>
          <w:color w:val="221F1F"/>
          <w:spacing w:val="-3"/>
          <w:sz w:val="24"/>
        </w:rPr>
        <w:t xml:space="preserve"> </w:t>
      </w:r>
      <w:r>
        <w:rPr>
          <w:color w:val="221F1F"/>
          <w:sz w:val="24"/>
        </w:rPr>
        <w:t>why</w:t>
      </w:r>
      <w:r>
        <w:rPr>
          <w:color w:val="221F1F"/>
          <w:spacing w:val="-1"/>
          <w:sz w:val="24"/>
        </w:rPr>
        <w:t xml:space="preserve"> </w:t>
      </w:r>
      <w:r>
        <w:rPr>
          <w:color w:val="221F1F"/>
          <w:sz w:val="24"/>
        </w:rPr>
        <w:t>the classification</w:t>
      </w:r>
      <w:r>
        <w:rPr>
          <w:color w:val="221F1F"/>
          <w:spacing w:val="-2"/>
          <w:sz w:val="24"/>
        </w:rPr>
        <w:t xml:space="preserve"> </w:t>
      </w:r>
      <w:r>
        <w:rPr>
          <w:color w:val="221F1F"/>
          <w:sz w:val="24"/>
        </w:rPr>
        <w:t>should</w:t>
      </w:r>
      <w:r>
        <w:rPr>
          <w:color w:val="221F1F"/>
          <w:spacing w:val="-3"/>
          <w:sz w:val="24"/>
        </w:rPr>
        <w:t xml:space="preserve"> </w:t>
      </w:r>
      <w:r>
        <w:rPr>
          <w:color w:val="221F1F"/>
          <w:sz w:val="24"/>
        </w:rPr>
        <w:t xml:space="preserve">be amended </w:t>
      </w:r>
      <w:proofErr w:type="gramStart"/>
      <w:r>
        <w:rPr>
          <w:color w:val="221F1F"/>
          <w:sz w:val="24"/>
        </w:rPr>
        <w:t>to</w:t>
      </w:r>
      <w:proofErr w:type="gramEnd"/>
      <w:r>
        <w:rPr>
          <w:color w:val="221F1F"/>
          <w:sz w:val="24"/>
        </w:rPr>
        <w:t xml:space="preserve"> non-competed.</w:t>
      </w:r>
    </w:p>
    <w:p w14:paraId="0463E3F5" w14:textId="77777777" w:rsidR="00C958E5" w:rsidRDefault="00C958E5" w:rsidP="00C958E5">
      <w:pPr>
        <w:tabs>
          <w:tab w:val="left" w:pos="835"/>
          <w:tab w:val="left" w:pos="838"/>
        </w:tabs>
        <w:spacing w:before="240" w:line="276" w:lineRule="auto"/>
        <w:ind w:right="923"/>
        <w:rPr>
          <w:sz w:val="24"/>
        </w:rPr>
      </w:pPr>
    </w:p>
    <w:p w14:paraId="3755F229" w14:textId="77777777" w:rsidR="00C958E5" w:rsidRPr="00C958E5" w:rsidRDefault="00C958E5" w:rsidP="00C958E5">
      <w:pPr>
        <w:tabs>
          <w:tab w:val="left" w:pos="835"/>
          <w:tab w:val="left" w:pos="838"/>
        </w:tabs>
        <w:spacing w:before="240" w:line="276" w:lineRule="auto"/>
        <w:ind w:right="923"/>
        <w:rPr>
          <w:sz w:val="24"/>
        </w:rPr>
      </w:pPr>
    </w:p>
    <w:p w14:paraId="177D11FE" w14:textId="77777777" w:rsidR="00365826" w:rsidRDefault="001706E2">
      <w:pPr>
        <w:pStyle w:val="Heading1"/>
        <w:numPr>
          <w:ilvl w:val="0"/>
          <w:numId w:val="8"/>
        </w:numPr>
        <w:tabs>
          <w:tab w:val="left" w:pos="516"/>
        </w:tabs>
        <w:spacing w:before="200"/>
        <w:ind w:left="516" w:hanging="398"/>
      </w:pPr>
      <w:bookmarkStart w:id="24" w:name="_TOC_250000"/>
      <w:r>
        <w:t>Legal</w:t>
      </w:r>
      <w:r>
        <w:rPr>
          <w:spacing w:val="-2"/>
        </w:rPr>
        <w:t xml:space="preserve"> </w:t>
      </w:r>
      <w:r>
        <w:t>and</w:t>
      </w:r>
      <w:bookmarkEnd w:id="24"/>
      <w:r>
        <w:rPr>
          <w:spacing w:val="-2"/>
        </w:rPr>
        <w:t xml:space="preserve"> Insurance</w:t>
      </w:r>
    </w:p>
    <w:p w14:paraId="34280402" w14:textId="77777777" w:rsidR="00365826" w:rsidRDefault="001706E2">
      <w:pPr>
        <w:pStyle w:val="ListParagraph"/>
        <w:numPr>
          <w:ilvl w:val="1"/>
          <w:numId w:val="8"/>
        </w:numPr>
        <w:tabs>
          <w:tab w:val="left" w:pos="647"/>
          <w:tab w:val="left" w:pos="684"/>
        </w:tabs>
        <w:spacing w:before="240" w:line="278" w:lineRule="auto"/>
        <w:ind w:right="921" w:hanging="567"/>
        <w:jc w:val="both"/>
        <w:rPr>
          <w:sz w:val="24"/>
        </w:rPr>
      </w:pPr>
      <w:r>
        <w:rPr>
          <w:sz w:val="24"/>
        </w:rPr>
        <w:t>This</w:t>
      </w:r>
      <w:r>
        <w:rPr>
          <w:spacing w:val="-10"/>
          <w:sz w:val="24"/>
        </w:rPr>
        <w:t xml:space="preserve"> </w:t>
      </w:r>
      <w:r>
        <w:rPr>
          <w:sz w:val="24"/>
        </w:rPr>
        <w:t>section</w:t>
      </w:r>
      <w:r>
        <w:rPr>
          <w:spacing w:val="-11"/>
          <w:sz w:val="24"/>
        </w:rPr>
        <w:t xml:space="preserve"> </w:t>
      </w:r>
      <w:r>
        <w:rPr>
          <w:sz w:val="24"/>
        </w:rPr>
        <w:t>applies</w:t>
      </w:r>
      <w:r>
        <w:rPr>
          <w:spacing w:val="-9"/>
          <w:sz w:val="24"/>
        </w:rPr>
        <w:t xml:space="preserve"> </w:t>
      </w:r>
      <w:r>
        <w:rPr>
          <w:sz w:val="24"/>
        </w:rPr>
        <w:t>to</w:t>
      </w:r>
      <w:r>
        <w:rPr>
          <w:spacing w:val="-10"/>
          <w:sz w:val="24"/>
        </w:rPr>
        <w:t xml:space="preserve"> </w:t>
      </w:r>
      <w:r>
        <w:rPr>
          <w:sz w:val="24"/>
        </w:rPr>
        <w:t>any</w:t>
      </w:r>
      <w:r>
        <w:rPr>
          <w:spacing w:val="-9"/>
          <w:sz w:val="24"/>
        </w:rPr>
        <w:t xml:space="preserve"> </w:t>
      </w:r>
      <w:r>
        <w:rPr>
          <w:sz w:val="24"/>
        </w:rPr>
        <w:t>legal</w:t>
      </w:r>
      <w:r>
        <w:rPr>
          <w:spacing w:val="-10"/>
          <w:sz w:val="24"/>
        </w:rPr>
        <w:t xml:space="preserve"> </w:t>
      </w:r>
      <w:r>
        <w:rPr>
          <w:sz w:val="24"/>
        </w:rPr>
        <w:t>cases</w:t>
      </w:r>
      <w:r>
        <w:rPr>
          <w:spacing w:val="-12"/>
          <w:sz w:val="24"/>
        </w:rPr>
        <w:t xml:space="preserve"> </w:t>
      </w:r>
      <w:r>
        <w:rPr>
          <w:sz w:val="24"/>
        </w:rPr>
        <w:t>threatened</w:t>
      </w:r>
      <w:r>
        <w:rPr>
          <w:spacing w:val="-11"/>
          <w:sz w:val="24"/>
        </w:rPr>
        <w:t xml:space="preserve"> </w:t>
      </w:r>
      <w:r>
        <w:rPr>
          <w:sz w:val="24"/>
        </w:rPr>
        <w:t>or</w:t>
      </w:r>
      <w:r>
        <w:rPr>
          <w:spacing w:val="-10"/>
          <w:sz w:val="24"/>
        </w:rPr>
        <w:t xml:space="preserve"> </w:t>
      </w:r>
      <w:r>
        <w:rPr>
          <w:sz w:val="24"/>
        </w:rPr>
        <w:t>instituted</w:t>
      </w:r>
      <w:r>
        <w:rPr>
          <w:spacing w:val="-11"/>
          <w:sz w:val="24"/>
        </w:rPr>
        <w:t xml:space="preserve"> </w:t>
      </w:r>
      <w:r>
        <w:rPr>
          <w:sz w:val="24"/>
        </w:rPr>
        <w:t>by</w:t>
      </w:r>
      <w:r>
        <w:rPr>
          <w:spacing w:val="-9"/>
          <w:sz w:val="24"/>
        </w:rPr>
        <w:t xml:space="preserve"> </w:t>
      </w:r>
      <w:r>
        <w:rPr>
          <w:sz w:val="24"/>
        </w:rPr>
        <w:t>or</w:t>
      </w:r>
      <w:r>
        <w:rPr>
          <w:spacing w:val="-12"/>
          <w:sz w:val="24"/>
        </w:rPr>
        <w:t xml:space="preserve"> </w:t>
      </w:r>
      <w:r>
        <w:rPr>
          <w:sz w:val="24"/>
        </w:rPr>
        <w:t>against the ICB. The ICB should have policies and procedures detailing:</w:t>
      </w:r>
    </w:p>
    <w:p w14:paraId="7E2E862E" w14:textId="77777777" w:rsidR="00365826" w:rsidRDefault="001706E2">
      <w:pPr>
        <w:pStyle w:val="ListParagraph"/>
        <w:numPr>
          <w:ilvl w:val="0"/>
          <w:numId w:val="1"/>
        </w:numPr>
        <w:tabs>
          <w:tab w:val="left" w:pos="1044"/>
        </w:tabs>
        <w:spacing w:before="196"/>
        <w:jc w:val="left"/>
        <w:rPr>
          <w:sz w:val="24"/>
        </w:rPr>
      </w:pPr>
      <w:r>
        <w:rPr>
          <w:color w:val="221F1F"/>
          <w:sz w:val="24"/>
        </w:rPr>
        <w:t>engagement</w:t>
      </w:r>
      <w:r>
        <w:rPr>
          <w:color w:val="221F1F"/>
          <w:spacing w:val="-5"/>
          <w:sz w:val="24"/>
        </w:rPr>
        <w:t xml:space="preserve"> </w:t>
      </w:r>
      <w:r>
        <w:rPr>
          <w:color w:val="221F1F"/>
          <w:sz w:val="24"/>
        </w:rPr>
        <w:t>of</w:t>
      </w:r>
      <w:r>
        <w:rPr>
          <w:color w:val="221F1F"/>
          <w:spacing w:val="-3"/>
          <w:sz w:val="24"/>
        </w:rPr>
        <w:t xml:space="preserve"> </w:t>
      </w:r>
      <w:r>
        <w:rPr>
          <w:color w:val="221F1F"/>
          <w:sz w:val="24"/>
        </w:rPr>
        <w:t>solicitors</w:t>
      </w:r>
      <w:r>
        <w:rPr>
          <w:color w:val="221F1F"/>
          <w:spacing w:val="-3"/>
          <w:sz w:val="24"/>
        </w:rPr>
        <w:t xml:space="preserve"> </w:t>
      </w:r>
      <w:r>
        <w:rPr>
          <w:color w:val="221F1F"/>
          <w:sz w:val="24"/>
        </w:rPr>
        <w:t>/</w:t>
      </w:r>
      <w:r>
        <w:rPr>
          <w:color w:val="221F1F"/>
          <w:spacing w:val="-3"/>
          <w:sz w:val="24"/>
        </w:rPr>
        <w:t xml:space="preserve"> </w:t>
      </w:r>
      <w:r>
        <w:rPr>
          <w:color w:val="221F1F"/>
          <w:sz w:val="24"/>
        </w:rPr>
        <w:t>legal</w:t>
      </w:r>
      <w:r>
        <w:rPr>
          <w:color w:val="221F1F"/>
          <w:spacing w:val="-5"/>
          <w:sz w:val="24"/>
        </w:rPr>
        <w:t xml:space="preserve"> </w:t>
      </w:r>
      <w:proofErr w:type="gramStart"/>
      <w:r>
        <w:rPr>
          <w:color w:val="221F1F"/>
          <w:spacing w:val="-2"/>
          <w:sz w:val="24"/>
        </w:rPr>
        <w:t>advisors;</w:t>
      </w:r>
      <w:proofErr w:type="gramEnd"/>
    </w:p>
    <w:p w14:paraId="59DEA186" w14:textId="77777777" w:rsidR="00365826" w:rsidRDefault="001706E2">
      <w:pPr>
        <w:pStyle w:val="ListParagraph"/>
        <w:numPr>
          <w:ilvl w:val="0"/>
          <w:numId w:val="1"/>
        </w:numPr>
        <w:tabs>
          <w:tab w:val="left" w:pos="1044"/>
        </w:tabs>
        <w:spacing w:before="40" w:line="271" w:lineRule="auto"/>
        <w:ind w:right="929"/>
        <w:jc w:val="left"/>
        <w:rPr>
          <w:sz w:val="24"/>
        </w:rPr>
      </w:pPr>
      <w:r>
        <w:rPr>
          <w:color w:val="221F1F"/>
          <w:sz w:val="24"/>
        </w:rPr>
        <w:t>approval</w:t>
      </w:r>
      <w:r>
        <w:rPr>
          <w:color w:val="221F1F"/>
          <w:spacing w:val="80"/>
          <w:sz w:val="24"/>
        </w:rPr>
        <w:t xml:space="preserve"> </w:t>
      </w:r>
      <w:r>
        <w:rPr>
          <w:color w:val="221F1F"/>
          <w:sz w:val="24"/>
        </w:rPr>
        <w:t>and</w:t>
      </w:r>
      <w:r>
        <w:rPr>
          <w:color w:val="221F1F"/>
          <w:spacing w:val="80"/>
          <w:sz w:val="24"/>
        </w:rPr>
        <w:t xml:space="preserve"> </w:t>
      </w:r>
      <w:r>
        <w:rPr>
          <w:color w:val="221F1F"/>
          <w:sz w:val="24"/>
        </w:rPr>
        <w:t>signing</w:t>
      </w:r>
      <w:r>
        <w:rPr>
          <w:color w:val="221F1F"/>
          <w:spacing w:val="80"/>
          <w:sz w:val="24"/>
        </w:rPr>
        <w:t xml:space="preserve"> </w:t>
      </w:r>
      <w:r>
        <w:rPr>
          <w:color w:val="221F1F"/>
          <w:sz w:val="24"/>
        </w:rPr>
        <w:t>of</w:t>
      </w:r>
      <w:r>
        <w:rPr>
          <w:color w:val="221F1F"/>
          <w:spacing w:val="80"/>
          <w:sz w:val="24"/>
        </w:rPr>
        <w:t xml:space="preserve"> </w:t>
      </w:r>
      <w:r>
        <w:rPr>
          <w:color w:val="221F1F"/>
          <w:sz w:val="24"/>
        </w:rPr>
        <w:t>documents</w:t>
      </w:r>
      <w:r>
        <w:rPr>
          <w:color w:val="221F1F"/>
          <w:spacing w:val="80"/>
          <w:sz w:val="24"/>
        </w:rPr>
        <w:t xml:space="preserve"> </w:t>
      </w:r>
      <w:r>
        <w:rPr>
          <w:color w:val="221F1F"/>
          <w:sz w:val="24"/>
        </w:rPr>
        <w:t>which</w:t>
      </w:r>
      <w:r>
        <w:rPr>
          <w:color w:val="221F1F"/>
          <w:spacing w:val="80"/>
          <w:sz w:val="24"/>
        </w:rPr>
        <w:t xml:space="preserve"> </w:t>
      </w:r>
      <w:r>
        <w:rPr>
          <w:color w:val="221F1F"/>
          <w:sz w:val="24"/>
        </w:rPr>
        <w:t>will</w:t>
      </w:r>
      <w:r>
        <w:rPr>
          <w:color w:val="221F1F"/>
          <w:spacing w:val="80"/>
          <w:sz w:val="24"/>
        </w:rPr>
        <w:t xml:space="preserve"> </w:t>
      </w:r>
      <w:r>
        <w:rPr>
          <w:color w:val="221F1F"/>
          <w:sz w:val="24"/>
        </w:rPr>
        <w:t>be</w:t>
      </w:r>
      <w:r>
        <w:rPr>
          <w:color w:val="221F1F"/>
          <w:spacing w:val="80"/>
          <w:sz w:val="24"/>
        </w:rPr>
        <w:t xml:space="preserve"> </w:t>
      </w:r>
      <w:r>
        <w:rPr>
          <w:color w:val="221F1F"/>
          <w:sz w:val="24"/>
        </w:rPr>
        <w:t>necessary</w:t>
      </w:r>
      <w:r>
        <w:rPr>
          <w:color w:val="221F1F"/>
          <w:spacing w:val="80"/>
          <w:sz w:val="24"/>
        </w:rPr>
        <w:t xml:space="preserve"> </w:t>
      </w:r>
      <w:r>
        <w:rPr>
          <w:color w:val="221F1F"/>
          <w:sz w:val="24"/>
        </w:rPr>
        <w:t>in</w:t>
      </w:r>
      <w:r>
        <w:rPr>
          <w:color w:val="221F1F"/>
          <w:spacing w:val="80"/>
          <w:sz w:val="24"/>
        </w:rPr>
        <w:t xml:space="preserve"> </w:t>
      </w:r>
      <w:r>
        <w:rPr>
          <w:color w:val="221F1F"/>
          <w:sz w:val="24"/>
        </w:rPr>
        <w:t>legal proceedings; and</w:t>
      </w:r>
    </w:p>
    <w:p w14:paraId="4CE7739C" w14:textId="77777777" w:rsidR="00365826" w:rsidRDefault="001706E2">
      <w:pPr>
        <w:pStyle w:val="ListParagraph"/>
        <w:numPr>
          <w:ilvl w:val="0"/>
          <w:numId w:val="1"/>
        </w:numPr>
        <w:tabs>
          <w:tab w:val="left" w:pos="1044"/>
        </w:tabs>
        <w:spacing w:before="6" w:line="271" w:lineRule="auto"/>
        <w:ind w:right="923"/>
        <w:jc w:val="left"/>
        <w:rPr>
          <w:sz w:val="24"/>
        </w:rPr>
      </w:pPr>
      <w:r>
        <w:rPr>
          <w:color w:val="221F1F"/>
          <w:sz w:val="24"/>
        </w:rPr>
        <w:t>officers</w:t>
      </w:r>
      <w:r>
        <w:rPr>
          <w:color w:val="221F1F"/>
          <w:spacing w:val="40"/>
          <w:sz w:val="24"/>
        </w:rPr>
        <w:t xml:space="preserve"> </w:t>
      </w:r>
      <w:r>
        <w:rPr>
          <w:color w:val="221F1F"/>
          <w:sz w:val="24"/>
        </w:rPr>
        <w:t>who</w:t>
      </w:r>
      <w:r>
        <w:rPr>
          <w:color w:val="221F1F"/>
          <w:spacing w:val="40"/>
          <w:sz w:val="24"/>
        </w:rPr>
        <w:t xml:space="preserve"> </w:t>
      </w:r>
      <w:r>
        <w:rPr>
          <w:color w:val="221F1F"/>
          <w:sz w:val="24"/>
        </w:rPr>
        <w:t>can</w:t>
      </w:r>
      <w:r>
        <w:rPr>
          <w:color w:val="221F1F"/>
          <w:spacing w:val="40"/>
          <w:sz w:val="24"/>
        </w:rPr>
        <w:t xml:space="preserve"> </w:t>
      </w:r>
      <w:r>
        <w:rPr>
          <w:color w:val="221F1F"/>
          <w:sz w:val="24"/>
        </w:rPr>
        <w:t>commit</w:t>
      </w:r>
      <w:r>
        <w:rPr>
          <w:color w:val="221F1F"/>
          <w:spacing w:val="40"/>
          <w:sz w:val="24"/>
        </w:rPr>
        <w:t xml:space="preserve"> </w:t>
      </w:r>
      <w:r>
        <w:rPr>
          <w:color w:val="221F1F"/>
          <w:sz w:val="24"/>
        </w:rPr>
        <w:t>or</w:t>
      </w:r>
      <w:r>
        <w:rPr>
          <w:color w:val="221F1F"/>
          <w:spacing w:val="40"/>
          <w:sz w:val="24"/>
        </w:rPr>
        <w:t xml:space="preserve"> </w:t>
      </w:r>
      <w:r>
        <w:rPr>
          <w:color w:val="221F1F"/>
          <w:sz w:val="24"/>
        </w:rPr>
        <w:t>spend</w:t>
      </w:r>
      <w:r>
        <w:rPr>
          <w:color w:val="221F1F"/>
          <w:spacing w:val="40"/>
          <w:sz w:val="24"/>
        </w:rPr>
        <w:t xml:space="preserve"> </w:t>
      </w:r>
      <w:r>
        <w:rPr>
          <w:color w:val="221F1F"/>
          <w:sz w:val="24"/>
        </w:rPr>
        <w:t>ICB</w:t>
      </w:r>
      <w:r>
        <w:rPr>
          <w:color w:val="221F1F"/>
          <w:spacing w:val="40"/>
          <w:sz w:val="24"/>
        </w:rPr>
        <w:t xml:space="preserve"> </w:t>
      </w:r>
      <w:r>
        <w:rPr>
          <w:color w:val="221F1F"/>
          <w:sz w:val="24"/>
        </w:rPr>
        <w:t>revenue</w:t>
      </w:r>
      <w:r>
        <w:rPr>
          <w:color w:val="221F1F"/>
          <w:spacing w:val="40"/>
          <w:sz w:val="24"/>
        </w:rPr>
        <w:t xml:space="preserve"> </w:t>
      </w:r>
      <w:r>
        <w:rPr>
          <w:color w:val="221F1F"/>
          <w:sz w:val="24"/>
        </w:rPr>
        <w:t>resources</w:t>
      </w:r>
      <w:r>
        <w:rPr>
          <w:color w:val="221F1F"/>
          <w:spacing w:val="40"/>
          <w:sz w:val="24"/>
        </w:rPr>
        <w:t xml:space="preserve"> </w:t>
      </w:r>
      <w:r>
        <w:rPr>
          <w:color w:val="221F1F"/>
          <w:sz w:val="24"/>
        </w:rPr>
        <w:t>in</w:t>
      </w:r>
      <w:r>
        <w:rPr>
          <w:color w:val="221F1F"/>
          <w:spacing w:val="40"/>
          <w:sz w:val="24"/>
        </w:rPr>
        <w:t xml:space="preserve"> </w:t>
      </w:r>
      <w:r>
        <w:rPr>
          <w:color w:val="221F1F"/>
          <w:sz w:val="24"/>
        </w:rPr>
        <w:t>relation</w:t>
      </w:r>
      <w:r>
        <w:rPr>
          <w:color w:val="221F1F"/>
          <w:spacing w:val="40"/>
          <w:sz w:val="24"/>
        </w:rPr>
        <w:t xml:space="preserve"> </w:t>
      </w:r>
      <w:r>
        <w:rPr>
          <w:color w:val="221F1F"/>
          <w:sz w:val="24"/>
        </w:rPr>
        <w:t>to settling legal matters.</w:t>
      </w:r>
    </w:p>
    <w:p w14:paraId="664B1105" w14:textId="77777777" w:rsidR="00365826" w:rsidRDefault="001706E2">
      <w:pPr>
        <w:pStyle w:val="ListParagraph"/>
        <w:numPr>
          <w:ilvl w:val="1"/>
          <w:numId w:val="8"/>
        </w:numPr>
        <w:tabs>
          <w:tab w:val="left" w:pos="647"/>
          <w:tab w:val="left" w:pos="684"/>
        </w:tabs>
        <w:spacing w:before="207" w:line="276" w:lineRule="auto"/>
        <w:ind w:right="922" w:hanging="567"/>
        <w:jc w:val="both"/>
        <w:rPr>
          <w:sz w:val="24"/>
        </w:rPr>
      </w:pPr>
      <w:r>
        <w:rPr>
          <w:sz w:val="24"/>
        </w:rPr>
        <w:t>ICBs</w:t>
      </w:r>
      <w:r>
        <w:rPr>
          <w:spacing w:val="-9"/>
          <w:sz w:val="24"/>
        </w:rPr>
        <w:t xml:space="preserve"> </w:t>
      </w:r>
      <w:r>
        <w:rPr>
          <w:sz w:val="24"/>
        </w:rPr>
        <w:t>are</w:t>
      </w:r>
      <w:r>
        <w:rPr>
          <w:spacing w:val="-11"/>
          <w:sz w:val="24"/>
        </w:rPr>
        <w:t xml:space="preserve"> </w:t>
      </w:r>
      <w:r>
        <w:rPr>
          <w:sz w:val="24"/>
        </w:rPr>
        <w:t>advised</w:t>
      </w:r>
      <w:r>
        <w:rPr>
          <w:spacing w:val="-8"/>
          <w:sz w:val="24"/>
        </w:rPr>
        <w:t xml:space="preserve"> </w:t>
      </w:r>
      <w:r>
        <w:rPr>
          <w:sz w:val="24"/>
        </w:rPr>
        <w:t>not</w:t>
      </w:r>
      <w:r>
        <w:rPr>
          <w:spacing w:val="-11"/>
          <w:sz w:val="24"/>
        </w:rPr>
        <w:t xml:space="preserve"> </w:t>
      </w:r>
      <w:r>
        <w:rPr>
          <w:sz w:val="24"/>
        </w:rPr>
        <w:t>to</w:t>
      </w:r>
      <w:r>
        <w:rPr>
          <w:spacing w:val="-8"/>
          <w:sz w:val="24"/>
        </w:rPr>
        <w:t xml:space="preserve"> </w:t>
      </w:r>
      <w:r>
        <w:rPr>
          <w:sz w:val="24"/>
        </w:rPr>
        <w:t>buy</w:t>
      </w:r>
      <w:r>
        <w:rPr>
          <w:spacing w:val="-12"/>
          <w:sz w:val="24"/>
        </w:rPr>
        <w:t xml:space="preserve"> </w:t>
      </w:r>
      <w:r>
        <w:rPr>
          <w:sz w:val="24"/>
        </w:rPr>
        <w:t>commercial</w:t>
      </w:r>
      <w:r>
        <w:rPr>
          <w:spacing w:val="-10"/>
          <w:sz w:val="24"/>
        </w:rPr>
        <w:t xml:space="preserve"> </w:t>
      </w:r>
      <w:r>
        <w:rPr>
          <w:sz w:val="24"/>
        </w:rPr>
        <w:t>insurance</w:t>
      </w:r>
      <w:r>
        <w:rPr>
          <w:spacing w:val="-11"/>
          <w:sz w:val="24"/>
        </w:rPr>
        <w:t xml:space="preserve"> </w:t>
      </w:r>
      <w:r>
        <w:rPr>
          <w:sz w:val="24"/>
        </w:rPr>
        <w:t>to</w:t>
      </w:r>
      <w:r>
        <w:rPr>
          <w:spacing w:val="-10"/>
          <w:sz w:val="24"/>
        </w:rPr>
        <w:t xml:space="preserve"> </w:t>
      </w:r>
      <w:r>
        <w:rPr>
          <w:sz w:val="24"/>
        </w:rPr>
        <w:t>protect</w:t>
      </w:r>
      <w:r>
        <w:rPr>
          <w:spacing w:val="-9"/>
          <w:sz w:val="24"/>
        </w:rPr>
        <w:t xml:space="preserve"> </w:t>
      </w:r>
      <w:r>
        <w:rPr>
          <w:sz w:val="24"/>
        </w:rPr>
        <w:t>against</w:t>
      </w:r>
      <w:r>
        <w:rPr>
          <w:spacing w:val="-11"/>
          <w:sz w:val="24"/>
        </w:rPr>
        <w:t xml:space="preserve"> </w:t>
      </w:r>
      <w:r>
        <w:rPr>
          <w:sz w:val="24"/>
        </w:rPr>
        <w:t>risk</w:t>
      </w:r>
      <w:r>
        <w:rPr>
          <w:spacing w:val="-9"/>
          <w:sz w:val="24"/>
        </w:rPr>
        <w:t xml:space="preserve"> </w:t>
      </w:r>
      <w:r>
        <w:rPr>
          <w:sz w:val="24"/>
        </w:rPr>
        <w:t xml:space="preserve">unless it is part of a risk management strategy that is approved by the Accountable </w:t>
      </w:r>
      <w:r>
        <w:rPr>
          <w:spacing w:val="-2"/>
          <w:sz w:val="24"/>
        </w:rPr>
        <w:t>Officer.</w:t>
      </w:r>
    </w:p>
    <w:sectPr w:rsidR="00365826">
      <w:headerReference w:type="default" r:id="rId15"/>
      <w:pgSz w:w="11910" w:h="16840"/>
      <w:pgMar w:top="1940" w:right="1000" w:bottom="1120" w:left="960" w:header="623"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328C" w14:textId="77777777" w:rsidR="001706E2" w:rsidRDefault="001706E2">
      <w:r>
        <w:separator/>
      </w:r>
    </w:p>
  </w:endnote>
  <w:endnote w:type="continuationSeparator" w:id="0">
    <w:p w14:paraId="011E40BF" w14:textId="77777777" w:rsidR="001706E2" w:rsidRDefault="0017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81"/>
      <w:gridCol w:w="4969"/>
    </w:tblGrid>
    <w:tr w:rsidR="00B349BC" w14:paraId="58C33F0C" w14:textId="77777777">
      <w:trPr>
        <w:trHeight w:hRule="exact" w:val="115"/>
        <w:jc w:val="center"/>
      </w:trPr>
      <w:tc>
        <w:tcPr>
          <w:tcW w:w="4686" w:type="dxa"/>
          <w:shd w:val="clear" w:color="auto" w:fill="4F81BD" w:themeFill="accent1"/>
          <w:tcMar>
            <w:top w:w="0" w:type="dxa"/>
            <w:bottom w:w="0" w:type="dxa"/>
          </w:tcMar>
        </w:tcPr>
        <w:p w14:paraId="465C3149" w14:textId="77777777" w:rsidR="00B349BC" w:rsidRDefault="00B349BC">
          <w:pPr>
            <w:pStyle w:val="Header"/>
            <w:rPr>
              <w:caps/>
              <w:sz w:val="18"/>
            </w:rPr>
          </w:pPr>
        </w:p>
      </w:tc>
      <w:tc>
        <w:tcPr>
          <w:tcW w:w="4674" w:type="dxa"/>
          <w:shd w:val="clear" w:color="auto" w:fill="4F81BD" w:themeFill="accent1"/>
          <w:tcMar>
            <w:top w:w="0" w:type="dxa"/>
            <w:bottom w:w="0" w:type="dxa"/>
          </w:tcMar>
        </w:tcPr>
        <w:p w14:paraId="59DB9A81" w14:textId="77777777" w:rsidR="00B349BC" w:rsidRDefault="00B349BC">
          <w:pPr>
            <w:pStyle w:val="Header"/>
            <w:jc w:val="right"/>
            <w:rPr>
              <w:caps/>
              <w:sz w:val="18"/>
            </w:rPr>
          </w:pPr>
        </w:p>
      </w:tc>
    </w:tr>
    <w:tr w:rsidR="00B349BC" w14:paraId="1FA0613D" w14:textId="77777777">
      <w:trPr>
        <w:jc w:val="center"/>
      </w:trPr>
      <w:tc>
        <w:tcPr>
          <w:tcW w:w="4686" w:type="dxa"/>
          <w:shd w:val="clear" w:color="auto" w:fill="auto"/>
          <w:vAlign w:val="center"/>
        </w:tcPr>
        <w:p w14:paraId="555696AF" w14:textId="3FA12331" w:rsidR="00B349BC" w:rsidRPr="00C958E5" w:rsidRDefault="00B349BC">
          <w:pPr>
            <w:pStyle w:val="Footer"/>
            <w:rPr>
              <w:caps/>
              <w:sz w:val="18"/>
              <w:szCs w:val="18"/>
            </w:rPr>
          </w:pPr>
          <w:r w:rsidRPr="00C958E5">
            <w:rPr>
              <w:caps/>
              <w:sz w:val="18"/>
              <w:szCs w:val="18"/>
            </w:rPr>
            <w:t xml:space="preserve">sTANDING fINANCIAL iNSTRUCTIONS </w:t>
          </w:r>
        </w:p>
      </w:tc>
      <w:tc>
        <w:tcPr>
          <w:tcW w:w="4674" w:type="dxa"/>
          <w:shd w:val="clear" w:color="auto" w:fill="auto"/>
          <w:vAlign w:val="center"/>
        </w:tcPr>
        <w:p w14:paraId="75DFA3EB" w14:textId="77777777" w:rsidR="00B349BC" w:rsidRPr="00C958E5" w:rsidRDefault="00B349BC">
          <w:pPr>
            <w:pStyle w:val="Footer"/>
            <w:jc w:val="right"/>
            <w:rPr>
              <w:caps/>
              <w:sz w:val="18"/>
              <w:szCs w:val="18"/>
            </w:rPr>
          </w:pPr>
          <w:r w:rsidRPr="00C958E5">
            <w:rPr>
              <w:caps/>
              <w:sz w:val="18"/>
              <w:szCs w:val="18"/>
            </w:rPr>
            <w:fldChar w:fldCharType="begin"/>
          </w:r>
          <w:r w:rsidRPr="00C958E5">
            <w:rPr>
              <w:caps/>
              <w:sz w:val="18"/>
              <w:szCs w:val="18"/>
            </w:rPr>
            <w:instrText xml:space="preserve"> PAGE   \* MERGEFORMAT </w:instrText>
          </w:r>
          <w:r w:rsidRPr="00C958E5">
            <w:rPr>
              <w:caps/>
              <w:sz w:val="18"/>
              <w:szCs w:val="18"/>
            </w:rPr>
            <w:fldChar w:fldCharType="separate"/>
          </w:r>
          <w:r w:rsidRPr="00C958E5">
            <w:rPr>
              <w:caps/>
              <w:noProof/>
              <w:sz w:val="18"/>
              <w:szCs w:val="18"/>
            </w:rPr>
            <w:t>2</w:t>
          </w:r>
          <w:r w:rsidRPr="00C958E5">
            <w:rPr>
              <w:caps/>
              <w:noProof/>
              <w:sz w:val="18"/>
              <w:szCs w:val="18"/>
            </w:rPr>
            <w:fldChar w:fldCharType="end"/>
          </w:r>
        </w:p>
      </w:tc>
    </w:tr>
  </w:tbl>
  <w:p w14:paraId="1F373C91" w14:textId="005B3711" w:rsidR="00365826" w:rsidRDefault="00365826">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7AE6" w14:textId="77777777" w:rsidR="001706E2" w:rsidRDefault="001706E2">
      <w:r>
        <w:separator/>
      </w:r>
    </w:p>
  </w:footnote>
  <w:footnote w:type="continuationSeparator" w:id="0">
    <w:p w14:paraId="020F6CA9" w14:textId="77777777" w:rsidR="001706E2" w:rsidRDefault="0017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F23A" w14:textId="7BAA99EC" w:rsidR="00365826" w:rsidRDefault="001706E2">
    <w:pPr>
      <w:pStyle w:val="BodyText"/>
      <w:spacing w:line="14" w:lineRule="auto"/>
      <w:ind w:left="0" w:firstLine="0"/>
      <w:jc w:val="left"/>
      <w:rPr>
        <w:sz w:val="20"/>
      </w:rPr>
    </w:pPr>
    <w:r>
      <w:rPr>
        <w:noProof/>
      </w:rPr>
      <w:drawing>
        <wp:anchor distT="0" distB="0" distL="0" distR="0" simplePos="0" relativeHeight="487230464" behindDoc="1" locked="0" layoutInCell="1" allowOverlap="1" wp14:anchorId="7FFF143F" wp14:editId="5B583FDE">
          <wp:simplePos x="0" y="0"/>
          <wp:positionH relativeFrom="page">
            <wp:posOffset>5259704</wp:posOffset>
          </wp:positionH>
          <wp:positionV relativeFrom="page">
            <wp:posOffset>287654</wp:posOffset>
          </wp:positionV>
          <wp:extent cx="1571625" cy="838834"/>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625" cy="838834"/>
                  </a:xfrm>
                  <a:prstGeom prst="rect">
                    <a:avLst/>
                  </a:prstGeom>
                </pic:spPr>
              </pic:pic>
            </a:graphicData>
          </a:graphic>
        </wp:anchor>
      </w:drawing>
    </w:r>
    <w:r>
      <w:rPr>
        <w:noProof/>
      </w:rPr>
      <w:drawing>
        <wp:anchor distT="0" distB="0" distL="0" distR="0" simplePos="0" relativeHeight="487230976" behindDoc="1" locked="0" layoutInCell="1" allowOverlap="1" wp14:anchorId="064CAAFB" wp14:editId="2618E8DA">
          <wp:simplePos x="0" y="0"/>
          <wp:positionH relativeFrom="page">
            <wp:posOffset>916305</wp:posOffset>
          </wp:positionH>
          <wp:positionV relativeFrom="page">
            <wp:posOffset>470534</wp:posOffset>
          </wp:positionV>
          <wp:extent cx="2905124" cy="552450"/>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5124" cy="552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A208" w14:textId="77777777" w:rsidR="00365826" w:rsidRDefault="00365826">
    <w:pPr>
      <w:pStyle w:val="BodyText"/>
      <w:spacing w:line="14" w:lineRule="auto"/>
      <w:ind w:left="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424B" w14:textId="77777777" w:rsidR="00365826" w:rsidRDefault="001706E2">
    <w:pPr>
      <w:pStyle w:val="BodyText"/>
      <w:spacing w:line="14" w:lineRule="auto"/>
      <w:ind w:left="0" w:firstLine="0"/>
      <w:jc w:val="left"/>
      <w:rPr>
        <w:sz w:val="20"/>
      </w:rPr>
    </w:pPr>
    <w:r>
      <w:rPr>
        <w:noProof/>
      </w:rPr>
      <w:drawing>
        <wp:anchor distT="0" distB="0" distL="0" distR="0" simplePos="0" relativeHeight="251630080" behindDoc="1" locked="0" layoutInCell="1" allowOverlap="1" wp14:anchorId="2394A51E" wp14:editId="0B47425D">
          <wp:simplePos x="0" y="0"/>
          <wp:positionH relativeFrom="page">
            <wp:posOffset>5027295</wp:posOffset>
          </wp:positionH>
          <wp:positionV relativeFrom="page">
            <wp:posOffset>395604</wp:posOffset>
          </wp:positionV>
          <wp:extent cx="1571625" cy="838834"/>
          <wp:effectExtent l="0" t="0" r="0" b="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625" cy="838834"/>
                  </a:xfrm>
                  <a:prstGeom prst="rect">
                    <a:avLst/>
                  </a:prstGeom>
                </pic:spPr>
              </pic:pic>
            </a:graphicData>
          </a:graphic>
        </wp:anchor>
      </w:drawing>
    </w:r>
    <w:r>
      <w:rPr>
        <w:noProof/>
      </w:rPr>
      <w:drawing>
        <wp:anchor distT="0" distB="0" distL="0" distR="0" simplePos="0" relativeHeight="251631104" behindDoc="1" locked="0" layoutInCell="1" allowOverlap="1" wp14:anchorId="468C28B4" wp14:editId="47C9A3B4">
          <wp:simplePos x="0" y="0"/>
          <wp:positionH relativeFrom="page">
            <wp:posOffset>683894</wp:posOffset>
          </wp:positionH>
          <wp:positionV relativeFrom="page">
            <wp:posOffset>578484</wp:posOffset>
          </wp:positionV>
          <wp:extent cx="2905125" cy="552450"/>
          <wp:effectExtent l="0" t="0" r="0" b="0"/>
          <wp:wrapNone/>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5125" cy="5524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3A6E" w14:textId="77777777" w:rsidR="00365826" w:rsidRDefault="001706E2">
    <w:pPr>
      <w:pStyle w:val="BodyText"/>
      <w:spacing w:line="14" w:lineRule="auto"/>
      <w:ind w:left="0" w:firstLine="0"/>
      <w:jc w:val="left"/>
      <w:rPr>
        <w:sz w:val="20"/>
      </w:rPr>
    </w:pPr>
    <w:r>
      <w:rPr>
        <w:noProof/>
      </w:rPr>
      <w:drawing>
        <wp:anchor distT="0" distB="0" distL="0" distR="0" simplePos="0" relativeHeight="251638272" behindDoc="1" locked="0" layoutInCell="1" allowOverlap="1" wp14:anchorId="0D5F8D36" wp14:editId="1D9A19E4">
          <wp:simplePos x="0" y="0"/>
          <wp:positionH relativeFrom="page">
            <wp:posOffset>5027295</wp:posOffset>
          </wp:positionH>
          <wp:positionV relativeFrom="page">
            <wp:posOffset>395604</wp:posOffset>
          </wp:positionV>
          <wp:extent cx="1571625" cy="838834"/>
          <wp:effectExtent l="0" t="0" r="0" b="0"/>
          <wp:wrapNone/>
          <wp:docPr id="49228934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2289349" name="Image 19">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625" cy="838834"/>
                  </a:xfrm>
                  <a:prstGeom prst="rect">
                    <a:avLst/>
                  </a:prstGeom>
                </pic:spPr>
              </pic:pic>
            </a:graphicData>
          </a:graphic>
        </wp:anchor>
      </w:drawing>
    </w:r>
    <w:r>
      <w:rPr>
        <w:noProof/>
      </w:rPr>
      <w:drawing>
        <wp:anchor distT="0" distB="0" distL="0" distR="0" simplePos="0" relativeHeight="251641344" behindDoc="1" locked="0" layoutInCell="1" allowOverlap="1" wp14:anchorId="43BCB6F6" wp14:editId="3BE01014">
          <wp:simplePos x="0" y="0"/>
          <wp:positionH relativeFrom="page">
            <wp:posOffset>683894</wp:posOffset>
          </wp:positionH>
          <wp:positionV relativeFrom="page">
            <wp:posOffset>578484</wp:posOffset>
          </wp:positionV>
          <wp:extent cx="2905125" cy="552450"/>
          <wp:effectExtent l="0" t="0" r="0" b="0"/>
          <wp:wrapNone/>
          <wp:docPr id="1722182414"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2182414" name="Image 20">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5125" cy="5524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931E" w14:textId="77777777" w:rsidR="00365826" w:rsidRDefault="001706E2">
    <w:pPr>
      <w:pStyle w:val="BodyText"/>
      <w:spacing w:line="14" w:lineRule="auto"/>
      <w:ind w:left="0" w:firstLine="0"/>
      <w:jc w:val="left"/>
      <w:rPr>
        <w:sz w:val="20"/>
      </w:rPr>
    </w:pPr>
    <w:r>
      <w:rPr>
        <w:noProof/>
      </w:rPr>
      <w:drawing>
        <wp:anchor distT="0" distB="0" distL="0" distR="0" simplePos="0" relativeHeight="251645440" behindDoc="1" locked="0" layoutInCell="1" allowOverlap="1" wp14:anchorId="6DC9D210" wp14:editId="261C0122">
          <wp:simplePos x="0" y="0"/>
          <wp:positionH relativeFrom="page">
            <wp:posOffset>5027295</wp:posOffset>
          </wp:positionH>
          <wp:positionV relativeFrom="page">
            <wp:posOffset>395604</wp:posOffset>
          </wp:positionV>
          <wp:extent cx="1571625" cy="838834"/>
          <wp:effectExtent l="0" t="0" r="0" b="0"/>
          <wp:wrapNone/>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625" cy="838834"/>
                  </a:xfrm>
                  <a:prstGeom prst="rect">
                    <a:avLst/>
                  </a:prstGeom>
                </pic:spPr>
              </pic:pic>
            </a:graphicData>
          </a:graphic>
        </wp:anchor>
      </w:drawing>
    </w:r>
    <w:r>
      <w:rPr>
        <w:noProof/>
      </w:rPr>
      <w:drawing>
        <wp:anchor distT="0" distB="0" distL="0" distR="0" simplePos="0" relativeHeight="251646464" behindDoc="1" locked="0" layoutInCell="1" allowOverlap="1" wp14:anchorId="1A82EF8B" wp14:editId="1B6439FD">
          <wp:simplePos x="0" y="0"/>
          <wp:positionH relativeFrom="page">
            <wp:posOffset>683894</wp:posOffset>
          </wp:positionH>
          <wp:positionV relativeFrom="page">
            <wp:posOffset>578484</wp:posOffset>
          </wp:positionV>
          <wp:extent cx="2905125" cy="552450"/>
          <wp:effectExtent l="0" t="0" r="0" b="0"/>
          <wp:wrapNone/>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5125" cy="5524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F09B" w14:textId="77777777" w:rsidR="00365826" w:rsidRDefault="001706E2">
    <w:pPr>
      <w:pStyle w:val="BodyText"/>
      <w:spacing w:line="14" w:lineRule="auto"/>
      <w:ind w:left="0" w:firstLine="0"/>
      <w:jc w:val="left"/>
      <w:rPr>
        <w:sz w:val="20"/>
      </w:rPr>
    </w:pPr>
    <w:r>
      <w:rPr>
        <w:noProof/>
      </w:rPr>
      <w:drawing>
        <wp:anchor distT="0" distB="0" distL="0" distR="0" simplePos="0" relativeHeight="251678208" behindDoc="1" locked="0" layoutInCell="1" allowOverlap="1" wp14:anchorId="1C2F4006" wp14:editId="08C5D84B">
          <wp:simplePos x="0" y="0"/>
          <wp:positionH relativeFrom="page">
            <wp:posOffset>5027295</wp:posOffset>
          </wp:positionH>
          <wp:positionV relativeFrom="page">
            <wp:posOffset>395604</wp:posOffset>
          </wp:positionV>
          <wp:extent cx="1571625" cy="838834"/>
          <wp:effectExtent l="0" t="0" r="0" b="0"/>
          <wp:wrapNone/>
          <wp:docPr id="43"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625" cy="838834"/>
                  </a:xfrm>
                  <a:prstGeom prst="rect">
                    <a:avLst/>
                  </a:prstGeom>
                </pic:spPr>
              </pic:pic>
            </a:graphicData>
          </a:graphic>
        </wp:anchor>
      </w:drawing>
    </w:r>
    <w:r>
      <w:rPr>
        <w:noProof/>
      </w:rPr>
      <w:drawing>
        <wp:anchor distT="0" distB="0" distL="0" distR="0" simplePos="0" relativeHeight="251681280" behindDoc="1" locked="0" layoutInCell="1" allowOverlap="1" wp14:anchorId="378A6F2D" wp14:editId="6F116112">
          <wp:simplePos x="0" y="0"/>
          <wp:positionH relativeFrom="page">
            <wp:posOffset>683894</wp:posOffset>
          </wp:positionH>
          <wp:positionV relativeFrom="page">
            <wp:posOffset>578484</wp:posOffset>
          </wp:positionV>
          <wp:extent cx="2905125" cy="552450"/>
          <wp:effectExtent l="0" t="0" r="0" b="0"/>
          <wp:wrapNone/>
          <wp:docPr id="44"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512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62A"/>
    <w:multiLevelType w:val="multilevel"/>
    <w:tmpl w:val="E692FDBE"/>
    <w:lvl w:ilvl="0">
      <w:start w:val="1"/>
      <w:numFmt w:val="decimal"/>
      <w:lvlText w:val="%1."/>
      <w:lvlJc w:val="left"/>
      <w:pPr>
        <w:ind w:left="386" w:hanging="269"/>
        <w:jc w:val="left"/>
      </w:pPr>
      <w:rPr>
        <w:rFonts w:ascii="Arial" w:eastAsia="Arial" w:hAnsi="Arial" w:cs="Arial" w:hint="default"/>
        <w:b w:val="0"/>
        <w:bCs w:val="0"/>
        <w:i w:val="0"/>
        <w:iCs w:val="0"/>
        <w:color w:val="221F1F"/>
        <w:spacing w:val="0"/>
        <w:w w:val="100"/>
        <w:sz w:val="24"/>
        <w:szCs w:val="24"/>
        <w:lang w:val="en-US" w:eastAsia="en-US" w:bidi="ar-SA"/>
      </w:rPr>
    </w:lvl>
    <w:lvl w:ilvl="1">
      <w:start w:val="1"/>
      <w:numFmt w:val="decimal"/>
      <w:lvlText w:val="%1.%2"/>
      <w:lvlJc w:val="left"/>
      <w:pPr>
        <w:ind w:left="973" w:hanging="403"/>
        <w:jc w:val="left"/>
      </w:pPr>
      <w:rPr>
        <w:rFonts w:ascii="Arial" w:eastAsia="Arial" w:hAnsi="Arial" w:cs="Arial" w:hint="default"/>
        <w:b w:val="0"/>
        <w:bCs w:val="0"/>
        <w:i w:val="0"/>
        <w:iCs w:val="0"/>
        <w:color w:val="221F1F"/>
        <w:spacing w:val="0"/>
        <w:w w:val="99"/>
        <w:sz w:val="24"/>
        <w:szCs w:val="24"/>
        <w:lang w:val="en-US" w:eastAsia="en-US" w:bidi="ar-SA"/>
      </w:rPr>
    </w:lvl>
    <w:lvl w:ilvl="2">
      <w:numFmt w:val="bullet"/>
      <w:lvlText w:val="•"/>
      <w:lvlJc w:val="left"/>
      <w:pPr>
        <w:ind w:left="1976" w:hanging="403"/>
      </w:pPr>
      <w:rPr>
        <w:rFonts w:hint="default"/>
        <w:lang w:val="en-US" w:eastAsia="en-US" w:bidi="ar-SA"/>
      </w:rPr>
    </w:lvl>
    <w:lvl w:ilvl="3">
      <w:numFmt w:val="bullet"/>
      <w:lvlText w:val="•"/>
      <w:lvlJc w:val="left"/>
      <w:pPr>
        <w:ind w:left="2972" w:hanging="403"/>
      </w:pPr>
      <w:rPr>
        <w:rFonts w:hint="default"/>
        <w:lang w:val="en-US" w:eastAsia="en-US" w:bidi="ar-SA"/>
      </w:rPr>
    </w:lvl>
    <w:lvl w:ilvl="4">
      <w:numFmt w:val="bullet"/>
      <w:lvlText w:val="•"/>
      <w:lvlJc w:val="left"/>
      <w:pPr>
        <w:ind w:left="3968" w:hanging="403"/>
      </w:pPr>
      <w:rPr>
        <w:rFonts w:hint="default"/>
        <w:lang w:val="en-US" w:eastAsia="en-US" w:bidi="ar-SA"/>
      </w:rPr>
    </w:lvl>
    <w:lvl w:ilvl="5">
      <w:numFmt w:val="bullet"/>
      <w:lvlText w:val="•"/>
      <w:lvlJc w:val="left"/>
      <w:pPr>
        <w:ind w:left="4965" w:hanging="403"/>
      </w:pPr>
      <w:rPr>
        <w:rFonts w:hint="default"/>
        <w:lang w:val="en-US" w:eastAsia="en-US" w:bidi="ar-SA"/>
      </w:rPr>
    </w:lvl>
    <w:lvl w:ilvl="6">
      <w:numFmt w:val="bullet"/>
      <w:lvlText w:val="•"/>
      <w:lvlJc w:val="left"/>
      <w:pPr>
        <w:ind w:left="5961" w:hanging="403"/>
      </w:pPr>
      <w:rPr>
        <w:rFonts w:hint="default"/>
        <w:lang w:val="en-US" w:eastAsia="en-US" w:bidi="ar-SA"/>
      </w:rPr>
    </w:lvl>
    <w:lvl w:ilvl="7">
      <w:numFmt w:val="bullet"/>
      <w:lvlText w:val="•"/>
      <w:lvlJc w:val="left"/>
      <w:pPr>
        <w:ind w:left="6957" w:hanging="403"/>
      </w:pPr>
      <w:rPr>
        <w:rFonts w:hint="default"/>
        <w:lang w:val="en-US" w:eastAsia="en-US" w:bidi="ar-SA"/>
      </w:rPr>
    </w:lvl>
    <w:lvl w:ilvl="8">
      <w:numFmt w:val="bullet"/>
      <w:lvlText w:val="•"/>
      <w:lvlJc w:val="left"/>
      <w:pPr>
        <w:ind w:left="7953" w:hanging="403"/>
      </w:pPr>
      <w:rPr>
        <w:rFonts w:hint="default"/>
        <w:lang w:val="en-US" w:eastAsia="en-US" w:bidi="ar-SA"/>
      </w:rPr>
    </w:lvl>
  </w:abstractNum>
  <w:abstractNum w:abstractNumId="1" w15:restartNumberingAfterBreak="0">
    <w:nsid w:val="15B036DD"/>
    <w:multiLevelType w:val="multilevel"/>
    <w:tmpl w:val="0122F142"/>
    <w:lvl w:ilvl="0">
      <w:start w:val="9"/>
      <w:numFmt w:val="decimal"/>
      <w:lvlText w:val="%1"/>
      <w:lvlJc w:val="left"/>
      <w:pPr>
        <w:ind w:left="973" w:hanging="403"/>
        <w:jc w:val="left"/>
      </w:pPr>
      <w:rPr>
        <w:rFonts w:hint="default"/>
        <w:lang w:val="en-US" w:eastAsia="en-US" w:bidi="ar-SA"/>
      </w:rPr>
    </w:lvl>
    <w:lvl w:ilvl="1">
      <w:start w:val="4"/>
      <w:numFmt w:val="decimal"/>
      <w:lvlText w:val="%1.%2"/>
      <w:lvlJc w:val="left"/>
      <w:pPr>
        <w:ind w:left="973" w:hanging="403"/>
        <w:jc w:val="left"/>
      </w:pPr>
      <w:rPr>
        <w:rFonts w:ascii="Arial" w:eastAsia="Arial" w:hAnsi="Arial" w:cs="Arial" w:hint="default"/>
        <w:b w:val="0"/>
        <w:bCs w:val="0"/>
        <w:i w:val="0"/>
        <w:iCs w:val="0"/>
        <w:color w:val="221F1F"/>
        <w:spacing w:val="0"/>
        <w:w w:val="99"/>
        <w:sz w:val="24"/>
        <w:szCs w:val="24"/>
        <w:lang w:val="en-US" w:eastAsia="en-US" w:bidi="ar-SA"/>
      </w:rPr>
    </w:lvl>
    <w:lvl w:ilvl="2">
      <w:numFmt w:val="bullet"/>
      <w:lvlText w:val="•"/>
      <w:lvlJc w:val="left"/>
      <w:pPr>
        <w:ind w:left="2773" w:hanging="403"/>
      </w:pPr>
      <w:rPr>
        <w:rFonts w:hint="default"/>
        <w:lang w:val="en-US" w:eastAsia="en-US" w:bidi="ar-SA"/>
      </w:rPr>
    </w:lvl>
    <w:lvl w:ilvl="3">
      <w:numFmt w:val="bullet"/>
      <w:lvlText w:val="•"/>
      <w:lvlJc w:val="left"/>
      <w:pPr>
        <w:ind w:left="3669" w:hanging="403"/>
      </w:pPr>
      <w:rPr>
        <w:rFonts w:hint="default"/>
        <w:lang w:val="en-US" w:eastAsia="en-US" w:bidi="ar-SA"/>
      </w:rPr>
    </w:lvl>
    <w:lvl w:ilvl="4">
      <w:numFmt w:val="bullet"/>
      <w:lvlText w:val="•"/>
      <w:lvlJc w:val="left"/>
      <w:pPr>
        <w:ind w:left="4566" w:hanging="403"/>
      </w:pPr>
      <w:rPr>
        <w:rFonts w:hint="default"/>
        <w:lang w:val="en-US" w:eastAsia="en-US" w:bidi="ar-SA"/>
      </w:rPr>
    </w:lvl>
    <w:lvl w:ilvl="5">
      <w:numFmt w:val="bullet"/>
      <w:lvlText w:val="•"/>
      <w:lvlJc w:val="left"/>
      <w:pPr>
        <w:ind w:left="5463" w:hanging="403"/>
      </w:pPr>
      <w:rPr>
        <w:rFonts w:hint="default"/>
        <w:lang w:val="en-US" w:eastAsia="en-US" w:bidi="ar-SA"/>
      </w:rPr>
    </w:lvl>
    <w:lvl w:ilvl="6">
      <w:numFmt w:val="bullet"/>
      <w:lvlText w:val="•"/>
      <w:lvlJc w:val="left"/>
      <w:pPr>
        <w:ind w:left="6359" w:hanging="403"/>
      </w:pPr>
      <w:rPr>
        <w:rFonts w:hint="default"/>
        <w:lang w:val="en-US" w:eastAsia="en-US" w:bidi="ar-SA"/>
      </w:rPr>
    </w:lvl>
    <w:lvl w:ilvl="7">
      <w:numFmt w:val="bullet"/>
      <w:lvlText w:val="•"/>
      <w:lvlJc w:val="left"/>
      <w:pPr>
        <w:ind w:left="7256" w:hanging="403"/>
      </w:pPr>
      <w:rPr>
        <w:rFonts w:hint="default"/>
        <w:lang w:val="en-US" w:eastAsia="en-US" w:bidi="ar-SA"/>
      </w:rPr>
    </w:lvl>
    <w:lvl w:ilvl="8">
      <w:numFmt w:val="bullet"/>
      <w:lvlText w:val="•"/>
      <w:lvlJc w:val="left"/>
      <w:pPr>
        <w:ind w:left="8153" w:hanging="403"/>
      </w:pPr>
      <w:rPr>
        <w:rFonts w:hint="default"/>
        <w:lang w:val="en-US" w:eastAsia="en-US" w:bidi="ar-SA"/>
      </w:rPr>
    </w:lvl>
  </w:abstractNum>
  <w:abstractNum w:abstractNumId="2" w15:restartNumberingAfterBreak="0">
    <w:nsid w:val="22B6698E"/>
    <w:multiLevelType w:val="hybridMultilevel"/>
    <w:tmpl w:val="65BC7AD8"/>
    <w:lvl w:ilvl="0" w:tplc="1BF00684">
      <w:numFmt w:val="bullet"/>
      <w:lvlText w:val=""/>
      <w:lvlJc w:val="left"/>
      <w:pPr>
        <w:ind w:left="1044" w:hanging="360"/>
      </w:pPr>
      <w:rPr>
        <w:rFonts w:ascii="Symbol" w:eastAsia="Symbol" w:hAnsi="Symbol" w:cs="Symbol" w:hint="default"/>
        <w:b w:val="0"/>
        <w:bCs w:val="0"/>
        <w:i w:val="0"/>
        <w:iCs w:val="0"/>
        <w:color w:val="221F1F"/>
        <w:spacing w:val="0"/>
        <w:w w:val="100"/>
        <w:sz w:val="24"/>
        <w:szCs w:val="24"/>
        <w:lang w:val="en-US" w:eastAsia="en-US" w:bidi="ar-SA"/>
      </w:rPr>
    </w:lvl>
    <w:lvl w:ilvl="1" w:tplc="6DEED3EE">
      <w:numFmt w:val="bullet"/>
      <w:lvlText w:val="o"/>
      <w:lvlJc w:val="left"/>
      <w:pPr>
        <w:ind w:left="1764" w:hanging="360"/>
      </w:pPr>
      <w:rPr>
        <w:rFonts w:ascii="Courier New" w:eastAsia="Courier New" w:hAnsi="Courier New" w:cs="Courier New" w:hint="default"/>
        <w:b w:val="0"/>
        <w:bCs w:val="0"/>
        <w:i w:val="0"/>
        <w:iCs w:val="0"/>
        <w:color w:val="221F1F"/>
        <w:spacing w:val="0"/>
        <w:w w:val="100"/>
        <w:sz w:val="24"/>
        <w:szCs w:val="24"/>
        <w:lang w:val="en-US" w:eastAsia="en-US" w:bidi="ar-SA"/>
      </w:rPr>
    </w:lvl>
    <w:lvl w:ilvl="2" w:tplc="F9AAA534">
      <w:numFmt w:val="bullet"/>
      <w:lvlText w:val="•"/>
      <w:lvlJc w:val="left"/>
      <w:pPr>
        <w:ind w:left="2669" w:hanging="360"/>
      </w:pPr>
      <w:rPr>
        <w:rFonts w:hint="default"/>
        <w:lang w:val="en-US" w:eastAsia="en-US" w:bidi="ar-SA"/>
      </w:rPr>
    </w:lvl>
    <w:lvl w:ilvl="3" w:tplc="60643726">
      <w:numFmt w:val="bullet"/>
      <w:lvlText w:val="•"/>
      <w:lvlJc w:val="left"/>
      <w:pPr>
        <w:ind w:left="3579" w:hanging="360"/>
      </w:pPr>
      <w:rPr>
        <w:rFonts w:hint="default"/>
        <w:lang w:val="en-US" w:eastAsia="en-US" w:bidi="ar-SA"/>
      </w:rPr>
    </w:lvl>
    <w:lvl w:ilvl="4" w:tplc="F5DA3944">
      <w:numFmt w:val="bullet"/>
      <w:lvlText w:val="•"/>
      <w:lvlJc w:val="left"/>
      <w:pPr>
        <w:ind w:left="4488" w:hanging="360"/>
      </w:pPr>
      <w:rPr>
        <w:rFonts w:hint="default"/>
        <w:lang w:val="en-US" w:eastAsia="en-US" w:bidi="ar-SA"/>
      </w:rPr>
    </w:lvl>
    <w:lvl w:ilvl="5" w:tplc="380479E4">
      <w:numFmt w:val="bullet"/>
      <w:lvlText w:val="•"/>
      <w:lvlJc w:val="left"/>
      <w:pPr>
        <w:ind w:left="5398" w:hanging="360"/>
      </w:pPr>
      <w:rPr>
        <w:rFonts w:hint="default"/>
        <w:lang w:val="en-US" w:eastAsia="en-US" w:bidi="ar-SA"/>
      </w:rPr>
    </w:lvl>
    <w:lvl w:ilvl="6" w:tplc="B156ACAE">
      <w:numFmt w:val="bullet"/>
      <w:lvlText w:val="•"/>
      <w:lvlJc w:val="left"/>
      <w:pPr>
        <w:ind w:left="6308" w:hanging="360"/>
      </w:pPr>
      <w:rPr>
        <w:rFonts w:hint="default"/>
        <w:lang w:val="en-US" w:eastAsia="en-US" w:bidi="ar-SA"/>
      </w:rPr>
    </w:lvl>
    <w:lvl w:ilvl="7" w:tplc="42C4DE4E">
      <w:numFmt w:val="bullet"/>
      <w:lvlText w:val="•"/>
      <w:lvlJc w:val="left"/>
      <w:pPr>
        <w:ind w:left="7217" w:hanging="360"/>
      </w:pPr>
      <w:rPr>
        <w:rFonts w:hint="default"/>
        <w:lang w:val="en-US" w:eastAsia="en-US" w:bidi="ar-SA"/>
      </w:rPr>
    </w:lvl>
    <w:lvl w:ilvl="8" w:tplc="F06273AA">
      <w:numFmt w:val="bullet"/>
      <w:lvlText w:val="•"/>
      <w:lvlJc w:val="left"/>
      <w:pPr>
        <w:ind w:left="8127" w:hanging="360"/>
      </w:pPr>
      <w:rPr>
        <w:rFonts w:hint="default"/>
        <w:lang w:val="en-US" w:eastAsia="en-US" w:bidi="ar-SA"/>
      </w:rPr>
    </w:lvl>
  </w:abstractNum>
  <w:abstractNum w:abstractNumId="3" w15:restartNumberingAfterBreak="0">
    <w:nsid w:val="276F1A65"/>
    <w:multiLevelType w:val="multilevel"/>
    <w:tmpl w:val="9092C812"/>
    <w:lvl w:ilvl="0">
      <w:start w:val="1"/>
      <w:numFmt w:val="decimal"/>
      <w:lvlText w:val="%1."/>
      <w:lvlJc w:val="left"/>
      <w:pPr>
        <w:ind w:left="384" w:hanging="267"/>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684" w:hanging="533"/>
        <w:jc w:val="left"/>
      </w:pPr>
      <w:rPr>
        <w:rFonts w:hint="default"/>
        <w:spacing w:val="0"/>
        <w:w w:val="99"/>
        <w:lang w:val="en-US" w:eastAsia="en-US" w:bidi="ar-SA"/>
      </w:rPr>
    </w:lvl>
    <w:lvl w:ilvl="2">
      <w:start w:val="1"/>
      <w:numFmt w:val="decimal"/>
      <w:lvlText w:val="%1.%2.%3"/>
      <w:lvlJc w:val="left"/>
      <w:pPr>
        <w:ind w:left="838" w:hanging="533"/>
        <w:jc w:val="left"/>
      </w:pPr>
      <w:rPr>
        <w:rFonts w:ascii="Arial" w:eastAsia="Arial" w:hAnsi="Arial" w:cs="Arial" w:hint="default"/>
        <w:b w:val="0"/>
        <w:bCs w:val="0"/>
        <w:i w:val="0"/>
        <w:iCs w:val="0"/>
        <w:color w:val="221F1F"/>
        <w:spacing w:val="-2"/>
        <w:w w:val="99"/>
        <w:sz w:val="24"/>
        <w:szCs w:val="24"/>
        <w:lang w:val="en-US" w:eastAsia="en-US" w:bidi="ar-SA"/>
      </w:rPr>
    </w:lvl>
    <w:lvl w:ilvl="3">
      <w:numFmt w:val="bullet"/>
      <w:lvlText w:val=""/>
      <w:lvlJc w:val="left"/>
      <w:pPr>
        <w:ind w:left="1198" w:hanging="533"/>
      </w:pPr>
      <w:rPr>
        <w:rFonts w:ascii="Symbol" w:eastAsia="Symbol" w:hAnsi="Symbol" w:cs="Symbol" w:hint="default"/>
        <w:b w:val="0"/>
        <w:bCs w:val="0"/>
        <w:i w:val="0"/>
        <w:iCs w:val="0"/>
        <w:color w:val="221F1F"/>
        <w:spacing w:val="0"/>
        <w:w w:val="100"/>
        <w:sz w:val="24"/>
        <w:szCs w:val="24"/>
        <w:lang w:val="en-US" w:eastAsia="en-US" w:bidi="ar-SA"/>
      </w:rPr>
    </w:lvl>
    <w:lvl w:ilvl="4">
      <w:numFmt w:val="bullet"/>
      <w:lvlText w:val="•"/>
      <w:lvlJc w:val="left"/>
      <w:pPr>
        <w:ind w:left="680" w:hanging="533"/>
      </w:pPr>
      <w:rPr>
        <w:rFonts w:hint="default"/>
        <w:lang w:val="en-US" w:eastAsia="en-US" w:bidi="ar-SA"/>
      </w:rPr>
    </w:lvl>
    <w:lvl w:ilvl="5">
      <w:numFmt w:val="bullet"/>
      <w:lvlText w:val="•"/>
      <w:lvlJc w:val="left"/>
      <w:pPr>
        <w:ind w:left="840" w:hanging="533"/>
      </w:pPr>
      <w:rPr>
        <w:rFonts w:hint="default"/>
        <w:lang w:val="en-US" w:eastAsia="en-US" w:bidi="ar-SA"/>
      </w:rPr>
    </w:lvl>
    <w:lvl w:ilvl="6">
      <w:numFmt w:val="bullet"/>
      <w:lvlText w:val="•"/>
      <w:lvlJc w:val="left"/>
      <w:pPr>
        <w:ind w:left="1200" w:hanging="533"/>
      </w:pPr>
      <w:rPr>
        <w:rFonts w:hint="default"/>
        <w:lang w:val="en-US" w:eastAsia="en-US" w:bidi="ar-SA"/>
      </w:rPr>
    </w:lvl>
    <w:lvl w:ilvl="7">
      <w:numFmt w:val="bullet"/>
      <w:lvlText w:val="•"/>
      <w:lvlJc w:val="left"/>
      <w:pPr>
        <w:ind w:left="3386" w:hanging="533"/>
      </w:pPr>
      <w:rPr>
        <w:rFonts w:hint="default"/>
        <w:lang w:val="en-US" w:eastAsia="en-US" w:bidi="ar-SA"/>
      </w:rPr>
    </w:lvl>
    <w:lvl w:ilvl="8">
      <w:numFmt w:val="bullet"/>
      <w:lvlText w:val="•"/>
      <w:lvlJc w:val="left"/>
      <w:pPr>
        <w:ind w:left="5573" w:hanging="533"/>
      </w:pPr>
      <w:rPr>
        <w:rFonts w:hint="default"/>
        <w:lang w:val="en-US" w:eastAsia="en-US" w:bidi="ar-SA"/>
      </w:rPr>
    </w:lvl>
  </w:abstractNum>
  <w:abstractNum w:abstractNumId="4" w15:restartNumberingAfterBreak="0">
    <w:nsid w:val="3ADA024A"/>
    <w:multiLevelType w:val="hybridMultilevel"/>
    <w:tmpl w:val="EB9ED4B4"/>
    <w:lvl w:ilvl="0" w:tplc="BA56E646">
      <w:numFmt w:val="bullet"/>
      <w:lvlText w:val=""/>
      <w:lvlJc w:val="left"/>
      <w:pPr>
        <w:ind w:left="838" w:hanging="360"/>
      </w:pPr>
      <w:rPr>
        <w:rFonts w:ascii="Symbol" w:eastAsia="Symbol" w:hAnsi="Symbol" w:cs="Symbol" w:hint="default"/>
        <w:b w:val="0"/>
        <w:bCs w:val="0"/>
        <w:i w:val="0"/>
        <w:iCs w:val="0"/>
        <w:color w:val="221F1F"/>
        <w:spacing w:val="0"/>
        <w:w w:val="100"/>
        <w:sz w:val="24"/>
        <w:szCs w:val="24"/>
        <w:lang w:val="en-US" w:eastAsia="en-US" w:bidi="ar-SA"/>
      </w:rPr>
    </w:lvl>
    <w:lvl w:ilvl="1" w:tplc="BCE2C26A">
      <w:numFmt w:val="bullet"/>
      <w:lvlText w:val="o"/>
      <w:lvlJc w:val="left"/>
      <w:pPr>
        <w:ind w:left="1558" w:hanging="360"/>
      </w:pPr>
      <w:rPr>
        <w:rFonts w:ascii="Courier New" w:eastAsia="Courier New" w:hAnsi="Courier New" w:cs="Courier New" w:hint="default"/>
        <w:b w:val="0"/>
        <w:bCs w:val="0"/>
        <w:i w:val="0"/>
        <w:iCs w:val="0"/>
        <w:color w:val="221F1F"/>
        <w:spacing w:val="0"/>
        <w:w w:val="100"/>
        <w:sz w:val="24"/>
        <w:szCs w:val="24"/>
        <w:lang w:val="en-US" w:eastAsia="en-US" w:bidi="ar-SA"/>
      </w:rPr>
    </w:lvl>
    <w:lvl w:ilvl="2" w:tplc="FF0E86B8">
      <w:numFmt w:val="bullet"/>
      <w:lvlText w:val="•"/>
      <w:lvlJc w:val="left"/>
      <w:pPr>
        <w:ind w:left="2491" w:hanging="360"/>
      </w:pPr>
      <w:rPr>
        <w:rFonts w:hint="default"/>
        <w:lang w:val="en-US" w:eastAsia="en-US" w:bidi="ar-SA"/>
      </w:rPr>
    </w:lvl>
    <w:lvl w:ilvl="3" w:tplc="A566B8A8">
      <w:numFmt w:val="bullet"/>
      <w:lvlText w:val="•"/>
      <w:lvlJc w:val="left"/>
      <w:pPr>
        <w:ind w:left="3423" w:hanging="360"/>
      </w:pPr>
      <w:rPr>
        <w:rFonts w:hint="default"/>
        <w:lang w:val="en-US" w:eastAsia="en-US" w:bidi="ar-SA"/>
      </w:rPr>
    </w:lvl>
    <w:lvl w:ilvl="4" w:tplc="BE9879C4">
      <w:numFmt w:val="bullet"/>
      <w:lvlText w:val="•"/>
      <w:lvlJc w:val="left"/>
      <w:pPr>
        <w:ind w:left="4355" w:hanging="360"/>
      </w:pPr>
      <w:rPr>
        <w:rFonts w:hint="default"/>
        <w:lang w:val="en-US" w:eastAsia="en-US" w:bidi="ar-SA"/>
      </w:rPr>
    </w:lvl>
    <w:lvl w:ilvl="5" w:tplc="CD70D0FA">
      <w:numFmt w:val="bullet"/>
      <w:lvlText w:val="•"/>
      <w:lvlJc w:val="left"/>
      <w:pPr>
        <w:ind w:left="5287" w:hanging="360"/>
      </w:pPr>
      <w:rPr>
        <w:rFonts w:hint="default"/>
        <w:lang w:val="en-US" w:eastAsia="en-US" w:bidi="ar-SA"/>
      </w:rPr>
    </w:lvl>
    <w:lvl w:ilvl="6" w:tplc="93827E2A">
      <w:numFmt w:val="bullet"/>
      <w:lvlText w:val="•"/>
      <w:lvlJc w:val="left"/>
      <w:pPr>
        <w:ind w:left="6219" w:hanging="360"/>
      </w:pPr>
      <w:rPr>
        <w:rFonts w:hint="default"/>
        <w:lang w:val="en-US" w:eastAsia="en-US" w:bidi="ar-SA"/>
      </w:rPr>
    </w:lvl>
    <w:lvl w:ilvl="7" w:tplc="89C84B92">
      <w:numFmt w:val="bullet"/>
      <w:lvlText w:val="•"/>
      <w:lvlJc w:val="left"/>
      <w:pPr>
        <w:ind w:left="7150" w:hanging="360"/>
      </w:pPr>
      <w:rPr>
        <w:rFonts w:hint="default"/>
        <w:lang w:val="en-US" w:eastAsia="en-US" w:bidi="ar-SA"/>
      </w:rPr>
    </w:lvl>
    <w:lvl w:ilvl="8" w:tplc="8DC67EAE">
      <w:numFmt w:val="bullet"/>
      <w:lvlText w:val="•"/>
      <w:lvlJc w:val="left"/>
      <w:pPr>
        <w:ind w:left="8082" w:hanging="360"/>
      </w:pPr>
      <w:rPr>
        <w:rFonts w:hint="default"/>
        <w:lang w:val="en-US" w:eastAsia="en-US" w:bidi="ar-SA"/>
      </w:rPr>
    </w:lvl>
  </w:abstractNum>
  <w:abstractNum w:abstractNumId="5" w15:restartNumberingAfterBreak="0">
    <w:nsid w:val="4DEB711A"/>
    <w:multiLevelType w:val="hybridMultilevel"/>
    <w:tmpl w:val="7CDEDA00"/>
    <w:lvl w:ilvl="0" w:tplc="C5C49D30">
      <w:numFmt w:val="bullet"/>
      <w:lvlText w:val=""/>
      <w:lvlJc w:val="left"/>
      <w:pPr>
        <w:ind w:left="1198" w:hanging="360"/>
      </w:pPr>
      <w:rPr>
        <w:rFonts w:ascii="Symbol" w:eastAsia="Symbol" w:hAnsi="Symbol" w:cs="Symbol" w:hint="default"/>
        <w:b w:val="0"/>
        <w:bCs w:val="0"/>
        <w:i w:val="0"/>
        <w:iCs w:val="0"/>
        <w:color w:val="221F1F"/>
        <w:spacing w:val="0"/>
        <w:w w:val="100"/>
        <w:sz w:val="24"/>
        <w:szCs w:val="24"/>
        <w:lang w:val="en-US" w:eastAsia="en-US" w:bidi="ar-SA"/>
      </w:rPr>
    </w:lvl>
    <w:lvl w:ilvl="1" w:tplc="B22CF7DC">
      <w:numFmt w:val="bullet"/>
      <w:lvlText w:val="•"/>
      <w:lvlJc w:val="left"/>
      <w:pPr>
        <w:ind w:left="2074" w:hanging="360"/>
      </w:pPr>
      <w:rPr>
        <w:rFonts w:hint="default"/>
        <w:lang w:val="en-US" w:eastAsia="en-US" w:bidi="ar-SA"/>
      </w:rPr>
    </w:lvl>
    <w:lvl w:ilvl="2" w:tplc="4AFAB5BA">
      <w:numFmt w:val="bullet"/>
      <w:lvlText w:val="•"/>
      <w:lvlJc w:val="left"/>
      <w:pPr>
        <w:ind w:left="2949" w:hanging="360"/>
      </w:pPr>
      <w:rPr>
        <w:rFonts w:hint="default"/>
        <w:lang w:val="en-US" w:eastAsia="en-US" w:bidi="ar-SA"/>
      </w:rPr>
    </w:lvl>
    <w:lvl w:ilvl="3" w:tplc="50505E9C">
      <w:numFmt w:val="bullet"/>
      <w:lvlText w:val="•"/>
      <w:lvlJc w:val="left"/>
      <w:pPr>
        <w:ind w:left="3823" w:hanging="360"/>
      </w:pPr>
      <w:rPr>
        <w:rFonts w:hint="default"/>
        <w:lang w:val="en-US" w:eastAsia="en-US" w:bidi="ar-SA"/>
      </w:rPr>
    </w:lvl>
    <w:lvl w:ilvl="4" w:tplc="D9682AC0">
      <w:numFmt w:val="bullet"/>
      <w:lvlText w:val="•"/>
      <w:lvlJc w:val="left"/>
      <w:pPr>
        <w:ind w:left="4698" w:hanging="360"/>
      </w:pPr>
      <w:rPr>
        <w:rFonts w:hint="default"/>
        <w:lang w:val="en-US" w:eastAsia="en-US" w:bidi="ar-SA"/>
      </w:rPr>
    </w:lvl>
    <w:lvl w:ilvl="5" w:tplc="6CEC1606">
      <w:numFmt w:val="bullet"/>
      <w:lvlText w:val="•"/>
      <w:lvlJc w:val="left"/>
      <w:pPr>
        <w:ind w:left="5573" w:hanging="360"/>
      </w:pPr>
      <w:rPr>
        <w:rFonts w:hint="default"/>
        <w:lang w:val="en-US" w:eastAsia="en-US" w:bidi="ar-SA"/>
      </w:rPr>
    </w:lvl>
    <w:lvl w:ilvl="6" w:tplc="39E6972C">
      <w:numFmt w:val="bullet"/>
      <w:lvlText w:val="•"/>
      <w:lvlJc w:val="left"/>
      <w:pPr>
        <w:ind w:left="6447" w:hanging="360"/>
      </w:pPr>
      <w:rPr>
        <w:rFonts w:hint="default"/>
        <w:lang w:val="en-US" w:eastAsia="en-US" w:bidi="ar-SA"/>
      </w:rPr>
    </w:lvl>
    <w:lvl w:ilvl="7" w:tplc="222C57E8">
      <w:numFmt w:val="bullet"/>
      <w:lvlText w:val="•"/>
      <w:lvlJc w:val="left"/>
      <w:pPr>
        <w:ind w:left="7322" w:hanging="360"/>
      </w:pPr>
      <w:rPr>
        <w:rFonts w:hint="default"/>
        <w:lang w:val="en-US" w:eastAsia="en-US" w:bidi="ar-SA"/>
      </w:rPr>
    </w:lvl>
    <w:lvl w:ilvl="8" w:tplc="FBD81926">
      <w:numFmt w:val="bullet"/>
      <w:lvlText w:val="•"/>
      <w:lvlJc w:val="left"/>
      <w:pPr>
        <w:ind w:left="8197" w:hanging="360"/>
      </w:pPr>
      <w:rPr>
        <w:rFonts w:hint="default"/>
        <w:lang w:val="en-US" w:eastAsia="en-US" w:bidi="ar-SA"/>
      </w:rPr>
    </w:lvl>
  </w:abstractNum>
  <w:abstractNum w:abstractNumId="6" w15:restartNumberingAfterBreak="0">
    <w:nsid w:val="51F56159"/>
    <w:multiLevelType w:val="hybridMultilevel"/>
    <w:tmpl w:val="C9683CBE"/>
    <w:lvl w:ilvl="0" w:tplc="BDE817EE">
      <w:numFmt w:val="bullet"/>
      <w:lvlText w:val=""/>
      <w:lvlJc w:val="left"/>
      <w:pPr>
        <w:ind w:left="1044" w:hanging="360"/>
      </w:pPr>
      <w:rPr>
        <w:rFonts w:ascii="Symbol" w:eastAsia="Symbol" w:hAnsi="Symbol" w:cs="Symbol" w:hint="default"/>
        <w:b w:val="0"/>
        <w:bCs w:val="0"/>
        <w:i w:val="0"/>
        <w:iCs w:val="0"/>
        <w:color w:val="221F1F"/>
        <w:spacing w:val="0"/>
        <w:w w:val="100"/>
        <w:sz w:val="24"/>
        <w:szCs w:val="24"/>
        <w:lang w:val="en-US" w:eastAsia="en-US" w:bidi="ar-SA"/>
      </w:rPr>
    </w:lvl>
    <w:lvl w:ilvl="1" w:tplc="533222D8">
      <w:numFmt w:val="bullet"/>
      <w:lvlText w:val="•"/>
      <w:lvlJc w:val="left"/>
      <w:pPr>
        <w:ind w:left="1930" w:hanging="360"/>
      </w:pPr>
      <w:rPr>
        <w:rFonts w:hint="default"/>
        <w:lang w:val="en-US" w:eastAsia="en-US" w:bidi="ar-SA"/>
      </w:rPr>
    </w:lvl>
    <w:lvl w:ilvl="2" w:tplc="277AE3FE">
      <w:numFmt w:val="bullet"/>
      <w:lvlText w:val="•"/>
      <w:lvlJc w:val="left"/>
      <w:pPr>
        <w:ind w:left="2821" w:hanging="360"/>
      </w:pPr>
      <w:rPr>
        <w:rFonts w:hint="default"/>
        <w:lang w:val="en-US" w:eastAsia="en-US" w:bidi="ar-SA"/>
      </w:rPr>
    </w:lvl>
    <w:lvl w:ilvl="3" w:tplc="4530A07C">
      <w:numFmt w:val="bullet"/>
      <w:lvlText w:val="•"/>
      <w:lvlJc w:val="left"/>
      <w:pPr>
        <w:ind w:left="3711" w:hanging="360"/>
      </w:pPr>
      <w:rPr>
        <w:rFonts w:hint="default"/>
        <w:lang w:val="en-US" w:eastAsia="en-US" w:bidi="ar-SA"/>
      </w:rPr>
    </w:lvl>
    <w:lvl w:ilvl="4" w:tplc="558661EC">
      <w:numFmt w:val="bullet"/>
      <w:lvlText w:val="•"/>
      <w:lvlJc w:val="left"/>
      <w:pPr>
        <w:ind w:left="4602" w:hanging="360"/>
      </w:pPr>
      <w:rPr>
        <w:rFonts w:hint="default"/>
        <w:lang w:val="en-US" w:eastAsia="en-US" w:bidi="ar-SA"/>
      </w:rPr>
    </w:lvl>
    <w:lvl w:ilvl="5" w:tplc="39C218D0">
      <w:numFmt w:val="bullet"/>
      <w:lvlText w:val="•"/>
      <w:lvlJc w:val="left"/>
      <w:pPr>
        <w:ind w:left="5493" w:hanging="360"/>
      </w:pPr>
      <w:rPr>
        <w:rFonts w:hint="default"/>
        <w:lang w:val="en-US" w:eastAsia="en-US" w:bidi="ar-SA"/>
      </w:rPr>
    </w:lvl>
    <w:lvl w:ilvl="6" w:tplc="53D2FA96">
      <w:numFmt w:val="bullet"/>
      <w:lvlText w:val="•"/>
      <w:lvlJc w:val="left"/>
      <w:pPr>
        <w:ind w:left="6383" w:hanging="360"/>
      </w:pPr>
      <w:rPr>
        <w:rFonts w:hint="default"/>
        <w:lang w:val="en-US" w:eastAsia="en-US" w:bidi="ar-SA"/>
      </w:rPr>
    </w:lvl>
    <w:lvl w:ilvl="7" w:tplc="D65C0B60">
      <w:numFmt w:val="bullet"/>
      <w:lvlText w:val="•"/>
      <w:lvlJc w:val="left"/>
      <w:pPr>
        <w:ind w:left="7274" w:hanging="360"/>
      </w:pPr>
      <w:rPr>
        <w:rFonts w:hint="default"/>
        <w:lang w:val="en-US" w:eastAsia="en-US" w:bidi="ar-SA"/>
      </w:rPr>
    </w:lvl>
    <w:lvl w:ilvl="8" w:tplc="A0C66B46">
      <w:numFmt w:val="bullet"/>
      <w:lvlText w:val="•"/>
      <w:lvlJc w:val="left"/>
      <w:pPr>
        <w:ind w:left="8165" w:hanging="360"/>
      </w:pPr>
      <w:rPr>
        <w:rFonts w:hint="default"/>
        <w:lang w:val="en-US" w:eastAsia="en-US" w:bidi="ar-SA"/>
      </w:rPr>
    </w:lvl>
  </w:abstractNum>
  <w:abstractNum w:abstractNumId="7" w15:restartNumberingAfterBreak="0">
    <w:nsid w:val="535249FA"/>
    <w:multiLevelType w:val="hybridMultilevel"/>
    <w:tmpl w:val="9EA6B90A"/>
    <w:lvl w:ilvl="0" w:tplc="57409626">
      <w:numFmt w:val="bullet"/>
      <w:lvlText w:val=""/>
      <w:lvlJc w:val="left"/>
      <w:pPr>
        <w:ind w:left="905" w:hanging="360"/>
      </w:pPr>
      <w:rPr>
        <w:rFonts w:ascii="Symbol" w:eastAsia="Symbol" w:hAnsi="Symbol" w:cs="Symbol" w:hint="default"/>
        <w:b w:val="0"/>
        <w:bCs w:val="0"/>
        <w:i w:val="0"/>
        <w:iCs w:val="0"/>
        <w:color w:val="221F1F"/>
        <w:spacing w:val="0"/>
        <w:w w:val="100"/>
        <w:sz w:val="24"/>
        <w:szCs w:val="24"/>
        <w:lang w:val="en-US" w:eastAsia="en-US" w:bidi="ar-SA"/>
      </w:rPr>
    </w:lvl>
    <w:lvl w:ilvl="1" w:tplc="D990E0BC">
      <w:numFmt w:val="bullet"/>
      <w:lvlText w:val="•"/>
      <w:lvlJc w:val="left"/>
      <w:pPr>
        <w:ind w:left="1804" w:hanging="360"/>
      </w:pPr>
      <w:rPr>
        <w:rFonts w:hint="default"/>
        <w:lang w:val="en-US" w:eastAsia="en-US" w:bidi="ar-SA"/>
      </w:rPr>
    </w:lvl>
    <w:lvl w:ilvl="2" w:tplc="22F6A870">
      <w:numFmt w:val="bullet"/>
      <w:lvlText w:val="•"/>
      <w:lvlJc w:val="left"/>
      <w:pPr>
        <w:ind w:left="2709" w:hanging="360"/>
      </w:pPr>
      <w:rPr>
        <w:rFonts w:hint="default"/>
        <w:lang w:val="en-US" w:eastAsia="en-US" w:bidi="ar-SA"/>
      </w:rPr>
    </w:lvl>
    <w:lvl w:ilvl="3" w:tplc="78AAA6DE">
      <w:numFmt w:val="bullet"/>
      <w:lvlText w:val="•"/>
      <w:lvlJc w:val="left"/>
      <w:pPr>
        <w:ind w:left="3613" w:hanging="360"/>
      </w:pPr>
      <w:rPr>
        <w:rFonts w:hint="default"/>
        <w:lang w:val="en-US" w:eastAsia="en-US" w:bidi="ar-SA"/>
      </w:rPr>
    </w:lvl>
    <w:lvl w:ilvl="4" w:tplc="14EACA0C">
      <w:numFmt w:val="bullet"/>
      <w:lvlText w:val="•"/>
      <w:lvlJc w:val="left"/>
      <w:pPr>
        <w:ind w:left="4518" w:hanging="360"/>
      </w:pPr>
      <w:rPr>
        <w:rFonts w:hint="default"/>
        <w:lang w:val="en-US" w:eastAsia="en-US" w:bidi="ar-SA"/>
      </w:rPr>
    </w:lvl>
    <w:lvl w:ilvl="5" w:tplc="A52E5B7E">
      <w:numFmt w:val="bullet"/>
      <w:lvlText w:val="•"/>
      <w:lvlJc w:val="left"/>
      <w:pPr>
        <w:ind w:left="5423" w:hanging="360"/>
      </w:pPr>
      <w:rPr>
        <w:rFonts w:hint="default"/>
        <w:lang w:val="en-US" w:eastAsia="en-US" w:bidi="ar-SA"/>
      </w:rPr>
    </w:lvl>
    <w:lvl w:ilvl="6" w:tplc="6442BF10">
      <w:numFmt w:val="bullet"/>
      <w:lvlText w:val="•"/>
      <w:lvlJc w:val="left"/>
      <w:pPr>
        <w:ind w:left="6327" w:hanging="360"/>
      </w:pPr>
      <w:rPr>
        <w:rFonts w:hint="default"/>
        <w:lang w:val="en-US" w:eastAsia="en-US" w:bidi="ar-SA"/>
      </w:rPr>
    </w:lvl>
    <w:lvl w:ilvl="7" w:tplc="73949034">
      <w:numFmt w:val="bullet"/>
      <w:lvlText w:val="•"/>
      <w:lvlJc w:val="left"/>
      <w:pPr>
        <w:ind w:left="7232" w:hanging="360"/>
      </w:pPr>
      <w:rPr>
        <w:rFonts w:hint="default"/>
        <w:lang w:val="en-US" w:eastAsia="en-US" w:bidi="ar-SA"/>
      </w:rPr>
    </w:lvl>
    <w:lvl w:ilvl="8" w:tplc="8466D880">
      <w:numFmt w:val="bullet"/>
      <w:lvlText w:val="•"/>
      <w:lvlJc w:val="left"/>
      <w:pPr>
        <w:ind w:left="8137" w:hanging="360"/>
      </w:pPr>
      <w:rPr>
        <w:rFonts w:hint="default"/>
        <w:lang w:val="en-US" w:eastAsia="en-US" w:bidi="ar-SA"/>
      </w:rPr>
    </w:lvl>
  </w:abstractNum>
  <w:abstractNum w:abstractNumId="8" w15:restartNumberingAfterBreak="0">
    <w:nsid w:val="648B6F3F"/>
    <w:multiLevelType w:val="hybridMultilevel"/>
    <w:tmpl w:val="0C26586C"/>
    <w:lvl w:ilvl="0" w:tplc="8F8C5F00">
      <w:numFmt w:val="bullet"/>
      <w:lvlText w:val=""/>
      <w:lvlJc w:val="left"/>
      <w:pPr>
        <w:ind w:left="1044" w:hanging="360"/>
      </w:pPr>
      <w:rPr>
        <w:rFonts w:ascii="Symbol" w:eastAsia="Symbol" w:hAnsi="Symbol" w:cs="Symbol" w:hint="default"/>
        <w:b w:val="0"/>
        <w:bCs w:val="0"/>
        <w:i w:val="0"/>
        <w:iCs w:val="0"/>
        <w:color w:val="221F1F"/>
        <w:spacing w:val="0"/>
        <w:w w:val="100"/>
        <w:sz w:val="24"/>
        <w:szCs w:val="24"/>
        <w:lang w:val="en-US" w:eastAsia="en-US" w:bidi="ar-SA"/>
      </w:rPr>
    </w:lvl>
    <w:lvl w:ilvl="1" w:tplc="EDDCC02E">
      <w:numFmt w:val="bullet"/>
      <w:lvlText w:val="•"/>
      <w:lvlJc w:val="left"/>
      <w:pPr>
        <w:ind w:left="1930" w:hanging="360"/>
      </w:pPr>
      <w:rPr>
        <w:rFonts w:hint="default"/>
        <w:lang w:val="en-US" w:eastAsia="en-US" w:bidi="ar-SA"/>
      </w:rPr>
    </w:lvl>
    <w:lvl w:ilvl="2" w:tplc="439ADC26">
      <w:numFmt w:val="bullet"/>
      <w:lvlText w:val="•"/>
      <w:lvlJc w:val="left"/>
      <w:pPr>
        <w:ind w:left="2821" w:hanging="360"/>
      </w:pPr>
      <w:rPr>
        <w:rFonts w:hint="default"/>
        <w:lang w:val="en-US" w:eastAsia="en-US" w:bidi="ar-SA"/>
      </w:rPr>
    </w:lvl>
    <w:lvl w:ilvl="3" w:tplc="346C7C20">
      <w:numFmt w:val="bullet"/>
      <w:lvlText w:val="•"/>
      <w:lvlJc w:val="left"/>
      <w:pPr>
        <w:ind w:left="3711" w:hanging="360"/>
      </w:pPr>
      <w:rPr>
        <w:rFonts w:hint="default"/>
        <w:lang w:val="en-US" w:eastAsia="en-US" w:bidi="ar-SA"/>
      </w:rPr>
    </w:lvl>
    <w:lvl w:ilvl="4" w:tplc="5C50F756">
      <w:numFmt w:val="bullet"/>
      <w:lvlText w:val="•"/>
      <w:lvlJc w:val="left"/>
      <w:pPr>
        <w:ind w:left="4602" w:hanging="360"/>
      </w:pPr>
      <w:rPr>
        <w:rFonts w:hint="default"/>
        <w:lang w:val="en-US" w:eastAsia="en-US" w:bidi="ar-SA"/>
      </w:rPr>
    </w:lvl>
    <w:lvl w:ilvl="5" w:tplc="44EA5ACC">
      <w:numFmt w:val="bullet"/>
      <w:lvlText w:val="•"/>
      <w:lvlJc w:val="left"/>
      <w:pPr>
        <w:ind w:left="5493" w:hanging="360"/>
      </w:pPr>
      <w:rPr>
        <w:rFonts w:hint="default"/>
        <w:lang w:val="en-US" w:eastAsia="en-US" w:bidi="ar-SA"/>
      </w:rPr>
    </w:lvl>
    <w:lvl w:ilvl="6" w:tplc="C486EE0C">
      <w:numFmt w:val="bullet"/>
      <w:lvlText w:val="•"/>
      <w:lvlJc w:val="left"/>
      <w:pPr>
        <w:ind w:left="6383" w:hanging="360"/>
      </w:pPr>
      <w:rPr>
        <w:rFonts w:hint="default"/>
        <w:lang w:val="en-US" w:eastAsia="en-US" w:bidi="ar-SA"/>
      </w:rPr>
    </w:lvl>
    <w:lvl w:ilvl="7" w:tplc="F0B2885A">
      <w:numFmt w:val="bullet"/>
      <w:lvlText w:val="•"/>
      <w:lvlJc w:val="left"/>
      <w:pPr>
        <w:ind w:left="7274" w:hanging="360"/>
      </w:pPr>
      <w:rPr>
        <w:rFonts w:hint="default"/>
        <w:lang w:val="en-US" w:eastAsia="en-US" w:bidi="ar-SA"/>
      </w:rPr>
    </w:lvl>
    <w:lvl w:ilvl="8" w:tplc="563A8A7C">
      <w:numFmt w:val="bullet"/>
      <w:lvlText w:val="•"/>
      <w:lvlJc w:val="left"/>
      <w:pPr>
        <w:ind w:left="8165" w:hanging="360"/>
      </w:pPr>
      <w:rPr>
        <w:rFonts w:hint="default"/>
        <w:lang w:val="en-US" w:eastAsia="en-US" w:bidi="ar-SA"/>
      </w:rPr>
    </w:lvl>
  </w:abstractNum>
  <w:abstractNum w:abstractNumId="9" w15:restartNumberingAfterBreak="0">
    <w:nsid w:val="679933DE"/>
    <w:multiLevelType w:val="hybridMultilevel"/>
    <w:tmpl w:val="2736AE74"/>
    <w:lvl w:ilvl="0" w:tplc="105C1118">
      <w:numFmt w:val="bullet"/>
      <w:lvlText w:val=""/>
      <w:lvlJc w:val="left"/>
      <w:pPr>
        <w:ind w:left="838" w:hanging="360"/>
      </w:pPr>
      <w:rPr>
        <w:rFonts w:ascii="Symbol" w:eastAsia="Symbol" w:hAnsi="Symbol" w:cs="Symbol" w:hint="default"/>
        <w:b w:val="0"/>
        <w:bCs w:val="0"/>
        <w:i w:val="0"/>
        <w:iCs w:val="0"/>
        <w:color w:val="221F1F"/>
        <w:spacing w:val="0"/>
        <w:w w:val="100"/>
        <w:sz w:val="24"/>
        <w:szCs w:val="24"/>
        <w:lang w:val="en-US" w:eastAsia="en-US" w:bidi="ar-SA"/>
      </w:rPr>
    </w:lvl>
    <w:lvl w:ilvl="1" w:tplc="1206DCB8">
      <w:numFmt w:val="bullet"/>
      <w:lvlText w:val="•"/>
      <w:lvlJc w:val="left"/>
      <w:pPr>
        <w:ind w:left="1750" w:hanging="360"/>
      </w:pPr>
      <w:rPr>
        <w:rFonts w:hint="default"/>
        <w:lang w:val="en-US" w:eastAsia="en-US" w:bidi="ar-SA"/>
      </w:rPr>
    </w:lvl>
    <w:lvl w:ilvl="2" w:tplc="0A106B00">
      <w:numFmt w:val="bullet"/>
      <w:lvlText w:val="•"/>
      <w:lvlJc w:val="left"/>
      <w:pPr>
        <w:ind w:left="2661" w:hanging="360"/>
      </w:pPr>
      <w:rPr>
        <w:rFonts w:hint="default"/>
        <w:lang w:val="en-US" w:eastAsia="en-US" w:bidi="ar-SA"/>
      </w:rPr>
    </w:lvl>
    <w:lvl w:ilvl="3" w:tplc="456CC768">
      <w:numFmt w:val="bullet"/>
      <w:lvlText w:val="•"/>
      <w:lvlJc w:val="left"/>
      <w:pPr>
        <w:ind w:left="3571" w:hanging="360"/>
      </w:pPr>
      <w:rPr>
        <w:rFonts w:hint="default"/>
        <w:lang w:val="en-US" w:eastAsia="en-US" w:bidi="ar-SA"/>
      </w:rPr>
    </w:lvl>
    <w:lvl w:ilvl="4" w:tplc="80FCA592">
      <w:numFmt w:val="bullet"/>
      <w:lvlText w:val="•"/>
      <w:lvlJc w:val="left"/>
      <w:pPr>
        <w:ind w:left="4482" w:hanging="360"/>
      </w:pPr>
      <w:rPr>
        <w:rFonts w:hint="default"/>
        <w:lang w:val="en-US" w:eastAsia="en-US" w:bidi="ar-SA"/>
      </w:rPr>
    </w:lvl>
    <w:lvl w:ilvl="5" w:tplc="7BC6EE4E">
      <w:numFmt w:val="bullet"/>
      <w:lvlText w:val="•"/>
      <w:lvlJc w:val="left"/>
      <w:pPr>
        <w:ind w:left="5393" w:hanging="360"/>
      </w:pPr>
      <w:rPr>
        <w:rFonts w:hint="default"/>
        <w:lang w:val="en-US" w:eastAsia="en-US" w:bidi="ar-SA"/>
      </w:rPr>
    </w:lvl>
    <w:lvl w:ilvl="6" w:tplc="CA5CACDA">
      <w:numFmt w:val="bullet"/>
      <w:lvlText w:val="•"/>
      <w:lvlJc w:val="left"/>
      <w:pPr>
        <w:ind w:left="6303" w:hanging="360"/>
      </w:pPr>
      <w:rPr>
        <w:rFonts w:hint="default"/>
        <w:lang w:val="en-US" w:eastAsia="en-US" w:bidi="ar-SA"/>
      </w:rPr>
    </w:lvl>
    <w:lvl w:ilvl="7" w:tplc="C03C5AB8">
      <w:numFmt w:val="bullet"/>
      <w:lvlText w:val="•"/>
      <w:lvlJc w:val="left"/>
      <w:pPr>
        <w:ind w:left="7214" w:hanging="360"/>
      </w:pPr>
      <w:rPr>
        <w:rFonts w:hint="default"/>
        <w:lang w:val="en-US" w:eastAsia="en-US" w:bidi="ar-SA"/>
      </w:rPr>
    </w:lvl>
    <w:lvl w:ilvl="8" w:tplc="C188FD6C">
      <w:numFmt w:val="bullet"/>
      <w:lvlText w:val="•"/>
      <w:lvlJc w:val="left"/>
      <w:pPr>
        <w:ind w:left="8125" w:hanging="360"/>
      </w:pPr>
      <w:rPr>
        <w:rFonts w:hint="default"/>
        <w:lang w:val="en-US" w:eastAsia="en-US" w:bidi="ar-SA"/>
      </w:rPr>
    </w:lvl>
  </w:abstractNum>
  <w:num w:numId="1" w16cid:durableId="9259079">
    <w:abstractNumId w:val="8"/>
  </w:num>
  <w:num w:numId="2" w16cid:durableId="1635018454">
    <w:abstractNumId w:val="5"/>
  </w:num>
  <w:num w:numId="3" w16cid:durableId="163473971">
    <w:abstractNumId w:val="2"/>
  </w:num>
  <w:num w:numId="4" w16cid:durableId="2128772409">
    <w:abstractNumId w:val="4"/>
  </w:num>
  <w:num w:numId="5" w16cid:durableId="1219049147">
    <w:abstractNumId w:val="9"/>
  </w:num>
  <w:num w:numId="6" w16cid:durableId="974026137">
    <w:abstractNumId w:val="7"/>
  </w:num>
  <w:num w:numId="7" w16cid:durableId="1424687791">
    <w:abstractNumId w:val="6"/>
  </w:num>
  <w:num w:numId="8" w16cid:durableId="420764444">
    <w:abstractNumId w:val="3"/>
  </w:num>
  <w:num w:numId="9" w16cid:durableId="913398150">
    <w:abstractNumId w:val="1"/>
  </w:num>
  <w:num w:numId="10" w16cid:durableId="153677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26"/>
    <w:rsid w:val="000F12B1"/>
    <w:rsid w:val="001706E2"/>
    <w:rsid w:val="00365826"/>
    <w:rsid w:val="005D6272"/>
    <w:rsid w:val="006A4D0E"/>
    <w:rsid w:val="00712577"/>
    <w:rsid w:val="00784BD9"/>
    <w:rsid w:val="00936EA1"/>
    <w:rsid w:val="00AE6324"/>
    <w:rsid w:val="00AF75B3"/>
    <w:rsid w:val="00B349BC"/>
    <w:rsid w:val="00C958E5"/>
    <w:rsid w:val="00D5151D"/>
    <w:rsid w:val="00DF4972"/>
    <w:rsid w:val="00E933AE"/>
    <w:rsid w:val="00F9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AF524"/>
  <w15:docId w15:val="{91E9DF15-1CC5-4C4E-9AAE-79840106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3"/>
      <w:ind w:left="517" w:hanging="3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384" w:hanging="266"/>
    </w:pPr>
    <w:rPr>
      <w:sz w:val="24"/>
      <w:szCs w:val="24"/>
    </w:rPr>
  </w:style>
  <w:style w:type="paragraph" w:styleId="TOC2">
    <w:name w:val="toc 2"/>
    <w:basedOn w:val="Normal"/>
    <w:uiPriority w:val="1"/>
    <w:qFormat/>
    <w:pPr>
      <w:spacing w:before="101"/>
      <w:ind w:left="972" w:hanging="401"/>
    </w:pPr>
    <w:rPr>
      <w:sz w:val="24"/>
      <w:szCs w:val="24"/>
    </w:rPr>
  </w:style>
  <w:style w:type="paragraph" w:styleId="BodyText">
    <w:name w:val="Body Text"/>
    <w:basedOn w:val="Normal"/>
    <w:uiPriority w:val="1"/>
    <w:qFormat/>
    <w:pPr>
      <w:ind w:left="1198" w:hanging="360"/>
      <w:jc w:val="both"/>
    </w:pPr>
    <w:rPr>
      <w:sz w:val="24"/>
      <w:szCs w:val="24"/>
    </w:rPr>
  </w:style>
  <w:style w:type="paragraph" w:styleId="Title">
    <w:name w:val="Title"/>
    <w:basedOn w:val="Normal"/>
    <w:uiPriority w:val="10"/>
    <w:qFormat/>
    <w:pPr>
      <w:ind w:left="20"/>
    </w:pPr>
    <w:rPr>
      <w:b/>
      <w:bCs/>
      <w:sz w:val="48"/>
      <w:szCs w:val="48"/>
    </w:rPr>
  </w:style>
  <w:style w:type="paragraph" w:styleId="ListParagraph">
    <w:name w:val="List Paragraph"/>
    <w:basedOn w:val="Normal"/>
    <w:uiPriority w:val="1"/>
    <w:qFormat/>
    <w:pPr>
      <w:spacing w:before="200"/>
      <w:ind w:left="1198"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933AE"/>
    <w:pPr>
      <w:tabs>
        <w:tab w:val="center" w:pos="4513"/>
        <w:tab w:val="right" w:pos="9026"/>
      </w:tabs>
    </w:pPr>
  </w:style>
  <w:style w:type="character" w:customStyle="1" w:styleId="HeaderChar">
    <w:name w:val="Header Char"/>
    <w:basedOn w:val="DefaultParagraphFont"/>
    <w:link w:val="Header"/>
    <w:uiPriority w:val="99"/>
    <w:rsid w:val="00E933AE"/>
    <w:rPr>
      <w:rFonts w:ascii="Arial" w:eastAsia="Arial" w:hAnsi="Arial" w:cs="Arial"/>
    </w:rPr>
  </w:style>
  <w:style w:type="paragraph" w:styleId="Footer">
    <w:name w:val="footer"/>
    <w:basedOn w:val="Normal"/>
    <w:link w:val="FooterChar"/>
    <w:uiPriority w:val="99"/>
    <w:unhideWhenUsed/>
    <w:rsid w:val="00E933AE"/>
    <w:pPr>
      <w:tabs>
        <w:tab w:val="center" w:pos="4513"/>
        <w:tab w:val="right" w:pos="9026"/>
      </w:tabs>
    </w:pPr>
  </w:style>
  <w:style w:type="character" w:customStyle="1" w:styleId="FooterChar">
    <w:name w:val="Footer Char"/>
    <w:basedOn w:val="DefaultParagraphFont"/>
    <w:link w:val="Footer"/>
    <w:uiPriority w:val="99"/>
    <w:rsid w:val="00E933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4169</Words>
  <Characters>23764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Stocks (ICB)</dc:creator>
  <cp:lastModifiedBy>Claire Stocks (ICB)</cp:lastModifiedBy>
  <cp:revision>2</cp:revision>
  <dcterms:created xsi:type="dcterms:W3CDTF">2024-05-14T06:57:00Z</dcterms:created>
  <dcterms:modified xsi:type="dcterms:W3CDTF">2024-05-14T06:57:00Z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2024-04-08T00:00:00Z</vt:filetime>
  </property>
</Properties>
</file>