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7258F9" w14:textId="677DBFE8" w:rsidR="00993703" w:rsidRDefault="00514393" w:rsidP="00195CB4">
      <w:pPr>
        <w:jc w:val="right"/>
      </w:pPr>
      <w:bookmarkStart w:id="0" w:name="_Hlk113869759"/>
      <w:bookmarkEnd w:id="0"/>
      <w:r>
        <w:rPr>
          <w:noProof/>
        </w:rPr>
        <w:drawing>
          <wp:inline distT="0" distB="0" distL="0" distR="0" wp14:anchorId="5E381A38" wp14:editId="2EB35FFB">
            <wp:extent cx="2134700" cy="12192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a:stretch>
                      <a:fillRect/>
                    </a:stretch>
                  </pic:blipFill>
                  <pic:spPr>
                    <a:xfrm>
                      <a:off x="0" y="0"/>
                      <a:ext cx="2143655" cy="1224314"/>
                    </a:xfrm>
                    <a:prstGeom prst="rect">
                      <a:avLst/>
                    </a:prstGeom>
                  </pic:spPr>
                </pic:pic>
              </a:graphicData>
            </a:graphic>
          </wp:inline>
        </w:drawing>
      </w:r>
    </w:p>
    <w:p w14:paraId="7EA8885A" w14:textId="2283EDE4" w:rsidR="004F6606" w:rsidRDefault="004F6606" w:rsidP="00437EB8"/>
    <w:p w14:paraId="3A4A0DC8" w14:textId="45FF9636" w:rsidR="004F6606" w:rsidRDefault="004F6606" w:rsidP="004F6606">
      <w:pPr>
        <w:jc w:val="center"/>
      </w:pPr>
    </w:p>
    <w:p w14:paraId="79326650" w14:textId="1D8BFCF5" w:rsidR="004F6606" w:rsidRDefault="004F6606" w:rsidP="004F6606">
      <w:pPr>
        <w:jc w:val="center"/>
      </w:pPr>
    </w:p>
    <w:p w14:paraId="2E0F6D97" w14:textId="6F20FFA6" w:rsidR="004F6606" w:rsidRDefault="004F6606" w:rsidP="00F85C77">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7411">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Humber and North Yorkshire</w:t>
      </w:r>
      <w:r w:rsidR="00146BC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ICB</w:t>
      </w:r>
    </w:p>
    <w:p w14:paraId="2EDDD7E9" w14:textId="77777777" w:rsidR="00404325" w:rsidRDefault="00326DFD" w:rsidP="00707F94">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Complaints</w:t>
      </w:r>
      <w:r w:rsidR="0040432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Concerns, Comments and Compliments</w:t>
      </w:r>
    </w:p>
    <w:p w14:paraId="029C2BD1" w14:textId="1B2328B8" w:rsidR="00911D14" w:rsidRPr="001E7411" w:rsidRDefault="007E159A" w:rsidP="00707F94">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6BC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w:t>
      </w:r>
      <w:r w:rsidR="00F151D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1E3D">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w:t>
      </w:r>
    </w:p>
    <w:p w14:paraId="5965EA32" w14:textId="77777777" w:rsidR="00707F94" w:rsidRDefault="00707F94" w:rsidP="0087691B">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E5136E" w14:textId="7A16D7E8" w:rsidR="0087691B" w:rsidRPr="006E264D" w:rsidRDefault="00146BC0" w:rsidP="0087691B">
      <w:pPr>
        <w:jc w:val="center"/>
        <w:rPr>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264D">
        <w:rPr>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E264D">
        <w:rPr>
          <w:sz w:val="52"/>
          <w:szCs w:val="52"/>
          <w:u w:val="singl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6E264D">
        <w:rPr>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202</w:t>
      </w:r>
      <w:r w:rsidR="00D97E6A">
        <w:rPr>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E264D">
        <w:rPr>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- 31</w:t>
      </w:r>
      <w:r w:rsidRPr="006E264D">
        <w:rPr>
          <w:sz w:val="52"/>
          <w:szCs w:val="52"/>
          <w:u w:val="single"/>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6E264D">
        <w:rPr>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w:t>
      </w:r>
      <w:r w:rsidR="00CC621C" w:rsidRPr="006E264D">
        <w:rPr>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D97E6A">
        <w:rPr>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6247BBD3" w14:textId="74FD7E91" w:rsidR="008E5771" w:rsidRDefault="008E5771" w:rsidP="0087691B">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ED769D" w14:textId="78C0907D" w:rsidR="00146BC0" w:rsidRDefault="00146BC0">
      <w:pP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0E741728" w14:textId="77777777" w:rsidR="008E5771" w:rsidRPr="001E7411" w:rsidRDefault="008E5771" w:rsidP="0087691B">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535114" w14:textId="16C32132" w:rsidR="00BB32CB" w:rsidRPr="007C3FFA" w:rsidRDefault="00F00E5A" w:rsidP="00CC6D39">
      <w:pPr>
        <w:rPr>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C3FFA">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7702"/>
        <w:gridCol w:w="4291"/>
      </w:tblGrid>
      <w:tr w:rsidR="00203927" w14:paraId="19556663" w14:textId="77777777" w:rsidTr="0076757A">
        <w:tc>
          <w:tcPr>
            <w:tcW w:w="957" w:type="dxa"/>
          </w:tcPr>
          <w:p w14:paraId="3765B40F" w14:textId="623B55B1" w:rsidR="00CC6D39" w:rsidRPr="00B8279C" w:rsidRDefault="002C12E9" w:rsidP="00BB32CB">
            <w:pPr>
              <w:rPr>
                <w:b/>
                <w:bCs/>
                <w:sz w:val="24"/>
                <w:szCs w:val="24"/>
              </w:rPr>
            </w:pPr>
            <w:bookmarkStart w:id="1" w:name="_Hlk141954280"/>
            <w:r w:rsidRPr="00B8279C">
              <w:rPr>
                <w:b/>
                <w:bCs/>
                <w:sz w:val="24"/>
                <w:szCs w:val="24"/>
              </w:rPr>
              <w:t>1.0</w:t>
            </w:r>
          </w:p>
        </w:tc>
        <w:tc>
          <w:tcPr>
            <w:tcW w:w="7702" w:type="dxa"/>
          </w:tcPr>
          <w:p w14:paraId="53B9853B" w14:textId="2953DA45" w:rsidR="00CC6D39" w:rsidRPr="006E3E68" w:rsidRDefault="002C12E9" w:rsidP="00BB32CB">
            <w:pPr>
              <w:rPr>
                <w:sz w:val="24"/>
                <w:szCs w:val="24"/>
              </w:rPr>
            </w:pPr>
            <w:r w:rsidRPr="006E3E68">
              <w:rPr>
                <w:sz w:val="24"/>
                <w:szCs w:val="24"/>
              </w:rPr>
              <w:t xml:space="preserve">Introduction </w:t>
            </w:r>
          </w:p>
        </w:tc>
        <w:tc>
          <w:tcPr>
            <w:tcW w:w="4291" w:type="dxa"/>
          </w:tcPr>
          <w:p w14:paraId="0F3903D9" w14:textId="38166AE7" w:rsidR="00CC6D39" w:rsidRPr="006E3E68" w:rsidRDefault="006E3E68" w:rsidP="00BB32CB">
            <w:pPr>
              <w:rPr>
                <w:sz w:val="24"/>
                <w:szCs w:val="24"/>
              </w:rPr>
            </w:pPr>
            <w:r w:rsidRPr="006E3E68">
              <w:rPr>
                <w:sz w:val="24"/>
                <w:szCs w:val="24"/>
              </w:rPr>
              <w:t>Page</w:t>
            </w:r>
            <w:r w:rsidR="00203927">
              <w:rPr>
                <w:sz w:val="24"/>
                <w:szCs w:val="24"/>
              </w:rPr>
              <w:t xml:space="preserve"> </w:t>
            </w:r>
            <w:r w:rsidR="009F475A">
              <w:rPr>
                <w:sz w:val="24"/>
                <w:szCs w:val="24"/>
              </w:rPr>
              <w:t>3</w:t>
            </w:r>
          </w:p>
        </w:tc>
      </w:tr>
      <w:tr w:rsidR="00203927" w14:paraId="44F48E27" w14:textId="77777777" w:rsidTr="0076757A">
        <w:tc>
          <w:tcPr>
            <w:tcW w:w="957" w:type="dxa"/>
          </w:tcPr>
          <w:p w14:paraId="2E69F433" w14:textId="01759F2F" w:rsidR="00A223E9" w:rsidRPr="00B8279C" w:rsidRDefault="00A223E9" w:rsidP="00BB32CB">
            <w:pPr>
              <w:rPr>
                <w:b/>
                <w:bCs/>
                <w:sz w:val="24"/>
                <w:szCs w:val="24"/>
              </w:rPr>
            </w:pPr>
            <w:r w:rsidRPr="00B8279C">
              <w:rPr>
                <w:b/>
                <w:bCs/>
                <w:sz w:val="24"/>
                <w:szCs w:val="24"/>
              </w:rPr>
              <w:t xml:space="preserve">2.0 </w:t>
            </w:r>
          </w:p>
        </w:tc>
        <w:tc>
          <w:tcPr>
            <w:tcW w:w="7702" w:type="dxa"/>
          </w:tcPr>
          <w:p w14:paraId="31CA10E9" w14:textId="73FE6619" w:rsidR="00A223E9" w:rsidRPr="006E3E68" w:rsidRDefault="00A223E9" w:rsidP="00BB32CB">
            <w:pPr>
              <w:rPr>
                <w:sz w:val="24"/>
                <w:szCs w:val="24"/>
              </w:rPr>
            </w:pPr>
            <w:r w:rsidRPr="006E3E68">
              <w:rPr>
                <w:sz w:val="24"/>
                <w:szCs w:val="24"/>
              </w:rPr>
              <w:t xml:space="preserve">Background </w:t>
            </w:r>
          </w:p>
        </w:tc>
        <w:tc>
          <w:tcPr>
            <w:tcW w:w="4291" w:type="dxa"/>
          </w:tcPr>
          <w:p w14:paraId="2FF77FF4" w14:textId="33495503" w:rsidR="00A223E9" w:rsidRPr="006E3E68" w:rsidRDefault="006E3E68" w:rsidP="00BB32CB">
            <w:pPr>
              <w:rPr>
                <w:sz w:val="24"/>
                <w:szCs w:val="24"/>
              </w:rPr>
            </w:pPr>
            <w:r w:rsidRPr="006E3E68">
              <w:rPr>
                <w:sz w:val="24"/>
                <w:szCs w:val="24"/>
              </w:rPr>
              <w:t>Page</w:t>
            </w:r>
            <w:r w:rsidR="00203927">
              <w:rPr>
                <w:sz w:val="24"/>
                <w:szCs w:val="24"/>
              </w:rPr>
              <w:t xml:space="preserve"> </w:t>
            </w:r>
            <w:r w:rsidR="009F475A">
              <w:rPr>
                <w:sz w:val="24"/>
                <w:szCs w:val="24"/>
              </w:rPr>
              <w:t>4</w:t>
            </w:r>
          </w:p>
        </w:tc>
      </w:tr>
      <w:tr w:rsidR="00203927" w14:paraId="14C8D4B8" w14:textId="77777777" w:rsidTr="0076757A">
        <w:tc>
          <w:tcPr>
            <w:tcW w:w="957" w:type="dxa"/>
          </w:tcPr>
          <w:p w14:paraId="7C45B389" w14:textId="0CE65979" w:rsidR="00CC6D39" w:rsidRPr="00B8279C" w:rsidRDefault="00AE1C1A" w:rsidP="00BB32CB">
            <w:pPr>
              <w:rPr>
                <w:b/>
                <w:bCs/>
                <w:sz w:val="24"/>
                <w:szCs w:val="24"/>
              </w:rPr>
            </w:pPr>
            <w:r w:rsidRPr="00B8279C">
              <w:rPr>
                <w:b/>
                <w:bCs/>
                <w:sz w:val="24"/>
                <w:szCs w:val="24"/>
              </w:rPr>
              <w:t xml:space="preserve">3.0 </w:t>
            </w:r>
          </w:p>
        </w:tc>
        <w:tc>
          <w:tcPr>
            <w:tcW w:w="7702" w:type="dxa"/>
          </w:tcPr>
          <w:p w14:paraId="19058B3A" w14:textId="5D4E634A" w:rsidR="00CC6D39" w:rsidRPr="006E3E68" w:rsidRDefault="002C12E9" w:rsidP="00BB32CB">
            <w:pPr>
              <w:rPr>
                <w:sz w:val="24"/>
                <w:szCs w:val="24"/>
              </w:rPr>
            </w:pPr>
            <w:r w:rsidRPr="006E3E68">
              <w:rPr>
                <w:sz w:val="24"/>
                <w:szCs w:val="24"/>
              </w:rPr>
              <w:t xml:space="preserve">Executive Summary </w:t>
            </w:r>
          </w:p>
        </w:tc>
        <w:tc>
          <w:tcPr>
            <w:tcW w:w="4291" w:type="dxa"/>
          </w:tcPr>
          <w:p w14:paraId="04BAFEAD" w14:textId="390CB2E1" w:rsidR="00CC6D39" w:rsidRPr="006E3E68" w:rsidRDefault="006E3E68" w:rsidP="00BB32CB">
            <w:pPr>
              <w:rPr>
                <w:sz w:val="24"/>
                <w:szCs w:val="24"/>
              </w:rPr>
            </w:pPr>
            <w:r w:rsidRPr="006E3E68">
              <w:rPr>
                <w:sz w:val="24"/>
                <w:szCs w:val="24"/>
              </w:rPr>
              <w:t>Page</w:t>
            </w:r>
            <w:r w:rsidR="00203927">
              <w:rPr>
                <w:sz w:val="24"/>
                <w:szCs w:val="24"/>
              </w:rPr>
              <w:t xml:space="preserve"> </w:t>
            </w:r>
            <w:r w:rsidR="009F475A">
              <w:rPr>
                <w:sz w:val="24"/>
                <w:szCs w:val="24"/>
              </w:rPr>
              <w:t>5</w:t>
            </w:r>
          </w:p>
        </w:tc>
      </w:tr>
      <w:tr w:rsidR="00203927" w14:paraId="1343C97D" w14:textId="77777777" w:rsidTr="0076757A">
        <w:tc>
          <w:tcPr>
            <w:tcW w:w="957" w:type="dxa"/>
          </w:tcPr>
          <w:p w14:paraId="77954E36" w14:textId="4F384F2E" w:rsidR="00CC6D39" w:rsidRPr="00B8279C" w:rsidRDefault="00AE1C1A" w:rsidP="00BB32CB">
            <w:pPr>
              <w:rPr>
                <w:b/>
                <w:bCs/>
                <w:sz w:val="24"/>
                <w:szCs w:val="24"/>
              </w:rPr>
            </w:pPr>
            <w:r w:rsidRPr="00B8279C">
              <w:rPr>
                <w:b/>
                <w:bCs/>
                <w:sz w:val="24"/>
                <w:szCs w:val="24"/>
              </w:rPr>
              <w:t>4.0</w:t>
            </w:r>
          </w:p>
        </w:tc>
        <w:tc>
          <w:tcPr>
            <w:tcW w:w="7702" w:type="dxa"/>
          </w:tcPr>
          <w:p w14:paraId="35E676BD" w14:textId="3861BA38" w:rsidR="00CC6D39" w:rsidRPr="006E3E68" w:rsidRDefault="007326DA" w:rsidP="00BB32CB">
            <w:pPr>
              <w:rPr>
                <w:sz w:val="24"/>
                <w:szCs w:val="24"/>
              </w:rPr>
            </w:pPr>
            <w:r w:rsidRPr="006E3E68">
              <w:rPr>
                <w:sz w:val="24"/>
                <w:szCs w:val="24"/>
              </w:rPr>
              <w:t xml:space="preserve">Formal Complaints </w:t>
            </w:r>
          </w:p>
        </w:tc>
        <w:tc>
          <w:tcPr>
            <w:tcW w:w="4291" w:type="dxa"/>
          </w:tcPr>
          <w:p w14:paraId="6565F3B8" w14:textId="5B35029C" w:rsidR="00CC6D39" w:rsidRPr="006E3E68" w:rsidRDefault="006E3E68" w:rsidP="00BB32CB">
            <w:pPr>
              <w:rPr>
                <w:sz w:val="24"/>
                <w:szCs w:val="24"/>
              </w:rPr>
            </w:pPr>
            <w:r w:rsidRPr="006E3E68">
              <w:rPr>
                <w:sz w:val="24"/>
                <w:szCs w:val="24"/>
              </w:rPr>
              <w:t>Page</w:t>
            </w:r>
            <w:r w:rsidR="00203927">
              <w:rPr>
                <w:sz w:val="24"/>
                <w:szCs w:val="24"/>
              </w:rPr>
              <w:t xml:space="preserve"> </w:t>
            </w:r>
            <w:r w:rsidR="009F475A">
              <w:rPr>
                <w:sz w:val="24"/>
                <w:szCs w:val="24"/>
              </w:rPr>
              <w:t>6</w:t>
            </w:r>
          </w:p>
        </w:tc>
      </w:tr>
      <w:tr w:rsidR="00203927" w14:paraId="561A39F2" w14:textId="77777777" w:rsidTr="0076757A">
        <w:tc>
          <w:tcPr>
            <w:tcW w:w="957" w:type="dxa"/>
          </w:tcPr>
          <w:p w14:paraId="2A958C9D" w14:textId="22B9CA6F" w:rsidR="00CC6D39" w:rsidRPr="00B8279C" w:rsidRDefault="004C62F1" w:rsidP="00BB32CB">
            <w:pPr>
              <w:rPr>
                <w:b/>
                <w:bCs/>
                <w:sz w:val="24"/>
                <w:szCs w:val="24"/>
              </w:rPr>
            </w:pPr>
            <w:r w:rsidRPr="00B8279C">
              <w:rPr>
                <w:b/>
                <w:bCs/>
                <w:sz w:val="24"/>
                <w:szCs w:val="24"/>
              </w:rPr>
              <w:t>5</w:t>
            </w:r>
            <w:r w:rsidR="007326DA" w:rsidRPr="00B8279C">
              <w:rPr>
                <w:b/>
                <w:bCs/>
                <w:sz w:val="24"/>
                <w:szCs w:val="24"/>
              </w:rPr>
              <w:t>.0</w:t>
            </w:r>
          </w:p>
        </w:tc>
        <w:tc>
          <w:tcPr>
            <w:tcW w:w="7702" w:type="dxa"/>
          </w:tcPr>
          <w:p w14:paraId="46403276" w14:textId="03ADF936" w:rsidR="00CC6D39" w:rsidRPr="006E3E68" w:rsidRDefault="004C62F1" w:rsidP="00BB32CB">
            <w:pPr>
              <w:rPr>
                <w:sz w:val="24"/>
                <w:szCs w:val="24"/>
              </w:rPr>
            </w:pPr>
            <w:r w:rsidRPr="006E3E68">
              <w:rPr>
                <w:sz w:val="24"/>
                <w:szCs w:val="24"/>
              </w:rPr>
              <w:t xml:space="preserve">MP Contact </w:t>
            </w:r>
          </w:p>
        </w:tc>
        <w:tc>
          <w:tcPr>
            <w:tcW w:w="4291" w:type="dxa"/>
          </w:tcPr>
          <w:p w14:paraId="27DCA106" w14:textId="02312A92" w:rsidR="00CC6D39" w:rsidRPr="006E3E68" w:rsidRDefault="006E3E68" w:rsidP="00BB32CB">
            <w:pPr>
              <w:rPr>
                <w:sz w:val="24"/>
                <w:szCs w:val="24"/>
              </w:rPr>
            </w:pPr>
            <w:r w:rsidRPr="006E3E68">
              <w:rPr>
                <w:sz w:val="24"/>
                <w:szCs w:val="24"/>
              </w:rPr>
              <w:t>Page</w:t>
            </w:r>
            <w:r w:rsidR="00203927">
              <w:rPr>
                <w:sz w:val="24"/>
                <w:szCs w:val="24"/>
              </w:rPr>
              <w:t xml:space="preserve"> </w:t>
            </w:r>
            <w:r w:rsidR="006B6D79">
              <w:rPr>
                <w:sz w:val="24"/>
                <w:szCs w:val="24"/>
              </w:rPr>
              <w:t>1</w:t>
            </w:r>
            <w:r w:rsidR="00921C00">
              <w:rPr>
                <w:sz w:val="24"/>
                <w:szCs w:val="24"/>
              </w:rPr>
              <w:t>2</w:t>
            </w:r>
          </w:p>
        </w:tc>
      </w:tr>
      <w:tr w:rsidR="00203927" w14:paraId="05AAA4A8" w14:textId="77777777" w:rsidTr="0076757A">
        <w:tc>
          <w:tcPr>
            <w:tcW w:w="957" w:type="dxa"/>
          </w:tcPr>
          <w:p w14:paraId="472DDFCA" w14:textId="75479010" w:rsidR="00CC6D39" w:rsidRPr="00B8279C" w:rsidRDefault="004C62F1" w:rsidP="00BB32CB">
            <w:pPr>
              <w:rPr>
                <w:b/>
                <w:bCs/>
                <w:sz w:val="24"/>
                <w:szCs w:val="24"/>
              </w:rPr>
            </w:pPr>
            <w:r w:rsidRPr="00B8279C">
              <w:rPr>
                <w:b/>
                <w:bCs/>
                <w:sz w:val="24"/>
                <w:szCs w:val="24"/>
              </w:rPr>
              <w:t>6</w:t>
            </w:r>
            <w:r w:rsidR="007326DA" w:rsidRPr="00B8279C">
              <w:rPr>
                <w:b/>
                <w:bCs/>
                <w:sz w:val="24"/>
                <w:szCs w:val="24"/>
              </w:rPr>
              <w:t>.0</w:t>
            </w:r>
          </w:p>
        </w:tc>
        <w:tc>
          <w:tcPr>
            <w:tcW w:w="7702" w:type="dxa"/>
          </w:tcPr>
          <w:p w14:paraId="45EF3148" w14:textId="103C8A52" w:rsidR="00CC6D39" w:rsidRPr="006E3E68" w:rsidRDefault="004C62F1" w:rsidP="00BB32CB">
            <w:pPr>
              <w:rPr>
                <w:sz w:val="24"/>
                <w:szCs w:val="24"/>
              </w:rPr>
            </w:pPr>
            <w:r w:rsidRPr="006E3E68">
              <w:rPr>
                <w:sz w:val="24"/>
                <w:szCs w:val="24"/>
              </w:rPr>
              <w:t xml:space="preserve">Concerns, including Patient Advice and Liaison Service (PALS) </w:t>
            </w:r>
          </w:p>
        </w:tc>
        <w:tc>
          <w:tcPr>
            <w:tcW w:w="4291" w:type="dxa"/>
          </w:tcPr>
          <w:p w14:paraId="04427C63" w14:textId="333AC582" w:rsidR="00CC6D39" w:rsidRPr="006E3E68" w:rsidRDefault="006E3E68" w:rsidP="00BB32CB">
            <w:pPr>
              <w:rPr>
                <w:sz w:val="24"/>
                <w:szCs w:val="24"/>
              </w:rPr>
            </w:pPr>
            <w:r w:rsidRPr="006E3E68">
              <w:rPr>
                <w:sz w:val="24"/>
                <w:szCs w:val="24"/>
              </w:rPr>
              <w:t>Page</w:t>
            </w:r>
            <w:r w:rsidR="00203927">
              <w:rPr>
                <w:sz w:val="24"/>
                <w:szCs w:val="24"/>
              </w:rPr>
              <w:t xml:space="preserve"> </w:t>
            </w:r>
            <w:r w:rsidR="006B6D79">
              <w:rPr>
                <w:sz w:val="24"/>
                <w:szCs w:val="24"/>
              </w:rPr>
              <w:t>1</w:t>
            </w:r>
            <w:r w:rsidR="00921C00">
              <w:rPr>
                <w:sz w:val="24"/>
                <w:szCs w:val="24"/>
              </w:rPr>
              <w:t>3</w:t>
            </w:r>
          </w:p>
        </w:tc>
      </w:tr>
      <w:tr w:rsidR="00203927" w14:paraId="22E38EDC" w14:textId="77777777" w:rsidTr="0076757A">
        <w:tc>
          <w:tcPr>
            <w:tcW w:w="957" w:type="dxa"/>
          </w:tcPr>
          <w:p w14:paraId="7E7B6777" w14:textId="7A959EAF" w:rsidR="00CC6D39" w:rsidRPr="00B8279C" w:rsidRDefault="004C62F1" w:rsidP="00BB32CB">
            <w:pPr>
              <w:rPr>
                <w:b/>
                <w:bCs/>
                <w:sz w:val="24"/>
                <w:szCs w:val="24"/>
              </w:rPr>
            </w:pPr>
            <w:r w:rsidRPr="00B8279C">
              <w:rPr>
                <w:b/>
                <w:bCs/>
                <w:sz w:val="24"/>
                <w:szCs w:val="24"/>
              </w:rPr>
              <w:t>7</w:t>
            </w:r>
            <w:r w:rsidR="008620D0" w:rsidRPr="00B8279C">
              <w:rPr>
                <w:b/>
                <w:bCs/>
                <w:sz w:val="24"/>
                <w:szCs w:val="24"/>
              </w:rPr>
              <w:t>.0</w:t>
            </w:r>
          </w:p>
        </w:tc>
        <w:tc>
          <w:tcPr>
            <w:tcW w:w="7702" w:type="dxa"/>
          </w:tcPr>
          <w:p w14:paraId="5F3D4766" w14:textId="1E564B20" w:rsidR="00CC6D39" w:rsidRPr="006E3E68" w:rsidRDefault="008620D0" w:rsidP="00BB32CB">
            <w:pPr>
              <w:rPr>
                <w:sz w:val="24"/>
                <w:szCs w:val="24"/>
              </w:rPr>
            </w:pPr>
            <w:r w:rsidRPr="006E3E68">
              <w:rPr>
                <w:sz w:val="24"/>
                <w:szCs w:val="24"/>
              </w:rPr>
              <w:t>Enquiries</w:t>
            </w:r>
          </w:p>
        </w:tc>
        <w:tc>
          <w:tcPr>
            <w:tcW w:w="4291" w:type="dxa"/>
          </w:tcPr>
          <w:p w14:paraId="4CE907F8" w14:textId="70B7D4FB" w:rsidR="00203927" w:rsidRPr="006E3E68" w:rsidRDefault="006E3E68" w:rsidP="00BB32CB">
            <w:pPr>
              <w:rPr>
                <w:sz w:val="24"/>
                <w:szCs w:val="24"/>
              </w:rPr>
            </w:pPr>
            <w:r w:rsidRPr="006E3E68">
              <w:rPr>
                <w:sz w:val="24"/>
                <w:szCs w:val="24"/>
              </w:rPr>
              <w:t>Page</w:t>
            </w:r>
            <w:r w:rsidR="00203927">
              <w:rPr>
                <w:sz w:val="24"/>
                <w:szCs w:val="24"/>
              </w:rPr>
              <w:t xml:space="preserve"> </w:t>
            </w:r>
            <w:r w:rsidR="006B6D79">
              <w:rPr>
                <w:sz w:val="24"/>
                <w:szCs w:val="24"/>
              </w:rPr>
              <w:t>1</w:t>
            </w:r>
            <w:r w:rsidR="00921C00">
              <w:rPr>
                <w:sz w:val="24"/>
                <w:szCs w:val="24"/>
              </w:rPr>
              <w:t>5</w:t>
            </w:r>
          </w:p>
        </w:tc>
      </w:tr>
      <w:tr w:rsidR="00203927" w14:paraId="615D5173" w14:textId="77777777" w:rsidTr="0076757A">
        <w:tc>
          <w:tcPr>
            <w:tcW w:w="957" w:type="dxa"/>
          </w:tcPr>
          <w:p w14:paraId="0EEC58A1" w14:textId="62D6FD6A" w:rsidR="00CC6D39" w:rsidRPr="00B8279C" w:rsidRDefault="004C62F1" w:rsidP="00BB32CB">
            <w:pPr>
              <w:rPr>
                <w:b/>
                <w:bCs/>
                <w:sz w:val="24"/>
                <w:szCs w:val="24"/>
              </w:rPr>
            </w:pPr>
            <w:r w:rsidRPr="00B8279C">
              <w:rPr>
                <w:b/>
                <w:bCs/>
                <w:sz w:val="24"/>
                <w:szCs w:val="24"/>
              </w:rPr>
              <w:t>8</w:t>
            </w:r>
            <w:r w:rsidR="008620D0" w:rsidRPr="00B8279C">
              <w:rPr>
                <w:b/>
                <w:bCs/>
                <w:sz w:val="24"/>
                <w:szCs w:val="24"/>
              </w:rPr>
              <w:t>.0</w:t>
            </w:r>
          </w:p>
        </w:tc>
        <w:tc>
          <w:tcPr>
            <w:tcW w:w="7702" w:type="dxa"/>
          </w:tcPr>
          <w:p w14:paraId="1C10CFA3" w14:textId="5F83E0E4" w:rsidR="00CC6D39" w:rsidRPr="006E3E68" w:rsidRDefault="004C62F1" w:rsidP="00BB32CB">
            <w:pPr>
              <w:rPr>
                <w:sz w:val="24"/>
                <w:szCs w:val="24"/>
              </w:rPr>
            </w:pPr>
            <w:r w:rsidRPr="006E3E68">
              <w:rPr>
                <w:sz w:val="24"/>
                <w:szCs w:val="24"/>
              </w:rPr>
              <w:t xml:space="preserve">Comments </w:t>
            </w:r>
          </w:p>
        </w:tc>
        <w:tc>
          <w:tcPr>
            <w:tcW w:w="4291" w:type="dxa"/>
          </w:tcPr>
          <w:p w14:paraId="4BFA6E11" w14:textId="5772A056" w:rsidR="00CC6D39" w:rsidRPr="006E3E68" w:rsidRDefault="006E3E68" w:rsidP="00BB32CB">
            <w:pPr>
              <w:rPr>
                <w:sz w:val="24"/>
                <w:szCs w:val="24"/>
              </w:rPr>
            </w:pPr>
            <w:r w:rsidRPr="006E3E68">
              <w:rPr>
                <w:sz w:val="24"/>
                <w:szCs w:val="24"/>
              </w:rPr>
              <w:t>Page</w:t>
            </w:r>
            <w:r w:rsidR="00203927">
              <w:rPr>
                <w:sz w:val="24"/>
                <w:szCs w:val="24"/>
              </w:rPr>
              <w:t xml:space="preserve"> </w:t>
            </w:r>
            <w:r w:rsidR="00CA066F">
              <w:rPr>
                <w:sz w:val="24"/>
                <w:szCs w:val="24"/>
              </w:rPr>
              <w:t>1</w:t>
            </w:r>
            <w:r w:rsidR="00921C00">
              <w:rPr>
                <w:sz w:val="24"/>
                <w:szCs w:val="24"/>
              </w:rPr>
              <w:t>7</w:t>
            </w:r>
          </w:p>
        </w:tc>
      </w:tr>
      <w:tr w:rsidR="00203927" w14:paraId="697B6AEF" w14:textId="77777777" w:rsidTr="0076757A">
        <w:tc>
          <w:tcPr>
            <w:tcW w:w="957" w:type="dxa"/>
          </w:tcPr>
          <w:p w14:paraId="540A895C" w14:textId="595A07E6" w:rsidR="00CC6D39" w:rsidRPr="00B8279C" w:rsidRDefault="004C62F1" w:rsidP="00BB32CB">
            <w:pPr>
              <w:rPr>
                <w:b/>
                <w:bCs/>
                <w:sz w:val="24"/>
                <w:szCs w:val="24"/>
              </w:rPr>
            </w:pPr>
            <w:r w:rsidRPr="00B8279C">
              <w:rPr>
                <w:b/>
                <w:bCs/>
                <w:sz w:val="24"/>
                <w:szCs w:val="24"/>
              </w:rPr>
              <w:t>9</w:t>
            </w:r>
            <w:r w:rsidR="008620D0" w:rsidRPr="00B8279C">
              <w:rPr>
                <w:b/>
                <w:bCs/>
                <w:sz w:val="24"/>
                <w:szCs w:val="24"/>
              </w:rPr>
              <w:t>.0</w:t>
            </w:r>
          </w:p>
        </w:tc>
        <w:tc>
          <w:tcPr>
            <w:tcW w:w="7702" w:type="dxa"/>
          </w:tcPr>
          <w:p w14:paraId="33446D6F" w14:textId="73390936" w:rsidR="00CC6D39" w:rsidRPr="006E3E68" w:rsidRDefault="004C62F1" w:rsidP="00BB32CB">
            <w:pPr>
              <w:rPr>
                <w:sz w:val="24"/>
                <w:szCs w:val="24"/>
              </w:rPr>
            </w:pPr>
            <w:r w:rsidRPr="006E3E68">
              <w:rPr>
                <w:sz w:val="24"/>
                <w:szCs w:val="24"/>
              </w:rPr>
              <w:t>Compliments</w:t>
            </w:r>
          </w:p>
        </w:tc>
        <w:tc>
          <w:tcPr>
            <w:tcW w:w="4291" w:type="dxa"/>
          </w:tcPr>
          <w:p w14:paraId="6326FB16" w14:textId="637DE685" w:rsidR="00CC6D39" w:rsidRPr="006E3E68" w:rsidRDefault="006E3E68" w:rsidP="00BB32CB">
            <w:pPr>
              <w:rPr>
                <w:sz w:val="24"/>
                <w:szCs w:val="24"/>
              </w:rPr>
            </w:pPr>
            <w:r w:rsidRPr="006E3E68">
              <w:rPr>
                <w:sz w:val="24"/>
                <w:szCs w:val="24"/>
              </w:rPr>
              <w:t>Page</w:t>
            </w:r>
            <w:r w:rsidR="00203927">
              <w:rPr>
                <w:sz w:val="24"/>
                <w:szCs w:val="24"/>
              </w:rPr>
              <w:t xml:space="preserve"> </w:t>
            </w:r>
            <w:r w:rsidR="00CA066F">
              <w:rPr>
                <w:sz w:val="24"/>
                <w:szCs w:val="24"/>
              </w:rPr>
              <w:t>1</w:t>
            </w:r>
            <w:r w:rsidR="00921C00">
              <w:rPr>
                <w:sz w:val="24"/>
                <w:szCs w:val="24"/>
              </w:rPr>
              <w:t>8</w:t>
            </w:r>
          </w:p>
        </w:tc>
      </w:tr>
      <w:tr w:rsidR="00203927" w14:paraId="5E962669" w14:textId="77777777" w:rsidTr="0076757A">
        <w:tc>
          <w:tcPr>
            <w:tcW w:w="957" w:type="dxa"/>
          </w:tcPr>
          <w:p w14:paraId="1BA0782E" w14:textId="5226FC16" w:rsidR="008620D0" w:rsidRPr="00B8279C" w:rsidRDefault="004C62F1" w:rsidP="00BB32CB">
            <w:pPr>
              <w:rPr>
                <w:b/>
                <w:bCs/>
                <w:sz w:val="24"/>
                <w:szCs w:val="24"/>
              </w:rPr>
            </w:pPr>
            <w:r w:rsidRPr="00B8279C">
              <w:rPr>
                <w:b/>
                <w:bCs/>
                <w:sz w:val="24"/>
                <w:szCs w:val="24"/>
              </w:rPr>
              <w:t>10</w:t>
            </w:r>
            <w:r w:rsidR="008620D0" w:rsidRPr="00B8279C">
              <w:rPr>
                <w:b/>
                <w:bCs/>
                <w:sz w:val="24"/>
                <w:szCs w:val="24"/>
              </w:rPr>
              <w:t>.</w:t>
            </w:r>
            <w:r w:rsidRPr="00B8279C">
              <w:rPr>
                <w:b/>
                <w:bCs/>
                <w:sz w:val="24"/>
                <w:szCs w:val="24"/>
              </w:rPr>
              <w:t>0</w:t>
            </w:r>
          </w:p>
        </w:tc>
        <w:tc>
          <w:tcPr>
            <w:tcW w:w="7702" w:type="dxa"/>
          </w:tcPr>
          <w:p w14:paraId="762F490F" w14:textId="76A572EA" w:rsidR="008620D0" w:rsidRPr="006E3E68" w:rsidRDefault="00B67EC5" w:rsidP="00BB32CB">
            <w:pPr>
              <w:rPr>
                <w:sz w:val="24"/>
                <w:szCs w:val="24"/>
              </w:rPr>
            </w:pPr>
            <w:r w:rsidRPr="006E3E68">
              <w:rPr>
                <w:sz w:val="24"/>
                <w:szCs w:val="24"/>
              </w:rPr>
              <w:t xml:space="preserve">Lessons Learnt </w:t>
            </w:r>
            <w:r w:rsidR="004C62F1" w:rsidRPr="006E3E68">
              <w:rPr>
                <w:sz w:val="24"/>
                <w:szCs w:val="24"/>
              </w:rPr>
              <w:t>and Actions taken</w:t>
            </w:r>
          </w:p>
        </w:tc>
        <w:tc>
          <w:tcPr>
            <w:tcW w:w="4291" w:type="dxa"/>
          </w:tcPr>
          <w:p w14:paraId="0F12C82D" w14:textId="70017001" w:rsidR="008620D0" w:rsidRPr="006E3E68" w:rsidRDefault="006E3E68" w:rsidP="00BB32CB">
            <w:pPr>
              <w:rPr>
                <w:sz w:val="24"/>
                <w:szCs w:val="24"/>
              </w:rPr>
            </w:pPr>
            <w:r w:rsidRPr="006E3E68">
              <w:rPr>
                <w:sz w:val="24"/>
                <w:szCs w:val="24"/>
              </w:rPr>
              <w:t>Page</w:t>
            </w:r>
            <w:r w:rsidR="00203927">
              <w:rPr>
                <w:sz w:val="24"/>
                <w:szCs w:val="24"/>
              </w:rPr>
              <w:t xml:space="preserve"> </w:t>
            </w:r>
            <w:r w:rsidR="00343D0E">
              <w:rPr>
                <w:sz w:val="24"/>
                <w:szCs w:val="24"/>
              </w:rPr>
              <w:t>2</w:t>
            </w:r>
            <w:r w:rsidR="00921C00">
              <w:rPr>
                <w:sz w:val="24"/>
                <w:szCs w:val="24"/>
              </w:rPr>
              <w:t>0</w:t>
            </w:r>
          </w:p>
        </w:tc>
      </w:tr>
      <w:tr w:rsidR="00114B23" w14:paraId="409660ED" w14:textId="77777777" w:rsidTr="0076757A">
        <w:tc>
          <w:tcPr>
            <w:tcW w:w="957" w:type="dxa"/>
          </w:tcPr>
          <w:p w14:paraId="505C4795" w14:textId="380ACBE7" w:rsidR="00114B23" w:rsidRPr="00B8279C" w:rsidRDefault="00E5221A" w:rsidP="00BB32CB">
            <w:pPr>
              <w:rPr>
                <w:b/>
                <w:bCs/>
                <w:sz w:val="24"/>
                <w:szCs w:val="24"/>
              </w:rPr>
            </w:pPr>
            <w:r>
              <w:rPr>
                <w:b/>
                <w:bCs/>
                <w:sz w:val="24"/>
                <w:szCs w:val="24"/>
              </w:rPr>
              <w:t>11.0</w:t>
            </w:r>
          </w:p>
        </w:tc>
        <w:tc>
          <w:tcPr>
            <w:tcW w:w="7702" w:type="dxa"/>
          </w:tcPr>
          <w:p w14:paraId="7F32F2AC" w14:textId="6C071969" w:rsidR="00114B23" w:rsidRPr="00921C00" w:rsidRDefault="00E5221A" w:rsidP="00BB32CB">
            <w:pPr>
              <w:rPr>
                <w:sz w:val="24"/>
                <w:szCs w:val="24"/>
              </w:rPr>
            </w:pPr>
            <w:r>
              <w:rPr>
                <w:sz w:val="24"/>
                <w:szCs w:val="24"/>
              </w:rPr>
              <w:t>Reflections and Achievements</w:t>
            </w:r>
          </w:p>
        </w:tc>
        <w:tc>
          <w:tcPr>
            <w:tcW w:w="4291" w:type="dxa"/>
          </w:tcPr>
          <w:p w14:paraId="60949EA1" w14:textId="598E9E26" w:rsidR="00114B23" w:rsidRPr="006E3E68" w:rsidRDefault="00E5221A" w:rsidP="00BB32CB">
            <w:pPr>
              <w:rPr>
                <w:sz w:val="24"/>
                <w:szCs w:val="24"/>
              </w:rPr>
            </w:pPr>
            <w:r>
              <w:rPr>
                <w:sz w:val="24"/>
                <w:szCs w:val="24"/>
              </w:rPr>
              <w:t>Page 21</w:t>
            </w:r>
          </w:p>
        </w:tc>
      </w:tr>
      <w:tr w:rsidR="00114B23" w14:paraId="661ECB1D" w14:textId="77777777" w:rsidTr="0076757A">
        <w:tc>
          <w:tcPr>
            <w:tcW w:w="957" w:type="dxa"/>
          </w:tcPr>
          <w:p w14:paraId="7F1F619B" w14:textId="402201E0" w:rsidR="00114B23" w:rsidRPr="00B8279C" w:rsidRDefault="00E5221A" w:rsidP="00BB32CB">
            <w:pPr>
              <w:rPr>
                <w:b/>
                <w:bCs/>
                <w:sz w:val="24"/>
                <w:szCs w:val="24"/>
              </w:rPr>
            </w:pPr>
            <w:r>
              <w:rPr>
                <w:b/>
                <w:bCs/>
                <w:sz w:val="24"/>
                <w:szCs w:val="24"/>
              </w:rPr>
              <w:t xml:space="preserve">12.0 </w:t>
            </w:r>
          </w:p>
        </w:tc>
        <w:tc>
          <w:tcPr>
            <w:tcW w:w="7702" w:type="dxa"/>
          </w:tcPr>
          <w:p w14:paraId="71F07C01" w14:textId="5C235E4D" w:rsidR="00114B23" w:rsidRPr="00921C00" w:rsidRDefault="0034335B" w:rsidP="00BB32CB">
            <w:pPr>
              <w:rPr>
                <w:sz w:val="24"/>
                <w:szCs w:val="24"/>
              </w:rPr>
            </w:pPr>
            <w:r>
              <w:rPr>
                <w:sz w:val="24"/>
                <w:szCs w:val="24"/>
              </w:rPr>
              <w:t>Future Ambitions</w:t>
            </w:r>
          </w:p>
        </w:tc>
        <w:tc>
          <w:tcPr>
            <w:tcW w:w="4291" w:type="dxa"/>
          </w:tcPr>
          <w:p w14:paraId="31D22694" w14:textId="218D421C" w:rsidR="00114B23" w:rsidRPr="006E3E68" w:rsidRDefault="0034335B" w:rsidP="00BB32CB">
            <w:pPr>
              <w:rPr>
                <w:sz w:val="24"/>
                <w:szCs w:val="24"/>
              </w:rPr>
            </w:pPr>
            <w:r>
              <w:rPr>
                <w:sz w:val="24"/>
                <w:szCs w:val="24"/>
              </w:rPr>
              <w:t>Page 22</w:t>
            </w:r>
          </w:p>
        </w:tc>
      </w:tr>
      <w:bookmarkEnd w:id="1"/>
    </w:tbl>
    <w:p w14:paraId="45164E13" w14:textId="2EBAE15B" w:rsidR="00112994" w:rsidRPr="00CC6D39" w:rsidRDefault="00BB32CB" w:rsidP="00CC6D39">
      <w:pPr>
        <w:rPr>
          <w:b/>
          <w:bCs/>
          <w:sz w:val="24"/>
          <w:szCs w:val="24"/>
        </w:rPr>
      </w:pPr>
      <w:r>
        <w:rPr>
          <w:b/>
          <w:bCs/>
          <w:sz w:val="24"/>
          <w:szCs w:val="24"/>
        </w:rPr>
        <w:br w:type="page"/>
      </w:r>
    </w:p>
    <w:p w14:paraId="3527C298" w14:textId="77777777" w:rsidR="004202B6" w:rsidRDefault="00F00E5A" w:rsidP="003C1EAD">
      <w:pPr>
        <w:pStyle w:val="ListParagraph"/>
        <w:numPr>
          <w:ilvl w:val="0"/>
          <w:numId w:val="6"/>
        </w:numPr>
        <w:spacing w:line="240" w:lineRule="auto"/>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73F0">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Introduction </w:t>
      </w:r>
    </w:p>
    <w:p w14:paraId="607B8513" w14:textId="77777777" w:rsidR="00C00588" w:rsidRDefault="00C00588" w:rsidP="00C00588">
      <w:pPr>
        <w:pStyle w:val="ListParagraph"/>
        <w:spacing w:line="240" w:lineRule="auto"/>
        <w:ind w:left="360"/>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6FD823" w14:textId="4932044A" w:rsidR="005E5966" w:rsidRPr="0072129C" w:rsidRDefault="005E5966" w:rsidP="00212D81">
      <w:pPr>
        <w:spacing w:after="0" w:line="240" w:lineRule="auto"/>
        <w:jc w:val="both"/>
        <w:rPr>
          <w:sz w:val="24"/>
          <w:szCs w:val="24"/>
        </w:rPr>
      </w:pPr>
      <w:r w:rsidRPr="0072129C">
        <w:rPr>
          <w:sz w:val="24"/>
          <w:szCs w:val="24"/>
        </w:rPr>
        <w:t xml:space="preserve">The ICB is committed to high quality care for all as a core principle of </w:t>
      </w:r>
      <w:r w:rsidR="00A17A17" w:rsidRPr="0072129C">
        <w:rPr>
          <w:sz w:val="24"/>
          <w:szCs w:val="24"/>
        </w:rPr>
        <w:t>its</w:t>
      </w:r>
      <w:r w:rsidRPr="0072129C">
        <w:rPr>
          <w:sz w:val="24"/>
          <w:szCs w:val="24"/>
        </w:rPr>
        <w:t xml:space="preserve"> vision and purpose. This includes the provision for any user of the organisation, their family, carers, or members of the public, to seek advice, raise concerns</w:t>
      </w:r>
      <w:r w:rsidR="00B34250">
        <w:rPr>
          <w:sz w:val="24"/>
          <w:szCs w:val="24"/>
        </w:rPr>
        <w:t xml:space="preserve">, </w:t>
      </w:r>
      <w:r w:rsidRPr="0072129C">
        <w:rPr>
          <w:sz w:val="24"/>
          <w:szCs w:val="24"/>
        </w:rPr>
        <w:t>make a complaint</w:t>
      </w:r>
      <w:r w:rsidR="00B34250">
        <w:rPr>
          <w:sz w:val="24"/>
          <w:szCs w:val="24"/>
        </w:rPr>
        <w:t xml:space="preserve"> or log a compliment</w:t>
      </w:r>
      <w:r w:rsidRPr="0072129C">
        <w:rPr>
          <w:sz w:val="24"/>
          <w:szCs w:val="24"/>
        </w:rPr>
        <w:t>, about any of the services it commissions,</w:t>
      </w:r>
      <w:r w:rsidR="00742B26" w:rsidRPr="0072129C">
        <w:rPr>
          <w:sz w:val="24"/>
          <w:szCs w:val="24"/>
        </w:rPr>
        <w:t xml:space="preserve"> provides</w:t>
      </w:r>
      <w:r w:rsidRPr="0072129C">
        <w:rPr>
          <w:sz w:val="24"/>
          <w:szCs w:val="24"/>
        </w:rPr>
        <w:t xml:space="preserve"> or policies and procedures it has developed and implemented.</w:t>
      </w:r>
      <w:r w:rsidR="00B34250">
        <w:rPr>
          <w:sz w:val="24"/>
          <w:szCs w:val="24"/>
        </w:rPr>
        <w:t xml:space="preserve"> </w:t>
      </w:r>
    </w:p>
    <w:p w14:paraId="02D18C9C" w14:textId="77777777" w:rsidR="005E5966" w:rsidRPr="0072129C" w:rsidRDefault="005E5966" w:rsidP="00212D81">
      <w:pPr>
        <w:spacing w:after="0" w:line="240" w:lineRule="auto"/>
        <w:jc w:val="both"/>
        <w:rPr>
          <w:sz w:val="24"/>
          <w:szCs w:val="24"/>
        </w:rPr>
      </w:pPr>
    </w:p>
    <w:p w14:paraId="19A3E356" w14:textId="56E338EE" w:rsidR="00B34250" w:rsidRPr="00C00588" w:rsidRDefault="00192A1D" w:rsidP="00212D81">
      <w:pPr>
        <w:spacing w:after="0" w:line="240" w:lineRule="auto"/>
        <w:jc w:val="both"/>
        <w:rPr>
          <w:sz w:val="24"/>
          <w:szCs w:val="24"/>
        </w:rPr>
      </w:pPr>
      <w:r w:rsidRPr="00C00588">
        <w:rPr>
          <w:sz w:val="24"/>
          <w:szCs w:val="24"/>
        </w:rPr>
        <w:t>The delivery of th</w:t>
      </w:r>
      <w:r w:rsidR="00137C24" w:rsidRPr="00C00588">
        <w:rPr>
          <w:sz w:val="24"/>
          <w:szCs w:val="24"/>
        </w:rPr>
        <w:t>e</w:t>
      </w:r>
      <w:r w:rsidR="00B34250" w:rsidRPr="00C00588">
        <w:rPr>
          <w:sz w:val="24"/>
          <w:szCs w:val="24"/>
        </w:rPr>
        <w:t xml:space="preserve"> advice, concerns, complaints and compliments service is provided by the NHS Humber and North Yorkshire Integrated Care Board (HNYICB) </w:t>
      </w:r>
      <w:r w:rsidR="0072129C" w:rsidRPr="00C00588">
        <w:rPr>
          <w:sz w:val="24"/>
          <w:szCs w:val="24"/>
        </w:rPr>
        <w:t>‘E</w:t>
      </w:r>
      <w:r w:rsidRPr="00C00588">
        <w:rPr>
          <w:sz w:val="24"/>
          <w:szCs w:val="24"/>
        </w:rPr>
        <w:t xml:space="preserve">xperience </w:t>
      </w:r>
      <w:r w:rsidR="00B34250" w:rsidRPr="00C00588">
        <w:rPr>
          <w:sz w:val="24"/>
          <w:szCs w:val="24"/>
        </w:rPr>
        <w:t>Team</w:t>
      </w:r>
      <w:r w:rsidR="0072129C" w:rsidRPr="00C00588">
        <w:rPr>
          <w:sz w:val="24"/>
          <w:szCs w:val="24"/>
        </w:rPr>
        <w:t>’</w:t>
      </w:r>
      <w:r w:rsidR="00B34250" w:rsidRPr="00C00588">
        <w:rPr>
          <w:sz w:val="24"/>
          <w:szCs w:val="24"/>
        </w:rPr>
        <w:t xml:space="preserve"> and is referred to in this way throughout this report. </w:t>
      </w:r>
    </w:p>
    <w:p w14:paraId="6F7076CE" w14:textId="77777777" w:rsidR="00B34250" w:rsidRPr="00C00588" w:rsidRDefault="00B34250" w:rsidP="00212D81">
      <w:pPr>
        <w:spacing w:after="0" w:line="240" w:lineRule="auto"/>
        <w:jc w:val="both"/>
        <w:rPr>
          <w:sz w:val="24"/>
          <w:szCs w:val="24"/>
        </w:rPr>
      </w:pPr>
    </w:p>
    <w:p w14:paraId="0D54FC74" w14:textId="4AFBE408" w:rsidR="00B34250" w:rsidRPr="00C00588" w:rsidRDefault="00B34250" w:rsidP="00212D81">
      <w:pPr>
        <w:spacing w:after="0" w:line="240" w:lineRule="auto"/>
        <w:jc w:val="both"/>
        <w:rPr>
          <w:sz w:val="24"/>
          <w:szCs w:val="24"/>
        </w:rPr>
      </w:pPr>
      <w:r w:rsidRPr="00C00588">
        <w:rPr>
          <w:sz w:val="24"/>
          <w:szCs w:val="24"/>
        </w:rPr>
        <w:t xml:space="preserve">The Experience Team were one of this first within </w:t>
      </w:r>
      <w:r w:rsidR="00C00588">
        <w:rPr>
          <w:sz w:val="24"/>
          <w:szCs w:val="24"/>
        </w:rPr>
        <w:t xml:space="preserve">HNYICB </w:t>
      </w:r>
      <w:r w:rsidRPr="00C00588">
        <w:rPr>
          <w:sz w:val="24"/>
          <w:szCs w:val="24"/>
        </w:rPr>
        <w:t xml:space="preserve">to adopt a centralised, </w:t>
      </w:r>
      <w:r w:rsidR="00103AC1" w:rsidRPr="00C00588">
        <w:rPr>
          <w:sz w:val="24"/>
          <w:szCs w:val="24"/>
        </w:rPr>
        <w:t>hub-based</w:t>
      </w:r>
      <w:r w:rsidRPr="00C00588">
        <w:rPr>
          <w:sz w:val="24"/>
          <w:szCs w:val="24"/>
        </w:rPr>
        <w:t xml:space="preserve"> model bringing staff together from the previous six </w:t>
      </w:r>
      <w:r w:rsidR="00BF242B" w:rsidRPr="00C00588">
        <w:rPr>
          <w:sz w:val="24"/>
          <w:szCs w:val="24"/>
        </w:rPr>
        <w:t>P</w:t>
      </w:r>
      <w:r w:rsidRPr="00C00588">
        <w:rPr>
          <w:sz w:val="24"/>
          <w:szCs w:val="24"/>
        </w:rPr>
        <w:t>lace based Clinical Commissioning Groups (CCG’s). The Experience Team consist of Experience Support Officers who provide a proactive, professional</w:t>
      </w:r>
      <w:r w:rsidR="00C00588">
        <w:rPr>
          <w:sz w:val="24"/>
          <w:szCs w:val="24"/>
        </w:rPr>
        <w:t xml:space="preserve">, friendly </w:t>
      </w:r>
      <w:r w:rsidRPr="00C00588">
        <w:rPr>
          <w:sz w:val="24"/>
          <w:szCs w:val="24"/>
        </w:rPr>
        <w:t xml:space="preserve">‘front door’ service for the </w:t>
      </w:r>
      <w:proofErr w:type="gramStart"/>
      <w:r w:rsidRPr="00C00588">
        <w:rPr>
          <w:sz w:val="24"/>
          <w:szCs w:val="24"/>
        </w:rPr>
        <w:t>organisation;</w:t>
      </w:r>
      <w:proofErr w:type="gramEnd"/>
      <w:r w:rsidRPr="00C00588">
        <w:rPr>
          <w:sz w:val="24"/>
          <w:szCs w:val="24"/>
        </w:rPr>
        <w:t xml:space="preserve"> listening, responding and signposting </w:t>
      </w:r>
      <w:r w:rsidR="00BF242B" w:rsidRPr="00C00588">
        <w:rPr>
          <w:sz w:val="24"/>
          <w:szCs w:val="24"/>
        </w:rPr>
        <w:t xml:space="preserve">individuals according to their request. In cases of escalation, our Experience Officers support individuals with their formal complaints, </w:t>
      </w:r>
      <w:r w:rsidR="00B46AF4">
        <w:rPr>
          <w:sz w:val="24"/>
          <w:szCs w:val="24"/>
        </w:rPr>
        <w:t xml:space="preserve">guiding </w:t>
      </w:r>
      <w:r w:rsidR="00B46AF4" w:rsidRPr="00C00588">
        <w:rPr>
          <w:sz w:val="24"/>
          <w:szCs w:val="24"/>
        </w:rPr>
        <w:t>them</w:t>
      </w:r>
      <w:r w:rsidR="00BF242B" w:rsidRPr="00C00588">
        <w:rPr>
          <w:sz w:val="24"/>
          <w:szCs w:val="24"/>
        </w:rPr>
        <w:t xml:space="preserve"> through the statutory process. </w:t>
      </w:r>
    </w:p>
    <w:p w14:paraId="42FDBCCA" w14:textId="77777777" w:rsidR="00BF242B" w:rsidRPr="00C00588" w:rsidRDefault="00BF242B" w:rsidP="00212D81">
      <w:pPr>
        <w:spacing w:after="0" w:line="240" w:lineRule="auto"/>
        <w:jc w:val="both"/>
        <w:rPr>
          <w:sz w:val="24"/>
          <w:szCs w:val="24"/>
        </w:rPr>
      </w:pPr>
    </w:p>
    <w:p w14:paraId="0F6CF1C1" w14:textId="5C822887" w:rsidR="00BF242B" w:rsidRPr="00C00588" w:rsidRDefault="00BF242B" w:rsidP="00212D81">
      <w:pPr>
        <w:spacing w:after="0" w:line="240" w:lineRule="auto"/>
        <w:jc w:val="both"/>
        <w:rPr>
          <w:sz w:val="24"/>
          <w:szCs w:val="24"/>
        </w:rPr>
      </w:pPr>
      <w:r w:rsidRPr="00C00588">
        <w:rPr>
          <w:sz w:val="24"/>
          <w:szCs w:val="24"/>
        </w:rPr>
        <w:t>This report, as the second of its kind, reflects this approach from both an aggregated and Place based perspective</w:t>
      </w:r>
      <w:r w:rsidR="00C00588" w:rsidRPr="00C00588">
        <w:rPr>
          <w:sz w:val="24"/>
          <w:szCs w:val="24"/>
        </w:rPr>
        <w:t xml:space="preserve">, inclusive of the following partnership areas: </w:t>
      </w:r>
    </w:p>
    <w:p w14:paraId="25A1E95A" w14:textId="77777777" w:rsidR="0015289B" w:rsidRPr="00C00588" w:rsidRDefault="0015289B" w:rsidP="003C1EAD">
      <w:pPr>
        <w:spacing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gridCol w:w="4340"/>
        <w:gridCol w:w="4310"/>
      </w:tblGrid>
      <w:tr w:rsidR="00A235B4" w:rsidRPr="00C00588" w14:paraId="6B28CD78" w14:textId="77777777" w:rsidTr="00192A1D">
        <w:tc>
          <w:tcPr>
            <w:tcW w:w="4649" w:type="dxa"/>
          </w:tcPr>
          <w:p w14:paraId="2B7442BB" w14:textId="6A2DE845" w:rsidR="00A235B4" w:rsidRPr="00C00588" w:rsidRDefault="006B3D55" w:rsidP="003C1EAD">
            <w:pPr>
              <w:pStyle w:val="ListParagraph"/>
              <w:numPr>
                <w:ilvl w:val="0"/>
                <w:numId w:val="8"/>
              </w:numPr>
              <w:rPr>
                <w:sz w:val="24"/>
                <w:szCs w:val="24"/>
              </w:rPr>
            </w:pPr>
            <w:r w:rsidRPr="00C00588">
              <w:rPr>
                <w:sz w:val="24"/>
                <w:szCs w:val="24"/>
              </w:rPr>
              <w:t>East Riding of Yorkshire</w:t>
            </w:r>
            <w:r w:rsidR="00E24892" w:rsidRPr="00C00588">
              <w:rPr>
                <w:sz w:val="24"/>
                <w:szCs w:val="24"/>
              </w:rPr>
              <w:t xml:space="preserve"> (ERY)</w:t>
            </w:r>
          </w:p>
        </w:tc>
        <w:tc>
          <w:tcPr>
            <w:tcW w:w="4649" w:type="dxa"/>
          </w:tcPr>
          <w:p w14:paraId="2630D175" w14:textId="04A351C2" w:rsidR="00A235B4" w:rsidRPr="00C00588" w:rsidRDefault="006B3D55" w:rsidP="003C1EAD">
            <w:pPr>
              <w:pStyle w:val="ListParagraph"/>
              <w:numPr>
                <w:ilvl w:val="0"/>
                <w:numId w:val="8"/>
              </w:numPr>
              <w:rPr>
                <w:sz w:val="24"/>
                <w:szCs w:val="24"/>
              </w:rPr>
            </w:pPr>
            <w:r w:rsidRPr="00C00588">
              <w:rPr>
                <w:sz w:val="24"/>
                <w:szCs w:val="24"/>
              </w:rPr>
              <w:t xml:space="preserve">North Lincolnshire </w:t>
            </w:r>
            <w:r w:rsidR="00E24892" w:rsidRPr="00C00588">
              <w:rPr>
                <w:sz w:val="24"/>
                <w:szCs w:val="24"/>
              </w:rPr>
              <w:t>(NL)</w:t>
            </w:r>
          </w:p>
        </w:tc>
        <w:tc>
          <w:tcPr>
            <w:tcW w:w="4650" w:type="dxa"/>
          </w:tcPr>
          <w:p w14:paraId="39E040F5" w14:textId="343F8A66" w:rsidR="00A235B4" w:rsidRPr="00C00588" w:rsidRDefault="0087126F" w:rsidP="003C1EAD">
            <w:pPr>
              <w:pStyle w:val="ListParagraph"/>
              <w:numPr>
                <w:ilvl w:val="0"/>
                <w:numId w:val="8"/>
              </w:numPr>
              <w:rPr>
                <w:sz w:val="24"/>
                <w:szCs w:val="24"/>
              </w:rPr>
            </w:pPr>
            <w:r w:rsidRPr="00C00588">
              <w:rPr>
                <w:sz w:val="24"/>
                <w:szCs w:val="24"/>
              </w:rPr>
              <w:t xml:space="preserve">North Yorkshire </w:t>
            </w:r>
          </w:p>
        </w:tc>
      </w:tr>
      <w:tr w:rsidR="00A235B4" w:rsidRPr="00C00588" w14:paraId="13AE4555" w14:textId="77777777" w:rsidTr="00192A1D">
        <w:tc>
          <w:tcPr>
            <w:tcW w:w="4649" w:type="dxa"/>
          </w:tcPr>
          <w:p w14:paraId="175F65F7" w14:textId="35FE7462" w:rsidR="00A235B4" w:rsidRPr="00C00588" w:rsidRDefault="006B3D55" w:rsidP="003C1EAD">
            <w:pPr>
              <w:pStyle w:val="ListParagraph"/>
              <w:numPr>
                <w:ilvl w:val="0"/>
                <w:numId w:val="8"/>
              </w:numPr>
              <w:rPr>
                <w:sz w:val="24"/>
                <w:szCs w:val="24"/>
              </w:rPr>
            </w:pPr>
            <w:r w:rsidRPr="00C00588">
              <w:rPr>
                <w:sz w:val="24"/>
                <w:szCs w:val="24"/>
              </w:rPr>
              <w:t>Hull</w:t>
            </w:r>
          </w:p>
        </w:tc>
        <w:tc>
          <w:tcPr>
            <w:tcW w:w="4649" w:type="dxa"/>
          </w:tcPr>
          <w:p w14:paraId="41D76176" w14:textId="441B50F9" w:rsidR="00A235B4" w:rsidRPr="00C00588" w:rsidRDefault="006B3D55" w:rsidP="003C1EAD">
            <w:pPr>
              <w:pStyle w:val="ListParagraph"/>
              <w:numPr>
                <w:ilvl w:val="0"/>
                <w:numId w:val="8"/>
              </w:numPr>
              <w:rPr>
                <w:sz w:val="24"/>
                <w:szCs w:val="24"/>
              </w:rPr>
            </w:pPr>
            <w:proofErr w:type="gramStart"/>
            <w:r w:rsidRPr="00C00588">
              <w:rPr>
                <w:sz w:val="24"/>
                <w:szCs w:val="24"/>
              </w:rPr>
              <w:t>North East</w:t>
            </w:r>
            <w:proofErr w:type="gramEnd"/>
            <w:r w:rsidRPr="00C00588">
              <w:rPr>
                <w:sz w:val="24"/>
                <w:szCs w:val="24"/>
              </w:rPr>
              <w:t xml:space="preserve"> Lincolnshire </w:t>
            </w:r>
            <w:r w:rsidR="00E24892" w:rsidRPr="00C00588">
              <w:rPr>
                <w:sz w:val="24"/>
                <w:szCs w:val="24"/>
              </w:rPr>
              <w:t>(NEL)</w:t>
            </w:r>
          </w:p>
        </w:tc>
        <w:tc>
          <w:tcPr>
            <w:tcW w:w="4650" w:type="dxa"/>
          </w:tcPr>
          <w:p w14:paraId="7EC2D690" w14:textId="241969A0" w:rsidR="00A34209" w:rsidRPr="00C00588" w:rsidRDefault="00D87AFC" w:rsidP="00A34209">
            <w:pPr>
              <w:pStyle w:val="ListParagraph"/>
              <w:numPr>
                <w:ilvl w:val="0"/>
                <w:numId w:val="8"/>
              </w:numPr>
              <w:rPr>
                <w:sz w:val="24"/>
                <w:szCs w:val="24"/>
              </w:rPr>
            </w:pPr>
            <w:r w:rsidRPr="00C00588">
              <w:rPr>
                <w:sz w:val="24"/>
                <w:szCs w:val="24"/>
              </w:rPr>
              <w:t xml:space="preserve">York </w:t>
            </w:r>
            <w:r w:rsidR="0087126F" w:rsidRPr="00C00588">
              <w:rPr>
                <w:sz w:val="24"/>
                <w:szCs w:val="24"/>
              </w:rPr>
              <w:t xml:space="preserve"> </w:t>
            </w:r>
          </w:p>
        </w:tc>
      </w:tr>
    </w:tbl>
    <w:p w14:paraId="43E600C7" w14:textId="77777777" w:rsidR="0045066F" w:rsidRPr="00C00588" w:rsidRDefault="0045066F" w:rsidP="003C1EAD">
      <w:pPr>
        <w:spacing w:after="0" w:line="240" w:lineRule="auto"/>
        <w:jc w:val="both"/>
        <w:rPr>
          <w:sz w:val="24"/>
          <w:szCs w:val="24"/>
        </w:rPr>
      </w:pPr>
    </w:p>
    <w:p w14:paraId="0BB250C9" w14:textId="72DE4C5E" w:rsidR="001F702E" w:rsidRDefault="00656904" w:rsidP="001F702E">
      <w:pPr>
        <w:jc w:val="both"/>
      </w:pPr>
      <w:r w:rsidRPr="00C00588">
        <w:t>.</w:t>
      </w:r>
      <w:r>
        <w:t xml:space="preserve"> </w:t>
      </w:r>
      <w:r w:rsidR="00E83A58">
        <w:t xml:space="preserve"> </w:t>
      </w:r>
    </w:p>
    <w:p w14:paraId="13EB92EB" w14:textId="336D0551" w:rsidR="00A979F5" w:rsidRDefault="00A979F5" w:rsidP="00FF1930">
      <w:pPr>
        <w:jc w:val="both"/>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DF84E6E" w14:textId="77777777" w:rsidR="00B34250" w:rsidRDefault="00B34250" w:rsidP="00FF1930">
      <w:pPr>
        <w:jc w:val="both"/>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5FBF00" w14:textId="05FB4751" w:rsidR="00697868" w:rsidRDefault="00D27E37" w:rsidP="003C1EAD">
      <w:pPr>
        <w:spacing w:after="0" w:line="240" w:lineRule="auto"/>
        <w:jc w:val="both"/>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73F0">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2. 0 </w:t>
      </w:r>
      <w:r w:rsidR="00FD085A" w:rsidRPr="009873F0">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Background</w:t>
      </w:r>
    </w:p>
    <w:p w14:paraId="25BA7352" w14:textId="77777777" w:rsidR="00AB4BAE" w:rsidRDefault="00AB4BAE" w:rsidP="003C1EAD">
      <w:pPr>
        <w:spacing w:after="0" w:line="240" w:lineRule="auto"/>
        <w:jc w:val="both"/>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91D148" w14:textId="674B44AD" w:rsidR="003207B1" w:rsidRPr="00C00588" w:rsidRDefault="00E8437C" w:rsidP="003C1EAD">
      <w:pPr>
        <w:spacing w:after="0" w:line="240" w:lineRule="auto"/>
        <w:jc w:val="both"/>
        <w:rPr>
          <w:rFonts w:cstheme="minorHAnsi"/>
          <w:sz w:val="24"/>
          <w:szCs w:val="24"/>
          <w:lang w:eastAsia="en-GB"/>
        </w:rPr>
      </w:pPr>
      <w:r w:rsidRPr="00C00588">
        <w:rPr>
          <w:rFonts w:cstheme="minorHAnsi"/>
          <w:sz w:val="24"/>
          <w:szCs w:val="24"/>
        </w:rPr>
        <w:t xml:space="preserve">All commissioners and providers </w:t>
      </w:r>
      <w:r w:rsidR="003A4E2D" w:rsidRPr="00C00588">
        <w:rPr>
          <w:rFonts w:cstheme="minorHAnsi"/>
          <w:sz w:val="24"/>
          <w:szCs w:val="24"/>
        </w:rPr>
        <w:t xml:space="preserve">of NHS and Adult Social Care services adhere to </w:t>
      </w:r>
      <w:r w:rsidR="00F82B3A" w:rsidRPr="00C00588">
        <w:rPr>
          <w:rFonts w:cstheme="minorHAnsi"/>
          <w:sz w:val="24"/>
          <w:szCs w:val="24"/>
        </w:rPr>
        <w:t>‘</w:t>
      </w:r>
      <w:r w:rsidR="00F82B3A" w:rsidRPr="00C00588">
        <w:rPr>
          <w:rFonts w:cstheme="minorHAnsi"/>
          <w:i/>
          <w:iCs/>
          <w:sz w:val="24"/>
          <w:szCs w:val="24"/>
        </w:rPr>
        <w:t>The Local Authority Social Services and National Health Service Complaints (England) Regulations 2009.’</w:t>
      </w:r>
      <w:r w:rsidR="007E7EE5" w:rsidRPr="00C00588">
        <w:rPr>
          <w:rFonts w:cstheme="minorHAnsi"/>
          <w:i/>
          <w:iCs/>
          <w:sz w:val="24"/>
          <w:szCs w:val="24"/>
        </w:rPr>
        <w:t xml:space="preserve"> </w:t>
      </w:r>
      <w:r w:rsidR="00EF173D" w:rsidRPr="00C00588">
        <w:rPr>
          <w:rFonts w:cstheme="minorHAnsi"/>
          <w:sz w:val="24"/>
          <w:szCs w:val="24"/>
        </w:rPr>
        <w:t>Under these regulat</w:t>
      </w:r>
      <w:r w:rsidR="007C7BA0" w:rsidRPr="00C00588">
        <w:rPr>
          <w:rFonts w:cstheme="minorHAnsi"/>
          <w:sz w:val="24"/>
          <w:szCs w:val="24"/>
        </w:rPr>
        <w:t>ions, complainants can raise a complaint</w:t>
      </w:r>
      <w:r w:rsidR="00D21C84" w:rsidRPr="00C00588">
        <w:rPr>
          <w:rFonts w:cstheme="minorHAnsi"/>
          <w:sz w:val="24"/>
          <w:szCs w:val="24"/>
        </w:rPr>
        <w:t xml:space="preserve"> or concern</w:t>
      </w:r>
      <w:r w:rsidR="007C7BA0" w:rsidRPr="00C00588">
        <w:rPr>
          <w:rFonts w:cstheme="minorHAnsi"/>
          <w:sz w:val="24"/>
          <w:szCs w:val="24"/>
        </w:rPr>
        <w:t xml:space="preserve"> to either the provider or the commissioner</w:t>
      </w:r>
      <w:r w:rsidR="00A32DDA" w:rsidRPr="00C00588">
        <w:rPr>
          <w:rFonts w:cstheme="minorHAnsi"/>
          <w:sz w:val="24"/>
          <w:szCs w:val="24"/>
        </w:rPr>
        <w:t xml:space="preserve"> – The IC</w:t>
      </w:r>
      <w:r w:rsidR="004D0507" w:rsidRPr="00C00588">
        <w:rPr>
          <w:rFonts w:cstheme="minorHAnsi"/>
          <w:sz w:val="24"/>
          <w:szCs w:val="24"/>
        </w:rPr>
        <w:t>B</w:t>
      </w:r>
      <w:r w:rsidR="00A32DDA" w:rsidRPr="00C00588">
        <w:rPr>
          <w:rFonts w:cstheme="minorHAnsi"/>
          <w:sz w:val="24"/>
          <w:szCs w:val="24"/>
        </w:rPr>
        <w:t xml:space="preserve"> - </w:t>
      </w:r>
      <w:r w:rsidR="007C7BA0" w:rsidRPr="00C00588">
        <w:rPr>
          <w:rFonts w:cstheme="minorHAnsi"/>
          <w:sz w:val="24"/>
          <w:szCs w:val="24"/>
        </w:rPr>
        <w:t>of the service</w:t>
      </w:r>
      <w:r w:rsidR="009E3D49" w:rsidRPr="00C00588">
        <w:rPr>
          <w:rFonts w:cstheme="minorHAnsi"/>
          <w:sz w:val="24"/>
          <w:szCs w:val="24"/>
        </w:rPr>
        <w:t xml:space="preserve">. </w:t>
      </w:r>
      <w:r w:rsidR="00D21C84" w:rsidRPr="00C00588">
        <w:rPr>
          <w:rFonts w:cstheme="minorHAnsi"/>
          <w:sz w:val="24"/>
          <w:szCs w:val="24"/>
        </w:rPr>
        <w:t xml:space="preserve">This report </w:t>
      </w:r>
      <w:r w:rsidR="001B56F5" w:rsidRPr="00C00588">
        <w:rPr>
          <w:rFonts w:cstheme="minorHAnsi"/>
          <w:sz w:val="24"/>
          <w:szCs w:val="24"/>
        </w:rPr>
        <w:t xml:space="preserve">therefore relates to contact received and managed </w:t>
      </w:r>
      <w:r w:rsidR="004666E6" w:rsidRPr="00C00588">
        <w:rPr>
          <w:rFonts w:cstheme="minorHAnsi"/>
          <w:sz w:val="24"/>
          <w:szCs w:val="24"/>
        </w:rPr>
        <w:t xml:space="preserve">as the ‘commissioner.’ </w:t>
      </w:r>
      <w:r w:rsidR="003207B1" w:rsidRPr="00C00588">
        <w:rPr>
          <w:rFonts w:cstheme="minorHAnsi"/>
          <w:sz w:val="24"/>
          <w:szCs w:val="24"/>
          <w:lang w:eastAsia="en-GB"/>
        </w:rPr>
        <w:t xml:space="preserve">The same Regulations state that </w:t>
      </w:r>
      <w:r w:rsidR="00404217" w:rsidRPr="00C00588">
        <w:rPr>
          <w:rFonts w:cstheme="minorHAnsi"/>
          <w:sz w:val="24"/>
          <w:szCs w:val="24"/>
          <w:lang w:eastAsia="en-GB"/>
        </w:rPr>
        <w:t xml:space="preserve">organisations </w:t>
      </w:r>
      <w:r w:rsidR="003207B1" w:rsidRPr="00C00588">
        <w:rPr>
          <w:rFonts w:cstheme="minorHAnsi"/>
          <w:sz w:val="24"/>
          <w:szCs w:val="24"/>
          <w:lang w:eastAsia="en-GB"/>
        </w:rPr>
        <w:t>have a statutory duty to record and report:</w:t>
      </w:r>
    </w:p>
    <w:p w14:paraId="381EBF1B" w14:textId="77777777" w:rsidR="000E66DC" w:rsidRPr="00C00588" w:rsidRDefault="000E66DC" w:rsidP="003C1EAD">
      <w:pPr>
        <w:spacing w:after="0" w:line="240" w:lineRule="auto"/>
        <w:jc w:val="both"/>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166144" w14:textId="7BD945DB" w:rsidR="003207B1" w:rsidRPr="00C00588" w:rsidRDefault="003207B1" w:rsidP="003C1EAD">
      <w:pPr>
        <w:pStyle w:val="ListParagraph"/>
        <w:numPr>
          <w:ilvl w:val="0"/>
          <w:numId w:val="10"/>
        </w:numPr>
        <w:spacing w:after="200" w:line="240" w:lineRule="auto"/>
        <w:ind w:left="714" w:hanging="357"/>
        <w:jc w:val="both"/>
        <w:rPr>
          <w:rFonts w:cstheme="minorHAnsi"/>
          <w:sz w:val="24"/>
          <w:szCs w:val="24"/>
          <w:lang w:eastAsia="en-GB"/>
        </w:rPr>
      </w:pPr>
      <w:r w:rsidRPr="00C00588">
        <w:rPr>
          <w:rFonts w:cstheme="minorHAnsi"/>
          <w:sz w:val="24"/>
          <w:szCs w:val="24"/>
          <w:lang w:eastAsia="en-GB"/>
        </w:rPr>
        <w:t>The number of complaints receive</w:t>
      </w:r>
      <w:r w:rsidR="00404217" w:rsidRPr="00C00588">
        <w:rPr>
          <w:rFonts w:cstheme="minorHAnsi"/>
          <w:sz w:val="24"/>
          <w:szCs w:val="24"/>
          <w:lang w:eastAsia="en-GB"/>
        </w:rPr>
        <w:t>d</w:t>
      </w:r>
    </w:p>
    <w:p w14:paraId="639E4AB0" w14:textId="32B9245B" w:rsidR="003207B1" w:rsidRPr="00C00588" w:rsidRDefault="003207B1" w:rsidP="003C1EAD">
      <w:pPr>
        <w:pStyle w:val="ListParagraph"/>
        <w:numPr>
          <w:ilvl w:val="0"/>
          <w:numId w:val="10"/>
        </w:numPr>
        <w:spacing w:after="200" w:line="240" w:lineRule="auto"/>
        <w:ind w:left="714" w:hanging="357"/>
        <w:jc w:val="both"/>
        <w:rPr>
          <w:rFonts w:cstheme="minorHAnsi"/>
          <w:sz w:val="24"/>
          <w:szCs w:val="24"/>
          <w:lang w:eastAsia="en-GB"/>
        </w:rPr>
      </w:pPr>
      <w:r w:rsidRPr="00C00588">
        <w:rPr>
          <w:rFonts w:cstheme="minorHAnsi"/>
          <w:sz w:val="24"/>
          <w:szCs w:val="24"/>
          <w:lang w:eastAsia="en-GB"/>
        </w:rPr>
        <w:t xml:space="preserve">The number that </w:t>
      </w:r>
      <w:proofErr w:type="gramStart"/>
      <w:r w:rsidRPr="00C00588">
        <w:rPr>
          <w:rFonts w:cstheme="minorHAnsi"/>
          <w:sz w:val="24"/>
          <w:szCs w:val="24"/>
          <w:lang w:eastAsia="en-GB"/>
        </w:rPr>
        <w:t>were</w:t>
      </w:r>
      <w:proofErr w:type="gramEnd"/>
      <w:r w:rsidRPr="00C00588">
        <w:rPr>
          <w:rFonts w:cstheme="minorHAnsi"/>
          <w:sz w:val="24"/>
          <w:szCs w:val="24"/>
          <w:lang w:eastAsia="en-GB"/>
        </w:rPr>
        <w:t xml:space="preserve"> well founded</w:t>
      </w:r>
    </w:p>
    <w:p w14:paraId="4AA42BBC" w14:textId="689E05EB" w:rsidR="003207B1" w:rsidRPr="00C00588" w:rsidRDefault="003207B1" w:rsidP="003C1EAD">
      <w:pPr>
        <w:pStyle w:val="ListParagraph"/>
        <w:numPr>
          <w:ilvl w:val="0"/>
          <w:numId w:val="10"/>
        </w:numPr>
        <w:spacing w:after="200" w:line="240" w:lineRule="auto"/>
        <w:ind w:left="714" w:hanging="357"/>
        <w:jc w:val="both"/>
        <w:rPr>
          <w:rFonts w:cstheme="minorHAnsi"/>
          <w:sz w:val="24"/>
          <w:szCs w:val="24"/>
          <w:lang w:eastAsia="en-GB"/>
        </w:rPr>
      </w:pPr>
      <w:r w:rsidRPr="00C00588">
        <w:rPr>
          <w:rFonts w:cstheme="minorHAnsi"/>
          <w:sz w:val="24"/>
          <w:szCs w:val="24"/>
          <w:lang w:eastAsia="en-GB"/>
        </w:rPr>
        <w:t>The number referred to the Ombudsman (</w:t>
      </w:r>
      <w:r w:rsidRPr="00C00588">
        <w:rPr>
          <w:sz w:val="24"/>
          <w:szCs w:val="24"/>
        </w:rPr>
        <w:t>Parliamentary and Health Service Ombudsman (PHSO) and the Local Government and Social Care Ombudsman (LGSCO))</w:t>
      </w:r>
    </w:p>
    <w:p w14:paraId="172EB76C" w14:textId="58F6BE53" w:rsidR="003207B1" w:rsidRPr="00C00588" w:rsidRDefault="003207B1" w:rsidP="003C1EAD">
      <w:pPr>
        <w:pStyle w:val="ListParagraph"/>
        <w:numPr>
          <w:ilvl w:val="0"/>
          <w:numId w:val="10"/>
        </w:numPr>
        <w:spacing w:after="200" w:line="240" w:lineRule="auto"/>
        <w:ind w:left="714" w:hanging="357"/>
        <w:jc w:val="both"/>
        <w:rPr>
          <w:rFonts w:cstheme="minorHAnsi"/>
          <w:sz w:val="24"/>
          <w:szCs w:val="24"/>
          <w:lang w:eastAsia="en-GB"/>
        </w:rPr>
      </w:pPr>
      <w:r w:rsidRPr="00C00588">
        <w:rPr>
          <w:rFonts w:cstheme="minorHAnsi"/>
          <w:sz w:val="24"/>
          <w:szCs w:val="24"/>
          <w:lang w:eastAsia="en-GB"/>
        </w:rPr>
        <w:t>The subject matter of complaints</w:t>
      </w:r>
    </w:p>
    <w:p w14:paraId="763F61D4" w14:textId="6C2A41D3" w:rsidR="003207B1" w:rsidRPr="00C00588" w:rsidRDefault="003207B1" w:rsidP="003C1EAD">
      <w:pPr>
        <w:pStyle w:val="ListParagraph"/>
        <w:numPr>
          <w:ilvl w:val="0"/>
          <w:numId w:val="10"/>
        </w:numPr>
        <w:spacing w:after="200" w:line="240" w:lineRule="auto"/>
        <w:ind w:left="714" w:hanging="357"/>
        <w:jc w:val="both"/>
        <w:rPr>
          <w:rFonts w:cstheme="minorHAnsi"/>
          <w:sz w:val="24"/>
          <w:szCs w:val="24"/>
          <w:lang w:eastAsia="en-GB"/>
        </w:rPr>
      </w:pPr>
      <w:r w:rsidRPr="00C00588">
        <w:rPr>
          <w:rFonts w:cstheme="minorHAnsi"/>
          <w:sz w:val="24"/>
          <w:szCs w:val="24"/>
          <w:lang w:eastAsia="en-GB"/>
        </w:rPr>
        <w:t>Matters of importance arising from the complaints or handling thereof</w:t>
      </w:r>
    </w:p>
    <w:p w14:paraId="0A5C4137" w14:textId="7E7DE00D" w:rsidR="00697868" w:rsidRPr="00C00588" w:rsidRDefault="003207B1" w:rsidP="00697868">
      <w:pPr>
        <w:pStyle w:val="ListParagraph"/>
        <w:numPr>
          <w:ilvl w:val="0"/>
          <w:numId w:val="10"/>
        </w:numPr>
        <w:spacing w:after="0" w:line="240" w:lineRule="auto"/>
        <w:ind w:left="714" w:hanging="357"/>
        <w:rPr>
          <w:rFonts w:cstheme="minorHAnsi"/>
          <w:sz w:val="24"/>
          <w:szCs w:val="24"/>
        </w:rPr>
      </w:pPr>
      <w:r w:rsidRPr="00C00588">
        <w:rPr>
          <w:rFonts w:cstheme="minorHAnsi"/>
          <w:sz w:val="24"/>
          <w:szCs w:val="24"/>
          <w:lang w:eastAsia="en-GB"/>
        </w:rPr>
        <w:t xml:space="preserve"> Action taken, or being taken, to improve services </w:t>
      </w:r>
      <w:proofErr w:type="gramStart"/>
      <w:r w:rsidRPr="00C00588">
        <w:rPr>
          <w:rFonts w:cstheme="minorHAnsi"/>
          <w:sz w:val="24"/>
          <w:szCs w:val="24"/>
          <w:lang w:eastAsia="en-GB"/>
        </w:rPr>
        <w:t>as a result of</w:t>
      </w:r>
      <w:proofErr w:type="gramEnd"/>
      <w:r w:rsidRPr="00C00588">
        <w:rPr>
          <w:rFonts w:cstheme="minorHAnsi"/>
          <w:sz w:val="24"/>
          <w:szCs w:val="24"/>
          <w:lang w:eastAsia="en-GB"/>
        </w:rPr>
        <w:t xml:space="preserve"> complaints received</w:t>
      </w:r>
    </w:p>
    <w:p w14:paraId="220206F0" w14:textId="77777777" w:rsidR="00212D81" w:rsidRPr="00C00588" w:rsidRDefault="00212D81" w:rsidP="00212D81">
      <w:pPr>
        <w:pStyle w:val="ListParagraph"/>
        <w:spacing w:after="0" w:line="240" w:lineRule="auto"/>
        <w:ind w:left="714"/>
        <w:rPr>
          <w:rFonts w:cstheme="minorHAnsi"/>
          <w:sz w:val="24"/>
          <w:szCs w:val="24"/>
        </w:rPr>
      </w:pPr>
    </w:p>
    <w:p w14:paraId="224939F7" w14:textId="5E8FCD82" w:rsidR="00112E63" w:rsidRPr="00C00588" w:rsidRDefault="00CB07E3" w:rsidP="003C1EAD">
      <w:pPr>
        <w:spacing w:after="0" w:line="240" w:lineRule="auto"/>
        <w:rPr>
          <w:sz w:val="24"/>
          <w:szCs w:val="24"/>
        </w:rPr>
      </w:pPr>
      <w:r w:rsidRPr="00C00588">
        <w:rPr>
          <w:sz w:val="24"/>
          <w:szCs w:val="24"/>
        </w:rPr>
        <w:t xml:space="preserve">This report </w:t>
      </w:r>
      <w:r w:rsidR="00A975A7" w:rsidRPr="00C00588">
        <w:rPr>
          <w:sz w:val="24"/>
          <w:szCs w:val="24"/>
        </w:rPr>
        <w:t xml:space="preserve">provides information </w:t>
      </w:r>
      <w:r w:rsidR="004C48AE" w:rsidRPr="00C00588">
        <w:rPr>
          <w:sz w:val="24"/>
          <w:szCs w:val="24"/>
        </w:rPr>
        <w:t xml:space="preserve">in line with </w:t>
      </w:r>
      <w:r w:rsidR="008A0F91" w:rsidRPr="00C00588">
        <w:rPr>
          <w:sz w:val="24"/>
          <w:szCs w:val="24"/>
        </w:rPr>
        <w:t xml:space="preserve">our statutory requirements but </w:t>
      </w:r>
      <w:r w:rsidR="00C00588">
        <w:rPr>
          <w:sz w:val="24"/>
          <w:szCs w:val="24"/>
        </w:rPr>
        <w:t xml:space="preserve">also </w:t>
      </w:r>
      <w:r w:rsidR="008A0F91" w:rsidRPr="00C00588">
        <w:rPr>
          <w:sz w:val="24"/>
          <w:szCs w:val="24"/>
        </w:rPr>
        <w:t xml:space="preserve">aims to highlight </w:t>
      </w:r>
      <w:r w:rsidR="004A01F2" w:rsidRPr="00C00588">
        <w:rPr>
          <w:sz w:val="24"/>
          <w:szCs w:val="24"/>
        </w:rPr>
        <w:t>the</w:t>
      </w:r>
      <w:r w:rsidR="00302EC0" w:rsidRPr="00C00588">
        <w:rPr>
          <w:sz w:val="24"/>
          <w:szCs w:val="24"/>
        </w:rPr>
        <w:t xml:space="preserve"> voice</w:t>
      </w:r>
      <w:r w:rsidR="004A01F2" w:rsidRPr="00C00588">
        <w:rPr>
          <w:sz w:val="24"/>
          <w:szCs w:val="24"/>
        </w:rPr>
        <w:t xml:space="preserve"> of our people</w:t>
      </w:r>
      <w:r w:rsidR="00302EC0" w:rsidRPr="00C00588">
        <w:rPr>
          <w:sz w:val="24"/>
          <w:szCs w:val="24"/>
        </w:rPr>
        <w:t xml:space="preserve"> t</w:t>
      </w:r>
      <w:r w:rsidR="00194BCB" w:rsidRPr="00C00588">
        <w:rPr>
          <w:sz w:val="24"/>
          <w:szCs w:val="24"/>
        </w:rPr>
        <w:t xml:space="preserve">hat is gained through the </w:t>
      </w:r>
      <w:r w:rsidR="00CC5A15" w:rsidRPr="00C00588">
        <w:rPr>
          <w:sz w:val="24"/>
          <w:szCs w:val="24"/>
        </w:rPr>
        <w:t>E</w:t>
      </w:r>
      <w:r w:rsidR="00194BCB" w:rsidRPr="00C00588">
        <w:rPr>
          <w:sz w:val="24"/>
          <w:szCs w:val="24"/>
        </w:rPr>
        <w:t xml:space="preserve">xperience </w:t>
      </w:r>
      <w:r w:rsidR="00C00588">
        <w:rPr>
          <w:sz w:val="24"/>
          <w:szCs w:val="24"/>
        </w:rPr>
        <w:t>Team</w:t>
      </w:r>
      <w:r w:rsidR="00B46AF4">
        <w:rPr>
          <w:sz w:val="24"/>
          <w:szCs w:val="24"/>
        </w:rPr>
        <w:t xml:space="preserve"> intelligence</w:t>
      </w:r>
      <w:r w:rsidR="00194BCB" w:rsidRPr="00C00588">
        <w:rPr>
          <w:sz w:val="24"/>
          <w:szCs w:val="24"/>
        </w:rPr>
        <w:t>.</w:t>
      </w:r>
      <w:r w:rsidR="00112E63" w:rsidRPr="00C00588">
        <w:rPr>
          <w:sz w:val="24"/>
          <w:szCs w:val="24"/>
        </w:rPr>
        <w:t xml:space="preserve"> </w:t>
      </w:r>
    </w:p>
    <w:p w14:paraId="61E91C02" w14:textId="77777777" w:rsidR="00112E63" w:rsidRPr="00C00588" w:rsidRDefault="00112E63" w:rsidP="003C1EAD">
      <w:pPr>
        <w:spacing w:after="0" w:line="240" w:lineRule="auto"/>
        <w:rPr>
          <w:sz w:val="24"/>
          <w:szCs w:val="24"/>
        </w:rPr>
      </w:pPr>
    </w:p>
    <w:p w14:paraId="1213795E" w14:textId="4D9692D0" w:rsidR="00A415DE" w:rsidRPr="00C00588" w:rsidRDefault="00112E63" w:rsidP="00F82FEB">
      <w:pPr>
        <w:spacing w:after="0" w:line="240" w:lineRule="auto"/>
        <w:jc w:val="both"/>
        <w:rPr>
          <w:sz w:val="24"/>
          <w:szCs w:val="24"/>
        </w:rPr>
      </w:pPr>
      <w:r w:rsidRPr="00C00588">
        <w:rPr>
          <w:sz w:val="24"/>
          <w:szCs w:val="24"/>
        </w:rPr>
        <w:t xml:space="preserve">It should be noted that </w:t>
      </w:r>
      <w:r w:rsidR="00F82FEB" w:rsidRPr="00C00588">
        <w:rPr>
          <w:sz w:val="24"/>
          <w:szCs w:val="24"/>
        </w:rPr>
        <w:t xml:space="preserve">the data in this report is based on the contact received </w:t>
      </w:r>
      <w:r w:rsidR="00924779" w:rsidRPr="00C00588">
        <w:rPr>
          <w:sz w:val="24"/>
          <w:szCs w:val="24"/>
        </w:rPr>
        <w:t>as</w:t>
      </w:r>
      <w:r w:rsidR="00F82FEB" w:rsidRPr="00C00588">
        <w:rPr>
          <w:sz w:val="24"/>
          <w:szCs w:val="24"/>
        </w:rPr>
        <w:t xml:space="preserve"> the commissioner</w:t>
      </w:r>
      <w:r w:rsidR="00E33507" w:rsidRPr="00C00588">
        <w:rPr>
          <w:sz w:val="24"/>
          <w:szCs w:val="24"/>
        </w:rPr>
        <w:t xml:space="preserve">. </w:t>
      </w:r>
      <w:r w:rsidR="00FC1894" w:rsidRPr="00C00588">
        <w:rPr>
          <w:sz w:val="24"/>
          <w:szCs w:val="24"/>
        </w:rPr>
        <w:t>Providers also have their own</w:t>
      </w:r>
      <w:r w:rsidR="00F82FEB" w:rsidRPr="00C00588">
        <w:rPr>
          <w:sz w:val="24"/>
          <w:szCs w:val="24"/>
        </w:rPr>
        <w:t xml:space="preserve"> teams and processes for the public to access and therefore</w:t>
      </w:r>
      <w:r w:rsidR="00924779" w:rsidRPr="00C00588">
        <w:rPr>
          <w:sz w:val="24"/>
          <w:szCs w:val="24"/>
        </w:rPr>
        <w:t xml:space="preserve"> the numbers being presented will be small and should be </w:t>
      </w:r>
      <w:r w:rsidR="00ED7007" w:rsidRPr="00C00588">
        <w:rPr>
          <w:sz w:val="24"/>
          <w:szCs w:val="24"/>
        </w:rPr>
        <w:t xml:space="preserve">considered proportionately. </w:t>
      </w:r>
    </w:p>
    <w:p w14:paraId="077001DC" w14:textId="77777777" w:rsidR="004D0507" w:rsidRDefault="004D0507" w:rsidP="00F82FEB">
      <w:pPr>
        <w:spacing w:after="0" w:line="240" w:lineRule="auto"/>
        <w:jc w:val="both"/>
      </w:pPr>
    </w:p>
    <w:p w14:paraId="07DA2D35" w14:textId="77777777" w:rsidR="004D0507" w:rsidRDefault="004D0507" w:rsidP="00F82FEB">
      <w:pPr>
        <w:spacing w:after="0" w:line="240" w:lineRule="auto"/>
        <w:jc w:val="both"/>
      </w:pPr>
    </w:p>
    <w:p w14:paraId="50C0950A" w14:textId="77777777" w:rsidR="004D0507" w:rsidRDefault="004D0507" w:rsidP="00F82FEB">
      <w:pPr>
        <w:spacing w:after="0" w:line="240" w:lineRule="auto"/>
        <w:jc w:val="both"/>
      </w:pPr>
    </w:p>
    <w:p w14:paraId="5087C837" w14:textId="77777777" w:rsidR="004D0507" w:rsidRDefault="004D0507" w:rsidP="00F82FEB">
      <w:pPr>
        <w:spacing w:after="0" w:line="240" w:lineRule="auto"/>
        <w:jc w:val="both"/>
      </w:pPr>
    </w:p>
    <w:p w14:paraId="454CE3E8" w14:textId="77777777" w:rsidR="004D0507" w:rsidRDefault="004D0507" w:rsidP="00F82FEB">
      <w:pPr>
        <w:spacing w:after="0" w:line="240" w:lineRule="auto"/>
        <w:jc w:val="both"/>
      </w:pPr>
    </w:p>
    <w:p w14:paraId="1978F8E6" w14:textId="77777777" w:rsidR="004D0507" w:rsidRDefault="004D0507" w:rsidP="00F82FEB">
      <w:pPr>
        <w:spacing w:after="0" w:line="240" w:lineRule="auto"/>
        <w:jc w:val="both"/>
      </w:pPr>
    </w:p>
    <w:p w14:paraId="53D60DDE" w14:textId="77777777" w:rsidR="004D0507" w:rsidRDefault="004D0507" w:rsidP="00F82FEB">
      <w:pPr>
        <w:spacing w:after="0" w:line="240" w:lineRule="auto"/>
        <w:jc w:val="both"/>
      </w:pPr>
    </w:p>
    <w:p w14:paraId="6473003F" w14:textId="77777777" w:rsidR="004D0507" w:rsidRDefault="004D0507" w:rsidP="00F82FEB">
      <w:pPr>
        <w:spacing w:after="0" w:line="240" w:lineRule="auto"/>
        <w:jc w:val="both"/>
      </w:pPr>
    </w:p>
    <w:p w14:paraId="0BB8977F" w14:textId="77777777" w:rsidR="004D0507" w:rsidRDefault="004D0507" w:rsidP="00F82FEB">
      <w:pPr>
        <w:spacing w:after="0" w:line="240" w:lineRule="auto"/>
        <w:jc w:val="both"/>
      </w:pPr>
    </w:p>
    <w:p w14:paraId="62B34522" w14:textId="77777777" w:rsidR="004D0507" w:rsidRDefault="004D0507" w:rsidP="00F82FEB">
      <w:pPr>
        <w:spacing w:after="0" w:line="240" w:lineRule="auto"/>
        <w:jc w:val="both"/>
      </w:pPr>
    </w:p>
    <w:p w14:paraId="72870ECF" w14:textId="77777777" w:rsidR="004D0507" w:rsidRPr="00112E63" w:rsidRDefault="004D0507" w:rsidP="00F82FEB">
      <w:pPr>
        <w:spacing w:after="0" w:line="240" w:lineRule="auto"/>
        <w:jc w:val="both"/>
      </w:pPr>
    </w:p>
    <w:p w14:paraId="1BF4049B" w14:textId="28BF420C" w:rsidR="00453C51" w:rsidRPr="00453C51" w:rsidRDefault="00112994" w:rsidP="00453C51">
      <w:pPr>
        <w:pStyle w:val="ListParagraph"/>
        <w:numPr>
          <w:ilvl w:val="0"/>
          <w:numId w:val="11"/>
        </w:num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4BCB">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Executive Summary</w:t>
      </w:r>
      <w:r w:rsidRPr="00194BCB">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D2A07D" w14:textId="77777777" w:rsidR="00453C51" w:rsidRPr="00453C51" w:rsidRDefault="00453C51" w:rsidP="00FA27ED">
      <w:pPr>
        <w:pStyle w:val="ListParagraph"/>
        <w:spacing w:after="0" w:line="240" w:lineRule="auto"/>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DE6BA2" w14:textId="0DC9A791" w:rsidR="00AA2F0E" w:rsidRPr="00C5188D" w:rsidRDefault="00707F94" w:rsidP="00FA27ED">
      <w:pPr>
        <w:pStyle w:val="ListParagraph"/>
        <w:spacing w:after="0" w:line="240" w:lineRule="auto"/>
        <w:ind w:left="0"/>
        <w:jc w:val="both"/>
        <w:rPr>
          <w:sz w:val="24"/>
          <w:szCs w:val="24"/>
        </w:rPr>
      </w:pPr>
      <w:r w:rsidRPr="00C5188D">
        <w:rPr>
          <w:sz w:val="24"/>
          <w:szCs w:val="24"/>
        </w:rPr>
        <w:t xml:space="preserve">The </w:t>
      </w:r>
      <w:r w:rsidR="00FA27ED" w:rsidRPr="00C5188D">
        <w:rPr>
          <w:sz w:val="24"/>
          <w:szCs w:val="24"/>
        </w:rPr>
        <w:t xml:space="preserve">key point to note from this report is the increase in contacts that have been supported by the Experience from the </w:t>
      </w:r>
      <w:proofErr w:type="gramStart"/>
      <w:r w:rsidR="00FA27ED" w:rsidRPr="00C5188D">
        <w:rPr>
          <w:sz w:val="24"/>
          <w:szCs w:val="24"/>
        </w:rPr>
        <w:t>1</w:t>
      </w:r>
      <w:r w:rsidR="00FA27ED" w:rsidRPr="00C5188D">
        <w:rPr>
          <w:sz w:val="24"/>
          <w:szCs w:val="24"/>
          <w:vertAlign w:val="superscript"/>
        </w:rPr>
        <w:t>st</w:t>
      </w:r>
      <w:proofErr w:type="gramEnd"/>
      <w:r w:rsidR="00FA27ED" w:rsidRPr="00C5188D">
        <w:rPr>
          <w:sz w:val="24"/>
          <w:szCs w:val="24"/>
        </w:rPr>
        <w:t xml:space="preserve"> April 2023 – 31</w:t>
      </w:r>
      <w:r w:rsidR="00FA27ED" w:rsidRPr="00C5188D">
        <w:rPr>
          <w:sz w:val="24"/>
          <w:szCs w:val="24"/>
          <w:vertAlign w:val="superscript"/>
        </w:rPr>
        <w:t>st</w:t>
      </w:r>
      <w:r w:rsidR="00FA27ED" w:rsidRPr="00C5188D">
        <w:rPr>
          <w:sz w:val="24"/>
          <w:szCs w:val="24"/>
        </w:rPr>
        <w:t xml:space="preserve"> March 2024, in comparison to the previous year. Overall, there has been a 93% increase across the different contact types. The two contact types that have seen a decrease in numbers are compliments and MP contacts. </w:t>
      </w:r>
    </w:p>
    <w:p w14:paraId="41880586" w14:textId="77777777" w:rsidR="00FA27ED" w:rsidRPr="00C5188D" w:rsidRDefault="00FA27ED" w:rsidP="00FA27ED">
      <w:pPr>
        <w:pStyle w:val="ListParagraph"/>
        <w:spacing w:after="0" w:line="240" w:lineRule="auto"/>
        <w:ind w:left="0"/>
        <w:jc w:val="both"/>
        <w:rPr>
          <w:sz w:val="24"/>
          <w:szCs w:val="24"/>
        </w:rPr>
      </w:pPr>
    </w:p>
    <w:p w14:paraId="1FAFF066" w14:textId="301B520B" w:rsidR="00FA27ED" w:rsidRDefault="00C5188D" w:rsidP="00FA27ED">
      <w:pPr>
        <w:pStyle w:val="ListParagraph"/>
        <w:spacing w:after="0" w:line="240" w:lineRule="auto"/>
        <w:ind w:left="0"/>
        <w:jc w:val="both"/>
        <w:rPr>
          <w:sz w:val="24"/>
          <w:szCs w:val="24"/>
        </w:rPr>
      </w:pPr>
      <w:r>
        <w:rPr>
          <w:sz w:val="24"/>
          <w:szCs w:val="24"/>
        </w:rPr>
        <w:t>O</w:t>
      </w:r>
      <w:r w:rsidR="00FA27ED" w:rsidRPr="00C5188D">
        <w:rPr>
          <w:sz w:val="24"/>
          <w:szCs w:val="24"/>
        </w:rPr>
        <w:t>ne fundamental change</w:t>
      </w:r>
      <w:r>
        <w:rPr>
          <w:sz w:val="24"/>
          <w:szCs w:val="24"/>
        </w:rPr>
        <w:t xml:space="preserve"> that has impacted on th</w:t>
      </w:r>
      <w:r w:rsidR="00117ACB">
        <w:rPr>
          <w:sz w:val="24"/>
          <w:szCs w:val="24"/>
        </w:rPr>
        <w:t>e increase</w:t>
      </w:r>
      <w:r w:rsidR="00FA27ED" w:rsidRPr="00C5188D">
        <w:rPr>
          <w:sz w:val="24"/>
          <w:szCs w:val="24"/>
        </w:rPr>
        <w:t xml:space="preserve"> has been the delegation of responsibility, from NHSE to ICB’s, of primary care services. From 1</w:t>
      </w:r>
      <w:r w:rsidR="00FA27ED" w:rsidRPr="00C5188D">
        <w:rPr>
          <w:sz w:val="24"/>
          <w:szCs w:val="24"/>
          <w:vertAlign w:val="superscript"/>
        </w:rPr>
        <w:t>st</w:t>
      </w:r>
      <w:r w:rsidR="00FA27ED" w:rsidRPr="00C5188D">
        <w:rPr>
          <w:sz w:val="24"/>
          <w:szCs w:val="24"/>
        </w:rPr>
        <w:t xml:space="preserve"> July 2023, the responsibility to manage primary care complaints </w:t>
      </w:r>
      <w:r>
        <w:rPr>
          <w:sz w:val="24"/>
          <w:szCs w:val="24"/>
        </w:rPr>
        <w:t xml:space="preserve">and contacts </w:t>
      </w:r>
      <w:r w:rsidR="00FA27ED" w:rsidRPr="00C5188D">
        <w:rPr>
          <w:sz w:val="24"/>
          <w:szCs w:val="24"/>
        </w:rPr>
        <w:t xml:space="preserve">specifically was delegated to ICB’s and the Experience Team have therefore </w:t>
      </w:r>
      <w:r w:rsidRPr="00C5188D">
        <w:rPr>
          <w:sz w:val="24"/>
          <w:szCs w:val="24"/>
        </w:rPr>
        <w:t xml:space="preserve">had this addition to their </w:t>
      </w:r>
      <w:r>
        <w:rPr>
          <w:sz w:val="24"/>
          <w:szCs w:val="24"/>
        </w:rPr>
        <w:t>remit</w:t>
      </w:r>
      <w:r w:rsidRPr="00C5188D">
        <w:rPr>
          <w:sz w:val="24"/>
          <w:szCs w:val="24"/>
        </w:rPr>
        <w:t xml:space="preserve">. </w:t>
      </w:r>
      <w:r w:rsidR="00096A92">
        <w:rPr>
          <w:sz w:val="24"/>
          <w:szCs w:val="24"/>
        </w:rPr>
        <w:t>21% (822)</w:t>
      </w:r>
      <w:r w:rsidR="00D506EF">
        <w:rPr>
          <w:sz w:val="24"/>
          <w:szCs w:val="24"/>
        </w:rPr>
        <w:t xml:space="preserve"> of</w:t>
      </w:r>
      <w:r w:rsidR="00096A92">
        <w:rPr>
          <w:sz w:val="24"/>
          <w:szCs w:val="24"/>
        </w:rPr>
        <w:t xml:space="preserve"> </w:t>
      </w:r>
      <w:r w:rsidR="00FB2D72">
        <w:rPr>
          <w:sz w:val="24"/>
          <w:szCs w:val="24"/>
        </w:rPr>
        <w:t xml:space="preserve">new contacts were in relation to Primary Care Services. </w:t>
      </w:r>
    </w:p>
    <w:p w14:paraId="0C5FB35E" w14:textId="77777777" w:rsidR="00D16062" w:rsidRDefault="00D16062" w:rsidP="00453C51">
      <w:pPr>
        <w:pStyle w:val="ListParagraph"/>
        <w:spacing w:after="0" w:line="240" w:lineRule="auto"/>
        <w:ind w:left="0"/>
        <w:rPr>
          <w:sz w:val="24"/>
          <w:szCs w:val="24"/>
        </w:rPr>
      </w:pPr>
    </w:p>
    <w:p w14:paraId="759EAAB3" w14:textId="28F2F9A3" w:rsidR="00453C51" w:rsidRPr="00E24892" w:rsidRDefault="00453C51" w:rsidP="00453C51">
      <w:pPr>
        <w:pStyle w:val="ListParagraph"/>
        <w:spacing w:after="0" w:line="240" w:lineRule="auto"/>
        <w:ind w:left="0"/>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4892">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below table shows the total number of new </w:t>
      </w:r>
      <w:r w:rsidR="004D0507">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contacts</w:t>
      </w:r>
      <w:r w:rsidRPr="00E24892">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A2F0E" w:rsidRPr="00E24892">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Experience Team have assisted with</w:t>
      </w:r>
      <w:r w:rsidR="004D0507">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1</w:t>
      </w:r>
      <w:r w:rsidR="004D0507" w:rsidRPr="004D0507">
        <w:rPr>
          <w:rFonts w:cstheme="minorHAnsi"/>
          <w:bCs/>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4D0507">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2023 – 31</w:t>
      </w:r>
      <w:r w:rsidR="004D0507" w:rsidRPr="004D0507">
        <w:rPr>
          <w:rFonts w:cstheme="minorHAnsi"/>
          <w:bCs/>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4D0507">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2024</w:t>
      </w:r>
    </w:p>
    <w:p w14:paraId="1BAB5249" w14:textId="77777777" w:rsidR="00AA2F0E" w:rsidRPr="00453C51" w:rsidRDefault="00AA2F0E" w:rsidP="00453C51">
      <w:pPr>
        <w:pStyle w:val="ListParagraph"/>
        <w:spacing w:after="0" w:line="240" w:lineRule="auto"/>
        <w:ind w:left="0"/>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2751" w:type="dxa"/>
        <w:jc w:val="center"/>
        <w:tblLook w:val="04A0" w:firstRow="1" w:lastRow="0" w:firstColumn="1" w:lastColumn="0" w:noHBand="0" w:noVBand="1"/>
      </w:tblPr>
      <w:tblGrid>
        <w:gridCol w:w="1975"/>
        <w:gridCol w:w="1276"/>
        <w:gridCol w:w="1134"/>
        <w:gridCol w:w="1044"/>
        <w:gridCol w:w="1240"/>
        <w:gridCol w:w="1313"/>
        <w:gridCol w:w="1313"/>
        <w:gridCol w:w="1610"/>
        <w:gridCol w:w="1610"/>
        <w:gridCol w:w="236"/>
      </w:tblGrid>
      <w:tr w:rsidR="00C00588" w:rsidRPr="00D97E6A" w14:paraId="651CF822" w14:textId="26FEB232" w:rsidTr="00707F94">
        <w:trPr>
          <w:gridAfter w:val="1"/>
          <w:wAfter w:w="236" w:type="dxa"/>
          <w:trHeight w:val="880"/>
          <w:jc w:val="center"/>
        </w:trPr>
        <w:tc>
          <w:tcPr>
            <w:tcW w:w="19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9E3C41"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bookmarkStart w:id="2" w:name="_Hlk172189006"/>
            <w:r w:rsidRPr="00D97E6A">
              <w:rPr>
                <w:rFonts w:ascii="Calibri" w:eastAsia="Times New Roman" w:hAnsi="Calibri" w:cs="Calibri"/>
                <w:b/>
                <w:bCs/>
                <w:color w:val="000000"/>
                <w:lang w:eastAsia="en-GB"/>
              </w:rPr>
              <w:t>Contact Type</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2C7A3A65"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North Yorkshire</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81EF1AE"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York</w:t>
            </w:r>
          </w:p>
        </w:tc>
        <w:tc>
          <w:tcPr>
            <w:tcW w:w="1044" w:type="dxa"/>
            <w:tcBorders>
              <w:top w:val="single" w:sz="8" w:space="0" w:color="auto"/>
              <w:left w:val="nil"/>
              <w:bottom w:val="single" w:sz="8" w:space="0" w:color="auto"/>
              <w:right w:val="single" w:sz="8" w:space="0" w:color="auto"/>
            </w:tcBorders>
            <w:shd w:val="clear" w:color="auto" w:fill="auto"/>
            <w:vAlign w:val="center"/>
            <w:hideMark/>
          </w:tcPr>
          <w:p w14:paraId="062A9ADF"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Hull</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2B841DC0"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East Riding of Yorkshire</w:t>
            </w:r>
          </w:p>
        </w:tc>
        <w:tc>
          <w:tcPr>
            <w:tcW w:w="1313" w:type="dxa"/>
            <w:tcBorders>
              <w:top w:val="single" w:sz="8" w:space="0" w:color="auto"/>
              <w:left w:val="nil"/>
              <w:bottom w:val="single" w:sz="8" w:space="0" w:color="auto"/>
              <w:right w:val="single" w:sz="8" w:space="0" w:color="auto"/>
            </w:tcBorders>
            <w:shd w:val="clear" w:color="auto" w:fill="auto"/>
            <w:vAlign w:val="center"/>
            <w:hideMark/>
          </w:tcPr>
          <w:p w14:paraId="06762632"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North Lincolnshire</w:t>
            </w:r>
          </w:p>
        </w:tc>
        <w:tc>
          <w:tcPr>
            <w:tcW w:w="1313" w:type="dxa"/>
            <w:tcBorders>
              <w:top w:val="single" w:sz="8" w:space="0" w:color="auto"/>
              <w:left w:val="nil"/>
              <w:bottom w:val="single" w:sz="8" w:space="0" w:color="auto"/>
              <w:right w:val="single" w:sz="8" w:space="0" w:color="auto"/>
            </w:tcBorders>
            <w:shd w:val="clear" w:color="auto" w:fill="auto"/>
            <w:vAlign w:val="center"/>
            <w:hideMark/>
          </w:tcPr>
          <w:p w14:paraId="7DA3FEAA"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proofErr w:type="gramStart"/>
            <w:r w:rsidRPr="00D97E6A">
              <w:rPr>
                <w:rFonts w:ascii="Calibri" w:eastAsia="Times New Roman" w:hAnsi="Calibri" w:cs="Calibri"/>
                <w:b/>
                <w:bCs/>
                <w:color w:val="000000"/>
                <w:lang w:eastAsia="en-GB"/>
              </w:rPr>
              <w:t>North East</w:t>
            </w:r>
            <w:proofErr w:type="gramEnd"/>
            <w:r w:rsidRPr="00D97E6A">
              <w:rPr>
                <w:rFonts w:ascii="Calibri" w:eastAsia="Times New Roman" w:hAnsi="Calibri" w:cs="Calibri"/>
                <w:b/>
                <w:bCs/>
                <w:color w:val="000000"/>
                <w:lang w:eastAsia="en-GB"/>
              </w:rPr>
              <w:t xml:space="preserve"> Lincolnshire</w:t>
            </w:r>
          </w:p>
        </w:tc>
        <w:tc>
          <w:tcPr>
            <w:tcW w:w="1610" w:type="dxa"/>
            <w:tcBorders>
              <w:top w:val="single" w:sz="8" w:space="0" w:color="auto"/>
              <w:left w:val="nil"/>
              <w:bottom w:val="single" w:sz="8" w:space="0" w:color="auto"/>
              <w:right w:val="single" w:sz="8" w:space="0" w:color="auto"/>
            </w:tcBorders>
            <w:shd w:val="clear" w:color="000000" w:fill="DEEAF6"/>
            <w:vAlign w:val="center"/>
            <w:hideMark/>
          </w:tcPr>
          <w:p w14:paraId="176DA9EF" w14:textId="0A1BA934"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 xml:space="preserve">Total </w:t>
            </w:r>
            <w:r w:rsidR="00707F94">
              <w:rPr>
                <w:rFonts w:ascii="Calibri" w:eastAsia="Times New Roman" w:hAnsi="Calibri" w:cs="Calibri"/>
                <w:b/>
                <w:bCs/>
                <w:color w:val="000000"/>
                <w:lang w:eastAsia="en-GB"/>
              </w:rPr>
              <w:t>23/34</w:t>
            </w:r>
          </w:p>
        </w:tc>
        <w:tc>
          <w:tcPr>
            <w:tcW w:w="1610" w:type="dxa"/>
            <w:tcBorders>
              <w:top w:val="single" w:sz="8" w:space="0" w:color="auto"/>
              <w:left w:val="nil"/>
              <w:bottom w:val="single" w:sz="4" w:space="0" w:color="auto"/>
              <w:right w:val="single" w:sz="8" w:space="0" w:color="auto"/>
            </w:tcBorders>
            <w:shd w:val="clear" w:color="auto" w:fill="E5DFEC" w:themeFill="accent4" w:themeFillTint="33"/>
          </w:tcPr>
          <w:p w14:paraId="3BE32B77" w14:textId="77777777" w:rsidR="00C00588" w:rsidRDefault="00C00588" w:rsidP="00D97E6A">
            <w:pPr>
              <w:spacing w:after="0" w:line="240" w:lineRule="auto"/>
              <w:jc w:val="center"/>
              <w:rPr>
                <w:rFonts w:ascii="Calibri" w:eastAsia="Times New Roman" w:hAnsi="Calibri" w:cs="Calibri"/>
                <w:b/>
                <w:bCs/>
                <w:color w:val="000000"/>
                <w:lang w:eastAsia="en-GB"/>
              </w:rPr>
            </w:pPr>
          </w:p>
          <w:p w14:paraId="1406EC6D" w14:textId="7AE1711F" w:rsidR="00C00588" w:rsidRPr="00D97E6A" w:rsidRDefault="00C00588" w:rsidP="00D97E6A">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Total 22/23</w:t>
            </w:r>
          </w:p>
        </w:tc>
      </w:tr>
      <w:tr w:rsidR="00707F94" w:rsidRPr="00D97E6A" w14:paraId="0947AAA7" w14:textId="77777777" w:rsidTr="00707F94">
        <w:trPr>
          <w:trHeight w:val="320"/>
          <w:jc w:val="center"/>
        </w:trPr>
        <w:tc>
          <w:tcPr>
            <w:tcW w:w="1975" w:type="dxa"/>
            <w:tcBorders>
              <w:top w:val="nil"/>
              <w:left w:val="single" w:sz="8" w:space="0" w:color="auto"/>
              <w:bottom w:val="single" w:sz="8" w:space="0" w:color="auto"/>
              <w:right w:val="single" w:sz="8" w:space="0" w:color="auto"/>
            </w:tcBorders>
            <w:shd w:val="clear" w:color="auto" w:fill="auto"/>
            <w:vAlign w:val="center"/>
          </w:tcPr>
          <w:p w14:paraId="66540A4F" w14:textId="2CB9C1E7" w:rsidR="00707F94" w:rsidRPr="00D97E6A" w:rsidRDefault="00707F94" w:rsidP="00D97E6A">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Formal Complaint</w:t>
            </w:r>
          </w:p>
        </w:tc>
        <w:tc>
          <w:tcPr>
            <w:tcW w:w="1276" w:type="dxa"/>
            <w:tcBorders>
              <w:top w:val="nil"/>
              <w:left w:val="nil"/>
              <w:bottom w:val="single" w:sz="8" w:space="0" w:color="auto"/>
              <w:right w:val="single" w:sz="8" w:space="0" w:color="auto"/>
            </w:tcBorders>
            <w:shd w:val="clear" w:color="000000" w:fill="FFFFFF"/>
            <w:vAlign w:val="center"/>
          </w:tcPr>
          <w:p w14:paraId="411C6F03" w14:textId="426881B3" w:rsidR="00707F94" w:rsidRPr="00D97E6A" w:rsidRDefault="00707F94" w:rsidP="00D97E6A">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51</w:t>
            </w:r>
          </w:p>
        </w:tc>
        <w:tc>
          <w:tcPr>
            <w:tcW w:w="1134" w:type="dxa"/>
            <w:tcBorders>
              <w:top w:val="nil"/>
              <w:left w:val="nil"/>
              <w:bottom w:val="single" w:sz="8" w:space="0" w:color="auto"/>
              <w:right w:val="single" w:sz="8" w:space="0" w:color="auto"/>
            </w:tcBorders>
            <w:shd w:val="clear" w:color="000000" w:fill="FFFFFF"/>
            <w:vAlign w:val="center"/>
          </w:tcPr>
          <w:p w14:paraId="7ADB98A8" w14:textId="65392907" w:rsidR="00707F94" w:rsidRPr="00D97E6A" w:rsidRDefault="00707F94" w:rsidP="00D97E6A">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44</w:t>
            </w:r>
          </w:p>
        </w:tc>
        <w:tc>
          <w:tcPr>
            <w:tcW w:w="1044" w:type="dxa"/>
            <w:tcBorders>
              <w:top w:val="nil"/>
              <w:left w:val="nil"/>
              <w:bottom w:val="single" w:sz="8" w:space="0" w:color="auto"/>
              <w:right w:val="single" w:sz="8" w:space="0" w:color="auto"/>
            </w:tcBorders>
            <w:shd w:val="clear" w:color="000000" w:fill="FFFFFF"/>
            <w:vAlign w:val="center"/>
          </w:tcPr>
          <w:p w14:paraId="557C6BAD" w14:textId="459A2771" w:rsidR="00707F94" w:rsidRPr="00D97E6A" w:rsidRDefault="00707F94" w:rsidP="00D97E6A">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33</w:t>
            </w:r>
          </w:p>
        </w:tc>
        <w:tc>
          <w:tcPr>
            <w:tcW w:w="1240" w:type="dxa"/>
            <w:tcBorders>
              <w:top w:val="nil"/>
              <w:left w:val="nil"/>
              <w:bottom w:val="single" w:sz="8" w:space="0" w:color="auto"/>
              <w:right w:val="single" w:sz="8" w:space="0" w:color="auto"/>
            </w:tcBorders>
            <w:shd w:val="clear" w:color="000000" w:fill="FFFFFF"/>
            <w:vAlign w:val="center"/>
          </w:tcPr>
          <w:p w14:paraId="213BB56C" w14:textId="709AEB71" w:rsidR="00707F94" w:rsidRPr="00D97E6A" w:rsidRDefault="00707F94" w:rsidP="00D97E6A">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57</w:t>
            </w:r>
          </w:p>
        </w:tc>
        <w:tc>
          <w:tcPr>
            <w:tcW w:w="1313" w:type="dxa"/>
            <w:tcBorders>
              <w:top w:val="nil"/>
              <w:left w:val="nil"/>
              <w:bottom w:val="single" w:sz="8" w:space="0" w:color="auto"/>
              <w:right w:val="single" w:sz="8" w:space="0" w:color="auto"/>
            </w:tcBorders>
            <w:shd w:val="clear" w:color="000000" w:fill="FFFFFF"/>
            <w:vAlign w:val="center"/>
          </w:tcPr>
          <w:p w14:paraId="0AABC774" w14:textId="049D64D9" w:rsidR="00707F94" w:rsidRPr="00D97E6A" w:rsidRDefault="00707F94" w:rsidP="00D97E6A">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31</w:t>
            </w:r>
          </w:p>
        </w:tc>
        <w:tc>
          <w:tcPr>
            <w:tcW w:w="1313" w:type="dxa"/>
            <w:tcBorders>
              <w:top w:val="nil"/>
              <w:left w:val="nil"/>
              <w:bottom w:val="single" w:sz="8" w:space="0" w:color="auto"/>
              <w:right w:val="single" w:sz="8" w:space="0" w:color="auto"/>
            </w:tcBorders>
            <w:shd w:val="clear" w:color="000000" w:fill="FFFFFF"/>
            <w:vAlign w:val="center"/>
          </w:tcPr>
          <w:p w14:paraId="7B0F7119" w14:textId="4EE922C4" w:rsidR="00707F94" w:rsidRPr="00D97E6A" w:rsidRDefault="00707F94" w:rsidP="00D97E6A">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40*</w:t>
            </w:r>
          </w:p>
        </w:tc>
        <w:tc>
          <w:tcPr>
            <w:tcW w:w="1610" w:type="dxa"/>
            <w:tcBorders>
              <w:top w:val="nil"/>
              <w:left w:val="nil"/>
              <w:bottom w:val="single" w:sz="8" w:space="0" w:color="auto"/>
              <w:right w:val="single" w:sz="4" w:space="0" w:color="auto"/>
            </w:tcBorders>
            <w:shd w:val="clear" w:color="000000" w:fill="DEEAF6"/>
            <w:vAlign w:val="center"/>
          </w:tcPr>
          <w:p w14:paraId="1A72C29F" w14:textId="1E3C40E9" w:rsidR="00707F94" w:rsidRPr="00D97E6A" w:rsidRDefault="00707F94" w:rsidP="00D97E6A">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256</w:t>
            </w:r>
          </w:p>
        </w:tc>
        <w:tc>
          <w:tcPr>
            <w:tcW w:w="16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FA10F06" w14:textId="6E3BC874" w:rsidR="00707F94" w:rsidRPr="00D97E6A" w:rsidRDefault="00707F94" w:rsidP="00707F94">
            <w:pPr>
              <w:spacing w:after="0" w:line="240" w:lineRule="auto"/>
              <w:jc w:val="center"/>
              <w:rPr>
                <w:rFonts w:ascii="Times New Roman" w:eastAsia="Times New Roman" w:hAnsi="Times New Roman" w:cs="Times New Roman"/>
                <w:sz w:val="20"/>
                <w:szCs w:val="20"/>
                <w:lang w:eastAsia="en-GB"/>
              </w:rPr>
            </w:pPr>
            <w:r>
              <w:rPr>
                <w:rFonts w:ascii="Calibri" w:eastAsia="Times New Roman" w:hAnsi="Calibri" w:cs="Calibri"/>
                <w:b/>
                <w:bCs/>
                <w:color w:val="000000"/>
                <w:lang w:eastAsia="en-GB"/>
              </w:rPr>
              <w:t>121</w:t>
            </w:r>
          </w:p>
        </w:tc>
        <w:tc>
          <w:tcPr>
            <w:tcW w:w="236" w:type="dxa"/>
            <w:tcBorders>
              <w:left w:val="single" w:sz="4" w:space="0" w:color="auto"/>
            </w:tcBorders>
            <w:vAlign w:val="center"/>
          </w:tcPr>
          <w:p w14:paraId="20CA3B0A" w14:textId="77777777" w:rsidR="00707F94" w:rsidRPr="00D97E6A" w:rsidRDefault="00707F94" w:rsidP="00D97E6A">
            <w:pPr>
              <w:spacing w:after="0" w:line="240" w:lineRule="auto"/>
              <w:rPr>
                <w:rFonts w:ascii="Times New Roman" w:eastAsia="Times New Roman" w:hAnsi="Times New Roman" w:cs="Times New Roman"/>
                <w:sz w:val="20"/>
                <w:szCs w:val="20"/>
                <w:lang w:eastAsia="en-GB"/>
              </w:rPr>
            </w:pPr>
          </w:p>
        </w:tc>
      </w:tr>
      <w:tr w:rsidR="00C00588" w:rsidRPr="00D97E6A" w14:paraId="7D46817D" w14:textId="77777777" w:rsidTr="00707F94">
        <w:trPr>
          <w:trHeight w:val="320"/>
          <w:jc w:val="center"/>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43D78896" w14:textId="77777777" w:rsidR="00C00588" w:rsidRPr="00D97E6A" w:rsidRDefault="00C00588" w:rsidP="00D97E6A">
            <w:pPr>
              <w:spacing w:after="0" w:line="240" w:lineRule="auto"/>
              <w:rPr>
                <w:rFonts w:ascii="Calibri" w:eastAsia="Times New Roman" w:hAnsi="Calibri" w:cs="Calibri"/>
                <w:color w:val="000000"/>
                <w:lang w:eastAsia="en-GB"/>
              </w:rPr>
            </w:pPr>
            <w:r w:rsidRPr="00D97E6A">
              <w:rPr>
                <w:rFonts w:ascii="Calibri" w:eastAsia="Times New Roman" w:hAnsi="Calibri" w:cs="Calibri"/>
                <w:color w:val="000000"/>
                <w:lang w:eastAsia="en-GB"/>
              </w:rPr>
              <w:t>Concern</w:t>
            </w:r>
          </w:p>
        </w:tc>
        <w:tc>
          <w:tcPr>
            <w:tcW w:w="1276" w:type="dxa"/>
            <w:tcBorders>
              <w:top w:val="nil"/>
              <w:left w:val="nil"/>
              <w:bottom w:val="single" w:sz="8" w:space="0" w:color="auto"/>
              <w:right w:val="single" w:sz="8" w:space="0" w:color="auto"/>
            </w:tcBorders>
            <w:shd w:val="clear" w:color="000000" w:fill="FFFFFF"/>
            <w:vAlign w:val="center"/>
            <w:hideMark/>
          </w:tcPr>
          <w:p w14:paraId="3E9FC9D2"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383</w:t>
            </w:r>
          </w:p>
        </w:tc>
        <w:tc>
          <w:tcPr>
            <w:tcW w:w="1134" w:type="dxa"/>
            <w:tcBorders>
              <w:top w:val="nil"/>
              <w:left w:val="nil"/>
              <w:bottom w:val="single" w:sz="8" w:space="0" w:color="auto"/>
              <w:right w:val="single" w:sz="8" w:space="0" w:color="auto"/>
            </w:tcBorders>
            <w:shd w:val="clear" w:color="000000" w:fill="FFFFFF"/>
            <w:vAlign w:val="center"/>
            <w:hideMark/>
          </w:tcPr>
          <w:p w14:paraId="130E4346"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251</w:t>
            </w:r>
          </w:p>
        </w:tc>
        <w:tc>
          <w:tcPr>
            <w:tcW w:w="1044" w:type="dxa"/>
            <w:tcBorders>
              <w:top w:val="nil"/>
              <w:left w:val="nil"/>
              <w:bottom w:val="single" w:sz="8" w:space="0" w:color="auto"/>
              <w:right w:val="single" w:sz="8" w:space="0" w:color="auto"/>
            </w:tcBorders>
            <w:shd w:val="clear" w:color="000000" w:fill="FFFFFF"/>
            <w:vAlign w:val="center"/>
            <w:hideMark/>
          </w:tcPr>
          <w:p w14:paraId="2537A0EF"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290</w:t>
            </w:r>
          </w:p>
        </w:tc>
        <w:tc>
          <w:tcPr>
            <w:tcW w:w="1240" w:type="dxa"/>
            <w:tcBorders>
              <w:top w:val="nil"/>
              <w:left w:val="nil"/>
              <w:bottom w:val="single" w:sz="8" w:space="0" w:color="auto"/>
              <w:right w:val="single" w:sz="8" w:space="0" w:color="auto"/>
            </w:tcBorders>
            <w:shd w:val="clear" w:color="000000" w:fill="FFFFFF"/>
            <w:vAlign w:val="center"/>
            <w:hideMark/>
          </w:tcPr>
          <w:p w14:paraId="6225B5C2"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358</w:t>
            </w:r>
          </w:p>
        </w:tc>
        <w:tc>
          <w:tcPr>
            <w:tcW w:w="1313" w:type="dxa"/>
            <w:tcBorders>
              <w:top w:val="nil"/>
              <w:left w:val="nil"/>
              <w:bottom w:val="single" w:sz="8" w:space="0" w:color="auto"/>
              <w:right w:val="single" w:sz="8" w:space="0" w:color="auto"/>
            </w:tcBorders>
            <w:shd w:val="clear" w:color="000000" w:fill="FFFFFF"/>
            <w:vAlign w:val="center"/>
            <w:hideMark/>
          </w:tcPr>
          <w:p w14:paraId="5BBAB183"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116</w:t>
            </w:r>
          </w:p>
        </w:tc>
        <w:tc>
          <w:tcPr>
            <w:tcW w:w="1313" w:type="dxa"/>
            <w:tcBorders>
              <w:top w:val="nil"/>
              <w:left w:val="nil"/>
              <w:bottom w:val="single" w:sz="8" w:space="0" w:color="auto"/>
              <w:right w:val="single" w:sz="8" w:space="0" w:color="auto"/>
            </w:tcBorders>
            <w:shd w:val="clear" w:color="000000" w:fill="FFFFFF"/>
            <w:vAlign w:val="center"/>
            <w:hideMark/>
          </w:tcPr>
          <w:p w14:paraId="2438C6DB"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319*</w:t>
            </w:r>
          </w:p>
        </w:tc>
        <w:tc>
          <w:tcPr>
            <w:tcW w:w="1610" w:type="dxa"/>
            <w:tcBorders>
              <w:top w:val="nil"/>
              <w:left w:val="nil"/>
              <w:bottom w:val="single" w:sz="8" w:space="0" w:color="auto"/>
              <w:right w:val="single" w:sz="4" w:space="0" w:color="auto"/>
            </w:tcBorders>
            <w:shd w:val="clear" w:color="000000" w:fill="DEEAF6"/>
            <w:vAlign w:val="center"/>
            <w:hideMark/>
          </w:tcPr>
          <w:p w14:paraId="3131985A"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1717</w:t>
            </w:r>
          </w:p>
        </w:tc>
        <w:tc>
          <w:tcPr>
            <w:tcW w:w="16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14FDDDC" w14:textId="426F2471" w:rsidR="00C00588" w:rsidRPr="00707F94" w:rsidRDefault="00707F94" w:rsidP="00707F94">
            <w:pPr>
              <w:spacing w:after="0" w:line="240" w:lineRule="auto"/>
              <w:jc w:val="center"/>
              <w:rPr>
                <w:rFonts w:eastAsia="Times New Roman" w:cstheme="minorHAnsi"/>
                <w:b/>
                <w:bCs/>
                <w:lang w:eastAsia="en-GB"/>
              </w:rPr>
            </w:pPr>
            <w:r w:rsidRPr="00707F94">
              <w:rPr>
                <w:rFonts w:eastAsia="Times New Roman" w:cstheme="minorHAnsi"/>
                <w:b/>
                <w:bCs/>
                <w:lang w:eastAsia="en-GB"/>
              </w:rPr>
              <w:t>1106</w:t>
            </w:r>
          </w:p>
        </w:tc>
        <w:tc>
          <w:tcPr>
            <w:tcW w:w="236" w:type="dxa"/>
            <w:tcBorders>
              <w:left w:val="single" w:sz="4" w:space="0" w:color="auto"/>
            </w:tcBorders>
            <w:vAlign w:val="center"/>
            <w:hideMark/>
          </w:tcPr>
          <w:p w14:paraId="56AE7189" w14:textId="37F446E0" w:rsidR="00C00588" w:rsidRPr="00D97E6A" w:rsidRDefault="00C00588" w:rsidP="00D97E6A">
            <w:pPr>
              <w:spacing w:after="0" w:line="240" w:lineRule="auto"/>
              <w:rPr>
                <w:rFonts w:ascii="Times New Roman" w:eastAsia="Times New Roman" w:hAnsi="Times New Roman" w:cs="Times New Roman"/>
                <w:sz w:val="20"/>
                <w:szCs w:val="20"/>
                <w:lang w:eastAsia="en-GB"/>
              </w:rPr>
            </w:pPr>
          </w:p>
        </w:tc>
      </w:tr>
      <w:tr w:rsidR="00C00588" w:rsidRPr="00D97E6A" w14:paraId="116A25F8" w14:textId="77777777" w:rsidTr="00707F94">
        <w:trPr>
          <w:trHeight w:val="320"/>
          <w:jc w:val="center"/>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14E287C2" w14:textId="77777777" w:rsidR="00C00588" w:rsidRPr="00D97E6A" w:rsidRDefault="00C00588" w:rsidP="00D97E6A">
            <w:pPr>
              <w:spacing w:after="0" w:line="240" w:lineRule="auto"/>
              <w:rPr>
                <w:rFonts w:ascii="Calibri" w:eastAsia="Times New Roman" w:hAnsi="Calibri" w:cs="Calibri"/>
                <w:color w:val="000000"/>
                <w:lang w:eastAsia="en-GB"/>
              </w:rPr>
            </w:pPr>
            <w:r w:rsidRPr="00D97E6A">
              <w:rPr>
                <w:rFonts w:ascii="Calibri" w:eastAsia="Times New Roman" w:hAnsi="Calibri" w:cs="Calibri"/>
                <w:color w:val="000000"/>
                <w:lang w:eastAsia="en-GB"/>
              </w:rPr>
              <w:t>Comment</w:t>
            </w:r>
          </w:p>
        </w:tc>
        <w:tc>
          <w:tcPr>
            <w:tcW w:w="1276" w:type="dxa"/>
            <w:tcBorders>
              <w:top w:val="nil"/>
              <w:left w:val="nil"/>
              <w:bottom w:val="single" w:sz="8" w:space="0" w:color="auto"/>
              <w:right w:val="single" w:sz="8" w:space="0" w:color="auto"/>
            </w:tcBorders>
            <w:shd w:val="clear" w:color="000000" w:fill="FFFFFF"/>
            <w:vAlign w:val="center"/>
            <w:hideMark/>
          </w:tcPr>
          <w:p w14:paraId="517ECDF4"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1</w:t>
            </w:r>
          </w:p>
        </w:tc>
        <w:tc>
          <w:tcPr>
            <w:tcW w:w="1134" w:type="dxa"/>
            <w:tcBorders>
              <w:top w:val="nil"/>
              <w:left w:val="nil"/>
              <w:bottom w:val="single" w:sz="8" w:space="0" w:color="auto"/>
              <w:right w:val="single" w:sz="8" w:space="0" w:color="auto"/>
            </w:tcBorders>
            <w:shd w:val="clear" w:color="000000" w:fill="FFFFFF"/>
            <w:vAlign w:val="center"/>
            <w:hideMark/>
          </w:tcPr>
          <w:p w14:paraId="08AFF77D"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0</w:t>
            </w:r>
          </w:p>
        </w:tc>
        <w:tc>
          <w:tcPr>
            <w:tcW w:w="1044" w:type="dxa"/>
            <w:tcBorders>
              <w:top w:val="nil"/>
              <w:left w:val="nil"/>
              <w:bottom w:val="single" w:sz="8" w:space="0" w:color="auto"/>
              <w:right w:val="single" w:sz="8" w:space="0" w:color="auto"/>
            </w:tcBorders>
            <w:shd w:val="clear" w:color="000000" w:fill="FFFFFF"/>
            <w:vAlign w:val="center"/>
            <w:hideMark/>
          </w:tcPr>
          <w:p w14:paraId="61B634D3"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2</w:t>
            </w:r>
          </w:p>
        </w:tc>
        <w:tc>
          <w:tcPr>
            <w:tcW w:w="1240" w:type="dxa"/>
            <w:tcBorders>
              <w:top w:val="nil"/>
              <w:left w:val="nil"/>
              <w:bottom w:val="single" w:sz="8" w:space="0" w:color="auto"/>
              <w:right w:val="single" w:sz="8" w:space="0" w:color="auto"/>
            </w:tcBorders>
            <w:shd w:val="clear" w:color="000000" w:fill="FFFFFF"/>
            <w:vAlign w:val="center"/>
            <w:hideMark/>
          </w:tcPr>
          <w:p w14:paraId="26156842"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0</w:t>
            </w:r>
          </w:p>
        </w:tc>
        <w:tc>
          <w:tcPr>
            <w:tcW w:w="1313" w:type="dxa"/>
            <w:tcBorders>
              <w:top w:val="nil"/>
              <w:left w:val="nil"/>
              <w:bottom w:val="single" w:sz="8" w:space="0" w:color="auto"/>
              <w:right w:val="single" w:sz="8" w:space="0" w:color="auto"/>
            </w:tcBorders>
            <w:shd w:val="clear" w:color="000000" w:fill="FFFFFF"/>
            <w:vAlign w:val="center"/>
            <w:hideMark/>
          </w:tcPr>
          <w:p w14:paraId="1E4D6B25"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11</w:t>
            </w:r>
          </w:p>
        </w:tc>
        <w:tc>
          <w:tcPr>
            <w:tcW w:w="1313" w:type="dxa"/>
            <w:tcBorders>
              <w:top w:val="nil"/>
              <w:left w:val="nil"/>
              <w:bottom w:val="single" w:sz="8" w:space="0" w:color="auto"/>
              <w:right w:val="single" w:sz="8" w:space="0" w:color="auto"/>
            </w:tcBorders>
            <w:shd w:val="clear" w:color="000000" w:fill="FFFFFF"/>
            <w:vAlign w:val="center"/>
            <w:hideMark/>
          </w:tcPr>
          <w:p w14:paraId="1B1422A4"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0</w:t>
            </w:r>
          </w:p>
        </w:tc>
        <w:tc>
          <w:tcPr>
            <w:tcW w:w="1610" w:type="dxa"/>
            <w:tcBorders>
              <w:top w:val="nil"/>
              <w:left w:val="nil"/>
              <w:bottom w:val="single" w:sz="8" w:space="0" w:color="auto"/>
              <w:right w:val="single" w:sz="4" w:space="0" w:color="auto"/>
            </w:tcBorders>
            <w:shd w:val="clear" w:color="000000" w:fill="DEEAF6"/>
            <w:vAlign w:val="center"/>
            <w:hideMark/>
          </w:tcPr>
          <w:p w14:paraId="6E81A9E5"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14</w:t>
            </w:r>
          </w:p>
        </w:tc>
        <w:tc>
          <w:tcPr>
            <w:tcW w:w="16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8FA5947" w14:textId="70744BEF" w:rsidR="00C00588" w:rsidRPr="00707F94" w:rsidRDefault="00707F94" w:rsidP="00707F94">
            <w:pPr>
              <w:spacing w:after="0" w:line="240" w:lineRule="auto"/>
              <w:jc w:val="center"/>
              <w:rPr>
                <w:rFonts w:eastAsia="Times New Roman" w:cstheme="minorHAnsi"/>
                <w:b/>
                <w:bCs/>
                <w:lang w:eastAsia="en-GB"/>
              </w:rPr>
            </w:pPr>
            <w:r w:rsidRPr="00707F94">
              <w:rPr>
                <w:rFonts w:eastAsia="Times New Roman" w:cstheme="minorHAnsi"/>
                <w:b/>
                <w:bCs/>
                <w:lang w:eastAsia="en-GB"/>
              </w:rPr>
              <w:t>54</w:t>
            </w:r>
          </w:p>
        </w:tc>
        <w:tc>
          <w:tcPr>
            <w:tcW w:w="236" w:type="dxa"/>
            <w:tcBorders>
              <w:left w:val="single" w:sz="4" w:space="0" w:color="auto"/>
            </w:tcBorders>
            <w:vAlign w:val="center"/>
            <w:hideMark/>
          </w:tcPr>
          <w:p w14:paraId="7F5F987E" w14:textId="5FFF1CA2" w:rsidR="00C00588" w:rsidRPr="00D97E6A" w:rsidRDefault="00C00588" w:rsidP="00D97E6A">
            <w:pPr>
              <w:spacing w:after="0" w:line="240" w:lineRule="auto"/>
              <w:rPr>
                <w:rFonts w:ascii="Times New Roman" w:eastAsia="Times New Roman" w:hAnsi="Times New Roman" w:cs="Times New Roman"/>
                <w:sz w:val="20"/>
                <w:szCs w:val="20"/>
                <w:lang w:eastAsia="en-GB"/>
              </w:rPr>
            </w:pPr>
          </w:p>
        </w:tc>
      </w:tr>
      <w:tr w:rsidR="00C00588" w:rsidRPr="00D97E6A" w14:paraId="7FEE59EA" w14:textId="77777777" w:rsidTr="00707F94">
        <w:trPr>
          <w:trHeight w:val="320"/>
          <w:jc w:val="center"/>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303F48E0" w14:textId="77777777" w:rsidR="00C00588" w:rsidRPr="00D97E6A" w:rsidRDefault="00C00588" w:rsidP="00D97E6A">
            <w:pPr>
              <w:spacing w:after="0" w:line="240" w:lineRule="auto"/>
              <w:rPr>
                <w:rFonts w:ascii="Calibri" w:eastAsia="Times New Roman" w:hAnsi="Calibri" w:cs="Calibri"/>
                <w:color w:val="000000"/>
                <w:lang w:eastAsia="en-GB"/>
              </w:rPr>
            </w:pPr>
            <w:r w:rsidRPr="00D97E6A">
              <w:rPr>
                <w:rFonts w:ascii="Calibri" w:eastAsia="Times New Roman" w:hAnsi="Calibri" w:cs="Calibri"/>
                <w:color w:val="000000"/>
                <w:lang w:eastAsia="en-GB"/>
              </w:rPr>
              <w:t>Compliment</w:t>
            </w:r>
          </w:p>
        </w:tc>
        <w:tc>
          <w:tcPr>
            <w:tcW w:w="1276" w:type="dxa"/>
            <w:tcBorders>
              <w:top w:val="nil"/>
              <w:left w:val="nil"/>
              <w:bottom w:val="single" w:sz="8" w:space="0" w:color="auto"/>
              <w:right w:val="single" w:sz="8" w:space="0" w:color="auto"/>
            </w:tcBorders>
            <w:shd w:val="clear" w:color="000000" w:fill="FFFFFF"/>
            <w:vAlign w:val="center"/>
            <w:hideMark/>
          </w:tcPr>
          <w:p w14:paraId="06DB928B"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7</w:t>
            </w:r>
          </w:p>
        </w:tc>
        <w:tc>
          <w:tcPr>
            <w:tcW w:w="1134" w:type="dxa"/>
            <w:tcBorders>
              <w:top w:val="nil"/>
              <w:left w:val="nil"/>
              <w:bottom w:val="single" w:sz="8" w:space="0" w:color="auto"/>
              <w:right w:val="single" w:sz="8" w:space="0" w:color="auto"/>
            </w:tcBorders>
            <w:shd w:val="clear" w:color="000000" w:fill="FFFFFF"/>
            <w:vAlign w:val="center"/>
            <w:hideMark/>
          </w:tcPr>
          <w:p w14:paraId="309197D1"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5</w:t>
            </w:r>
          </w:p>
        </w:tc>
        <w:tc>
          <w:tcPr>
            <w:tcW w:w="1044" w:type="dxa"/>
            <w:tcBorders>
              <w:top w:val="nil"/>
              <w:left w:val="nil"/>
              <w:bottom w:val="single" w:sz="8" w:space="0" w:color="auto"/>
              <w:right w:val="single" w:sz="8" w:space="0" w:color="auto"/>
            </w:tcBorders>
            <w:shd w:val="clear" w:color="000000" w:fill="FFFFFF"/>
            <w:vAlign w:val="center"/>
            <w:hideMark/>
          </w:tcPr>
          <w:p w14:paraId="5C7A050A"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4</w:t>
            </w:r>
          </w:p>
        </w:tc>
        <w:tc>
          <w:tcPr>
            <w:tcW w:w="1240" w:type="dxa"/>
            <w:tcBorders>
              <w:top w:val="nil"/>
              <w:left w:val="nil"/>
              <w:bottom w:val="single" w:sz="8" w:space="0" w:color="auto"/>
              <w:right w:val="single" w:sz="8" w:space="0" w:color="auto"/>
            </w:tcBorders>
            <w:shd w:val="clear" w:color="000000" w:fill="FFFFFF"/>
            <w:vAlign w:val="center"/>
            <w:hideMark/>
          </w:tcPr>
          <w:p w14:paraId="502041D9"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5</w:t>
            </w:r>
          </w:p>
        </w:tc>
        <w:tc>
          <w:tcPr>
            <w:tcW w:w="1313" w:type="dxa"/>
            <w:tcBorders>
              <w:top w:val="nil"/>
              <w:left w:val="nil"/>
              <w:bottom w:val="single" w:sz="8" w:space="0" w:color="auto"/>
              <w:right w:val="single" w:sz="8" w:space="0" w:color="auto"/>
            </w:tcBorders>
            <w:shd w:val="clear" w:color="000000" w:fill="FFFFFF"/>
            <w:vAlign w:val="center"/>
            <w:hideMark/>
          </w:tcPr>
          <w:p w14:paraId="008B0D49"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1</w:t>
            </w:r>
          </w:p>
        </w:tc>
        <w:tc>
          <w:tcPr>
            <w:tcW w:w="1313" w:type="dxa"/>
            <w:tcBorders>
              <w:top w:val="nil"/>
              <w:left w:val="nil"/>
              <w:bottom w:val="single" w:sz="8" w:space="0" w:color="auto"/>
              <w:right w:val="single" w:sz="8" w:space="0" w:color="auto"/>
            </w:tcBorders>
            <w:shd w:val="clear" w:color="000000" w:fill="FFFFFF"/>
            <w:vAlign w:val="center"/>
            <w:hideMark/>
          </w:tcPr>
          <w:p w14:paraId="718948C3" w14:textId="231E30B9"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24</w:t>
            </w:r>
            <w:r>
              <w:rPr>
                <w:rFonts w:ascii="Calibri" w:eastAsia="Times New Roman" w:hAnsi="Calibri" w:cs="Calibri"/>
                <w:color w:val="000000"/>
                <w:lang w:eastAsia="en-GB"/>
              </w:rPr>
              <w:t>*</w:t>
            </w:r>
          </w:p>
        </w:tc>
        <w:tc>
          <w:tcPr>
            <w:tcW w:w="1610" w:type="dxa"/>
            <w:tcBorders>
              <w:top w:val="nil"/>
              <w:left w:val="nil"/>
              <w:bottom w:val="single" w:sz="8" w:space="0" w:color="auto"/>
              <w:right w:val="single" w:sz="4" w:space="0" w:color="auto"/>
            </w:tcBorders>
            <w:shd w:val="clear" w:color="000000" w:fill="DEEAF6"/>
            <w:vAlign w:val="center"/>
            <w:hideMark/>
          </w:tcPr>
          <w:p w14:paraId="3AB9573A"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46</w:t>
            </w:r>
          </w:p>
        </w:tc>
        <w:tc>
          <w:tcPr>
            <w:tcW w:w="16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83DEE7B" w14:textId="532AD492" w:rsidR="00C00588" w:rsidRPr="00707F94" w:rsidRDefault="00707F94" w:rsidP="00707F94">
            <w:pPr>
              <w:spacing w:after="0" w:line="240" w:lineRule="auto"/>
              <w:jc w:val="center"/>
              <w:rPr>
                <w:rFonts w:eastAsia="Times New Roman" w:cstheme="minorHAnsi"/>
                <w:b/>
                <w:bCs/>
                <w:lang w:eastAsia="en-GB"/>
              </w:rPr>
            </w:pPr>
            <w:r w:rsidRPr="00707F94">
              <w:rPr>
                <w:rFonts w:eastAsia="Times New Roman" w:cstheme="minorHAnsi"/>
                <w:b/>
                <w:bCs/>
                <w:lang w:eastAsia="en-GB"/>
              </w:rPr>
              <w:t>82</w:t>
            </w:r>
          </w:p>
        </w:tc>
        <w:tc>
          <w:tcPr>
            <w:tcW w:w="236" w:type="dxa"/>
            <w:tcBorders>
              <w:left w:val="single" w:sz="4" w:space="0" w:color="auto"/>
            </w:tcBorders>
            <w:vAlign w:val="center"/>
            <w:hideMark/>
          </w:tcPr>
          <w:p w14:paraId="73543125" w14:textId="173FDE40" w:rsidR="00C00588" w:rsidRPr="00D97E6A" w:rsidRDefault="00C00588" w:rsidP="00D97E6A">
            <w:pPr>
              <w:spacing w:after="0" w:line="240" w:lineRule="auto"/>
              <w:rPr>
                <w:rFonts w:ascii="Times New Roman" w:eastAsia="Times New Roman" w:hAnsi="Times New Roman" w:cs="Times New Roman"/>
                <w:sz w:val="20"/>
                <w:szCs w:val="20"/>
                <w:lang w:eastAsia="en-GB"/>
              </w:rPr>
            </w:pPr>
          </w:p>
        </w:tc>
      </w:tr>
      <w:tr w:rsidR="00C00588" w:rsidRPr="00D97E6A" w14:paraId="232A0D73" w14:textId="77777777" w:rsidTr="00707F94">
        <w:trPr>
          <w:trHeight w:val="167"/>
          <w:jc w:val="center"/>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75FC6169" w14:textId="77777777" w:rsidR="00C00588" w:rsidRPr="00D97E6A" w:rsidRDefault="00C00588" w:rsidP="00D97E6A">
            <w:pPr>
              <w:spacing w:after="0" w:line="240" w:lineRule="auto"/>
              <w:rPr>
                <w:rFonts w:ascii="Calibri" w:eastAsia="Times New Roman" w:hAnsi="Calibri" w:cs="Calibri"/>
                <w:color w:val="000000"/>
                <w:lang w:eastAsia="en-GB"/>
              </w:rPr>
            </w:pPr>
            <w:r w:rsidRPr="00D97E6A">
              <w:rPr>
                <w:rFonts w:ascii="Calibri" w:eastAsia="Times New Roman" w:hAnsi="Calibri" w:cs="Calibri"/>
                <w:color w:val="000000"/>
                <w:lang w:eastAsia="en-GB"/>
              </w:rPr>
              <w:t>Enquiry</w:t>
            </w:r>
          </w:p>
        </w:tc>
        <w:tc>
          <w:tcPr>
            <w:tcW w:w="1276" w:type="dxa"/>
            <w:tcBorders>
              <w:top w:val="nil"/>
              <w:left w:val="nil"/>
              <w:bottom w:val="single" w:sz="8" w:space="0" w:color="auto"/>
              <w:right w:val="single" w:sz="8" w:space="0" w:color="auto"/>
            </w:tcBorders>
            <w:shd w:val="clear" w:color="000000" w:fill="FFFFFF"/>
            <w:vAlign w:val="center"/>
            <w:hideMark/>
          </w:tcPr>
          <w:p w14:paraId="6E31FFA3"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464</w:t>
            </w:r>
          </w:p>
        </w:tc>
        <w:tc>
          <w:tcPr>
            <w:tcW w:w="1134" w:type="dxa"/>
            <w:tcBorders>
              <w:top w:val="nil"/>
              <w:left w:val="nil"/>
              <w:bottom w:val="single" w:sz="8" w:space="0" w:color="auto"/>
              <w:right w:val="single" w:sz="8" w:space="0" w:color="auto"/>
            </w:tcBorders>
            <w:shd w:val="clear" w:color="000000" w:fill="FFFFFF"/>
            <w:vAlign w:val="center"/>
            <w:hideMark/>
          </w:tcPr>
          <w:p w14:paraId="0F291238"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264</w:t>
            </w:r>
          </w:p>
        </w:tc>
        <w:tc>
          <w:tcPr>
            <w:tcW w:w="1044" w:type="dxa"/>
            <w:tcBorders>
              <w:top w:val="nil"/>
              <w:left w:val="nil"/>
              <w:bottom w:val="single" w:sz="8" w:space="0" w:color="auto"/>
              <w:right w:val="single" w:sz="8" w:space="0" w:color="auto"/>
            </w:tcBorders>
            <w:shd w:val="clear" w:color="000000" w:fill="FFFFFF"/>
            <w:vAlign w:val="center"/>
            <w:hideMark/>
          </w:tcPr>
          <w:p w14:paraId="35ACA784"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350</w:t>
            </w:r>
          </w:p>
        </w:tc>
        <w:tc>
          <w:tcPr>
            <w:tcW w:w="1240" w:type="dxa"/>
            <w:tcBorders>
              <w:top w:val="nil"/>
              <w:left w:val="nil"/>
              <w:bottom w:val="single" w:sz="8" w:space="0" w:color="auto"/>
              <w:right w:val="single" w:sz="8" w:space="0" w:color="auto"/>
            </w:tcBorders>
            <w:shd w:val="clear" w:color="000000" w:fill="FFFFFF"/>
            <w:vAlign w:val="center"/>
            <w:hideMark/>
          </w:tcPr>
          <w:p w14:paraId="3BA33D22"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198</w:t>
            </w:r>
          </w:p>
        </w:tc>
        <w:tc>
          <w:tcPr>
            <w:tcW w:w="1313" w:type="dxa"/>
            <w:tcBorders>
              <w:top w:val="nil"/>
              <w:left w:val="nil"/>
              <w:bottom w:val="single" w:sz="8" w:space="0" w:color="auto"/>
              <w:right w:val="single" w:sz="8" w:space="0" w:color="auto"/>
            </w:tcBorders>
            <w:shd w:val="clear" w:color="000000" w:fill="FFFFFF"/>
            <w:vAlign w:val="center"/>
            <w:hideMark/>
          </w:tcPr>
          <w:p w14:paraId="006D1474"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137</w:t>
            </w:r>
          </w:p>
        </w:tc>
        <w:tc>
          <w:tcPr>
            <w:tcW w:w="1313" w:type="dxa"/>
            <w:tcBorders>
              <w:top w:val="nil"/>
              <w:left w:val="nil"/>
              <w:bottom w:val="single" w:sz="8" w:space="0" w:color="auto"/>
              <w:right w:val="single" w:sz="8" w:space="0" w:color="auto"/>
            </w:tcBorders>
            <w:shd w:val="clear" w:color="000000" w:fill="FFFFFF"/>
            <w:vAlign w:val="center"/>
            <w:hideMark/>
          </w:tcPr>
          <w:p w14:paraId="73B6441C"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158*</w:t>
            </w:r>
          </w:p>
        </w:tc>
        <w:tc>
          <w:tcPr>
            <w:tcW w:w="1610" w:type="dxa"/>
            <w:tcBorders>
              <w:top w:val="nil"/>
              <w:left w:val="nil"/>
              <w:bottom w:val="single" w:sz="8" w:space="0" w:color="auto"/>
              <w:right w:val="single" w:sz="4" w:space="0" w:color="auto"/>
            </w:tcBorders>
            <w:shd w:val="clear" w:color="000000" w:fill="DEEAF6"/>
            <w:vAlign w:val="center"/>
            <w:hideMark/>
          </w:tcPr>
          <w:p w14:paraId="325FD930"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1571</w:t>
            </w:r>
          </w:p>
        </w:tc>
        <w:tc>
          <w:tcPr>
            <w:tcW w:w="16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59B57831" w14:textId="19B98065" w:rsidR="00C00588" w:rsidRPr="00707F94" w:rsidRDefault="00707F94" w:rsidP="00707F94">
            <w:pPr>
              <w:spacing w:after="0" w:line="240" w:lineRule="auto"/>
              <w:jc w:val="center"/>
              <w:rPr>
                <w:rFonts w:eastAsia="Times New Roman" w:cstheme="minorHAnsi"/>
                <w:b/>
                <w:bCs/>
                <w:lang w:eastAsia="en-GB"/>
              </w:rPr>
            </w:pPr>
            <w:r w:rsidRPr="00707F94">
              <w:rPr>
                <w:rFonts w:eastAsia="Times New Roman" w:cstheme="minorHAnsi"/>
                <w:b/>
                <w:bCs/>
                <w:lang w:eastAsia="en-GB"/>
              </w:rPr>
              <w:t>415</w:t>
            </w:r>
          </w:p>
        </w:tc>
        <w:tc>
          <w:tcPr>
            <w:tcW w:w="236" w:type="dxa"/>
            <w:tcBorders>
              <w:left w:val="single" w:sz="4" w:space="0" w:color="auto"/>
            </w:tcBorders>
            <w:vAlign w:val="center"/>
            <w:hideMark/>
          </w:tcPr>
          <w:p w14:paraId="221BE4ED" w14:textId="4AF2A51F" w:rsidR="00C00588" w:rsidRPr="00D97E6A" w:rsidRDefault="00C00588" w:rsidP="00D97E6A">
            <w:pPr>
              <w:spacing w:after="0" w:line="240" w:lineRule="auto"/>
              <w:rPr>
                <w:rFonts w:ascii="Times New Roman" w:eastAsia="Times New Roman" w:hAnsi="Times New Roman" w:cs="Times New Roman"/>
                <w:sz w:val="20"/>
                <w:szCs w:val="20"/>
                <w:lang w:eastAsia="en-GB"/>
              </w:rPr>
            </w:pPr>
          </w:p>
        </w:tc>
      </w:tr>
      <w:tr w:rsidR="00C00588" w:rsidRPr="00D97E6A" w14:paraId="6870AE2C" w14:textId="77777777" w:rsidTr="00707F94">
        <w:trPr>
          <w:trHeight w:val="320"/>
          <w:jc w:val="center"/>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1F52B4D8" w14:textId="77777777" w:rsidR="00C00588" w:rsidRPr="00D97E6A" w:rsidRDefault="00C00588" w:rsidP="00D97E6A">
            <w:pPr>
              <w:spacing w:after="0" w:line="240" w:lineRule="auto"/>
              <w:rPr>
                <w:rFonts w:ascii="Calibri" w:eastAsia="Times New Roman" w:hAnsi="Calibri" w:cs="Calibri"/>
                <w:color w:val="000000"/>
                <w:lang w:eastAsia="en-GB"/>
              </w:rPr>
            </w:pPr>
            <w:r w:rsidRPr="00D97E6A">
              <w:rPr>
                <w:rFonts w:ascii="Calibri" w:eastAsia="Times New Roman" w:hAnsi="Calibri" w:cs="Calibri"/>
                <w:color w:val="000000"/>
                <w:lang w:eastAsia="en-GB"/>
              </w:rPr>
              <w:t>MP</w:t>
            </w:r>
          </w:p>
        </w:tc>
        <w:tc>
          <w:tcPr>
            <w:tcW w:w="1276" w:type="dxa"/>
            <w:tcBorders>
              <w:top w:val="nil"/>
              <w:left w:val="nil"/>
              <w:bottom w:val="single" w:sz="8" w:space="0" w:color="auto"/>
              <w:right w:val="single" w:sz="8" w:space="0" w:color="auto"/>
            </w:tcBorders>
            <w:shd w:val="clear" w:color="000000" w:fill="FFFFFF"/>
            <w:vAlign w:val="center"/>
            <w:hideMark/>
          </w:tcPr>
          <w:p w14:paraId="42F0818F"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31</w:t>
            </w:r>
          </w:p>
        </w:tc>
        <w:tc>
          <w:tcPr>
            <w:tcW w:w="1134" w:type="dxa"/>
            <w:tcBorders>
              <w:top w:val="nil"/>
              <w:left w:val="nil"/>
              <w:bottom w:val="single" w:sz="8" w:space="0" w:color="auto"/>
              <w:right w:val="single" w:sz="8" w:space="0" w:color="auto"/>
            </w:tcBorders>
            <w:shd w:val="clear" w:color="000000" w:fill="FFFFFF"/>
            <w:vAlign w:val="center"/>
            <w:hideMark/>
          </w:tcPr>
          <w:p w14:paraId="1FA7228B"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9</w:t>
            </w:r>
          </w:p>
        </w:tc>
        <w:tc>
          <w:tcPr>
            <w:tcW w:w="1044" w:type="dxa"/>
            <w:tcBorders>
              <w:top w:val="nil"/>
              <w:left w:val="nil"/>
              <w:bottom w:val="single" w:sz="8" w:space="0" w:color="auto"/>
              <w:right w:val="single" w:sz="8" w:space="0" w:color="auto"/>
            </w:tcBorders>
            <w:shd w:val="clear" w:color="000000" w:fill="FFFFFF"/>
            <w:vAlign w:val="center"/>
            <w:hideMark/>
          </w:tcPr>
          <w:p w14:paraId="69E4EEEF"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29</w:t>
            </w:r>
          </w:p>
        </w:tc>
        <w:tc>
          <w:tcPr>
            <w:tcW w:w="1240" w:type="dxa"/>
            <w:tcBorders>
              <w:top w:val="nil"/>
              <w:left w:val="nil"/>
              <w:bottom w:val="single" w:sz="8" w:space="0" w:color="auto"/>
              <w:right w:val="single" w:sz="8" w:space="0" w:color="auto"/>
            </w:tcBorders>
            <w:shd w:val="clear" w:color="auto" w:fill="auto"/>
            <w:vAlign w:val="center"/>
            <w:hideMark/>
          </w:tcPr>
          <w:p w14:paraId="0EAF28C2"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29</w:t>
            </w:r>
          </w:p>
        </w:tc>
        <w:tc>
          <w:tcPr>
            <w:tcW w:w="1313" w:type="dxa"/>
            <w:tcBorders>
              <w:top w:val="nil"/>
              <w:left w:val="nil"/>
              <w:bottom w:val="single" w:sz="8" w:space="0" w:color="auto"/>
              <w:right w:val="single" w:sz="8" w:space="0" w:color="auto"/>
            </w:tcBorders>
            <w:shd w:val="clear" w:color="000000" w:fill="FFFFFF"/>
            <w:vAlign w:val="center"/>
            <w:hideMark/>
          </w:tcPr>
          <w:p w14:paraId="70BB5D76" w14:textId="77777777"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35</w:t>
            </w:r>
          </w:p>
        </w:tc>
        <w:tc>
          <w:tcPr>
            <w:tcW w:w="1313" w:type="dxa"/>
            <w:tcBorders>
              <w:top w:val="nil"/>
              <w:left w:val="nil"/>
              <w:bottom w:val="single" w:sz="8" w:space="0" w:color="auto"/>
              <w:right w:val="single" w:sz="8" w:space="0" w:color="auto"/>
            </w:tcBorders>
            <w:shd w:val="clear" w:color="000000" w:fill="FFFFFF"/>
            <w:vAlign w:val="center"/>
            <w:hideMark/>
          </w:tcPr>
          <w:p w14:paraId="5EFD608A" w14:textId="583FDD22" w:rsidR="00C00588" w:rsidRPr="00D97E6A" w:rsidRDefault="00C00588" w:rsidP="00D97E6A">
            <w:pPr>
              <w:spacing w:after="0" w:line="240" w:lineRule="auto"/>
              <w:jc w:val="center"/>
              <w:rPr>
                <w:rFonts w:ascii="Calibri" w:eastAsia="Times New Roman" w:hAnsi="Calibri" w:cs="Calibri"/>
                <w:color w:val="000000"/>
                <w:lang w:eastAsia="en-GB"/>
              </w:rPr>
            </w:pPr>
            <w:r w:rsidRPr="00D97E6A">
              <w:rPr>
                <w:rFonts w:ascii="Calibri" w:eastAsia="Times New Roman" w:hAnsi="Calibri" w:cs="Calibri"/>
                <w:color w:val="000000"/>
                <w:lang w:eastAsia="en-GB"/>
              </w:rPr>
              <w:t>2</w:t>
            </w:r>
            <w:r>
              <w:rPr>
                <w:rFonts w:ascii="Calibri" w:eastAsia="Times New Roman" w:hAnsi="Calibri" w:cs="Calibri"/>
                <w:color w:val="000000"/>
                <w:lang w:eastAsia="en-GB"/>
              </w:rPr>
              <w:t>*</w:t>
            </w:r>
          </w:p>
        </w:tc>
        <w:tc>
          <w:tcPr>
            <w:tcW w:w="1610" w:type="dxa"/>
            <w:tcBorders>
              <w:top w:val="nil"/>
              <w:left w:val="nil"/>
              <w:bottom w:val="single" w:sz="8" w:space="0" w:color="auto"/>
              <w:right w:val="single" w:sz="4" w:space="0" w:color="auto"/>
            </w:tcBorders>
            <w:shd w:val="clear" w:color="000000" w:fill="DEEAF6"/>
            <w:vAlign w:val="center"/>
            <w:hideMark/>
          </w:tcPr>
          <w:p w14:paraId="396D84E5"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135</w:t>
            </w:r>
          </w:p>
        </w:tc>
        <w:tc>
          <w:tcPr>
            <w:tcW w:w="16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4276F7A" w14:textId="6452760B" w:rsidR="00C00588" w:rsidRPr="00707F94" w:rsidRDefault="00707F94" w:rsidP="00707F94">
            <w:pPr>
              <w:spacing w:after="0" w:line="240" w:lineRule="auto"/>
              <w:jc w:val="center"/>
              <w:rPr>
                <w:rFonts w:eastAsia="Times New Roman" w:cstheme="minorHAnsi"/>
                <w:b/>
                <w:bCs/>
                <w:lang w:eastAsia="en-GB"/>
              </w:rPr>
            </w:pPr>
            <w:r w:rsidRPr="00707F94">
              <w:rPr>
                <w:rFonts w:eastAsia="Times New Roman" w:cstheme="minorHAnsi"/>
                <w:b/>
                <w:bCs/>
                <w:lang w:eastAsia="en-GB"/>
              </w:rPr>
              <w:t>162</w:t>
            </w:r>
          </w:p>
        </w:tc>
        <w:tc>
          <w:tcPr>
            <w:tcW w:w="236" w:type="dxa"/>
            <w:tcBorders>
              <w:left w:val="single" w:sz="4" w:space="0" w:color="auto"/>
            </w:tcBorders>
            <w:vAlign w:val="center"/>
            <w:hideMark/>
          </w:tcPr>
          <w:p w14:paraId="39901B36" w14:textId="21D0D927" w:rsidR="00C00588" w:rsidRPr="00D97E6A" w:rsidRDefault="00C00588" w:rsidP="00D97E6A">
            <w:pPr>
              <w:spacing w:after="0" w:line="240" w:lineRule="auto"/>
              <w:rPr>
                <w:rFonts w:ascii="Times New Roman" w:eastAsia="Times New Roman" w:hAnsi="Times New Roman" w:cs="Times New Roman"/>
                <w:sz w:val="20"/>
                <w:szCs w:val="20"/>
                <w:lang w:eastAsia="en-GB"/>
              </w:rPr>
            </w:pPr>
          </w:p>
        </w:tc>
      </w:tr>
      <w:tr w:rsidR="00C00588" w:rsidRPr="00D97E6A" w14:paraId="0D7EB73C" w14:textId="77777777" w:rsidTr="00707F94">
        <w:trPr>
          <w:trHeight w:val="320"/>
          <w:jc w:val="center"/>
        </w:trPr>
        <w:tc>
          <w:tcPr>
            <w:tcW w:w="1975" w:type="dxa"/>
            <w:tcBorders>
              <w:top w:val="nil"/>
              <w:left w:val="single" w:sz="8" w:space="0" w:color="auto"/>
              <w:bottom w:val="single" w:sz="8" w:space="0" w:color="auto"/>
              <w:right w:val="single" w:sz="8" w:space="0" w:color="auto"/>
            </w:tcBorders>
            <w:shd w:val="clear" w:color="000000" w:fill="DEEAF6"/>
            <w:vAlign w:val="center"/>
            <w:hideMark/>
          </w:tcPr>
          <w:p w14:paraId="45D6B9BB" w14:textId="77777777" w:rsidR="00C00588" w:rsidRPr="00D97E6A" w:rsidRDefault="00C00588" w:rsidP="00D97E6A">
            <w:pPr>
              <w:spacing w:after="0" w:line="240" w:lineRule="auto"/>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 xml:space="preserve">Total </w:t>
            </w:r>
          </w:p>
        </w:tc>
        <w:tc>
          <w:tcPr>
            <w:tcW w:w="1276" w:type="dxa"/>
            <w:tcBorders>
              <w:top w:val="nil"/>
              <w:left w:val="nil"/>
              <w:bottom w:val="single" w:sz="8" w:space="0" w:color="auto"/>
              <w:right w:val="single" w:sz="8" w:space="0" w:color="auto"/>
            </w:tcBorders>
            <w:shd w:val="clear" w:color="000000" w:fill="DEEAF6"/>
            <w:vAlign w:val="center"/>
            <w:hideMark/>
          </w:tcPr>
          <w:p w14:paraId="59A01C6A"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937</w:t>
            </w:r>
          </w:p>
        </w:tc>
        <w:tc>
          <w:tcPr>
            <w:tcW w:w="1134" w:type="dxa"/>
            <w:tcBorders>
              <w:top w:val="nil"/>
              <w:left w:val="nil"/>
              <w:bottom w:val="single" w:sz="8" w:space="0" w:color="auto"/>
              <w:right w:val="single" w:sz="8" w:space="0" w:color="auto"/>
            </w:tcBorders>
            <w:shd w:val="clear" w:color="000000" w:fill="DEEAF6"/>
            <w:vAlign w:val="center"/>
            <w:hideMark/>
          </w:tcPr>
          <w:p w14:paraId="6E6EF468"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573</w:t>
            </w:r>
          </w:p>
        </w:tc>
        <w:tc>
          <w:tcPr>
            <w:tcW w:w="1044" w:type="dxa"/>
            <w:tcBorders>
              <w:top w:val="nil"/>
              <w:left w:val="nil"/>
              <w:bottom w:val="single" w:sz="8" w:space="0" w:color="auto"/>
              <w:right w:val="single" w:sz="8" w:space="0" w:color="auto"/>
            </w:tcBorders>
            <w:shd w:val="clear" w:color="000000" w:fill="DEEAF6"/>
            <w:vAlign w:val="center"/>
            <w:hideMark/>
          </w:tcPr>
          <w:p w14:paraId="31A33B2F"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708</w:t>
            </w:r>
          </w:p>
        </w:tc>
        <w:tc>
          <w:tcPr>
            <w:tcW w:w="1240" w:type="dxa"/>
            <w:tcBorders>
              <w:top w:val="nil"/>
              <w:left w:val="nil"/>
              <w:bottom w:val="single" w:sz="8" w:space="0" w:color="auto"/>
              <w:right w:val="single" w:sz="8" w:space="0" w:color="auto"/>
            </w:tcBorders>
            <w:shd w:val="clear" w:color="000000" w:fill="DEEAF6"/>
            <w:vAlign w:val="center"/>
            <w:hideMark/>
          </w:tcPr>
          <w:p w14:paraId="5E224839"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647</w:t>
            </w:r>
          </w:p>
        </w:tc>
        <w:tc>
          <w:tcPr>
            <w:tcW w:w="1313" w:type="dxa"/>
            <w:tcBorders>
              <w:top w:val="nil"/>
              <w:left w:val="nil"/>
              <w:bottom w:val="single" w:sz="8" w:space="0" w:color="auto"/>
              <w:right w:val="single" w:sz="8" w:space="0" w:color="auto"/>
            </w:tcBorders>
            <w:shd w:val="clear" w:color="000000" w:fill="DEEAF6"/>
            <w:vAlign w:val="center"/>
            <w:hideMark/>
          </w:tcPr>
          <w:p w14:paraId="64399DDA"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331</w:t>
            </w:r>
          </w:p>
        </w:tc>
        <w:tc>
          <w:tcPr>
            <w:tcW w:w="1313" w:type="dxa"/>
            <w:tcBorders>
              <w:top w:val="nil"/>
              <w:left w:val="nil"/>
              <w:bottom w:val="single" w:sz="8" w:space="0" w:color="auto"/>
              <w:right w:val="single" w:sz="8" w:space="0" w:color="auto"/>
            </w:tcBorders>
            <w:shd w:val="clear" w:color="000000" w:fill="DEEAF6"/>
            <w:vAlign w:val="center"/>
            <w:hideMark/>
          </w:tcPr>
          <w:p w14:paraId="1169AAA9"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543</w:t>
            </w:r>
          </w:p>
        </w:tc>
        <w:tc>
          <w:tcPr>
            <w:tcW w:w="1610" w:type="dxa"/>
            <w:tcBorders>
              <w:top w:val="nil"/>
              <w:left w:val="nil"/>
              <w:bottom w:val="single" w:sz="8" w:space="0" w:color="auto"/>
              <w:right w:val="single" w:sz="4" w:space="0" w:color="auto"/>
            </w:tcBorders>
            <w:shd w:val="clear" w:color="000000" w:fill="DEEAF6"/>
            <w:vAlign w:val="center"/>
            <w:hideMark/>
          </w:tcPr>
          <w:p w14:paraId="1DC4CF8B" w14:textId="77777777" w:rsidR="00C00588" w:rsidRPr="00D97E6A" w:rsidRDefault="00C00588" w:rsidP="00D97E6A">
            <w:pPr>
              <w:spacing w:after="0" w:line="240" w:lineRule="auto"/>
              <w:jc w:val="center"/>
              <w:rPr>
                <w:rFonts w:ascii="Calibri" w:eastAsia="Times New Roman" w:hAnsi="Calibri" w:cs="Calibri"/>
                <w:b/>
                <w:bCs/>
                <w:color w:val="000000"/>
                <w:lang w:eastAsia="en-GB"/>
              </w:rPr>
            </w:pPr>
            <w:r w:rsidRPr="00D97E6A">
              <w:rPr>
                <w:rFonts w:ascii="Calibri" w:eastAsia="Times New Roman" w:hAnsi="Calibri" w:cs="Calibri"/>
                <w:b/>
                <w:bCs/>
                <w:color w:val="000000"/>
                <w:lang w:eastAsia="en-GB"/>
              </w:rPr>
              <w:t>3739</w:t>
            </w:r>
          </w:p>
        </w:tc>
        <w:tc>
          <w:tcPr>
            <w:tcW w:w="16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29AA25C7" w14:textId="25EA3B32" w:rsidR="00C00588" w:rsidRPr="00707F94" w:rsidRDefault="00707F94" w:rsidP="00707F94">
            <w:pPr>
              <w:spacing w:after="0" w:line="240" w:lineRule="auto"/>
              <w:jc w:val="center"/>
              <w:rPr>
                <w:rFonts w:eastAsia="Times New Roman" w:cstheme="minorHAnsi"/>
                <w:b/>
                <w:bCs/>
                <w:lang w:eastAsia="en-GB"/>
              </w:rPr>
            </w:pPr>
            <w:r w:rsidRPr="00707F94">
              <w:rPr>
                <w:rFonts w:eastAsia="Times New Roman" w:cstheme="minorHAnsi"/>
                <w:b/>
                <w:bCs/>
                <w:lang w:eastAsia="en-GB"/>
              </w:rPr>
              <w:t>1940</w:t>
            </w:r>
          </w:p>
        </w:tc>
        <w:tc>
          <w:tcPr>
            <w:tcW w:w="236" w:type="dxa"/>
            <w:tcBorders>
              <w:left w:val="single" w:sz="4" w:space="0" w:color="auto"/>
            </w:tcBorders>
            <w:vAlign w:val="center"/>
            <w:hideMark/>
          </w:tcPr>
          <w:p w14:paraId="225AB92D" w14:textId="57EC9201" w:rsidR="00C00588" w:rsidRPr="00D97E6A" w:rsidRDefault="00C00588" w:rsidP="00D97E6A">
            <w:pPr>
              <w:spacing w:after="0" w:line="240" w:lineRule="auto"/>
              <w:rPr>
                <w:rFonts w:ascii="Times New Roman" w:eastAsia="Times New Roman" w:hAnsi="Times New Roman" w:cs="Times New Roman"/>
                <w:sz w:val="20"/>
                <w:szCs w:val="20"/>
                <w:lang w:eastAsia="en-GB"/>
              </w:rPr>
            </w:pPr>
          </w:p>
        </w:tc>
      </w:tr>
    </w:tbl>
    <w:bookmarkEnd w:id="2"/>
    <w:p w14:paraId="410A8DA5" w14:textId="282479A1" w:rsidR="00D97E6A" w:rsidRDefault="00EE413A" w:rsidP="00641A4D">
      <w:pPr>
        <w:jc w:val="both"/>
        <w:rPr>
          <w:sz w:val="24"/>
          <w:szCs w:val="24"/>
        </w:rPr>
      </w:pPr>
      <w:r>
        <w:rPr>
          <w:sz w:val="20"/>
          <w:szCs w:val="20"/>
        </w:rPr>
        <w:t xml:space="preserve">   </w:t>
      </w:r>
      <w:r w:rsidRPr="0068503A">
        <w:rPr>
          <w:sz w:val="20"/>
          <w:szCs w:val="20"/>
        </w:rPr>
        <w:t>*Inclusive of both health care and Adult Social Care</w:t>
      </w:r>
    </w:p>
    <w:p w14:paraId="1EDE0509" w14:textId="62146075" w:rsidR="00D61B6D" w:rsidRPr="0068503A" w:rsidRDefault="00E04ABE" w:rsidP="00641A4D">
      <w:pPr>
        <w:jc w:val="both"/>
        <w:rPr>
          <w:sz w:val="20"/>
          <w:szCs w:val="20"/>
        </w:rPr>
      </w:pPr>
      <w:r>
        <w:rPr>
          <w:sz w:val="24"/>
          <w:szCs w:val="24"/>
        </w:rPr>
        <w:t xml:space="preserve">Primary Care contacts </w:t>
      </w:r>
      <w:r w:rsidR="007B2447">
        <w:rPr>
          <w:sz w:val="24"/>
          <w:szCs w:val="24"/>
        </w:rPr>
        <w:t xml:space="preserve">is the most notable of differences in this </w:t>
      </w:r>
      <w:r w:rsidR="0027594F">
        <w:rPr>
          <w:sz w:val="24"/>
          <w:szCs w:val="24"/>
        </w:rPr>
        <w:t>year’s</w:t>
      </w:r>
      <w:r w:rsidR="007B2447">
        <w:rPr>
          <w:sz w:val="24"/>
          <w:szCs w:val="24"/>
        </w:rPr>
        <w:t xml:space="preserve"> report, with concerns about G</w:t>
      </w:r>
      <w:r w:rsidR="00444EE4">
        <w:rPr>
          <w:sz w:val="24"/>
          <w:szCs w:val="24"/>
        </w:rPr>
        <w:t xml:space="preserve">eneral Practice </w:t>
      </w:r>
      <w:r w:rsidR="007B2447">
        <w:rPr>
          <w:sz w:val="24"/>
          <w:szCs w:val="24"/>
        </w:rPr>
        <w:t xml:space="preserve">being the highest across the HNYICB footprint. Themes remain </w:t>
      </w:r>
      <w:r w:rsidR="00AB11F5">
        <w:rPr>
          <w:sz w:val="24"/>
          <w:szCs w:val="24"/>
        </w:rPr>
        <w:t>like</w:t>
      </w:r>
      <w:r w:rsidR="00FB5ED9">
        <w:rPr>
          <w:sz w:val="24"/>
          <w:szCs w:val="24"/>
        </w:rPr>
        <w:t xml:space="preserve"> the previous </w:t>
      </w:r>
      <w:r w:rsidR="00444EE4">
        <w:rPr>
          <w:sz w:val="24"/>
          <w:szCs w:val="24"/>
        </w:rPr>
        <w:t xml:space="preserve">year </w:t>
      </w:r>
      <w:r w:rsidR="00CF4DCD">
        <w:rPr>
          <w:sz w:val="24"/>
          <w:szCs w:val="24"/>
        </w:rPr>
        <w:t>around access to treatmen</w:t>
      </w:r>
      <w:r w:rsidR="00B10A37">
        <w:rPr>
          <w:sz w:val="24"/>
          <w:szCs w:val="24"/>
        </w:rPr>
        <w:t>t/</w:t>
      </w:r>
      <w:r w:rsidR="005A0E8D">
        <w:rPr>
          <w:sz w:val="24"/>
          <w:szCs w:val="24"/>
        </w:rPr>
        <w:t xml:space="preserve"> s</w:t>
      </w:r>
      <w:r w:rsidR="00CF4DCD">
        <w:rPr>
          <w:sz w:val="24"/>
          <w:szCs w:val="24"/>
        </w:rPr>
        <w:t>ervices</w:t>
      </w:r>
      <w:r w:rsidR="00B10A37">
        <w:rPr>
          <w:sz w:val="24"/>
          <w:szCs w:val="24"/>
        </w:rPr>
        <w:t xml:space="preserve"> and clinical/ quality of care. </w:t>
      </w:r>
      <w:r w:rsidR="004D687B">
        <w:rPr>
          <w:sz w:val="24"/>
          <w:szCs w:val="24"/>
        </w:rPr>
        <w:t>CHC remains one of the highest areas of complaint within the ICB</w:t>
      </w:r>
      <w:r w:rsidR="0017311C">
        <w:rPr>
          <w:sz w:val="24"/>
          <w:szCs w:val="24"/>
        </w:rPr>
        <w:t xml:space="preserve">. </w:t>
      </w:r>
    </w:p>
    <w:p w14:paraId="13D82DEF" w14:textId="66F692BD" w:rsidR="00AB0277" w:rsidRPr="007D431C" w:rsidRDefault="00E837CE" w:rsidP="007D431C">
      <w:pPr>
        <w:pStyle w:val="ListParagraph"/>
        <w:numPr>
          <w:ilvl w:val="0"/>
          <w:numId w:val="18"/>
        </w:numPr>
        <w:jc w:val="both"/>
      </w:pPr>
      <w:r w:rsidRPr="007D431C">
        <w:rPr>
          <w:i/>
          <w:iCs/>
          <w:sz w:val="24"/>
          <w:szCs w:val="24"/>
        </w:rPr>
        <w:br w:type="page"/>
      </w:r>
    </w:p>
    <w:p w14:paraId="4C322D90" w14:textId="6D543DE9" w:rsidR="00183572" w:rsidRDefault="00665A50" w:rsidP="008C721A">
      <w:pPr>
        <w:pStyle w:val="ListParagraph"/>
        <w:numPr>
          <w:ilvl w:val="0"/>
          <w:numId w:val="11"/>
        </w:num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Formal Complaint</w:t>
      </w:r>
      <w:r w:rsidR="008C721A">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p>
    <w:p w14:paraId="39B30BBF" w14:textId="7388B093" w:rsidR="00734645" w:rsidRDefault="00B3510D" w:rsidP="00734645">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 Formal Complaints</w:t>
      </w:r>
      <w:r w:rsidR="00D91327">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91327">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613C9">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4.2 Formal Complaints </w:t>
      </w:r>
      <w:r w:rsidR="00714C5F">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208E">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Organisation</w:t>
      </w:r>
    </w:p>
    <w:p w14:paraId="6D5F6E42" w14:textId="0C8A533B" w:rsidR="006F701C" w:rsidRDefault="00D97E6A" w:rsidP="00E837CE">
      <w:pPr>
        <w:spacing w:after="0"/>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A690B27" wp14:editId="41B6146C">
            <wp:extent cx="3746500" cy="2667000"/>
            <wp:effectExtent l="0" t="0" r="6350" b="0"/>
            <wp:docPr id="1311520302" name="Chart 1">
              <a:extLst xmlns:a="http://schemas.openxmlformats.org/drawingml/2006/main">
                <a:ext uri="{FF2B5EF4-FFF2-40B4-BE49-F238E27FC236}">
                  <a16:creationId xmlns:a16="http://schemas.microsoft.com/office/drawing/2014/main" id="{5DCF0636-C2FE-8B48-2E9F-FE958A926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16551">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31A7BBCD" wp14:editId="36BC8BC7">
            <wp:extent cx="3879850" cy="2622550"/>
            <wp:effectExtent l="0" t="0" r="6350" b="6350"/>
            <wp:docPr id="1042194733" name="Chart 1">
              <a:extLst xmlns:a="http://schemas.openxmlformats.org/drawingml/2006/main">
                <a:ext uri="{FF2B5EF4-FFF2-40B4-BE49-F238E27FC236}">
                  <a16:creationId xmlns:a16="http://schemas.microsoft.com/office/drawing/2014/main" id="{0D2647E9-958D-8BA5-3A85-CBE29C92B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E4EB6B" w14:textId="77048A7D" w:rsidR="00816551" w:rsidRDefault="005A7CD6" w:rsidP="00E837CE">
      <w:pPr>
        <w:spacing w:after="0"/>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A6D">
        <w:rPr>
          <w:b/>
          <w:bCs/>
          <w:noProof/>
          <w:sz w:val="24"/>
          <w:szCs w:val="24"/>
        </w:rPr>
        <mc:AlternateContent>
          <mc:Choice Requires="wps">
            <w:drawing>
              <wp:anchor distT="45720" distB="45720" distL="114300" distR="114300" simplePos="0" relativeHeight="251658253" behindDoc="0" locked="0" layoutInCell="1" allowOverlap="1" wp14:anchorId="06EF69ED" wp14:editId="5D36CD0D">
                <wp:simplePos x="0" y="0"/>
                <wp:positionH relativeFrom="margin">
                  <wp:posOffset>4128135</wp:posOffset>
                </wp:positionH>
                <wp:positionV relativeFrom="paragraph">
                  <wp:posOffset>120650</wp:posOffset>
                </wp:positionV>
                <wp:extent cx="3774440" cy="2759710"/>
                <wp:effectExtent l="0" t="0" r="16510" b="21590"/>
                <wp:wrapSquare wrapText="bothSides"/>
                <wp:docPr id="1286063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2759710"/>
                        </a:xfrm>
                        <a:prstGeom prst="rect">
                          <a:avLst/>
                        </a:prstGeom>
                        <a:solidFill>
                          <a:srgbClr val="FFFFFF"/>
                        </a:solidFill>
                        <a:ln w="9525">
                          <a:solidFill>
                            <a:schemeClr val="bg1">
                              <a:lumMod val="85000"/>
                            </a:schemeClr>
                          </a:solidFill>
                          <a:miter lim="800000"/>
                          <a:headEnd/>
                          <a:tailEnd/>
                        </a:ln>
                      </wps:spPr>
                      <wps:txbx>
                        <w:txbxContent>
                          <w:p w14:paraId="6CC05D0F" w14:textId="182697CC" w:rsidR="007065C0" w:rsidRPr="00C83A6D" w:rsidRDefault="00C539D9" w:rsidP="00770925">
                            <w:pPr>
                              <w:jc w:val="both"/>
                              <w:rPr>
                                <w:sz w:val="24"/>
                                <w:szCs w:val="24"/>
                              </w:rPr>
                            </w:pPr>
                            <w:r w:rsidRPr="00C83A6D">
                              <w:rPr>
                                <w:sz w:val="24"/>
                                <w:szCs w:val="24"/>
                              </w:rPr>
                              <w:t xml:space="preserve">As can be seen from this graph, </w:t>
                            </w:r>
                            <w:proofErr w:type="gramStart"/>
                            <w:r w:rsidRPr="00C83A6D">
                              <w:rPr>
                                <w:sz w:val="24"/>
                                <w:szCs w:val="24"/>
                              </w:rPr>
                              <w:t>the majority of</w:t>
                            </w:r>
                            <w:proofErr w:type="gramEnd"/>
                            <w:r w:rsidRPr="00C83A6D">
                              <w:rPr>
                                <w:sz w:val="24"/>
                                <w:szCs w:val="24"/>
                              </w:rPr>
                              <w:t xml:space="preserve"> </w:t>
                            </w:r>
                            <w:r w:rsidR="00142608" w:rsidRPr="00C83A6D">
                              <w:rPr>
                                <w:sz w:val="24"/>
                                <w:szCs w:val="24"/>
                              </w:rPr>
                              <w:t xml:space="preserve">complaints managed directly by the </w:t>
                            </w:r>
                            <w:r w:rsidR="00D5460A" w:rsidRPr="00C83A6D">
                              <w:rPr>
                                <w:sz w:val="24"/>
                                <w:szCs w:val="24"/>
                              </w:rPr>
                              <w:t>Experience</w:t>
                            </w:r>
                            <w:r w:rsidR="00142608" w:rsidRPr="00C83A6D">
                              <w:rPr>
                                <w:sz w:val="24"/>
                                <w:szCs w:val="24"/>
                              </w:rPr>
                              <w:t xml:space="preserve"> team relate to </w:t>
                            </w:r>
                            <w:r w:rsidR="00D97E6A" w:rsidRPr="00C83A6D">
                              <w:rPr>
                                <w:sz w:val="24"/>
                                <w:szCs w:val="24"/>
                              </w:rPr>
                              <w:t xml:space="preserve">the </w:t>
                            </w:r>
                            <w:r w:rsidR="008354DF" w:rsidRPr="00C83A6D">
                              <w:rPr>
                                <w:sz w:val="24"/>
                                <w:szCs w:val="24"/>
                              </w:rPr>
                              <w:t xml:space="preserve">services provided by the </w:t>
                            </w:r>
                            <w:r w:rsidR="00D97E6A" w:rsidRPr="00C83A6D">
                              <w:rPr>
                                <w:sz w:val="24"/>
                                <w:szCs w:val="24"/>
                              </w:rPr>
                              <w:t>ICB</w:t>
                            </w:r>
                            <w:r w:rsidR="006E7DD2" w:rsidRPr="00C83A6D">
                              <w:rPr>
                                <w:sz w:val="24"/>
                                <w:szCs w:val="24"/>
                              </w:rPr>
                              <w:t xml:space="preserve"> or policies and procedures it has developed and implemented </w:t>
                            </w:r>
                            <w:r w:rsidR="006200D2" w:rsidRPr="00C83A6D">
                              <w:rPr>
                                <w:sz w:val="24"/>
                                <w:szCs w:val="24"/>
                              </w:rPr>
                              <w:t>(</w:t>
                            </w:r>
                            <w:r w:rsidR="00D97E6A" w:rsidRPr="00C83A6D">
                              <w:rPr>
                                <w:sz w:val="24"/>
                                <w:szCs w:val="24"/>
                              </w:rPr>
                              <w:t>22</w:t>
                            </w:r>
                            <w:r w:rsidR="006200D2" w:rsidRPr="00C83A6D">
                              <w:rPr>
                                <w:sz w:val="24"/>
                                <w:szCs w:val="24"/>
                              </w:rPr>
                              <w:t>%)</w:t>
                            </w:r>
                            <w:r w:rsidR="00934E59" w:rsidRPr="00C83A6D">
                              <w:rPr>
                                <w:sz w:val="24"/>
                                <w:szCs w:val="24"/>
                              </w:rPr>
                              <w:t xml:space="preserve">. </w:t>
                            </w:r>
                          </w:p>
                          <w:p w14:paraId="5159ACD0" w14:textId="68FBFB2A" w:rsidR="00D97E6A" w:rsidRPr="00C83A6D" w:rsidRDefault="00D97E6A" w:rsidP="00770925">
                            <w:pPr>
                              <w:jc w:val="both"/>
                              <w:rPr>
                                <w:sz w:val="24"/>
                                <w:szCs w:val="24"/>
                              </w:rPr>
                            </w:pPr>
                            <w:r w:rsidRPr="00C83A6D">
                              <w:rPr>
                                <w:sz w:val="24"/>
                                <w:szCs w:val="24"/>
                              </w:rPr>
                              <w:t xml:space="preserve">From the </w:t>
                            </w:r>
                            <w:proofErr w:type="gramStart"/>
                            <w:r w:rsidRPr="00C83A6D">
                              <w:rPr>
                                <w:sz w:val="24"/>
                                <w:szCs w:val="24"/>
                              </w:rPr>
                              <w:t>1st</w:t>
                            </w:r>
                            <w:proofErr w:type="gramEnd"/>
                            <w:r w:rsidRPr="00C83A6D">
                              <w:rPr>
                                <w:sz w:val="24"/>
                                <w:szCs w:val="24"/>
                              </w:rPr>
                              <w:t xml:space="preserve"> July 2023 the ICB are accountable for primary medical services, GP, Dental, Pharmacy and Optometry Services.  As can be seen from the above graph primary </w:t>
                            </w:r>
                            <w:r w:rsidR="008354DF" w:rsidRPr="00C83A6D">
                              <w:rPr>
                                <w:sz w:val="24"/>
                                <w:szCs w:val="24"/>
                              </w:rPr>
                              <w:t>care</w:t>
                            </w:r>
                            <w:r w:rsidRPr="00C83A6D">
                              <w:rPr>
                                <w:sz w:val="24"/>
                                <w:szCs w:val="24"/>
                              </w:rPr>
                              <w:t xml:space="preserve"> services combined account for 30% of the total complaints managed directly by the team.</w:t>
                            </w:r>
                          </w:p>
                          <w:p w14:paraId="007EA4CA" w14:textId="06ED6D26" w:rsidR="00ED029C" w:rsidRDefault="00ED029C" w:rsidP="00ED029C"/>
                          <w:p w14:paraId="15848991" w14:textId="3549D3CD" w:rsidR="00ED029C" w:rsidRDefault="00ED029C" w:rsidP="00ED029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EF69ED" id="_x0000_t202" coordsize="21600,21600" o:spt="202" path="m,l,21600r21600,l21600,xe">
                <v:stroke joinstyle="miter"/>
                <v:path gradientshapeok="t" o:connecttype="rect"/>
              </v:shapetype>
              <v:shape id="Text Box 2" o:spid="_x0000_s1026" type="#_x0000_t202" style="position:absolute;margin-left:325.05pt;margin-top:9.5pt;width:297.2pt;height:217.3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" strokecolor="#d8d8d8 [2732]">
                <v:textbox>
                  <w:txbxContent>
                    <w:p w14:paraId="6CC05D0F" w14:textId="182697CC" w:rsidR="007065C0" w:rsidRPr="00C83A6D" w:rsidRDefault="00C539D9" w:rsidP="00770925">
                      <w:pPr>
                        <w:jc w:val="both"/>
                        <w:rPr>
                          <w:sz w:val="24"/>
                          <w:szCs w:val="24"/>
                        </w:rPr>
                      </w:pPr>
                      <w:r w:rsidRPr="00C83A6D">
                        <w:rPr>
                          <w:sz w:val="24"/>
                          <w:szCs w:val="24"/>
                        </w:rPr>
                        <w:t xml:space="preserve">As can be seen from this graph, </w:t>
                      </w:r>
                      <w:proofErr w:type="gramStart"/>
                      <w:r w:rsidRPr="00C83A6D">
                        <w:rPr>
                          <w:sz w:val="24"/>
                          <w:szCs w:val="24"/>
                        </w:rPr>
                        <w:t>the majority of</w:t>
                      </w:r>
                      <w:proofErr w:type="gramEnd"/>
                      <w:r w:rsidRPr="00C83A6D">
                        <w:rPr>
                          <w:sz w:val="24"/>
                          <w:szCs w:val="24"/>
                        </w:rPr>
                        <w:t xml:space="preserve"> </w:t>
                      </w:r>
                      <w:r w:rsidR="00142608" w:rsidRPr="00C83A6D">
                        <w:rPr>
                          <w:sz w:val="24"/>
                          <w:szCs w:val="24"/>
                        </w:rPr>
                        <w:t xml:space="preserve">complaints managed directly by the </w:t>
                      </w:r>
                      <w:r w:rsidR="00D5460A" w:rsidRPr="00C83A6D">
                        <w:rPr>
                          <w:sz w:val="24"/>
                          <w:szCs w:val="24"/>
                        </w:rPr>
                        <w:t>Experience</w:t>
                      </w:r>
                      <w:r w:rsidR="00142608" w:rsidRPr="00C83A6D">
                        <w:rPr>
                          <w:sz w:val="24"/>
                          <w:szCs w:val="24"/>
                        </w:rPr>
                        <w:t xml:space="preserve"> team relate to </w:t>
                      </w:r>
                      <w:r w:rsidR="00D97E6A" w:rsidRPr="00C83A6D">
                        <w:rPr>
                          <w:sz w:val="24"/>
                          <w:szCs w:val="24"/>
                        </w:rPr>
                        <w:t xml:space="preserve">the </w:t>
                      </w:r>
                      <w:r w:rsidR="008354DF" w:rsidRPr="00C83A6D">
                        <w:rPr>
                          <w:sz w:val="24"/>
                          <w:szCs w:val="24"/>
                        </w:rPr>
                        <w:t xml:space="preserve">services provided by the </w:t>
                      </w:r>
                      <w:r w:rsidR="00D97E6A" w:rsidRPr="00C83A6D">
                        <w:rPr>
                          <w:sz w:val="24"/>
                          <w:szCs w:val="24"/>
                        </w:rPr>
                        <w:t>ICB</w:t>
                      </w:r>
                      <w:r w:rsidR="006E7DD2" w:rsidRPr="00C83A6D">
                        <w:rPr>
                          <w:sz w:val="24"/>
                          <w:szCs w:val="24"/>
                        </w:rPr>
                        <w:t xml:space="preserve"> or policies and procedures it has developed and implemented </w:t>
                      </w:r>
                      <w:r w:rsidR="006200D2" w:rsidRPr="00C83A6D">
                        <w:rPr>
                          <w:sz w:val="24"/>
                          <w:szCs w:val="24"/>
                        </w:rPr>
                        <w:t>(</w:t>
                      </w:r>
                      <w:r w:rsidR="00D97E6A" w:rsidRPr="00C83A6D">
                        <w:rPr>
                          <w:sz w:val="24"/>
                          <w:szCs w:val="24"/>
                        </w:rPr>
                        <w:t>22</w:t>
                      </w:r>
                      <w:r w:rsidR="006200D2" w:rsidRPr="00C83A6D">
                        <w:rPr>
                          <w:sz w:val="24"/>
                          <w:szCs w:val="24"/>
                        </w:rPr>
                        <w:t>%)</w:t>
                      </w:r>
                      <w:r w:rsidR="00934E59" w:rsidRPr="00C83A6D">
                        <w:rPr>
                          <w:sz w:val="24"/>
                          <w:szCs w:val="24"/>
                        </w:rPr>
                        <w:t xml:space="preserve">. </w:t>
                      </w:r>
                    </w:p>
                    <w:p w14:paraId="5159ACD0" w14:textId="68FBFB2A" w:rsidR="00D97E6A" w:rsidRPr="00C83A6D" w:rsidRDefault="00D97E6A" w:rsidP="00770925">
                      <w:pPr>
                        <w:jc w:val="both"/>
                        <w:rPr>
                          <w:sz w:val="24"/>
                          <w:szCs w:val="24"/>
                        </w:rPr>
                      </w:pPr>
                      <w:r w:rsidRPr="00C83A6D">
                        <w:rPr>
                          <w:sz w:val="24"/>
                          <w:szCs w:val="24"/>
                        </w:rPr>
                        <w:t xml:space="preserve">From the </w:t>
                      </w:r>
                      <w:proofErr w:type="gramStart"/>
                      <w:r w:rsidRPr="00C83A6D">
                        <w:rPr>
                          <w:sz w:val="24"/>
                          <w:szCs w:val="24"/>
                        </w:rPr>
                        <w:t>1st</w:t>
                      </w:r>
                      <w:proofErr w:type="gramEnd"/>
                      <w:r w:rsidRPr="00C83A6D">
                        <w:rPr>
                          <w:sz w:val="24"/>
                          <w:szCs w:val="24"/>
                        </w:rPr>
                        <w:t xml:space="preserve"> July 2023 the ICB are accountable for primary medical services, GP, Dental, Pharmacy and Optometry Services.  As can be seen from the above graph primary </w:t>
                      </w:r>
                      <w:r w:rsidR="008354DF" w:rsidRPr="00C83A6D">
                        <w:rPr>
                          <w:sz w:val="24"/>
                          <w:szCs w:val="24"/>
                        </w:rPr>
                        <w:t>care</w:t>
                      </w:r>
                      <w:r w:rsidRPr="00C83A6D">
                        <w:rPr>
                          <w:sz w:val="24"/>
                          <w:szCs w:val="24"/>
                        </w:rPr>
                        <w:t xml:space="preserve"> services combined account for 30% of the total complaints managed directly by the team.</w:t>
                      </w:r>
                    </w:p>
                    <w:p w14:paraId="007EA4CA" w14:textId="06ED6D26" w:rsidR="00ED029C" w:rsidRDefault="00ED029C" w:rsidP="00ED029C"/>
                    <w:p w14:paraId="15848991" w14:textId="3549D3CD" w:rsidR="00ED029C" w:rsidRDefault="00ED029C" w:rsidP="00ED029C">
                      <w:r>
                        <w:t xml:space="preserve">  </w:t>
                      </w:r>
                    </w:p>
                  </w:txbxContent>
                </v:textbox>
                <w10:wrap type="square" anchorx="margin"/>
              </v:shape>
            </w:pict>
          </mc:Fallback>
        </mc:AlternateContent>
      </w:r>
      <w:r w:rsidRPr="00237A6D">
        <w:rPr>
          <w:b/>
          <w:bCs/>
          <w:noProof/>
          <w:sz w:val="24"/>
          <w:szCs w:val="24"/>
        </w:rPr>
        <mc:AlternateContent>
          <mc:Choice Requires="wps">
            <w:drawing>
              <wp:anchor distT="45720" distB="45720" distL="114300" distR="114300" simplePos="0" relativeHeight="251658240" behindDoc="0" locked="0" layoutInCell="1" allowOverlap="1" wp14:anchorId="190A8E2E" wp14:editId="1D8A2E9F">
                <wp:simplePos x="0" y="0"/>
                <wp:positionH relativeFrom="margin">
                  <wp:align>left</wp:align>
                </wp:positionH>
                <wp:positionV relativeFrom="paragraph">
                  <wp:posOffset>86360</wp:posOffset>
                </wp:positionV>
                <wp:extent cx="3620770" cy="2760980"/>
                <wp:effectExtent l="0" t="0" r="17780" b="203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386" cy="2760980"/>
                        </a:xfrm>
                        <a:prstGeom prst="rect">
                          <a:avLst/>
                        </a:prstGeom>
                        <a:solidFill>
                          <a:srgbClr val="FFFFFF"/>
                        </a:solidFill>
                        <a:ln w="9525">
                          <a:solidFill>
                            <a:schemeClr val="bg1">
                              <a:lumMod val="85000"/>
                            </a:schemeClr>
                          </a:solidFill>
                          <a:miter lim="800000"/>
                          <a:headEnd/>
                          <a:tailEnd/>
                        </a:ln>
                      </wps:spPr>
                      <wps:txbx>
                        <w:txbxContent>
                          <w:p w14:paraId="2B7C8A12" w14:textId="77777777" w:rsidR="00702F5D" w:rsidRPr="00C83A6D" w:rsidRDefault="00153A20" w:rsidP="001D64A3">
                            <w:pPr>
                              <w:spacing w:after="0"/>
                              <w:jc w:val="both"/>
                            </w:pPr>
                            <w:r w:rsidRPr="00C83A6D">
                              <w:t xml:space="preserve">The above complaints represent those that have been managed by the ICB experience team, either in capacity </w:t>
                            </w:r>
                            <w:r w:rsidR="00702F5D" w:rsidRPr="00C83A6D">
                              <w:t>as</w:t>
                            </w:r>
                            <w:r w:rsidR="007D7135" w:rsidRPr="00C83A6D">
                              <w:t xml:space="preserve"> the</w:t>
                            </w:r>
                            <w:r w:rsidRPr="00C83A6D">
                              <w:t xml:space="preserve"> commissioner</w:t>
                            </w:r>
                            <w:r w:rsidR="007D7135" w:rsidRPr="00C83A6D">
                              <w:t xml:space="preserve"> or because the complaint relate</w:t>
                            </w:r>
                            <w:r w:rsidR="00702F5D" w:rsidRPr="00C83A6D">
                              <w:t>s</w:t>
                            </w:r>
                            <w:r w:rsidR="007D7135" w:rsidRPr="00C83A6D">
                              <w:t xml:space="preserve"> directly to an ICB function, policy or decision.</w:t>
                            </w:r>
                          </w:p>
                          <w:p w14:paraId="070667FA" w14:textId="77777777" w:rsidR="00D97E6A" w:rsidRPr="00C83A6D" w:rsidRDefault="00D97E6A" w:rsidP="001D64A3">
                            <w:pPr>
                              <w:spacing w:after="0"/>
                              <w:jc w:val="both"/>
                            </w:pPr>
                          </w:p>
                          <w:p w14:paraId="4A1C6787" w14:textId="6BD4CB46" w:rsidR="00D97E6A" w:rsidRPr="00C83A6D" w:rsidRDefault="00D97E6A" w:rsidP="001D64A3">
                            <w:pPr>
                              <w:spacing w:after="0"/>
                              <w:jc w:val="both"/>
                            </w:pPr>
                            <w:r w:rsidRPr="00C83A6D">
                              <w:t>East Riding Place have received the highest proportion of complaints</w:t>
                            </w:r>
                            <w:r w:rsidR="002B090E" w:rsidRPr="00C83A6D">
                              <w:t xml:space="preserve"> </w:t>
                            </w:r>
                            <w:r w:rsidR="005A7CD6" w:rsidRPr="00C83A6D">
                              <w:t>at</w:t>
                            </w:r>
                            <w:r w:rsidR="002B090E" w:rsidRPr="00C83A6D">
                              <w:t xml:space="preserve"> 22%</w:t>
                            </w:r>
                            <w:r w:rsidRPr="00C83A6D">
                              <w:t xml:space="preserve">. </w:t>
                            </w:r>
                          </w:p>
                          <w:p w14:paraId="4950A6A3" w14:textId="77777777" w:rsidR="00702F5D" w:rsidRPr="00C83A6D" w:rsidRDefault="00702F5D" w:rsidP="001D64A3">
                            <w:pPr>
                              <w:spacing w:after="0"/>
                              <w:jc w:val="both"/>
                            </w:pPr>
                          </w:p>
                          <w:p w14:paraId="3020D815" w14:textId="71EE22D1" w:rsidR="0058287F" w:rsidRDefault="00702F5D" w:rsidP="001D64A3">
                            <w:pPr>
                              <w:spacing w:after="0"/>
                              <w:jc w:val="both"/>
                            </w:pPr>
                            <w:proofErr w:type="gramStart"/>
                            <w:r w:rsidRPr="00C83A6D">
                              <w:t>North East</w:t>
                            </w:r>
                            <w:proofErr w:type="gramEnd"/>
                            <w:r w:rsidRPr="00C83A6D">
                              <w:t xml:space="preserve"> Linco</w:t>
                            </w:r>
                            <w:r w:rsidR="00EE470D" w:rsidRPr="00C83A6D">
                              <w:t xml:space="preserve">lnshire have received </w:t>
                            </w:r>
                            <w:r w:rsidR="002B090E" w:rsidRPr="00C83A6D">
                              <w:t>16</w:t>
                            </w:r>
                            <w:r w:rsidR="00D97E6A" w:rsidRPr="00C83A6D">
                              <w:t>%</w:t>
                            </w:r>
                            <w:r w:rsidR="00EE470D" w:rsidRPr="00C83A6D">
                              <w:t xml:space="preserve"> of </w:t>
                            </w:r>
                            <w:r w:rsidR="00D97E6A" w:rsidRPr="00C83A6D">
                              <w:t xml:space="preserve">the total </w:t>
                            </w:r>
                            <w:r w:rsidR="00EE470D" w:rsidRPr="00C83A6D">
                              <w:t>complaints</w:t>
                            </w:r>
                            <w:r w:rsidR="00701A10" w:rsidRPr="00C83A6D">
                              <w:t xml:space="preserve"> with 1</w:t>
                            </w:r>
                            <w:r w:rsidR="00D97E6A" w:rsidRPr="00C83A6D">
                              <w:t>1</w:t>
                            </w:r>
                            <w:r w:rsidR="00701A10" w:rsidRPr="00C83A6D">
                              <w:t xml:space="preserve"> health related complaints</w:t>
                            </w:r>
                            <w:r w:rsidR="004C25D4" w:rsidRPr="00C83A6D">
                              <w:t>, 18</w:t>
                            </w:r>
                            <w:r w:rsidR="002D3F07" w:rsidRPr="00C83A6D">
                              <w:t xml:space="preserve"> relating to Focus Adult Social work and </w:t>
                            </w:r>
                            <w:r w:rsidR="00D53938" w:rsidRPr="00C83A6D">
                              <w:t>11 in r</w:t>
                            </w:r>
                            <w:r w:rsidR="00F9466D" w:rsidRPr="00C83A6D">
                              <w:t>elati</w:t>
                            </w:r>
                            <w:r w:rsidR="00D53938" w:rsidRPr="00C83A6D">
                              <w:t>o</w:t>
                            </w:r>
                            <w:r w:rsidR="00F9466D" w:rsidRPr="00C83A6D">
                              <w:t xml:space="preserve">n to the direct provision of </w:t>
                            </w:r>
                            <w:r w:rsidR="00701A10" w:rsidRPr="00C83A6D">
                              <w:t>adult social care</w:t>
                            </w:r>
                            <w:r w:rsidR="00F9466D" w:rsidRPr="00C83A6D">
                              <w:t xml:space="preserve"> services</w:t>
                            </w:r>
                            <w:r w:rsidR="00D53938" w:rsidRPr="00C83A6D">
                              <w:t xml:space="preserve">. </w:t>
                            </w:r>
                            <w:r w:rsidR="00320AED" w:rsidRPr="00C83A6D">
                              <w:t xml:space="preserve">The team support adult social care complaints </w:t>
                            </w:r>
                            <w:proofErr w:type="gramStart"/>
                            <w:r w:rsidR="00320AED" w:rsidRPr="00C83A6D">
                              <w:t>as a result of</w:t>
                            </w:r>
                            <w:proofErr w:type="gramEnd"/>
                            <w:r w:rsidR="00320AED" w:rsidRPr="00C83A6D">
                              <w:t xml:space="preserve"> the Section 75 agreement that is in place</w:t>
                            </w:r>
                            <w:r w:rsidR="00036471" w:rsidRPr="00D53938">
                              <w:t>.</w:t>
                            </w:r>
                            <w:r w:rsidR="00036471">
                              <w:t xml:space="preserve"> </w:t>
                            </w:r>
                          </w:p>
                          <w:p w14:paraId="76459063" w14:textId="77777777" w:rsidR="00772BDC" w:rsidRDefault="00772BDC" w:rsidP="00237A6D"/>
                          <w:p w14:paraId="11AF4B1E" w14:textId="1762D7EC" w:rsidR="00C51FC6" w:rsidRDefault="0059561F" w:rsidP="00237A6D">
                            <w:r>
                              <w:t xml:space="preserve"> </w:t>
                            </w:r>
                          </w:p>
                          <w:p w14:paraId="7C381E75" w14:textId="77777777" w:rsidR="006006DB" w:rsidRDefault="006006DB" w:rsidP="00237A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A8E2E" id="_x0000_s1027" type="#_x0000_t202" style="position:absolute;margin-left:0;margin-top:6.8pt;width:285.1pt;height:217.4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" strokecolor="#d8d8d8 [2732]">
                <v:textbox>
                  <w:txbxContent>
                    <w:p w14:paraId="2B7C8A12" w14:textId="77777777" w:rsidR="00702F5D" w:rsidRPr="00C83A6D" w:rsidRDefault="00153A20" w:rsidP="001D64A3">
                      <w:pPr>
                        <w:spacing w:after="0"/>
                        <w:jc w:val="both"/>
                      </w:pPr>
                      <w:r w:rsidRPr="00C83A6D">
                        <w:t xml:space="preserve">The above complaints represent those that have been managed by the ICB experience team, either in capacity </w:t>
                      </w:r>
                      <w:r w:rsidR="00702F5D" w:rsidRPr="00C83A6D">
                        <w:t>as</w:t>
                      </w:r>
                      <w:r w:rsidR="007D7135" w:rsidRPr="00C83A6D">
                        <w:t xml:space="preserve"> the</w:t>
                      </w:r>
                      <w:r w:rsidRPr="00C83A6D">
                        <w:t xml:space="preserve"> commissioner</w:t>
                      </w:r>
                      <w:r w:rsidR="007D7135" w:rsidRPr="00C83A6D">
                        <w:t xml:space="preserve"> or because the complaint relate</w:t>
                      </w:r>
                      <w:r w:rsidR="00702F5D" w:rsidRPr="00C83A6D">
                        <w:t>s</w:t>
                      </w:r>
                      <w:r w:rsidR="007D7135" w:rsidRPr="00C83A6D">
                        <w:t xml:space="preserve"> directly to an ICB function, policy or decision.</w:t>
                      </w:r>
                    </w:p>
                    <w:p w14:paraId="070667FA" w14:textId="77777777" w:rsidR="00D97E6A" w:rsidRPr="00C83A6D" w:rsidRDefault="00D97E6A" w:rsidP="001D64A3">
                      <w:pPr>
                        <w:spacing w:after="0"/>
                        <w:jc w:val="both"/>
                      </w:pPr>
                    </w:p>
                    <w:p w14:paraId="4A1C6787" w14:textId="6BD4CB46" w:rsidR="00D97E6A" w:rsidRPr="00C83A6D" w:rsidRDefault="00D97E6A" w:rsidP="001D64A3">
                      <w:pPr>
                        <w:spacing w:after="0"/>
                        <w:jc w:val="both"/>
                      </w:pPr>
                      <w:r w:rsidRPr="00C83A6D">
                        <w:t>East Riding Place have received the highest proportion of complaints</w:t>
                      </w:r>
                      <w:r w:rsidR="002B090E" w:rsidRPr="00C83A6D">
                        <w:t xml:space="preserve"> </w:t>
                      </w:r>
                      <w:r w:rsidR="005A7CD6" w:rsidRPr="00C83A6D">
                        <w:t>at</w:t>
                      </w:r>
                      <w:r w:rsidR="002B090E" w:rsidRPr="00C83A6D">
                        <w:t xml:space="preserve"> 22%</w:t>
                      </w:r>
                      <w:r w:rsidRPr="00C83A6D">
                        <w:t xml:space="preserve">. </w:t>
                      </w:r>
                    </w:p>
                    <w:p w14:paraId="4950A6A3" w14:textId="77777777" w:rsidR="00702F5D" w:rsidRPr="00C83A6D" w:rsidRDefault="00702F5D" w:rsidP="001D64A3">
                      <w:pPr>
                        <w:spacing w:after="0"/>
                        <w:jc w:val="both"/>
                      </w:pPr>
                    </w:p>
                    <w:p w14:paraId="3020D815" w14:textId="71EE22D1" w:rsidR="0058287F" w:rsidRDefault="00702F5D" w:rsidP="001D64A3">
                      <w:pPr>
                        <w:spacing w:after="0"/>
                        <w:jc w:val="both"/>
                      </w:pPr>
                      <w:proofErr w:type="gramStart"/>
                      <w:r w:rsidRPr="00C83A6D">
                        <w:t>North East</w:t>
                      </w:r>
                      <w:proofErr w:type="gramEnd"/>
                      <w:r w:rsidRPr="00C83A6D">
                        <w:t xml:space="preserve"> Linco</w:t>
                      </w:r>
                      <w:r w:rsidR="00EE470D" w:rsidRPr="00C83A6D">
                        <w:t xml:space="preserve">lnshire have received </w:t>
                      </w:r>
                      <w:r w:rsidR="002B090E" w:rsidRPr="00C83A6D">
                        <w:t>16</w:t>
                      </w:r>
                      <w:r w:rsidR="00D97E6A" w:rsidRPr="00C83A6D">
                        <w:t>%</w:t>
                      </w:r>
                      <w:r w:rsidR="00EE470D" w:rsidRPr="00C83A6D">
                        <w:t xml:space="preserve"> of </w:t>
                      </w:r>
                      <w:r w:rsidR="00D97E6A" w:rsidRPr="00C83A6D">
                        <w:t xml:space="preserve">the total </w:t>
                      </w:r>
                      <w:r w:rsidR="00EE470D" w:rsidRPr="00C83A6D">
                        <w:t>complaints</w:t>
                      </w:r>
                      <w:r w:rsidR="00701A10" w:rsidRPr="00C83A6D">
                        <w:t xml:space="preserve"> with 1</w:t>
                      </w:r>
                      <w:r w:rsidR="00D97E6A" w:rsidRPr="00C83A6D">
                        <w:t>1</w:t>
                      </w:r>
                      <w:r w:rsidR="00701A10" w:rsidRPr="00C83A6D">
                        <w:t xml:space="preserve"> health related complaints</w:t>
                      </w:r>
                      <w:r w:rsidR="004C25D4" w:rsidRPr="00C83A6D">
                        <w:t>, 18</w:t>
                      </w:r>
                      <w:r w:rsidR="002D3F07" w:rsidRPr="00C83A6D">
                        <w:t xml:space="preserve"> relating to Focus Adult Social work and </w:t>
                      </w:r>
                      <w:r w:rsidR="00D53938" w:rsidRPr="00C83A6D">
                        <w:t>11 in r</w:t>
                      </w:r>
                      <w:r w:rsidR="00F9466D" w:rsidRPr="00C83A6D">
                        <w:t>elati</w:t>
                      </w:r>
                      <w:r w:rsidR="00D53938" w:rsidRPr="00C83A6D">
                        <w:t>o</w:t>
                      </w:r>
                      <w:r w:rsidR="00F9466D" w:rsidRPr="00C83A6D">
                        <w:t xml:space="preserve">n to the direct provision of </w:t>
                      </w:r>
                      <w:r w:rsidR="00701A10" w:rsidRPr="00C83A6D">
                        <w:t>adult social care</w:t>
                      </w:r>
                      <w:r w:rsidR="00F9466D" w:rsidRPr="00C83A6D">
                        <w:t xml:space="preserve"> services</w:t>
                      </w:r>
                      <w:r w:rsidR="00D53938" w:rsidRPr="00C83A6D">
                        <w:t xml:space="preserve">. </w:t>
                      </w:r>
                      <w:r w:rsidR="00320AED" w:rsidRPr="00C83A6D">
                        <w:t xml:space="preserve">The team support adult social care complaints </w:t>
                      </w:r>
                      <w:proofErr w:type="gramStart"/>
                      <w:r w:rsidR="00320AED" w:rsidRPr="00C83A6D">
                        <w:t>as a result of</w:t>
                      </w:r>
                      <w:proofErr w:type="gramEnd"/>
                      <w:r w:rsidR="00320AED" w:rsidRPr="00C83A6D">
                        <w:t xml:space="preserve"> the Section 75 agreement that is in place</w:t>
                      </w:r>
                      <w:r w:rsidR="00036471" w:rsidRPr="00D53938">
                        <w:t>.</w:t>
                      </w:r>
                      <w:r w:rsidR="00036471">
                        <w:t xml:space="preserve"> </w:t>
                      </w:r>
                    </w:p>
                    <w:p w14:paraId="76459063" w14:textId="77777777" w:rsidR="00772BDC" w:rsidRDefault="00772BDC" w:rsidP="00237A6D"/>
                    <w:p w14:paraId="11AF4B1E" w14:textId="1762D7EC" w:rsidR="00C51FC6" w:rsidRDefault="0059561F" w:rsidP="00237A6D">
                      <w:r>
                        <w:t xml:space="preserve"> </w:t>
                      </w:r>
                    </w:p>
                    <w:p w14:paraId="7C381E75" w14:textId="77777777" w:rsidR="006006DB" w:rsidRDefault="006006DB" w:rsidP="00237A6D"/>
                  </w:txbxContent>
                </v:textbox>
                <w10:wrap type="square" anchorx="margin"/>
              </v:shape>
            </w:pict>
          </mc:Fallback>
        </mc:AlternateContent>
      </w:r>
      <w:r w:rsidR="00ED029C">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65EF206" w14:textId="70C60040" w:rsidR="002E2034" w:rsidRDefault="00425493" w:rsidP="00703175">
      <w:pPr>
        <w:spacing w:after="0" w:line="240" w:lineRule="auto"/>
        <w:rPr>
          <w:b/>
          <w:bCs/>
          <w:sz w:val="24"/>
          <w:szCs w:val="24"/>
        </w:rPr>
      </w:pPr>
      <w:r>
        <w:rPr>
          <w:b/>
          <w:bCs/>
          <w:sz w:val="24"/>
          <w:szCs w:val="24"/>
        </w:rPr>
        <w:br w:type="page"/>
      </w:r>
    </w:p>
    <w:p w14:paraId="7301766E" w14:textId="774308E8" w:rsidR="00425493" w:rsidRDefault="00425493">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4BCD10" w14:textId="592C6936" w:rsidR="00FD328D" w:rsidRDefault="0002161E" w:rsidP="008C721A">
      <w:pPr>
        <w:rPr>
          <w:b/>
          <w:bCs/>
          <w:sz w:val="24"/>
          <w:szCs w:val="24"/>
        </w:rPr>
      </w:pPr>
      <w:r w:rsidRPr="00495DAE">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495DAE" w:rsidRPr="00495DAE">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495DAE">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Formal</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Complaints </w:t>
      </w:r>
      <w:r w:rsidR="006200D2">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00D2">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Top 3 </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Subject Are</w:t>
      </w:r>
      <w:r w:rsidR="004765B9">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6200D2">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E56BCF">
        <w:rPr>
          <w:b/>
          <w:bCs/>
          <w:sz w:val="24"/>
          <w:szCs w:val="24"/>
        </w:rPr>
        <w:t xml:space="preserve">  </w:t>
      </w:r>
    </w:p>
    <w:p w14:paraId="0BF2B8C8" w14:textId="65EB4EFC" w:rsidR="00CD7D5B" w:rsidRDefault="00A20FDD" w:rsidP="008C721A">
      <w:pPr>
        <w:rPr>
          <w:b/>
          <w:bCs/>
          <w:sz w:val="24"/>
          <w:szCs w:val="24"/>
        </w:rPr>
      </w:pPr>
      <w:r>
        <w:rPr>
          <w:b/>
          <w:bCs/>
          <w:noProof/>
          <w:sz w:val="24"/>
          <w:szCs w:val="24"/>
        </w:rPr>
        <w:drawing>
          <wp:inline distT="0" distB="0" distL="0" distR="0" wp14:anchorId="48F4A58A" wp14:editId="715680CC">
            <wp:extent cx="2692400" cy="1947446"/>
            <wp:effectExtent l="0" t="0" r="0" b="0"/>
            <wp:docPr id="1737759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2300" cy="1961840"/>
                    </a:xfrm>
                    <a:prstGeom prst="rect">
                      <a:avLst/>
                    </a:prstGeom>
                    <a:noFill/>
                  </pic:spPr>
                </pic:pic>
              </a:graphicData>
            </a:graphic>
          </wp:inline>
        </w:drawing>
      </w:r>
      <w:r w:rsidR="00F14015">
        <w:rPr>
          <w:b/>
          <w:bCs/>
          <w:sz w:val="24"/>
          <w:szCs w:val="24"/>
        </w:rPr>
        <w:t xml:space="preserve"> </w:t>
      </w:r>
      <w:r w:rsidR="00D97E6A">
        <w:rPr>
          <w:b/>
          <w:bCs/>
          <w:sz w:val="24"/>
          <w:szCs w:val="24"/>
        </w:rPr>
        <w:t xml:space="preserve">     </w:t>
      </w:r>
      <w:r>
        <w:rPr>
          <w:b/>
          <w:bCs/>
          <w:noProof/>
          <w:sz w:val="24"/>
          <w:szCs w:val="24"/>
        </w:rPr>
        <w:drawing>
          <wp:inline distT="0" distB="0" distL="0" distR="0" wp14:anchorId="028F5FC5" wp14:editId="560E7977">
            <wp:extent cx="2400300" cy="1918335"/>
            <wp:effectExtent l="0" t="0" r="0" b="5715"/>
            <wp:docPr id="13821604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918335"/>
                    </a:xfrm>
                    <a:prstGeom prst="rect">
                      <a:avLst/>
                    </a:prstGeom>
                    <a:noFill/>
                  </pic:spPr>
                </pic:pic>
              </a:graphicData>
            </a:graphic>
          </wp:inline>
        </w:drawing>
      </w:r>
      <w:r w:rsidR="00D97E6A">
        <w:rPr>
          <w:b/>
          <w:bCs/>
          <w:sz w:val="24"/>
          <w:szCs w:val="24"/>
        </w:rPr>
        <w:t xml:space="preserve">   </w:t>
      </w:r>
      <w:r w:rsidR="00FF7126">
        <w:rPr>
          <w:b/>
          <w:bCs/>
          <w:sz w:val="24"/>
          <w:szCs w:val="24"/>
        </w:rPr>
        <w:t xml:space="preserve">  </w:t>
      </w:r>
      <w:r w:rsidR="00D97E6A">
        <w:rPr>
          <w:b/>
          <w:bCs/>
          <w:sz w:val="24"/>
          <w:szCs w:val="24"/>
        </w:rPr>
        <w:t xml:space="preserve">  </w:t>
      </w:r>
      <w:r>
        <w:rPr>
          <w:b/>
          <w:bCs/>
          <w:noProof/>
          <w:sz w:val="24"/>
          <w:szCs w:val="24"/>
        </w:rPr>
        <w:drawing>
          <wp:inline distT="0" distB="0" distL="0" distR="0" wp14:anchorId="3AD26AD9" wp14:editId="12CE189D">
            <wp:extent cx="2621915" cy="1911350"/>
            <wp:effectExtent l="0" t="0" r="6985" b="0"/>
            <wp:docPr id="8852621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915" cy="1911350"/>
                    </a:xfrm>
                    <a:prstGeom prst="rect">
                      <a:avLst/>
                    </a:prstGeom>
                    <a:noFill/>
                  </pic:spPr>
                </pic:pic>
              </a:graphicData>
            </a:graphic>
          </wp:inline>
        </w:drawing>
      </w:r>
      <w:r w:rsidR="00D97E6A">
        <w:rPr>
          <w:b/>
          <w:bCs/>
          <w:sz w:val="24"/>
          <w:szCs w:val="24"/>
        </w:rPr>
        <w:t xml:space="preserve"> </w:t>
      </w:r>
      <w:r w:rsidR="00FF7126">
        <w:rPr>
          <w:b/>
          <w:bCs/>
          <w:sz w:val="24"/>
          <w:szCs w:val="24"/>
        </w:rPr>
        <w:t xml:space="preserve">  </w:t>
      </w:r>
    </w:p>
    <w:p w14:paraId="664D81CF" w14:textId="0F41FB68" w:rsidR="004765B9" w:rsidRDefault="00E91B69" w:rsidP="008C721A">
      <w:pPr>
        <w:rPr>
          <w:b/>
          <w:bCs/>
          <w:sz w:val="24"/>
          <w:szCs w:val="24"/>
        </w:rPr>
      </w:pPr>
      <w:r w:rsidRPr="00237A6D">
        <w:rPr>
          <w:b/>
          <w:bCs/>
          <w:noProof/>
          <w:sz w:val="24"/>
          <w:szCs w:val="24"/>
        </w:rPr>
        <mc:AlternateContent>
          <mc:Choice Requires="wps">
            <w:drawing>
              <wp:anchor distT="45720" distB="45720" distL="114300" distR="114300" simplePos="0" relativeHeight="251658246" behindDoc="0" locked="0" layoutInCell="1" allowOverlap="1" wp14:anchorId="75F29AC4" wp14:editId="6FB3DDBC">
                <wp:simplePos x="0" y="0"/>
                <wp:positionH relativeFrom="margin">
                  <wp:posOffset>63500</wp:posOffset>
                </wp:positionH>
                <wp:positionV relativeFrom="paragraph">
                  <wp:posOffset>2034540</wp:posOffset>
                </wp:positionV>
                <wp:extent cx="8141970" cy="1435100"/>
                <wp:effectExtent l="0" t="0" r="1143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1970" cy="1435100"/>
                        </a:xfrm>
                        <a:prstGeom prst="rect">
                          <a:avLst/>
                        </a:prstGeom>
                        <a:solidFill>
                          <a:srgbClr val="FFFFFF"/>
                        </a:solidFill>
                        <a:ln w="9525">
                          <a:solidFill>
                            <a:sysClr val="window" lastClr="FFFFFF">
                              <a:lumMod val="85000"/>
                            </a:sysClr>
                          </a:solidFill>
                          <a:miter lim="800000"/>
                          <a:headEnd/>
                          <a:tailEnd/>
                        </a:ln>
                      </wps:spPr>
                      <wps:txbx>
                        <w:txbxContent>
                          <w:p w14:paraId="6CAC4824" w14:textId="77777777" w:rsidR="00E91B69" w:rsidRDefault="00E91B69" w:rsidP="00E91B69">
                            <w:pPr>
                              <w:spacing w:after="0"/>
                              <w:jc w:val="both"/>
                            </w:pPr>
                          </w:p>
                          <w:p w14:paraId="7370DD58" w14:textId="6D2299DA" w:rsidR="0096797B" w:rsidRDefault="0041244D" w:rsidP="00E91B69">
                            <w:pPr>
                              <w:spacing w:after="0"/>
                              <w:jc w:val="both"/>
                            </w:pPr>
                            <w:r>
                              <w:t>The</w:t>
                            </w:r>
                            <w:r w:rsidR="003278E6">
                              <w:t xml:space="preserve"> top three subject areas have been identified </w:t>
                            </w:r>
                            <w:r w:rsidR="00F42C19">
                              <w:t>for each</w:t>
                            </w:r>
                            <w:r w:rsidR="0096797B">
                              <w:t xml:space="preserve"> Place</w:t>
                            </w:r>
                            <w:r w:rsidR="003278E6">
                              <w:t xml:space="preserve">. </w:t>
                            </w:r>
                            <w:r w:rsidR="00AC06FF">
                              <w:t xml:space="preserve">For </w:t>
                            </w:r>
                            <w:r w:rsidR="005D4C01">
                              <w:t>202</w:t>
                            </w:r>
                            <w:r w:rsidR="00E52700">
                              <w:t>3</w:t>
                            </w:r>
                            <w:r w:rsidR="00967B9E">
                              <w:t>/</w:t>
                            </w:r>
                            <w:r w:rsidR="005D4C01">
                              <w:t>2</w:t>
                            </w:r>
                            <w:r w:rsidR="00E52700">
                              <w:t>4</w:t>
                            </w:r>
                            <w:r w:rsidR="00AC06FF">
                              <w:t xml:space="preserve">, the </w:t>
                            </w:r>
                            <w:r w:rsidR="00D965F8">
                              <w:t>common</w:t>
                            </w:r>
                            <w:r w:rsidR="005E46C5">
                              <w:t xml:space="preserve"> themes </w:t>
                            </w:r>
                            <w:r w:rsidR="00947696">
                              <w:t>across the IC</w:t>
                            </w:r>
                            <w:r w:rsidR="00F70C1A">
                              <w:t>S relate to</w:t>
                            </w:r>
                            <w:r w:rsidR="0096797B">
                              <w:t>:</w:t>
                            </w:r>
                          </w:p>
                          <w:p w14:paraId="23A78137" w14:textId="77777777" w:rsidR="00E52700" w:rsidRDefault="00E52700" w:rsidP="00E91B69">
                            <w:pPr>
                              <w:spacing w:after="0"/>
                              <w:jc w:val="both"/>
                            </w:pPr>
                          </w:p>
                          <w:p w14:paraId="7CB2A345" w14:textId="50895389" w:rsidR="0096797B" w:rsidRDefault="00D97E6A" w:rsidP="0096797B">
                            <w:pPr>
                              <w:pStyle w:val="ListParagraph"/>
                              <w:numPr>
                                <w:ilvl w:val="0"/>
                                <w:numId w:val="25"/>
                              </w:numPr>
                              <w:jc w:val="both"/>
                            </w:pPr>
                            <w:r>
                              <w:t>Clinical Care and Treatment</w:t>
                            </w:r>
                            <w:r w:rsidR="00C57F6B" w:rsidRPr="0096797B">
                              <w:t xml:space="preserve"> </w:t>
                            </w:r>
                            <w:r w:rsidR="006200D2" w:rsidRPr="0096797B">
                              <w:t>(</w:t>
                            </w:r>
                            <w:r>
                              <w:t>47</w:t>
                            </w:r>
                            <w:r w:rsidR="006200D2" w:rsidRPr="0096797B">
                              <w:t xml:space="preserve">%) </w:t>
                            </w:r>
                          </w:p>
                          <w:p w14:paraId="6EE52710" w14:textId="75E5360F" w:rsidR="0096797B" w:rsidRDefault="00D97E6A" w:rsidP="0096797B">
                            <w:pPr>
                              <w:pStyle w:val="ListParagraph"/>
                              <w:numPr>
                                <w:ilvl w:val="0"/>
                                <w:numId w:val="25"/>
                              </w:numPr>
                              <w:jc w:val="both"/>
                            </w:pPr>
                            <w:r>
                              <w:t>CHC</w:t>
                            </w:r>
                            <w:r w:rsidR="0096797B" w:rsidRPr="0096797B">
                              <w:t xml:space="preserve"> (</w:t>
                            </w:r>
                            <w:r>
                              <w:t>23</w:t>
                            </w:r>
                            <w:r w:rsidR="0096797B" w:rsidRPr="0096797B">
                              <w:t>%)</w:t>
                            </w:r>
                          </w:p>
                          <w:p w14:paraId="40DBE1C2" w14:textId="0FC96C0B" w:rsidR="005B066B" w:rsidRDefault="00D97E6A" w:rsidP="0096797B">
                            <w:pPr>
                              <w:pStyle w:val="ListParagraph"/>
                              <w:numPr>
                                <w:ilvl w:val="0"/>
                                <w:numId w:val="25"/>
                              </w:numPr>
                              <w:jc w:val="both"/>
                            </w:pPr>
                            <w:r>
                              <w:t xml:space="preserve">Access to Services </w:t>
                            </w:r>
                            <w:r w:rsidR="00520FF4" w:rsidRPr="0096797B">
                              <w:t>(</w:t>
                            </w:r>
                            <w:r>
                              <w:t>11</w:t>
                            </w:r>
                            <w:r w:rsidR="00B64928" w:rsidRPr="0096797B">
                              <w:t>%</w:t>
                            </w:r>
                            <w:r w:rsidR="00520FF4" w:rsidRPr="0096797B">
                              <w:t>)</w:t>
                            </w:r>
                          </w:p>
                          <w:p w14:paraId="4E70A7BE" w14:textId="77777777" w:rsidR="005B066B" w:rsidRDefault="005B066B" w:rsidP="005B066B"/>
                          <w:p w14:paraId="58205871" w14:textId="77777777" w:rsidR="00E91B69" w:rsidRDefault="00E91B69" w:rsidP="005B06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29AC4" id="_x0000_s1028" type="#_x0000_t202" style="position:absolute;margin-left:5pt;margin-top:160.2pt;width:641.1pt;height:11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" strokecolor="#d9d9d9">
                <v:textbox>
                  <w:txbxContent>
                    <w:p w14:paraId="6CAC4824" w14:textId="77777777" w:rsidR="00E91B69" w:rsidRDefault="00E91B69" w:rsidP="00E91B69">
                      <w:pPr>
                        <w:spacing w:after="0"/>
                        <w:jc w:val="both"/>
                      </w:pPr>
                    </w:p>
                    <w:p w14:paraId="7370DD58" w14:textId="6D2299DA" w:rsidR="0096797B" w:rsidRDefault="0041244D" w:rsidP="00E91B69">
                      <w:pPr>
                        <w:spacing w:after="0"/>
                        <w:jc w:val="both"/>
                      </w:pPr>
                      <w:r>
                        <w:t>The</w:t>
                      </w:r>
                      <w:r w:rsidR="003278E6">
                        <w:t xml:space="preserve"> top three subject areas have been identified </w:t>
                      </w:r>
                      <w:r w:rsidR="00F42C19">
                        <w:t>for each</w:t>
                      </w:r>
                      <w:r w:rsidR="0096797B">
                        <w:t xml:space="preserve"> Place</w:t>
                      </w:r>
                      <w:r w:rsidR="003278E6">
                        <w:t xml:space="preserve">. </w:t>
                      </w:r>
                      <w:r w:rsidR="00AC06FF">
                        <w:t xml:space="preserve">For </w:t>
                      </w:r>
                      <w:r w:rsidR="005D4C01">
                        <w:t>202</w:t>
                      </w:r>
                      <w:r w:rsidR="00E52700">
                        <w:t>3</w:t>
                      </w:r>
                      <w:r w:rsidR="00967B9E">
                        <w:t>/</w:t>
                      </w:r>
                      <w:r w:rsidR="005D4C01">
                        <w:t>2</w:t>
                      </w:r>
                      <w:r w:rsidR="00E52700">
                        <w:t>4</w:t>
                      </w:r>
                      <w:r w:rsidR="00AC06FF">
                        <w:t xml:space="preserve">, the </w:t>
                      </w:r>
                      <w:r w:rsidR="00D965F8">
                        <w:t>common</w:t>
                      </w:r>
                      <w:r w:rsidR="005E46C5">
                        <w:t xml:space="preserve"> themes </w:t>
                      </w:r>
                      <w:r w:rsidR="00947696">
                        <w:t>across the IC</w:t>
                      </w:r>
                      <w:r w:rsidR="00F70C1A">
                        <w:t>S relate to</w:t>
                      </w:r>
                      <w:r w:rsidR="0096797B">
                        <w:t>:</w:t>
                      </w:r>
                    </w:p>
                    <w:p w14:paraId="23A78137" w14:textId="77777777" w:rsidR="00E52700" w:rsidRDefault="00E52700" w:rsidP="00E91B69">
                      <w:pPr>
                        <w:spacing w:after="0"/>
                        <w:jc w:val="both"/>
                      </w:pPr>
                    </w:p>
                    <w:p w14:paraId="7CB2A345" w14:textId="50895389" w:rsidR="0096797B" w:rsidRDefault="00D97E6A" w:rsidP="0096797B">
                      <w:pPr>
                        <w:pStyle w:val="ListParagraph"/>
                        <w:numPr>
                          <w:ilvl w:val="0"/>
                          <w:numId w:val="25"/>
                        </w:numPr>
                        <w:jc w:val="both"/>
                      </w:pPr>
                      <w:r>
                        <w:t>Clinical Care and Treatment</w:t>
                      </w:r>
                      <w:r w:rsidR="00C57F6B" w:rsidRPr="0096797B">
                        <w:t xml:space="preserve"> </w:t>
                      </w:r>
                      <w:r w:rsidR="006200D2" w:rsidRPr="0096797B">
                        <w:t>(</w:t>
                      </w:r>
                      <w:r>
                        <w:t>47</w:t>
                      </w:r>
                      <w:r w:rsidR="006200D2" w:rsidRPr="0096797B">
                        <w:t xml:space="preserve">%) </w:t>
                      </w:r>
                    </w:p>
                    <w:p w14:paraId="6EE52710" w14:textId="75E5360F" w:rsidR="0096797B" w:rsidRDefault="00D97E6A" w:rsidP="0096797B">
                      <w:pPr>
                        <w:pStyle w:val="ListParagraph"/>
                        <w:numPr>
                          <w:ilvl w:val="0"/>
                          <w:numId w:val="25"/>
                        </w:numPr>
                        <w:jc w:val="both"/>
                      </w:pPr>
                      <w:r>
                        <w:t>CHC</w:t>
                      </w:r>
                      <w:r w:rsidR="0096797B" w:rsidRPr="0096797B">
                        <w:t xml:space="preserve"> (</w:t>
                      </w:r>
                      <w:r>
                        <w:t>23</w:t>
                      </w:r>
                      <w:r w:rsidR="0096797B" w:rsidRPr="0096797B">
                        <w:t>%)</w:t>
                      </w:r>
                    </w:p>
                    <w:p w14:paraId="40DBE1C2" w14:textId="0FC96C0B" w:rsidR="005B066B" w:rsidRDefault="00D97E6A" w:rsidP="0096797B">
                      <w:pPr>
                        <w:pStyle w:val="ListParagraph"/>
                        <w:numPr>
                          <w:ilvl w:val="0"/>
                          <w:numId w:val="25"/>
                        </w:numPr>
                        <w:jc w:val="both"/>
                      </w:pPr>
                      <w:r>
                        <w:t xml:space="preserve">Access to Services </w:t>
                      </w:r>
                      <w:r w:rsidR="00520FF4" w:rsidRPr="0096797B">
                        <w:t>(</w:t>
                      </w:r>
                      <w:r>
                        <w:t>11</w:t>
                      </w:r>
                      <w:r w:rsidR="00B64928" w:rsidRPr="0096797B">
                        <w:t>%</w:t>
                      </w:r>
                      <w:r w:rsidR="00520FF4" w:rsidRPr="0096797B">
                        <w:t>)</w:t>
                      </w:r>
                    </w:p>
                    <w:p w14:paraId="4E70A7BE" w14:textId="77777777" w:rsidR="005B066B" w:rsidRDefault="005B066B" w:rsidP="005B066B"/>
                    <w:p w14:paraId="58205871" w14:textId="77777777" w:rsidR="00E91B69" w:rsidRDefault="00E91B69" w:rsidP="005B066B"/>
                  </w:txbxContent>
                </v:textbox>
                <w10:wrap type="square" anchorx="margin"/>
              </v:shape>
            </w:pict>
          </mc:Fallback>
        </mc:AlternateContent>
      </w:r>
      <w:r w:rsidR="00CD7D5B">
        <w:rPr>
          <w:b/>
          <w:bCs/>
          <w:sz w:val="24"/>
          <w:szCs w:val="24"/>
        </w:rPr>
        <w:t xml:space="preserve">  </w:t>
      </w:r>
      <w:r w:rsidR="00A20FDD">
        <w:rPr>
          <w:b/>
          <w:bCs/>
          <w:noProof/>
          <w:sz w:val="24"/>
          <w:szCs w:val="24"/>
        </w:rPr>
        <w:drawing>
          <wp:inline distT="0" distB="0" distL="0" distR="0" wp14:anchorId="40D97D9C" wp14:editId="246B31BB">
            <wp:extent cx="2641107" cy="1978025"/>
            <wp:effectExtent l="0" t="0" r="6985" b="3175"/>
            <wp:docPr id="2448563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6064" cy="1981738"/>
                    </a:xfrm>
                    <a:prstGeom prst="rect">
                      <a:avLst/>
                    </a:prstGeom>
                    <a:noFill/>
                  </pic:spPr>
                </pic:pic>
              </a:graphicData>
            </a:graphic>
          </wp:inline>
        </w:drawing>
      </w:r>
      <w:r w:rsidR="00CD7D5B">
        <w:rPr>
          <w:b/>
          <w:bCs/>
          <w:sz w:val="24"/>
          <w:szCs w:val="24"/>
        </w:rPr>
        <w:t xml:space="preserve"> </w:t>
      </w:r>
      <w:r w:rsidR="00A20FDD">
        <w:rPr>
          <w:b/>
          <w:bCs/>
          <w:sz w:val="24"/>
          <w:szCs w:val="24"/>
        </w:rPr>
        <w:t xml:space="preserve">  </w:t>
      </w:r>
      <w:r w:rsidR="00CD7D5B">
        <w:rPr>
          <w:b/>
          <w:bCs/>
          <w:sz w:val="24"/>
          <w:szCs w:val="24"/>
        </w:rPr>
        <w:t xml:space="preserve"> </w:t>
      </w:r>
      <w:r w:rsidR="00A20FDD">
        <w:rPr>
          <w:b/>
          <w:bCs/>
          <w:noProof/>
          <w:sz w:val="24"/>
          <w:szCs w:val="24"/>
        </w:rPr>
        <w:drawing>
          <wp:inline distT="0" distB="0" distL="0" distR="0" wp14:anchorId="13833440" wp14:editId="227C8B51">
            <wp:extent cx="2468880" cy="1970405"/>
            <wp:effectExtent l="0" t="0" r="7620" b="0"/>
            <wp:docPr id="1588338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8880" cy="1970405"/>
                    </a:xfrm>
                    <a:prstGeom prst="rect">
                      <a:avLst/>
                    </a:prstGeom>
                    <a:noFill/>
                  </pic:spPr>
                </pic:pic>
              </a:graphicData>
            </a:graphic>
          </wp:inline>
        </w:drawing>
      </w:r>
      <w:r w:rsidR="00D97E6A">
        <w:rPr>
          <w:b/>
          <w:bCs/>
          <w:sz w:val="24"/>
          <w:szCs w:val="24"/>
        </w:rPr>
        <w:t xml:space="preserve">   </w:t>
      </w:r>
      <w:r w:rsidR="00CD7D5B">
        <w:rPr>
          <w:b/>
          <w:bCs/>
          <w:sz w:val="24"/>
          <w:szCs w:val="24"/>
        </w:rPr>
        <w:t xml:space="preserve"> </w:t>
      </w:r>
      <w:r w:rsidR="005637FE">
        <w:rPr>
          <w:b/>
          <w:bCs/>
          <w:sz w:val="24"/>
          <w:szCs w:val="24"/>
        </w:rPr>
        <w:t xml:space="preserve">  </w:t>
      </w:r>
      <w:r>
        <w:rPr>
          <w:b/>
          <w:bCs/>
          <w:noProof/>
          <w:sz w:val="24"/>
          <w:szCs w:val="24"/>
        </w:rPr>
        <w:drawing>
          <wp:inline distT="0" distB="0" distL="0" distR="0" wp14:anchorId="59C76407" wp14:editId="1A892D90">
            <wp:extent cx="2628499" cy="1939290"/>
            <wp:effectExtent l="0" t="0" r="635" b="3810"/>
            <wp:docPr id="17836031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7723" cy="1946095"/>
                    </a:xfrm>
                    <a:prstGeom prst="rect">
                      <a:avLst/>
                    </a:prstGeom>
                    <a:noFill/>
                  </pic:spPr>
                </pic:pic>
              </a:graphicData>
            </a:graphic>
          </wp:inline>
        </w:drawing>
      </w:r>
      <w:r w:rsidR="005637FE">
        <w:rPr>
          <w:b/>
          <w:bCs/>
          <w:sz w:val="24"/>
          <w:szCs w:val="24"/>
        </w:rPr>
        <w:t xml:space="preserve"> </w:t>
      </w:r>
      <w:r w:rsidR="00CD7D5B">
        <w:rPr>
          <w:b/>
          <w:bCs/>
          <w:sz w:val="24"/>
          <w:szCs w:val="24"/>
        </w:rPr>
        <w:t xml:space="preserve">      </w:t>
      </w:r>
    </w:p>
    <w:p w14:paraId="54593691" w14:textId="4C765A39" w:rsidR="00183572" w:rsidRDefault="008E5771" w:rsidP="008C721A">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4</w:t>
      </w:r>
      <w:r w:rsidR="00601BE5">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6603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601BE5">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Formal </w:t>
      </w:r>
      <w:r w:rsidR="00A31AE1">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Complaints – Open </w:t>
      </w:r>
    </w:p>
    <w:p w14:paraId="6610C9C5" w14:textId="77777777" w:rsidR="00D97E6A" w:rsidRDefault="00D97E6A" w:rsidP="008C721A">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A61240" w14:textId="5F69CFA5" w:rsidR="00031AE9" w:rsidRPr="00031AE9" w:rsidRDefault="00CF2FFE" w:rsidP="00F43906">
      <w:pPr>
        <w:jc w:val="center"/>
        <w:rPr>
          <w:b/>
          <w:bCs/>
          <w:sz w:val="24"/>
          <w:szCs w:val="24"/>
        </w:rPr>
      </w:pPr>
      <w:r>
        <w:rPr>
          <w:b/>
          <w:bCs/>
          <w:noProof/>
          <w:sz w:val="24"/>
          <w:szCs w:val="24"/>
        </w:rPr>
        <w:drawing>
          <wp:inline distT="0" distB="0" distL="0" distR="0" wp14:anchorId="5666475B" wp14:editId="2F80131B">
            <wp:extent cx="8492490" cy="2420620"/>
            <wp:effectExtent l="0" t="0" r="3810" b="0"/>
            <wp:docPr id="44804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92490" cy="2420620"/>
                    </a:xfrm>
                    <a:prstGeom prst="rect">
                      <a:avLst/>
                    </a:prstGeom>
                    <a:noFill/>
                  </pic:spPr>
                </pic:pic>
              </a:graphicData>
            </a:graphic>
          </wp:inline>
        </w:drawing>
      </w:r>
    </w:p>
    <w:p w14:paraId="763BC989" w14:textId="530BB858" w:rsidR="00822737" w:rsidRDefault="00F910BE" w:rsidP="00822737">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08DB">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Open </w:t>
      </w:r>
      <w:r w:rsidR="00DD4410">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Complaints </w:t>
      </w:r>
      <w:r w:rsidR="00AD4403" w:rsidRPr="00A308DB">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Timescales</w:t>
      </w:r>
    </w:p>
    <w:tbl>
      <w:tblPr>
        <w:tblStyle w:val="TableGrid"/>
        <w:tblW w:w="13320" w:type="dxa"/>
        <w:tblLook w:val="04A0" w:firstRow="1" w:lastRow="0" w:firstColumn="1" w:lastColumn="0" w:noHBand="0" w:noVBand="1"/>
      </w:tblPr>
      <w:tblGrid>
        <w:gridCol w:w="2972"/>
        <w:gridCol w:w="2126"/>
        <w:gridCol w:w="1418"/>
        <w:gridCol w:w="1559"/>
        <w:gridCol w:w="1843"/>
        <w:gridCol w:w="1559"/>
        <w:gridCol w:w="1843"/>
      </w:tblGrid>
      <w:tr w:rsidR="00500AFE" w14:paraId="67B5B248" w14:textId="77777777" w:rsidTr="00500AFE">
        <w:tc>
          <w:tcPr>
            <w:tcW w:w="2972" w:type="dxa"/>
          </w:tcPr>
          <w:p w14:paraId="7FB64448" w14:textId="77777777" w:rsidR="00500AFE" w:rsidRDefault="00500AFE" w:rsidP="00870FBA">
            <w:pPr>
              <w:rPr>
                <w:lang w:val="en-US"/>
              </w:rPr>
            </w:pPr>
          </w:p>
        </w:tc>
        <w:tc>
          <w:tcPr>
            <w:tcW w:w="2126" w:type="dxa"/>
          </w:tcPr>
          <w:p w14:paraId="0E66688F" w14:textId="77777777" w:rsidR="00500AFE" w:rsidRDefault="00500AFE" w:rsidP="00870FBA">
            <w:pPr>
              <w:rPr>
                <w:lang w:val="en-US"/>
              </w:rPr>
            </w:pPr>
            <w:r>
              <w:rPr>
                <w:lang w:val="en-US"/>
              </w:rPr>
              <w:t>North Yorkshire</w:t>
            </w:r>
          </w:p>
        </w:tc>
        <w:tc>
          <w:tcPr>
            <w:tcW w:w="1418" w:type="dxa"/>
          </w:tcPr>
          <w:p w14:paraId="09C5E6BB" w14:textId="77777777" w:rsidR="00500AFE" w:rsidRDefault="00500AFE" w:rsidP="00870FBA">
            <w:pPr>
              <w:rPr>
                <w:lang w:val="en-US"/>
              </w:rPr>
            </w:pPr>
            <w:r>
              <w:rPr>
                <w:lang w:val="en-US"/>
              </w:rPr>
              <w:t>York</w:t>
            </w:r>
          </w:p>
        </w:tc>
        <w:tc>
          <w:tcPr>
            <w:tcW w:w="1559" w:type="dxa"/>
          </w:tcPr>
          <w:p w14:paraId="083150EE" w14:textId="77777777" w:rsidR="00500AFE" w:rsidRDefault="00500AFE" w:rsidP="00870FBA">
            <w:pPr>
              <w:rPr>
                <w:lang w:val="en-US"/>
              </w:rPr>
            </w:pPr>
            <w:r>
              <w:rPr>
                <w:lang w:val="en-US"/>
              </w:rPr>
              <w:t>Hull</w:t>
            </w:r>
          </w:p>
        </w:tc>
        <w:tc>
          <w:tcPr>
            <w:tcW w:w="1843" w:type="dxa"/>
          </w:tcPr>
          <w:p w14:paraId="66FA6864" w14:textId="77777777" w:rsidR="00500AFE" w:rsidRDefault="00500AFE" w:rsidP="00870FBA">
            <w:pPr>
              <w:rPr>
                <w:lang w:val="en-US"/>
              </w:rPr>
            </w:pPr>
            <w:r>
              <w:rPr>
                <w:lang w:val="en-US"/>
              </w:rPr>
              <w:t>East Riding of Yorkshire</w:t>
            </w:r>
          </w:p>
        </w:tc>
        <w:tc>
          <w:tcPr>
            <w:tcW w:w="1559" w:type="dxa"/>
          </w:tcPr>
          <w:p w14:paraId="2F83AB6E" w14:textId="77777777" w:rsidR="00500AFE" w:rsidRDefault="00500AFE" w:rsidP="00870FBA">
            <w:pPr>
              <w:rPr>
                <w:lang w:val="en-US"/>
              </w:rPr>
            </w:pPr>
            <w:r>
              <w:rPr>
                <w:lang w:val="en-US"/>
              </w:rPr>
              <w:t>North Lincolnshire</w:t>
            </w:r>
          </w:p>
        </w:tc>
        <w:tc>
          <w:tcPr>
            <w:tcW w:w="1843" w:type="dxa"/>
          </w:tcPr>
          <w:p w14:paraId="69547266" w14:textId="77777777" w:rsidR="00500AFE" w:rsidRDefault="00500AFE" w:rsidP="00870FBA">
            <w:pPr>
              <w:rPr>
                <w:lang w:val="en-US"/>
              </w:rPr>
            </w:pPr>
            <w:proofErr w:type="gramStart"/>
            <w:r>
              <w:rPr>
                <w:lang w:val="en-US"/>
              </w:rPr>
              <w:t>North East</w:t>
            </w:r>
            <w:proofErr w:type="gramEnd"/>
            <w:r>
              <w:rPr>
                <w:lang w:val="en-US"/>
              </w:rPr>
              <w:t xml:space="preserve"> Lincolnshire</w:t>
            </w:r>
          </w:p>
        </w:tc>
      </w:tr>
      <w:tr w:rsidR="00500AFE" w14:paraId="106325F8" w14:textId="77777777" w:rsidTr="00500AFE">
        <w:tc>
          <w:tcPr>
            <w:tcW w:w="2972" w:type="dxa"/>
          </w:tcPr>
          <w:p w14:paraId="40855E54" w14:textId="77777777" w:rsidR="00500AFE" w:rsidRDefault="00500AFE" w:rsidP="00870FBA">
            <w:pPr>
              <w:rPr>
                <w:lang w:val="en-US"/>
              </w:rPr>
            </w:pPr>
            <w:r>
              <w:rPr>
                <w:lang w:val="en-US"/>
              </w:rPr>
              <w:t>In Timescale</w:t>
            </w:r>
          </w:p>
        </w:tc>
        <w:tc>
          <w:tcPr>
            <w:tcW w:w="2126" w:type="dxa"/>
          </w:tcPr>
          <w:p w14:paraId="5780A51D" w14:textId="5720B870" w:rsidR="00500AFE" w:rsidRDefault="00844CF4" w:rsidP="00870FBA">
            <w:pPr>
              <w:rPr>
                <w:lang w:val="en-US"/>
              </w:rPr>
            </w:pPr>
            <w:r>
              <w:rPr>
                <w:lang w:val="en-US"/>
              </w:rPr>
              <w:t>8</w:t>
            </w:r>
            <w:r w:rsidR="00500AFE">
              <w:rPr>
                <w:lang w:val="en-US"/>
              </w:rPr>
              <w:t xml:space="preserve"> </w:t>
            </w:r>
            <w:proofErr w:type="gramStart"/>
            <w:r w:rsidR="00500AFE">
              <w:rPr>
                <w:lang w:val="en-US"/>
              </w:rPr>
              <w:t xml:space="preserve">   (</w:t>
            </w:r>
            <w:proofErr w:type="gramEnd"/>
            <w:r>
              <w:rPr>
                <w:lang w:val="en-US"/>
              </w:rPr>
              <w:t>42</w:t>
            </w:r>
            <w:r w:rsidR="00500AFE">
              <w:rPr>
                <w:lang w:val="en-US"/>
              </w:rPr>
              <w:t>%)</w:t>
            </w:r>
          </w:p>
        </w:tc>
        <w:tc>
          <w:tcPr>
            <w:tcW w:w="1418" w:type="dxa"/>
          </w:tcPr>
          <w:p w14:paraId="7D4B3940" w14:textId="1047D520" w:rsidR="00500AFE" w:rsidRDefault="001C6B54" w:rsidP="00870FBA">
            <w:pPr>
              <w:rPr>
                <w:lang w:val="en-US"/>
              </w:rPr>
            </w:pPr>
            <w:r>
              <w:rPr>
                <w:lang w:val="en-US"/>
              </w:rPr>
              <w:t>2</w:t>
            </w:r>
            <w:r w:rsidR="00500AFE">
              <w:rPr>
                <w:lang w:val="en-US"/>
              </w:rPr>
              <w:t xml:space="preserve">  </w:t>
            </w:r>
            <w:proofErr w:type="gramStart"/>
            <w:r w:rsidR="00500AFE">
              <w:rPr>
                <w:lang w:val="en-US"/>
              </w:rPr>
              <w:t xml:space="preserve">   (</w:t>
            </w:r>
            <w:proofErr w:type="gramEnd"/>
            <w:r>
              <w:rPr>
                <w:lang w:val="en-US"/>
              </w:rPr>
              <w:t>29</w:t>
            </w:r>
            <w:r w:rsidR="00500AFE">
              <w:rPr>
                <w:lang w:val="en-US"/>
              </w:rPr>
              <w:t>%)</w:t>
            </w:r>
          </w:p>
        </w:tc>
        <w:tc>
          <w:tcPr>
            <w:tcW w:w="1559" w:type="dxa"/>
          </w:tcPr>
          <w:p w14:paraId="49E045C9" w14:textId="5CF43DFF" w:rsidR="00500AFE" w:rsidRDefault="001C6B54" w:rsidP="00870FBA">
            <w:pPr>
              <w:rPr>
                <w:lang w:val="en-US"/>
              </w:rPr>
            </w:pPr>
            <w:r>
              <w:rPr>
                <w:lang w:val="en-US"/>
              </w:rPr>
              <w:t>1</w:t>
            </w:r>
            <w:proofErr w:type="gramStart"/>
            <w:r w:rsidR="00500AFE">
              <w:rPr>
                <w:lang w:val="en-US"/>
              </w:rPr>
              <w:t xml:space="preserve">   (</w:t>
            </w:r>
            <w:proofErr w:type="gramEnd"/>
            <w:r>
              <w:rPr>
                <w:lang w:val="en-US"/>
              </w:rPr>
              <w:t>33</w:t>
            </w:r>
            <w:r w:rsidR="00500AFE">
              <w:rPr>
                <w:lang w:val="en-US"/>
              </w:rPr>
              <w:t>%)</w:t>
            </w:r>
          </w:p>
        </w:tc>
        <w:tc>
          <w:tcPr>
            <w:tcW w:w="1843" w:type="dxa"/>
          </w:tcPr>
          <w:p w14:paraId="3BE1FB79" w14:textId="61D86F5A" w:rsidR="00500AFE" w:rsidRDefault="001C6B54" w:rsidP="00870FBA">
            <w:pPr>
              <w:rPr>
                <w:lang w:val="en-US"/>
              </w:rPr>
            </w:pPr>
            <w:r>
              <w:rPr>
                <w:lang w:val="en-US"/>
              </w:rPr>
              <w:t>7</w:t>
            </w:r>
            <w:r w:rsidR="00060B8B">
              <w:rPr>
                <w:lang w:val="en-US"/>
              </w:rPr>
              <w:t xml:space="preserve">  </w:t>
            </w:r>
            <w:proofErr w:type="gramStart"/>
            <w:r w:rsidR="00060B8B">
              <w:rPr>
                <w:lang w:val="en-US"/>
              </w:rPr>
              <w:t xml:space="preserve">  </w:t>
            </w:r>
            <w:r w:rsidR="00500AFE">
              <w:rPr>
                <w:lang w:val="en-US"/>
              </w:rPr>
              <w:t xml:space="preserve"> (</w:t>
            </w:r>
            <w:proofErr w:type="gramEnd"/>
            <w:r w:rsidR="00060B8B">
              <w:rPr>
                <w:lang w:val="en-US"/>
              </w:rPr>
              <w:t>44</w:t>
            </w:r>
            <w:r w:rsidR="00500AFE">
              <w:rPr>
                <w:lang w:val="en-US"/>
              </w:rPr>
              <w:t>%)</w:t>
            </w:r>
          </w:p>
        </w:tc>
        <w:tc>
          <w:tcPr>
            <w:tcW w:w="1559" w:type="dxa"/>
          </w:tcPr>
          <w:p w14:paraId="6779276C" w14:textId="71D0D32A" w:rsidR="00500AFE" w:rsidRDefault="00060B8B" w:rsidP="00870FBA">
            <w:pPr>
              <w:rPr>
                <w:lang w:val="en-US"/>
              </w:rPr>
            </w:pPr>
            <w:r>
              <w:rPr>
                <w:lang w:val="en-US"/>
              </w:rPr>
              <w:t>2</w:t>
            </w:r>
            <w:r w:rsidR="00500AFE">
              <w:rPr>
                <w:lang w:val="en-US"/>
              </w:rPr>
              <w:t xml:space="preserve"> </w:t>
            </w:r>
            <w:proofErr w:type="gramStart"/>
            <w:r w:rsidR="00500AFE">
              <w:rPr>
                <w:lang w:val="en-US"/>
              </w:rPr>
              <w:t xml:space="preserve">   (</w:t>
            </w:r>
            <w:proofErr w:type="gramEnd"/>
            <w:r>
              <w:rPr>
                <w:lang w:val="en-US"/>
              </w:rPr>
              <w:t>17</w:t>
            </w:r>
            <w:r w:rsidR="00500AFE">
              <w:rPr>
                <w:lang w:val="en-US"/>
              </w:rPr>
              <w:t>%)</w:t>
            </w:r>
          </w:p>
        </w:tc>
        <w:tc>
          <w:tcPr>
            <w:tcW w:w="1843" w:type="dxa"/>
          </w:tcPr>
          <w:p w14:paraId="2DEA4B9A" w14:textId="4F5DEE73" w:rsidR="00500AFE" w:rsidRDefault="00500AFE" w:rsidP="00870FBA">
            <w:pPr>
              <w:rPr>
                <w:lang w:val="en-US"/>
              </w:rPr>
            </w:pPr>
            <w:r>
              <w:rPr>
                <w:lang w:val="en-US"/>
              </w:rPr>
              <w:t>1</w:t>
            </w:r>
            <w:r w:rsidR="00060B8B">
              <w:rPr>
                <w:lang w:val="en-US"/>
              </w:rPr>
              <w:t>1</w:t>
            </w:r>
            <w:r>
              <w:rPr>
                <w:lang w:val="en-US"/>
              </w:rPr>
              <w:t xml:space="preserve">  </w:t>
            </w:r>
            <w:proofErr w:type="gramStart"/>
            <w:r>
              <w:rPr>
                <w:lang w:val="en-US"/>
              </w:rPr>
              <w:t xml:space="preserve">   (</w:t>
            </w:r>
            <w:proofErr w:type="gramEnd"/>
            <w:r w:rsidR="00060B8B">
              <w:rPr>
                <w:lang w:val="en-US"/>
              </w:rPr>
              <w:t>73</w:t>
            </w:r>
            <w:r>
              <w:rPr>
                <w:lang w:val="en-US"/>
              </w:rPr>
              <w:t>%)</w:t>
            </w:r>
          </w:p>
        </w:tc>
      </w:tr>
      <w:tr w:rsidR="00500AFE" w14:paraId="2A0ED73C" w14:textId="77777777" w:rsidTr="00500AFE">
        <w:tc>
          <w:tcPr>
            <w:tcW w:w="2972" w:type="dxa"/>
          </w:tcPr>
          <w:p w14:paraId="46B45876" w14:textId="77777777" w:rsidR="00500AFE" w:rsidRDefault="00500AFE" w:rsidP="00870FBA">
            <w:pPr>
              <w:rPr>
                <w:lang w:val="en-US"/>
              </w:rPr>
            </w:pPr>
            <w:r>
              <w:rPr>
                <w:lang w:val="en-US"/>
              </w:rPr>
              <w:t>Out of Timescale</w:t>
            </w:r>
          </w:p>
        </w:tc>
        <w:tc>
          <w:tcPr>
            <w:tcW w:w="2126" w:type="dxa"/>
          </w:tcPr>
          <w:p w14:paraId="0FB277A5" w14:textId="66E5A9AA" w:rsidR="00500AFE" w:rsidRDefault="00500AFE" w:rsidP="00870FBA">
            <w:pPr>
              <w:rPr>
                <w:lang w:val="en-US"/>
              </w:rPr>
            </w:pPr>
            <w:proofErr w:type="gramStart"/>
            <w:r>
              <w:rPr>
                <w:lang w:val="en-US"/>
              </w:rPr>
              <w:t>11  (</w:t>
            </w:r>
            <w:proofErr w:type="gramEnd"/>
            <w:r w:rsidR="001C6B54">
              <w:rPr>
                <w:lang w:val="en-US"/>
              </w:rPr>
              <w:t>58</w:t>
            </w:r>
            <w:r>
              <w:rPr>
                <w:lang w:val="en-US"/>
              </w:rPr>
              <w:t>%)</w:t>
            </w:r>
          </w:p>
        </w:tc>
        <w:tc>
          <w:tcPr>
            <w:tcW w:w="1418" w:type="dxa"/>
          </w:tcPr>
          <w:p w14:paraId="4CA4A113" w14:textId="46D8A101" w:rsidR="00500AFE" w:rsidRDefault="001C6B54" w:rsidP="00870FBA">
            <w:pPr>
              <w:rPr>
                <w:lang w:val="en-US"/>
              </w:rPr>
            </w:pPr>
            <w:r>
              <w:rPr>
                <w:lang w:val="en-US"/>
              </w:rPr>
              <w:t>5</w:t>
            </w:r>
            <w:r w:rsidR="00500AFE">
              <w:rPr>
                <w:lang w:val="en-US"/>
              </w:rPr>
              <w:t xml:space="preserve">  </w:t>
            </w:r>
            <w:proofErr w:type="gramStart"/>
            <w:r w:rsidR="00500AFE">
              <w:rPr>
                <w:lang w:val="en-US"/>
              </w:rPr>
              <w:t xml:space="preserve">   (</w:t>
            </w:r>
            <w:proofErr w:type="gramEnd"/>
            <w:r>
              <w:rPr>
                <w:lang w:val="en-US"/>
              </w:rPr>
              <w:t>7</w:t>
            </w:r>
            <w:r w:rsidR="00500AFE">
              <w:rPr>
                <w:lang w:val="en-US"/>
              </w:rPr>
              <w:t>1%)</w:t>
            </w:r>
          </w:p>
        </w:tc>
        <w:tc>
          <w:tcPr>
            <w:tcW w:w="1559" w:type="dxa"/>
          </w:tcPr>
          <w:p w14:paraId="62C42F37" w14:textId="25C33F85" w:rsidR="00500AFE" w:rsidRDefault="001C6B54" w:rsidP="00870FBA">
            <w:pPr>
              <w:rPr>
                <w:lang w:val="en-US"/>
              </w:rPr>
            </w:pPr>
            <w:r>
              <w:rPr>
                <w:lang w:val="en-US"/>
              </w:rPr>
              <w:t>2</w:t>
            </w:r>
            <w:proofErr w:type="gramStart"/>
            <w:r w:rsidR="00500AFE">
              <w:rPr>
                <w:lang w:val="en-US"/>
              </w:rPr>
              <w:t xml:space="preserve">   (</w:t>
            </w:r>
            <w:proofErr w:type="gramEnd"/>
            <w:r>
              <w:rPr>
                <w:lang w:val="en-US"/>
              </w:rPr>
              <w:t>67</w:t>
            </w:r>
            <w:r w:rsidR="00500AFE">
              <w:rPr>
                <w:lang w:val="en-US"/>
              </w:rPr>
              <w:t>%)</w:t>
            </w:r>
          </w:p>
        </w:tc>
        <w:tc>
          <w:tcPr>
            <w:tcW w:w="1843" w:type="dxa"/>
          </w:tcPr>
          <w:p w14:paraId="1B543E9A" w14:textId="4A3E4664" w:rsidR="00500AFE" w:rsidRDefault="001C6B54" w:rsidP="00870FBA">
            <w:pPr>
              <w:rPr>
                <w:lang w:val="en-US"/>
              </w:rPr>
            </w:pPr>
            <w:r>
              <w:rPr>
                <w:lang w:val="en-US"/>
              </w:rPr>
              <w:t>9</w:t>
            </w:r>
            <w:r w:rsidR="00500AFE">
              <w:rPr>
                <w:lang w:val="en-US"/>
              </w:rPr>
              <w:t xml:space="preserve">  </w:t>
            </w:r>
            <w:proofErr w:type="gramStart"/>
            <w:r w:rsidR="00500AFE">
              <w:rPr>
                <w:lang w:val="en-US"/>
              </w:rPr>
              <w:t xml:space="preserve">   (</w:t>
            </w:r>
            <w:proofErr w:type="gramEnd"/>
            <w:r w:rsidR="00060B8B">
              <w:rPr>
                <w:lang w:val="en-US"/>
              </w:rPr>
              <w:t>56</w:t>
            </w:r>
            <w:r w:rsidR="00500AFE">
              <w:rPr>
                <w:lang w:val="en-US"/>
              </w:rPr>
              <w:t>%)</w:t>
            </w:r>
          </w:p>
        </w:tc>
        <w:tc>
          <w:tcPr>
            <w:tcW w:w="1559" w:type="dxa"/>
          </w:tcPr>
          <w:p w14:paraId="09F269D3" w14:textId="4EC82535" w:rsidR="00500AFE" w:rsidRDefault="00500AFE" w:rsidP="00870FBA">
            <w:pPr>
              <w:rPr>
                <w:lang w:val="en-US"/>
              </w:rPr>
            </w:pPr>
            <w:proofErr w:type="gramStart"/>
            <w:r>
              <w:rPr>
                <w:lang w:val="en-US"/>
              </w:rPr>
              <w:t>1</w:t>
            </w:r>
            <w:r w:rsidR="00060B8B">
              <w:rPr>
                <w:lang w:val="en-US"/>
              </w:rPr>
              <w:t>0</w:t>
            </w:r>
            <w:r>
              <w:rPr>
                <w:lang w:val="en-US"/>
              </w:rPr>
              <w:t xml:space="preserve">  (</w:t>
            </w:r>
            <w:proofErr w:type="gramEnd"/>
            <w:r w:rsidR="00060B8B">
              <w:rPr>
                <w:lang w:val="en-US"/>
              </w:rPr>
              <w:t>83</w:t>
            </w:r>
            <w:r>
              <w:rPr>
                <w:lang w:val="en-US"/>
              </w:rPr>
              <w:t>%)</w:t>
            </w:r>
          </w:p>
        </w:tc>
        <w:tc>
          <w:tcPr>
            <w:tcW w:w="1843" w:type="dxa"/>
          </w:tcPr>
          <w:p w14:paraId="33D268E5" w14:textId="013EE194" w:rsidR="00500AFE" w:rsidRDefault="00060B8B" w:rsidP="00870FBA">
            <w:pPr>
              <w:rPr>
                <w:lang w:val="en-US"/>
              </w:rPr>
            </w:pPr>
            <w:r>
              <w:rPr>
                <w:lang w:val="en-US"/>
              </w:rPr>
              <w:t>4</w:t>
            </w:r>
            <w:r w:rsidR="00311A22">
              <w:rPr>
                <w:lang w:val="en-US"/>
              </w:rPr>
              <w:t xml:space="preserve">    </w:t>
            </w:r>
            <w:proofErr w:type="gramStart"/>
            <w:r w:rsidR="00311A22">
              <w:rPr>
                <w:lang w:val="en-US"/>
              </w:rPr>
              <w:t xml:space="preserve">   (</w:t>
            </w:r>
            <w:proofErr w:type="gramEnd"/>
            <w:r w:rsidR="00311A22">
              <w:rPr>
                <w:lang w:val="en-US"/>
              </w:rPr>
              <w:t>27%)</w:t>
            </w:r>
          </w:p>
        </w:tc>
      </w:tr>
    </w:tbl>
    <w:p w14:paraId="7BBE4663" w14:textId="3E43427B" w:rsidR="00D97E6A" w:rsidRDefault="00500AFE" w:rsidP="00822737">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A6D">
        <w:rPr>
          <w:b/>
          <w:bCs/>
          <w:noProof/>
          <w:sz w:val="24"/>
          <w:szCs w:val="24"/>
        </w:rPr>
        <mc:AlternateContent>
          <mc:Choice Requires="wps">
            <w:drawing>
              <wp:anchor distT="45720" distB="45720" distL="114300" distR="114300" simplePos="0" relativeHeight="251658241" behindDoc="0" locked="0" layoutInCell="1" allowOverlap="1" wp14:anchorId="5761391B" wp14:editId="31A82D18">
                <wp:simplePos x="0" y="0"/>
                <wp:positionH relativeFrom="margin">
                  <wp:align>left</wp:align>
                </wp:positionH>
                <wp:positionV relativeFrom="paragraph">
                  <wp:posOffset>259080</wp:posOffset>
                </wp:positionV>
                <wp:extent cx="8451850" cy="1352550"/>
                <wp:effectExtent l="0" t="0" r="2540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0" cy="1352550"/>
                        </a:xfrm>
                        <a:prstGeom prst="rect">
                          <a:avLst/>
                        </a:prstGeom>
                        <a:solidFill>
                          <a:srgbClr val="FFFFFF"/>
                        </a:solidFill>
                        <a:ln w="9525">
                          <a:solidFill>
                            <a:schemeClr val="bg1">
                              <a:lumMod val="85000"/>
                            </a:schemeClr>
                          </a:solidFill>
                          <a:miter lim="800000"/>
                          <a:headEnd/>
                          <a:tailEnd/>
                        </a:ln>
                      </wps:spPr>
                      <wps:txbx>
                        <w:txbxContent>
                          <w:p w14:paraId="18A72774" w14:textId="130BC2A4" w:rsidR="00C10A94" w:rsidRPr="00DA3743" w:rsidRDefault="00CF2FFE" w:rsidP="00236128">
                            <w:pPr>
                              <w:jc w:val="both"/>
                            </w:pPr>
                            <w:r w:rsidRPr="00DA3743">
                              <w:t>As can be seen from the above graph four of th</w:t>
                            </w:r>
                            <w:r w:rsidR="00295F67">
                              <w:t xml:space="preserve">e </w:t>
                            </w:r>
                            <w:r w:rsidRPr="00DA3743">
                              <w:t xml:space="preserve">Places have a </w:t>
                            </w:r>
                            <w:r w:rsidR="00384FD5" w:rsidRPr="00DA3743">
                              <w:t>higher number of open complaints in comparison</w:t>
                            </w:r>
                            <w:r w:rsidR="00520FF4" w:rsidRPr="00DA3743">
                              <w:t xml:space="preserve"> to</w:t>
                            </w:r>
                            <w:r w:rsidR="00384FD5" w:rsidRPr="00DA3743">
                              <w:t xml:space="preserve"> Hull</w:t>
                            </w:r>
                            <w:r w:rsidRPr="00DA3743">
                              <w:t xml:space="preserve"> and York, with North Yorkshire having the highest at 26%.</w:t>
                            </w:r>
                          </w:p>
                          <w:p w14:paraId="6D4F90F7" w14:textId="77777777" w:rsidR="00B90BA2" w:rsidRPr="00DA3743" w:rsidRDefault="006540E2" w:rsidP="00236128">
                            <w:pPr>
                              <w:jc w:val="both"/>
                            </w:pPr>
                            <w:r w:rsidRPr="00DA3743">
                              <w:t>Of the open complaints</w:t>
                            </w:r>
                            <w:r w:rsidR="00C16964" w:rsidRPr="00DA3743">
                              <w:t>, a proportion of those being handled by</w:t>
                            </w:r>
                            <w:r w:rsidRPr="00DA3743">
                              <w:t xml:space="preserve"> </w:t>
                            </w:r>
                            <w:r w:rsidR="00A71F18" w:rsidRPr="00DA3743">
                              <w:t>the team</w:t>
                            </w:r>
                            <w:r w:rsidRPr="00DA3743">
                              <w:t xml:space="preserve"> are </w:t>
                            </w:r>
                            <w:r w:rsidR="00C16964" w:rsidRPr="00DA3743">
                              <w:t xml:space="preserve">multi-agency </w:t>
                            </w:r>
                            <w:r w:rsidR="004579B7" w:rsidRPr="00DA3743">
                              <w:t>and are therefore more complex</w:t>
                            </w:r>
                            <w:r w:rsidR="00F60558" w:rsidRPr="00DA3743">
                              <w:t xml:space="preserve"> in both nature and, coordination of response.</w:t>
                            </w:r>
                            <w:r w:rsidR="00750F25" w:rsidRPr="00DA3743">
                              <w:t xml:space="preserve"> For NEL, </w:t>
                            </w:r>
                            <w:r w:rsidR="0002596E" w:rsidRPr="00DA3743">
                              <w:t>the complaints also include social care</w:t>
                            </w:r>
                            <w:r w:rsidR="00AB4D57" w:rsidRPr="00DA3743">
                              <w:t xml:space="preserve"> providers.</w:t>
                            </w:r>
                            <w:r w:rsidR="00F60558" w:rsidRPr="00DA3743">
                              <w:t xml:space="preserve"> </w:t>
                            </w:r>
                          </w:p>
                          <w:p w14:paraId="5DC983B9" w14:textId="13346DF6" w:rsidR="00487F8C" w:rsidRDefault="00B90BA2" w:rsidP="00500AFE">
                            <w:pPr>
                              <w:jc w:val="both"/>
                            </w:pPr>
                            <w:r w:rsidRPr="00DA3743">
                              <w:t>A</w:t>
                            </w:r>
                            <w:r w:rsidR="00500AFE" w:rsidRPr="00DA3743">
                              <w:t xml:space="preserve"> </w:t>
                            </w:r>
                            <w:r w:rsidR="007F0986" w:rsidRPr="00DA3743">
                              <w:t xml:space="preserve">number of those open are provider led </w:t>
                            </w:r>
                            <w:r w:rsidR="00CC3F99" w:rsidRPr="00DA3743">
                              <w:t xml:space="preserve">complaints </w:t>
                            </w:r>
                            <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1391B" id="Text Box 9" o:spid="_x0000_s1029" type="#_x0000_t202" style="position:absolute;margin-left:0;margin-top:20.4pt;width:665.5pt;height:106.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" strokecolor="#d8d8d8 [2732]">
                <v:textbox>
                  <w:txbxContent>
                    <w:p w14:paraId="18A72774" w14:textId="130BC2A4" w:rsidR="00C10A94" w:rsidRPr="00DA3743" w:rsidRDefault="00CF2FFE" w:rsidP="00236128">
                      <w:pPr>
                        <w:jc w:val="both"/>
                      </w:pPr>
                      <w:r w:rsidRPr="00DA3743">
                        <w:t>As can be seen from the above graph four of th</w:t>
                      </w:r>
                      <w:r w:rsidR="00295F67">
                        <w:t xml:space="preserve">e </w:t>
                      </w:r>
                      <w:r w:rsidRPr="00DA3743">
                        <w:t xml:space="preserve">Places have a </w:t>
                      </w:r>
                      <w:r w:rsidR="00384FD5" w:rsidRPr="00DA3743">
                        <w:t>higher number of open complaints in comparison</w:t>
                      </w:r>
                      <w:r w:rsidR="00520FF4" w:rsidRPr="00DA3743">
                        <w:t xml:space="preserve"> to</w:t>
                      </w:r>
                      <w:r w:rsidR="00384FD5" w:rsidRPr="00DA3743">
                        <w:t xml:space="preserve"> Hull</w:t>
                      </w:r>
                      <w:r w:rsidRPr="00DA3743">
                        <w:t xml:space="preserve"> and York, with North Yorkshire having the highest at 26%.</w:t>
                      </w:r>
                    </w:p>
                    <w:p w14:paraId="6D4F90F7" w14:textId="77777777" w:rsidR="00B90BA2" w:rsidRPr="00DA3743" w:rsidRDefault="006540E2" w:rsidP="00236128">
                      <w:pPr>
                        <w:jc w:val="both"/>
                      </w:pPr>
                      <w:r w:rsidRPr="00DA3743">
                        <w:t>Of the open complaints</w:t>
                      </w:r>
                      <w:r w:rsidR="00C16964" w:rsidRPr="00DA3743">
                        <w:t>, a proportion of those being handled by</w:t>
                      </w:r>
                      <w:r w:rsidRPr="00DA3743">
                        <w:t xml:space="preserve"> </w:t>
                      </w:r>
                      <w:r w:rsidR="00A71F18" w:rsidRPr="00DA3743">
                        <w:t>the team</w:t>
                      </w:r>
                      <w:r w:rsidRPr="00DA3743">
                        <w:t xml:space="preserve"> are </w:t>
                      </w:r>
                      <w:r w:rsidR="00C16964" w:rsidRPr="00DA3743">
                        <w:t xml:space="preserve">multi-agency </w:t>
                      </w:r>
                      <w:r w:rsidR="004579B7" w:rsidRPr="00DA3743">
                        <w:t>and are therefore more complex</w:t>
                      </w:r>
                      <w:r w:rsidR="00F60558" w:rsidRPr="00DA3743">
                        <w:t xml:space="preserve"> in both nature and, coordination of response.</w:t>
                      </w:r>
                      <w:r w:rsidR="00750F25" w:rsidRPr="00DA3743">
                        <w:t xml:space="preserve"> For NEL, </w:t>
                      </w:r>
                      <w:r w:rsidR="0002596E" w:rsidRPr="00DA3743">
                        <w:t>the complaints also include social care</w:t>
                      </w:r>
                      <w:r w:rsidR="00AB4D57" w:rsidRPr="00DA3743">
                        <w:t xml:space="preserve"> providers.</w:t>
                      </w:r>
                      <w:r w:rsidR="00F60558" w:rsidRPr="00DA3743">
                        <w:t xml:space="preserve"> </w:t>
                      </w:r>
                    </w:p>
                    <w:p w14:paraId="5DC983B9" w14:textId="13346DF6" w:rsidR="00487F8C" w:rsidRDefault="00B90BA2" w:rsidP="00500AFE">
                      <w:pPr>
                        <w:jc w:val="both"/>
                      </w:pPr>
                      <w:r w:rsidRPr="00DA3743">
                        <w:t>A</w:t>
                      </w:r>
                      <w:r w:rsidR="00500AFE" w:rsidRPr="00DA3743">
                        <w:t xml:space="preserve"> </w:t>
                      </w:r>
                      <w:r w:rsidR="007F0986" w:rsidRPr="00DA3743">
                        <w:t xml:space="preserve">number of those open are provider led </w:t>
                      </w:r>
                      <w:r w:rsidR="00CC3F99" w:rsidRPr="00DA3743">
                        <w:t xml:space="preserve">complaints </w:t>
                      </w:r>
                      <w:r w:rsidR="007F0986" w:rsidRPr="00DA3743">
                        <w:t>and</w:t>
                      </w:r>
                      <w:r w:rsidR="004267A5" w:rsidRPr="00DA3743">
                        <w:t xml:space="preserve"> timescale compliance is therefore dictated to, in part, by those of the Provider.</w:t>
                      </w:r>
                    </w:p>
                  </w:txbxContent>
                </v:textbox>
                <w10:wrap type="square" anchorx="margin"/>
              </v:shape>
            </w:pict>
          </mc:Fallback>
        </mc:AlternateContent>
      </w:r>
    </w:p>
    <w:p w14:paraId="3317CB40" w14:textId="77777777" w:rsidR="00CF2FFE" w:rsidRDefault="00CF2FFE" w:rsidP="00487F8C">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9353A3" w14:textId="77777777" w:rsidR="00CF2FFE" w:rsidRDefault="00CF2FFE" w:rsidP="00487F8C">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62342C" w14:textId="32DD3051" w:rsidR="00C70C48" w:rsidRDefault="00487F8C" w:rsidP="00487F8C">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4.</w:t>
      </w:r>
      <w:r w:rsidR="00865F2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Formal Complaints – </w:t>
      </w:r>
      <w:r w:rsidR="004422E9">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99E254B" w14:textId="22BB171E" w:rsidR="00686787" w:rsidRDefault="00030B24" w:rsidP="00EE52C4">
      <w:pPr>
        <w:spacing w:after="0"/>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E728D85" wp14:editId="5A4A3770">
            <wp:extent cx="8439150" cy="2746375"/>
            <wp:effectExtent l="0" t="0" r="0" b="15875"/>
            <wp:docPr id="2056697746" name="Chart 1">
              <a:extLst xmlns:a="http://schemas.openxmlformats.org/drawingml/2006/main">
                <a:ext uri="{FF2B5EF4-FFF2-40B4-BE49-F238E27FC236}">
                  <a16:creationId xmlns:a16="http://schemas.microsoft.com/office/drawing/2014/main" id="{017B595A-1CB0-638B-B7C4-F8E944BCE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F109BF" w14:textId="77777777" w:rsidR="00DD7D44" w:rsidRDefault="00DD7D44" w:rsidP="00EE52C4">
      <w:pPr>
        <w:spacing w:after="0" w:line="240" w:lineRule="auto"/>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38F206" w14:textId="59F3D2F6" w:rsidR="00C70C48" w:rsidRDefault="00F00B72" w:rsidP="00EE52C4">
      <w:pPr>
        <w:spacing w:after="0" w:line="240" w:lineRule="auto"/>
        <w:rPr>
          <w:rFonts w:cstheme="minorHAnsi"/>
          <w:bCs/>
          <w:noProof/>
          <w:color w:val="000000" w:themeColor="text1"/>
          <w:sz w:val="24"/>
          <w:szCs w:val="24"/>
        </w:rPr>
      </w:pP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 Timescales</w:t>
      </w:r>
    </w:p>
    <w:tbl>
      <w:tblPr>
        <w:tblW w:w="13315" w:type="dxa"/>
        <w:tblLook w:val="04A0" w:firstRow="1" w:lastRow="0" w:firstColumn="1" w:lastColumn="0" w:noHBand="0" w:noVBand="1"/>
      </w:tblPr>
      <w:tblGrid>
        <w:gridCol w:w="1846"/>
        <w:gridCol w:w="1830"/>
        <w:gridCol w:w="1843"/>
        <w:gridCol w:w="1984"/>
        <w:gridCol w:w="1701"/>
        <w:gridCol w:w="1843"/>
        <w:gridCol w:w="2268"/>
      </w:tblGrid>
      <w:tr w:rsidR="00686787" w:rsidRPr="00686787" w14:paraId="3D30D9E3" w14:textId="77777777" w:rsidTr="00686787">
        <w:trPr>
          <w:trHeight w:val="630"/>
        </w:trPr>
        <w:tc>
          <w:tcPr>
            <w:tcW w:w="18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C4A5F8" w14:textId="77777777" w:rsidR="00686787" w:rsidRPr="00686787" w:rsidRDefault="00686787" w:rsidP="00EE52C4">
            <w:pPr>
              <w:spacing w:after="0" w:line="276" w:lineRule="auto"/>
              <w:rPr>
                <w:rFonts w:ascii="Calibri" w:eastAsia="Times New Roman" w:hAnsi="Calibri" w:cs="Calibri"/>
                <w:i/>
                <w:iCs/>
                <w:color w:val="000000"/>
                <w:sz w:val="24"/>
                <w:szCs w:val="24"/>
                <w:lang w:eastAsia="en-GB"/>
              </w:rPr>
            </w:pPr>
            <w:r w:rsidRPr="00686787">
              <w:rPr>
                <w:rFonts w:ascii="Calibri" w:eastAsia="Times New Roman" w:hAnsi="Calibri" w:cs="Calibri"/>
                <w:i/>
                <w:iCs/>
                <w:color w:val="000000"/>
                <w:sz w:val="24"/>
                <w:szCs w:val="24"/>
                <w:lang w:eastAsia="en-GB"/>
              </w:rPr>
              <w:t>Closed Timescales</w:t>
            </w:r>
          </w:p>
        </w:tc>
        <w:tc>
          <w:tcPr>
            <w:tcW w:w="1830" w:type="dxa"/>
            <w:tcBorders>
              <w:top w:val="single" w:sz="8" w:space="0" w:color="auto"/>
              <w:left w:val="nil"/>
              <w:bottom w:val="single" w:sz="8" w:space="0" w:color="auto"/>
              <w:right w:val="single" w:sz="8" w:space="0" w:color="auto"/>
            </w:tcBorders>
            <w:shd w:val="clear" w:color="auto" w:fill="auto"/>
            <w:vAlign w:val="center"/>
            <w:hideMark/>
          </w:tcPr>
          <w:p w14:paraId="781FDD07" w14:textId="77777777" w:rsidR="00686787" w:rsidRPr="00686787" w:rsidRDefault="00686787" w:rsidP="00EE52C4">
            <w:pPr>
              <w:spacing w:after="0" w:line="276" w:lineRule="auto"/>
              <w:rPr>
                <w:rFonts w:ascii="Calibri" w:eastAsia="Times New Roman" w:hAnsi="Calibri" w:cs="Calibri"/>
                <w:b/>
                <w:bCs/>
                <w:color w:val="000000"/>
                <w:lang w:eastAsia="en-GB"/>
              </w:rPr>
            </w:pPr>
            <w:r w:rsidRPr="00686787">
              <w:rPr>
                <w:rFonts w:ascii="Calibri" w:eastAsia="Times New Roman" w:hAnsi="Calibri" w:cs="Calibri"/>
                <w:b/>
                <w:bCs/>
                <w:color w:val="000000"/>
                <w:lang w:eastAsia="en-GB"/>
              </w:rPr>
              <w:t>North Yorkshire</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796F4FBF" w14:textId="77777777" w:rsidR="00686787" w:rsidRPr="00686787" w:rsidRDefault="00686787" w:rsidP="00EE52C4">
            <w:pPr>
              <w:spacing w:after="0" w:line="276" w:lineRule="auto"/>
              <w:rPr>
                <w:rFonts w:ascii="Calibri" w:eastAsia="Times New Roman" w:hAnsi="Calibri" w:cs="Calibri"/>
                <w:b/>
                <w:bCs/>
                <w:color w:val="000000"/>
                <w:lang w:eastAsia="en-GB"/>
              </w:rPr>
            </w:pPr>
            <w:r w:rsidRPr="00686787">
              <w:rPr>
                <w:rFonts w:ascii="Calibri" w:eastAsia="Times New Roman" w:hAnsi="Calibri" w:cs="Calibri"/>
                <w:b/>
                <w:bCs/>
                <w:color w:val="000000"/>
                <w:lang w:eastAsia="en-GB"/>
              </w:rPr>
              <w:t>York</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3E535C7B" w14:textId="77777777" w:rsidR="00686787" w:rsidRPr="00686787" w:rsidRDefault="00686787" w:rsidP="00EE52C4">
            <w:pPr>
              <w:spacing w:after="0" w:line="276" w:lineRule="auto"/>
              <w:rPr>
                <w:rFonts w:ascii="Calibri" w:eastAsia="Times New Roman" w:hAnsi="Calibri" w:cs="Calibri"/>
                <w:b/>
                <w:bCs/>
                <w:color w:val="000000"/>
                <w:lang w:eastAsia="en-GB"/>
              </w:rPr>
            </w:pPr>
            <w:r w:rsidRPr="00686787">
              <w:rPr>
                <w:rFonts w:ascii="Calibri" w:eastAsia="Times New Roman" w:hAnsi="Calibri" w:cs="Calibri"/>
                <w:b/>
                <w:bCs/>
                <w:color w:val="000000"/>
                <w:lang w:eastAsia="en-GB"/>
              </w:rPr>
              <w:t>Hull</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1F0FAB89" w14:textId="77777777" w:rsidR="00686787" w:rsidRPr="00686787" w:rsidRDefault="00686787" w:rsidP="00EE52C4">
            <w:pPr>
              <w:spacing w:after="0" w:line="276" w:lineRule="auto"/>
              <w:rPr>
                <w:rFonts w:ascii="Calibri" w:eastAsia="Times New Roman" w:hAnsi="Calibri" w:cs="Calibri"/>
                <w:b/>
                <w:bCs/>
                <w:color w:val="000000"/>
                <w:lang w:eastAsia="en-GB"/>
              </w:rPr>
            </w:pPr>
            <w:r w:rsidRPr="00686787">
              <w:rPr>
                <w:rFonts w:ascii="Calibri" w:eastAsia="Times New Roman" w:hAnsi="Calibri" w:cs="Calibri"/>
                <w:b/>
                <w:bCs/>
                <w:color w:val="000000"/>
                <w:lang w:eastAsia="en-GB"/>
              </w:rPr>
              <w:t>East Riding of Yorkshire</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73459DF" w14:textId="77777777" w:rsidR="00686787" w:rsidRPr="00686787" w:rsidRDefault="00686787" w:rsidP="00EE52C4">
            <w:pPr>
              <w:spacing w:after="0" w:line="276" w:lineRule="auto"/>
              <w:rPr>
                <w:rFonts w:ascii="Calibri" w:eastAsia="Times New Roman" w:hAnsi="Calibri" w:cs="Calibri"/>
                <w:b/>
                <w:bCs/>
                <w:color w:val="000000"/>
                <w:lang w:eastAsia="en-GB"/>
              </w:rPr>
            </w:pPr>
            <w:r w:rsidRPr="00686787">
              <w:rPr>
                <w:rFonts w:ascii="Calibri" w:eastAsia="Times New Roman" w:hAnsi="Calibri" w:cs="Calibri"/>
                <w:b/>
                <w:bCs/>
                <w:color w:val="000000"/>
                <w:lang w:eastAsia="en-GB"/>
              </w:rPr>
              <w:t>North Lincolnshire</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6E689534" w14:textId="77777777" w:rsidR="00686787" w:rsidRPr="00686787" w:rsidRDefault="00686787" w:rsidP="00EE52C4">
            <w:pPr>
              <w:spacing w:after="0" w:line="276" w:lineRule="auto"/>
              <w:rPr>
                <w:rFonts w:ascii="Calibri" w:eastAsia="Times New Roman" w:hAnsi="Calibri" w:cs="Calibri"/>
                <w:b/>
                <w:bCs/>
                <w:color w:val="000000"/>
                <w:lang w:eastAsia="en-GB"/>
              </w:rPr>
            </w:pPr>
            <w:proofErr w:type="gramStart"/>
            <w:r w:rsidRPr="00686787">
              <w:rPr>
                <w:rFonts w:ascii="Calibri" w:eastAsia="Times New Roman" w:hAnsi="Calibri" w:cs="Calibri"/>
                <w:b/>
                <w:bCs/>
                <w:color w:val="000000"/>
                <w:lang w:eastAsia="en-GB"/>
              </w:rPr>
              <w:t>North East</w:t>
            </w:r>
            <w:proofErr w:type="gramEnd"/>
            <w:r w:rsidRPr="00686787">
              <w:rPr>
                <w:rFonts w:ascii="Calibri" w:eastAsia="Times New Roman" w:hAnsi="Calibri" w:cs="Calibri"/>
                <w:b/>
                <w:bCs/>
                <w:color w:val="000000"/>
                <w:lang w:eastAsia="en-GB"/>
              </w:rPr>
              <w:t xml:space="preserve"> Lincolnshire</w:t>
            </w:r>
          </w:p>
        </w:tc>
      </w:tr>
      <w:tr w:rsidR="00686787" w:rsidRPr="00686787" w14:paraId="13CE3605" w14:textId="77777777" w:rsidTr="00686787">
        <w:trPr>
          <w:trHeight w:val="320"/>
        </w:trPr>
        <w:tc>
          <w:tcPr>
            <w:tcW w:w="1846" w:type="dxa"/>
            <w:tcBorders>
              <w:top w:val="nil"/>
              <w:left w:val="single" w:sz="8" w:space="0" w:color="auto"/>
              <w:bottom w:val="single" w:sz="8" w:space="0" w:color="auto"/>
              <w:right w:val="single" w:sz="8" w:space="0" w:color="auto"/>
            </w:tcBorders>
            <w:shd w:val="clear" w:color="auto" w:fill="auto"/>
            <w:vAlign w:val="center"/>
            <w:hideMark/>
          </w:tcPr>
          <w:p w14:paraId="1623A5D2" w14:textId="77777777" w:rsidR="00686787" w:rsidRPr="00686787" w:rsidRDefault="00686787" w:rsidP="00EE52C4">
            <w:pPr>
              <w:spacing w:after="0" w:line="276" w:lineRule="auto"/>
              <w:rPr>
                <w:rFonts w:ascii="Calibri" w:eastAsia="Times New Roman" w:hAnsi="Calibri" w:cs="Calibri"/>
                <w:i/>
                <w:iCs/>
                <w:color w:val="000000"/>
                <w:sz w:val="24"/>
                <w:szCs w:val="24"/>
                <w:lang w:eastAsia="en-GB"/>
              </w:rPr>
            </w:pPr>
            <w:r w:rsidRPr="00686787">
              <w:rPr>
                <w:rFonts w:ascii="Calibri" w:eastAsia="Times New Roman" w:hAnsi="Calibri" w:cs="Calibri"/>
                <w:i/>
                <w:iCs/>
                <w:color w:val="000000"/>
                <w:sz w:val="24"/>
                <w:szCs w:val="24"/>
                <w:lang w:eastAsia="en-GB"/>
              </w:rPr>
              <w:t>In Timescale</w:t>
            </w:r>
          </w:p>
        </w:tc>
        <w:tc>
          <w:tcPr>
            <w:tcW w:w="1830" w:type="dxa"/>
            <w:tcBorders>
              <w:top w:val="nil"/>
              <w:left w:val="nil"/>
              <w:bottom w:val="single" w:sz="8" w:space="0" w:color="auto"/>
              <w:right w:val="single" w:sz="8" w:space="0" w:color="auto"/>
            </w:tcBorders>
            <w:shd w:val="clear" w:color="auto" w:fill="auto"/>
            <w:vAlign w:val="center"/>
            <w:hideMark/>
          </w:tcPr>
          <w:p w14:paraId="709D2049" w14:textId="724BDE7C" w:rsidR="00686787" w:rsidRPr="00686787" w:rsidRDefault="00686787" w:rsidP="00EE52C4">
            <w:pPr>
              <w:spacing w:after="0" w:line="276" w:lineRule="auto"/>
              <w:rPr>
                <w:rFonts w:ascii="Calibri" w:eastAsia="Times New Roman" w:hAnsi="Calibri" w:cs="Calibri"/>
                <w:color w:val="000000"/>
                <w:sz w:val="24"/>
                <w:szCs w:val="24"/>
                <w:lang w:eastAsia="en-GB"/>
              </w:rPr>
            </w:pPr>
            <w:r w:rsidRPr="00686787">
              <w:rPr>
                <w:rFonts w:ascii="Calibri" w:eastAsia="Times New Roman" w:hAnsi="Calibri" w:cs="Calibri"/>
                <w:color w:val="000000"/>
                <w:sz w:val="24"/>
                <w:szCs w:val="24"/>
                <w:lang w:eastAsia="en-GB"/>
              </w:rPr>
              <w:t>2</w:t>
            </w:r>
            <w:r w:rsidR="00030B24">
              <w:rPr>
                <w:rFonts w:ascii="Calibri" w:eastAsia="Times New Roman" w:hAnsi="Calibri" w:cs="Calibri"/>
                <w:color w:val="000000"/>
                <w:sz w:val="24"/>
                <w:szCs w:val="24"/>
                <w:lang w:eastAsia="en-GB"/>
              </w:rPr>
              <w:t>3</w:t>
            </w:r>
            <w:r w:rsidRPr="00686787">
              <w:rPr>
                <w:rFonts w:ascii="Calibri" w:eastAsia="Times New Roman" w:hAnsi="Calibri" w:cs="Calibri"/>
                <w:color w:val="000000"/>
                <w:sz w:val="24"/>
                <w:szCs w:val="24"/>
                <w:lang w:eastAsia="en-GB"/>
              </w:rPr>
              <w:t xml:space="preserve">   </w:t>
            </w:r>
            <w:r w:rsidR="00A71F18">
              <w:rPr>
                <w:rFonts w:ascii="Calibri" w:eastAsia="Times New Roman" w:hAnsi="Calibri" w:cs="Calibri"/>
                <w:color w:val="000000"/>
                <w:sz w:val="24"/>
                <w:szCs w:val="24"/>
                <w:lang w:eastAsia="en-GB"/>
              </w:rPr>
              <w:t xml:space="preserve">      </w:t>
            </w:r>
            <w:proofErr w:type="gramStart"/>
            <w:r w:rsidR="00A71F18">
              <w:rPr>
                <w:rFonts w:ascii="Calibri" w:eastAsia="Times New Roman" w:hAnsi="Calibri" w:cs="Calibri"/>
                <w:color w:val="000000"/>
                <w:sz w:val="24"/>
                <w:szCs w:val="24"/>
                <w:lang w:eastAsia="en-GB"/>
              </w:rPr>
              <w:t xml:space="preserve">   </w:t>
            </w:r>
            <w:r w:rsidRPr="00686787">
              <w:rPr>
                <w:rFonts w:ascii="Calibri" w:eastAsia="Times New Roman" w:hAnsi="Calibri" w:cs="Calibri"/>
                <w:color w:val="000000"/>
                <w:sz w:val="24"/>
                <w:szCs w:val="24"/>
                <w:lang w:eastAsia="en-GB"/>
              </w:rPr>
              <w:t>(</w:t>
            </w:r>
            <w:proofErr w:type="gramEnd"/>
            <w:r w:rsidR="00030B24">
              <w:rPr>
                <w:rFonts w:ascii="Calibri" w:eastAsia="Times New Roman" w:hAnsi="Calibri" w:cs="Calibri"/>
                <w:color w:val="000000"/>
                <w:sz w:val="24"/>
                <w:szCs w:val="24"/>
                <w:lang w:eastAsia="en-GB"/>
              </w:rPr>
              <w:t>77</w:t>
            </w:r>
            <w:r w:rsidRPr="00686787">
              <w:rPr>
                <w:rFonts w:ascii="Calibri" w:eastAsia="Times New Roman" w:hAnsi="Calibri" w:cs="Calibri"/>
                <w:color w:val="000000"/>
                <w:sz w:val="24"/>
                <w:szCs w:val="24"/>
                <w:lang w:eastAsia="en-GB"/>
              </w:rPr>
              <w:t>%)</w:t>
            </w:r>
          </w:p>
        </w:tc>
        <w:tc>
          <w:tcPr>
            <w:tcW w:w="1843" w:type="dxa"/>
            <w:tcBorders>
              <w:top w:val="nil"/>
              <w:left w:val="nil"/>
              <w:bottom w:val="single" w:sz="8" w:space="0" w:color="auto"/>
              <w:right w:val="single" w:sz="8" w:space="0" w:color="auto"/>
            </w:tcBorders>
            <w:shd w:val="clear" w:color="auto" w:fill="auto"/>
            <w:vAlign w:val="center"/>
            <w:hideMark/>
          </w:tcPr>
          <w:p w14:paraId="56EC76CC" w14:textId="3D3BC7B4" w:rsidR="00686787" w:rsidRPr="00686787" w:rsidRDefault="00686787" w:rsidP="00EE52C4">
            <w:pPr>
              <w:spacing w:after="0" w:line="276" w:lineRule="auto"/>
              <w:rPr>
                <w:rFonts w:ascii="Calibri" w:eastAsia="Times New Roman" w:hAnsi="Calibri" w:cs="Calibri"/>
                <w:color w:val="000000"/>
                <w:lang w:eastAsia="en-GB"/>
              </w:rPr>
            </w:pPr>
            <w:r w:rsidRPr="00686787">
              <w:rPr>
                <w:rFonts w:ascii="Calibri" w:eastAsia="Times New Roman" w:hAnsi="Calibri" w:cs="Calibri"/>
                <w:color w:val="000000"/>
                <w:lang w:eastAsia="en-GB"/>
              </w:rPr>
              <w:t>2</w:t>
            </w:r>
            <w:r w:rsidR="00030B24">
              <w:rPr>
                <w:rFonts w:ascii="Calibri" w:eastAsia="Times New Roman" w:hAnsi="Calibri" w:cs="Calibri"/>
                <w:color w:val="000000"/>
                <w:lang w:eastAsia="en-GB"/>
              </w:rPr>
              <w:t>6</w:t>
            </w:r>
            <w:r w:rsidRPr="00686787">
              <w:rPr>
                <w:rFonts w:ascii="Calibri" w:eastAsia="Times New Roman" w:hAnsi="Calibri" w:cs="Calibri"/>
                <w:color w:val="000000"/>
                <w:lang w:eastAsia="en-GB"/>
              </w:rPr>
              <w:t xml:space="preserve">  </w:t>
            </w:r>
            <w:r w:rsidR="00A71F18">
              <w:rPr>
                <w:rFonts w:ascii="Calibri" w:eastAsia="Times New Roman" w:hAnsi="Calibri" w:cs="Calibri"/>
                <w:color w:val="000000"/>
                <w:lang w:eastAsia="en-GB"/>
              </w:rPr>
              <w:t xml:space="preserve">          </w:t>
            </w:r>
            <w:proofErr w:type="gramStart"/>
            <w:r w:rsidR="00A71F18">
              <w:rPr>
                <w:rFonts w:ascii="Calibri" w:eastAsia="Times New Roman" w:hAnsi="Calibri" w:cs="Calibri"/>
                <w:color w:val="000000"/>
                <w:lang w:eastAsia="en-GB"/>
              </w:rPr>
              <w:t xml:space="preserve">   </w:t>
            </w:r>
            <w:r w:rsidRPr="00686787">
              <w:rPr>
                <w:rFonts w:ascii="Calibri" w:eastAsia="Times New Roman" w:hAnsi="Calibri" w:cs="Calibri"/>
                <w:color w:val="000000"/>
                <w:lang w:eastAsia="en-GB"/>
              </w:rPr>
              <w:t>(</w:t>
            </w:r>
            <w:proofErr w:type="gramEnd"/>
            <w:r w:rsidR="00030B24">
              <w:rPr>
                <w:rFonts w:ascii="Calibri" w:eastAsia="Times New Roman" w:hAnsi="Calibri" w:cs="Calibri"/>
                <w:color w:val="000000"/>
                <w:lang w:eastAsia="en-GB"/>
              </w:rPr>
              <w:t>70</w:t>
            </w:r>
            <w:r w:rsidRPr="00686787">
              <w:rPr>
                <w:rFonts w:ascii="Calibri" w:eastAsia="Times New Roman" w:hAnsi="Calibri" w:cs="Calibri"/>
                <w:color w:val="000000"/>
                <w:lang w:eastAsia="en-GB"/>
              </w:rPr>
              <w:t>%)</w:t>
            </w:r>
          </w:p>
        </w:tc>
        <w:tc>
          <w:tcPr>
            <w:tcW w:w="1984" w:type="dxa"/>
            <w:tcBorders>
              <w:top w:val="nil"/>
              <w:left w:val="nil"/>
              <w:bottom w:val="single" w:sz="8" w:space="0" w:color="auto"/>
              <w:right w:val="single" w:sz="8" w:space="0" w:color="auto"/>
            </w:tcBorders>
            <w:shd w:val="clear" w:color="auto" w:fill="auto"/>
            <w:vAlign w:val="center"/>
            <w:hideMark/>
          </w:tcPr>
          <w:p w14:paraId="489647B3" w14:textId="406EBD75" w:rsidR="00686787" w:rsidRPr="00686787" w:rsidRDefault="00030B24" w:rsidP="00EE52C4">
            <w:pPr>
              <w:spacing w:after="0" w:line="276" w:lineRule="auto"/>
              <w:rPr>
                <w:rFonts w:ascii="Calibri" w:eastAsia="Times New Roman" w:hAnsi="Calibri" w:cs="Calibri"/>
                <w:color w:val="000000"/>
                <w:lang w:eastAsia="en-GB"/>
              </w:rPr>
            </w:pPr>
            <w:r>
              <w:rPr>
                <w:rFonts w:ascii="Calibri" w:eastAsia="Times New Roman" w:hAnsi="Calibri" w:cs="Calibri"/>
                <w:color w:val="000000"/>
                <w:lang w:eastAsia="en-GB"/>
              </w:rPr>
              <w:t>6</w:t>
            </w:r>
            <w:r w:rsidR="00686787" w:rsidRPr="00686787">
              <w:rPr>
                <w:rFonts w:ascii="Calibri" w:eastAsia="Times New Roman" w:hAnsi="Calibri" w:cs="Calibri"/>
                <w:color w:val="000000"/>
                <w:lang w:eastAsia="en-GB"/>
              </w:rPr>
              <w:t xml:space="preserve">  </w:t>
            </w:r>
            <w:r w:rsidR="00A71F18">
              <w:rPr>
                <w:rFonts w:ascii="Calibri" w:eastAsia="Times New Roman" w:hAnsi="Calibri" w:cs="Calibri"/>
                <w:color w:val="000000"/>
                <w:lang w:eastAsia="en-GB"/>
              </w:rPr>
              <w:t xml:space="preserve">               </w:t>
            </w:r>
            <w:proofErr w:type="gramStart"/>
            <w:r w:rsidR="00A71F18">
              <w:rPr>
                <w:rFonts w:ascii="Calibri" w:eastAsia="Times New Roman" w:hAnsi="Calibri" w:cs="Calibri"/>
                <w:color w:val="000000"/>
                <w:lang w:eastAsia="en-GB"/>
              </w:rPr>
              <w:t xml:space="preserve">  </w:t>
            </w:r>
            <w:r w:rsidR="00686787" w:rsidRPr="00686787">
              <w:rPr>
                <w:rFonts w:ascii="Calibri" w:eastAsia="Times New Roman" w:hAnsi="Calibri" w:cs="Calibri"/>
                <w:color w:val="000000"/>
                <w:lang w:eastAsia="en-GB"/>
              </w:rPr>
              <w:t xml:space="preserve"> (</w:t>
            </w:r>
            <w:proofErr w:type="gramEnd"/>
            <w:r>
              <w:rPr>
                <w:rFonts w:ascii="Calibri" w:eastAsia="Times New Roman" w:hAnsi="Calibri" w:cs="Calibri"/>
                <w:color w:val="000000"/>
                <w:lang w:eastAsia="en-GB"/>
              </w:rPr>
              <w:t>60</w:t>
            </w:r>
            <w:r w:rsidR="00686787" w:rsidRPr="00686787">
              <w:rPr>
                <w:rFonts w:ascii="Calibri" w:eastAsia="Times New Roman" w:hAnsi="Calibri" w:cs="Calibri"/>
                <w:color w:val="000000"/>
                <w:lang w:eastAsia="en-GB"/>
              </w:rPr>
              <w:t>%)</w:t>
            </w:r>
          </w:p>
        </w:tc>
        <w:tc>
          <w:tcPr>
            <w:tcW w:w="1701" w:type="dxa"/>
            <w:tcBorders>
              <w:top w:val="nil"/>
              <w:left w:val="nil"/>
              <w:bottom w:val="single" w:sz="8" w:space="0" w:color="auto"/>
              <w:right w:val="single" w:sz="8" w:space="0" w:color="auto"/>
            </w:tcBorders>
            <w:shd w:val="clear" w:color="auto" w:fill="auto"/>
            <w:vAlign w:val="center"/>
            <w:hideMark/>
          </w:tcPr>
          <w:p w14:paraId="484984D4" w14:textId="5FE024F0" w:rsidR="00686787" w:rsidRPr="00686787" w:rsidRDefault="00030B24" w:rsidP="00EE52C4">
            <w:pPr>
              <w:spacing w:after="0" w:line="276" w:lineRule="auto"/>
              <w:rPr>
                <w:rFonts w:ascii="Calibri" w:eastAsia="Times New Roman" w:hAnsi="Calibri" w:cs="Calibri"/>
                <w:color w:val="000000"/>
                <w:lang w:eastAsia="en-GB"/>
              </w:rPr>
            </w:pPr>
            <w:r>
              <w:rPr>
                <w:rFonts w:ascii="Calibri" w:eastAsia="Times New Roman" w:hAnsi="Calibri" w:cs="Calibri"/>
                <w:color w:val="000000"/>
                <w:lang w:eastAsia="en-GB"/>
              </w:rPr>
              <w:t>9</w:t>
            </w:r>
            <w:r w:rsidR="00686787" w:rsidRPr="00686787">
              <w:rPr>
                <w:rFonts w:ascii="Calibri" w:eastAsia="Times New Roman" w:hAnsi="Calibri" w:cs="Calibri"/>
                <w:color w:val="000000"/>
                <w:lang w:eastAsia="en-GB"/>
              </w:rPr>
              <w:t xml:space="preserve">  </w:t>
            </w:r>
            <w:r w:rsidR="00A71F18">
              <w:rPr>
                <w:rFonts w:ascii="Calibri" w:eastAsia="Times New Roman" w:hAnsi="Calibri" w:cs="Calibri"/>
                <w:color w:val="000000"/>
                <w:lang w:eastAsia="en-GB"/>
              </w:rPr>
              <w:t xml:space="preserve">      </w:t>
            </w:r>
            <w:proofErr w:type="gramStart"/>
            <w:r w:rsidR="00A71F18">
              <w:rPr>
                <w:rFonts w:ascii="Calibri" w:eastAsia="Times New Roman" w:hAnsi="Calibri" w:cs="Calibri"/>
                <w:color w:val="000000"/>
                <w:lang w:eastAsia="en-GB"/>
              </w:rPr>
              <w:t xml:space="preserve">   </w:t>
            </w:r>
            <w:r w:rsidR="00686787" w:rsidRPr="00686787">
              <w:rPr>
                <w:rFonts w:ascii="Calibri" w:eastAsia="Times New Roman" w:hAnsi="Calibri" w:cs="Calibri"/>
                <w:color w:val="000000"/>
                <w:lang w:eastAsia="en-GB"/>
              </w:rPr>
              <w:t>(</w:t>
            </w:r>
            <w:proofErr w:type="gramEnd"/>
            <w:r>
              <w:rPr>
                <w:rFonts w:ascii="Calibri" w:eastAsia="Times New Roman" w:hAnsi="Calibri" w:cs="Calibri"/>
                <w:color w:val="000000"/>
                <w:lang w:eastAsia="en-GB"/>
              </w:rPr>
              <w:t>6</w:t>
            </w:r>
            <w:r w:rsidR="00686787" w:rsidRPr="00686787">
              <w:rPr>
                <w:rFonts w:ascii="Calibri" w:eastAsia="Times New Roman" w:hAnsi="Calibri" w:cs="Calibri"/>
                <w:color w:val="000000"/>
                <w:lang w:eastAsia="en-GB"/>
              </w:rPr>
              <w:t>7%)</w:t>
            </w:r>
          </w:p>
        </w:tc>
        <w:tc>
          <w:tcPr>
            <w:tcW w:w="1843" w:type="dxa"/>
            <w:tcBorders>
              <w:top w:val="nil"/>
              <w:left w:val="nil"/>
              <w:bottom w:val="single" w:sz="8" w:space="0" w:color="auto"/>
              <w:right w:val="single" w:sz="8" w:space="0" w:color="auto"/>
            </w:tcBorders>
            <w:shd w:val="clear" w:color="auto" w:fill="auto"/>
            <w:vAlign w:val="center"/>
            <w:hideMark/>
          </w:tcPr>
          <w:p w14:paraId="47799AF2" w14:textId="6CC04D74" w:rsidR="00686787" w:rsidRPr="00686787" w:rsidRDefault="00030B24" w:rsidP="00EE52C4">
            <w:pPr>
              <w:spacing w:after="0" w:line="276" w:lineRule="auto"/>
              <w:rPr>
                <w:rFonts w:ascii="Calibri" w:eastAsia="Times New Roman" w:hAnsi="Calibri" w:cs="Calibri"/>
                <w:color w:val="000000"/>
                <w:lang w:eastAsia="en-GB"/>
              </w:rPr>
            </w:pPr>
            <w:r>
              <w:rPr>
                <w:rFonts w:ascii="Calibri" w:eastAsia="Times New Roman" w:hAnsi="Calibri" w:cs="Calibri"/>
                <w:color w:val="000000"/>
                <w:lang w:eastAsia="en-GB"/>
              </w:rPr>
              <w:t>4</w:t>
            </w:r>
            <w:r w:rsidR="00686787" w:rsidRPr="00686787">
              <w:rPr>
                <w:rFonts w:ascii="Calibri" w:eastAsia="Times New Roman" w:hAnsi="Calibri" w:cs="Calibri"/>
                <w:color w:val="000000"/>
                <w:lang w:eastAsia="en-GB"/>
              </w:rPr>
              <w:t xml:space="preserve">  </w:t>
            </w:r>
            <w:r w:rsidR="00A71F18">
              <w:rPr>
                <w:rFonts w:ascii="Calibri" w:eastAsia="Times New Roman" w:hAnsi="Calibri" w:cs="Calibri"/>
                <w:color w:val="000000"/>
                <w:lang w:eastAsia="en-GB"/>
              </w:rPr>
              <w:t xml:space="preserve">      </w:t>
            </w:r>
            <w:proofErr w:type="gramStart"/>
            <w:r w:rsidR="00A71F18">
              <w:rPr>
                <w:rFonts w:ascii="Calibri" w:eastAsia="Times New Roman" w:hAnsi="Calibri" w:cs="Calibri"/>
                <w:color w:val="000000"/>
                <w:lang w:eastAsia="en-GB"/>
              </w:rPr>
              <w:t xml:space="preserve">  </w:t>
            </w:r>
            <w:r w:rsidR="00686787" w:rsidRPr="00686787">
              <w:rPr>
                <w:rFonts w:ascii="Calibri" w:eastAsia="Times New Roman" w:hAnsi="Calibri" w:cs="Calibri"/>
                <w:color w:val="000000"/>
                <w:lang w:eastAsia="en-GB"/>
              </w:rPr>
              <w:t xml:space="preserve"> (</w:t>
            </w:r>
            <w:proofErr w:type="gramEnd"/>
            <w:r>
              <w:rPr>
                <w:rFonts w:ascii="Calibri" w:eastAsia="Times New Roman" w:hAnsi="Calibri" w:cs="Calibri"/>
                <w:color w:val="000000"/>
                <w:lang w:eastAsia="en-GB"/>
              </w:rPr>
              <w:t>31</w:t>
            </w:r>
            <w:r w:rsidR="00686787" w:rsidRPr="00686787">
              <w:rPr>
                <w:rFonts w:ascii="Calibri" w:eastAsia="Times New Roman" w:hAnsi="Calibri" w:cs="Calibri"/>
                <w:color w:val="000000"/>
                <w:lang w:eastAsia="en-GB"/>
              </w:rPr>
              <w:t>%)</w:t>
            </w:r>
          </w:p>
        </w:tc>
        <w:tc>
          <w:tcPr>
            <w:tcW w:w="2268" w:type="dxa"/>
            <w:tcBorders>
              <w:top w:val="nil"/>
              <w:left w:val="nil"/>
              <w:bottom w:val="single" w:sz="8" w:space="0" w:color="auto"/>
              <w:right w:val="single" w:sz="8" w:space="0" w:color="auto"/>
            </w:tcBorders>
            <w:shd w:val="clear" w:color="auto" w:fill="auto"/>
            <w:vAlign w:val="center"/>
            <w:hideMark/>
          </w:tcPr>
          <w:p w14:paraId="1F3A1F44" w14:textId="3C33BBEC" w:rsidR="00686787" w:rsidRPr="00686787" w:rsidRDefault="00030B24" w:rsidP="00EE52C4">
            <w:pPr>
              <w:spacing w:after="0" w:line="276" w:lineRule="auto"/>
              <w:rPr>
                <w:rFonts w:ascii="Calibri" w:eastAsia="Times New Roman" w:hAnsi="Calibri" w:cs="Calibri"/>
                <w:color w:val="000000"/>
                <w:lang w:eastAsia="en-GB"/>
              </w:rPr>
            </w:pPr>
            <w:r>
              <w:rPr>
                <w:rFonts w:ascii="Calibri" w:eastAsia="Times New Roman" w:hAnsi="Calibri" w:cs="Calibri"/>
                <w:color w:val="000000"/>
                <w:lang w:eastAsia="en-GB"/>
              </w:rPr>
              <w:t>9</w:t>
            </w:r>
            <w:r w:rsidR="00686787" w:rsidRPr="00686787">
              <w:rPr>
                <w:rFonts w:ascii="Calibri" w:eastAsia="Times New Roman" w:hAnsi="Calibri" w:cs="Calibri"/>
                <w:color w:val="000000"/>
                <w:lang w:eastAsia="en-GB"/>
              </w:rPr>
              <w:t xml:space="preserve"> </w:t>
            </w:r>
            <w:r w:rsidR="00A71F18">
              <w:rPr>
                <w:rFonts w:ascii="Calibri" w:eastAsia="Times New Roman" w:hAnsi="Calibri" w:cs="Calibri"/>
                <w:color w:val="000000"/>
                <w:lang w:eastAsia="en-GB"/>
              </w:rPr>
              <w:t xml:space="preserve">               </w:t>
            </w:r>
            <w:proofErr w:type="gramStart"/>
            <w:r w:rsidR="00686787" w:rsidRPr="00686787">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00686787" w:rsidRPr="00686787">
              <w:rPr>
                <w:rFonts w:ascii="Calibri" w:eastAsia="Times New Roman" w:hAnsi="Calibri" w:cs="Calibri"/>
                <w:color w:val="000000"/>
                <w:lang w:eastAsia="en-GB"/>
              </w:rPr>
              <w:t>(</w:t>
            </w:r>
            <w:proofErr w:type="gramEnd"/>
            <w:r w:rsidR="00686787" w:rsidRPr="00686787">
              <w:rPr>
                <w:rFonts w:ascii="Calibri" w:eastAsia="Times New Roman" w:hAnsi="Calibri" w:cs="Calibri"/>
                <w:color w:val="000000"/>
                <w:lang w:eastAsia="en-GB"/>
              </w:rPr>
              <w:t>4</w:t>
            </w:r>
            <w:r>
              <w:rPr>
                <w:rFonts w:ascii="Calibri" w:eastAsia="Times New Roman" w:hAnsi="Calibri" w:cs="Calibri"/>
                <w:color w:val="000000"/>
                <w:lang w:eastAsia="en-GB"/>
              </w:rPr>
              <w:t>5</w:t>
            </w:r>
            <w:r w:rsidR="00686787" w:rsidRPr="00686787">
              <w:rPr>
                <w:rFonts w:ascii="Calibri" w:eastAsia="Times New Roman" w:hAnsi="Calibri" w:cs="Calibri"/>
                <w:color w:val="000000"/>
                <w:lang w:eastAsia="en-GB"/>
              </w:rPr>
              <w:t>%)</w:t>
            </w:r>
          </w:p>
        </w:tc>
      </w:tr>
      <w:tr w:rsidR="00686787" w:rsidRPr="00686787" w14:paraId="5533E359" w14:textId="77777777" w:rsidTr="00823C63">
        <w:trPr>
          <w:trHeight w:val="351"/>
        </w:trPr>
        <w:tc>
          <w:tcPr>
            <w:tcW w:w="1846" w:type="dxa"/>
            <w:tcBorders>
              <w:top w:val="nil"/>
              <w:left w:val="single" w:sz="8" w:space="0" w:color="auto"/>
              <w:bottom w:val="single" w:sz="8" w:space="0" w:color="auto"/>
              <w:right w:val="single" w:sz="8" w:space="0" w:color="auto"/>
            </w:tcBorders>
            <w:shd w:val="clear" w:color="auto" w:fill="auto"/>
            <w:vAlign w:val="center"/>
            <w:hideMark/>
          </w:tcPr>
          <w:p w14:paraId="68FB07C6" w14:textId="77777777" w:rsidR="00686787" w:rsidRPr="00686787" w:rsidRDefault="00686787" w:rsidP="00EE52C4">
            <w:pPr>
              <w:spacing w:after="0" w:line="276" w:lineRule="auto"/>
              <w:rPr>
                <w:rFonts w:ascii="Calibri" w:eastAsia="Times New Roman" w:hAnsi="Calibri" w:cs="Calibri"/>
                <w:i/>
                <w:iCs/>
                <w:color w:val="000000"/>
                <w:sz w:val="24"/>
                <w:szCs w:val="24"/>
                <w:lang w:eastAsia="en-GB"/>
              </w:rPr>
            </w:pPr>
            <w:r w:rsidRPr="00686787">
              <w:rPr>
                <w:rFonts w:ascii="Calibri" w:eastAsia="Times New Roman" w:hAnsi="Calibri" w:cs="Calibri"/>
                <w:i/>
                <w:iCs/>
                <w:color w:val="000000"/>
                <w:sz w:val="24"/>
                <w:szCs w:val="24"/>
                <w:lang w:eastAsia="en-GB"/>
              </w:rPr>
              <w:t xml:space="preserve">Out of Timescale </w:t>
            </w:r>
          </w:p>
        </w:tc>
        <w:tc>
          <w:tcPr>
            <w:tcW w:w="1830" w:type="dxa"/>
            <w:tcBorders>
              <w:top w:val="nil"/>
              <w:left w:val="nil"/>
              <w:bottom w:val="single" w:sz="8" w:space="0" w:color="auto"/>
              <w:right w:val="single" w:sz="8" w:space="0" w:color="auto"/>
            </w:tcBorders>
            <w:shd w:val="clear" w:color="auto" w:fill="auto"/>
            <w:vAlign w:val="center"/>
            <w:hideMark/>
          </w:tcPr>
          <w:p w14:paraId="01662C59" w14:textId="3BA5EEE6" w:rsidR="00686787" w:rsidRPr="00686787" w:rsidRDefault="00030B24" w:rsidP="00030B24">
            <w:pPr>
              <w:spacing w:after="0" w:line="276"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7            </w:t>
            </w:r>
            <w:proofErr w:type="gramStart"/>
            <w:r>
              <w:rPr>
                <w:rFonts w:ascii="Calibri" w:eastAsia="Times New Roman" w:hAnsi="Calibri" w:cs="Calibri"/>
                <w:color w:val="000000"/>
                <w:sz w:val="24"/>
                <w:szCs w:val="24"/>
                <w:lang w:eastAsia="en-GB"/>
              </w:rPr>
              <w:t xml:space="preserve">   (</w:t>
            </w:r>
            <w:proofErr w:type="gramEnd"/>
            <w:r>
              <w:rPr>
                <w:rFonts w:ascii="Calibri" w:eastAsia="Times New Roman" w:hAnsi="Calibri" w:cs="Calibri"/>
                <w:color w:val="000000"/>
                <w:sz w:val="24"/>
                <w:szCs w:val="24"/>
                <w:lang w:eastAsia="en-GB"/>
              </w:rPr>
              <w:t>23%)</w:t>
            </w:r>
          </w:p>
        </w:tc>
        <w:tc>
          <w:tcPr>
            <w:tcW w:w="1843" w:type="dxa"/>
            <w:tcBorders>
              <w:top w:val="nil"/>
              <w:left w:val="nil"/>
              <w:bottom w:val="single" w:sz="8" w:space="0" w:color="auto"/>
              <w:right w:val="single" w:sz="8" w:space="0" w:color="auto"/>
            </w:tcBorders>
            <w:shd w:val="clear" w:color="auto" w:fill="auto"/>
            <w:vAlign w:val="center"/>
            <w:hideMark/>
          </w:tcPr>
          <w:p w14:paraId="47BFF7A5" w14:textId="00ED2B65" w:rsidR="00686787" w:rsidRPr="00686787" w:rsidRDefault="00030B24" w:rsidP="00030B24">
            <w:pPr>
              <w:spacing w:after="0" w:line="276"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11             </w:t>
            </w:r>
            <w:proofErr w:type="gramStart"/>
            <w:r>
              <w:rPr>
                <w:rFonts w:ascii="Calibri" w:eastAsia="Times New Roman" w:hAnsi="Calibri" w:cs="Calibri"/>
                <w:color w:val="000000"/>
                <w:lang w:eastAsia="en-GB"/>
              </w:rPr>
              <w:t xml:space="preserve">   (</w:t>
            </w:r>
            <w:proofErr w:type="gramEnd"/>
            <w:r>
              <w:rPr>
                <w:rFonts w:ascii="Calibri" w:eastAsia="Times New Roman" w:hAnsi="Calibri" w:cs="Calibri"/>
                <w:color w:val="000000"/>
                <w:lang w:eastAsia="en-GB"/>
              </w:rPr>
              <w:t>30%)</w:t>
            </w:r>
          </w:p>
        </w:tc>
        <w:tc>
          <w:tcPr>
            <w:tcW w:w="1984" w:type="dxa"/>
            <w:tcBorders>
              <w:top w:val="nil"/>
              <w:left w:val="nil"/>
              <w:bottom w:val="single" w:sz="8" w:space="0" w:color="auto"/>
              <w:right w:val="single" w:sz="8" w:space="0" w:color="auto"/>
            </w:tcBorders>
            <w:shd w:val="clear" w:color="auto" w:fill="auto"/>
            <w:vAlign w:val="center"/>
            <w:hideMark/>
          </w:tcPr>
          <w:p w14:paraId="2A8C6051" w14:textId="4FE3A667" w:rsidR="00686787" w:rsidRPr="00686787" w:rsidRDefault="00030B24" w:rsidP="00EE52C4">
            <w:pPr>
              <w:spacing w:after="0" w:line="276" w:lineRule="auto"/>
              <w:rPr>
                <w:rFonts w:ascii="Calibri" w:eastAsia="Times New Roman" w:hAnsi="Calibri" w:cs="Calibri"/>
                <w:color w:val="000000"/>
                <w:lang w:eastAsia="en-GB"/>
              </w:rPr>
            </w:pPr>
            <w:r>
              <w:rPr>
                <w:rFonts w:ascii="Calibri" w:eastAsia="Times New Roman" w:hAnsi="Calibri" w:cs="Calibri"/>
                <w:color w:val="000000"/>
                <w:lang w:eastAsia="en-GB"/>
              </w:rPr>
              <w:t>4</w:t>
            </w:r>
            <w:r w:rsidR="00686787" w:rsidRPr="00686787">
              <w:rPr>
                <w:rFonts w:ascii="Calibri" w:eastAsia="Times New Roman" w:hAnsi="Calibri" w:cs="Calibri"/>
                <w:color w:val="000000"/>
                <w:lang w:eastAsia="en-GB"/>
              </w:rPr>
              <w:t xml:space="preserve"> </w:t>
            </w:r>
            <w:r w:rsidR="00A71F18">
              <w:rPr>
                <w:rFonts w:ascii="Calibri" w:eastAsia="Times New Roman" w:hAnsi="Calibri" w:cs="Calibri"/>
                <w:color w:val="000000"/>
                <w:lang w:eastAsia="en-GB"/>
              </w:rPr>
              <w:t xml:space="preserve">                 </w:t>
            </w:r>
            <w:proofErr w:type="gramStart"/>
            <w:r w:rsidR="00686787" w:rsidRPr="00686787">
              <w:rPr>
                <w:rFonts w:ascii="Calibri" w:eastAsia="Times New Roman" w:hAnsi="Calibri" w:cs="Calibri"/>
                <w:color w:val="000000"/>
                <w:lang w:eastAsia="en-GB"/>
              </w:rPr>
              <w:t xml:space="preserve">   (</w:t>
            </w:r>
            <w:proofErr w:type="gramEnd"/>
            <w:r>
              <w:rPr>
                <w:rFonts w:ascii="Calibri" w:eastAsia="Times New Roman" w:hAnsi="Calibri" w:cs="Calibri"/>
                <w:color w:val="000000"/>
                <w:lang w:eastAsia="en-GB"/>
              </w:rPr>
              <w:t>4</w:t>
            </w:r>
            <w:r w:rsidR="00686787" w:rsidRPr="00686787">
              <w:rPr>
                <w:rFonts w:ascii="Calibri" w:eastAsia="Times New Roman" w:hAnsi="Calibri" w:cs="Calibri"/>
                <w:color w:val="000000"/>
                <w:lang w:eastAsia="en-GB"/>
              </w:rPr>
              <w:t>0%)</w:t>
            </w:r>
          </w:p>
        </w:tc>
        <w:tc>
          <w:tcPr>
            <w:tcW w:w="1701" w:type="dxa"/>
            <w:tcBorders>
              <w:top w:val="nil"/>
              <w:left w:val="nil"/>
              <w:bottom w:val="single" w:sz="8" w:space="0" w:color="auto"/>
              <w:right w:val="single" w:sz="8" w:space="0" w:color="auto"/>
            </w:tcBorders>
            <w:shd w:val="clear" w:color="auto" w:fill="auto"/>
            <w:vAlign w:val="center"/>
            <w:hideMark/>
          </w:tcPr>
          <w:p w14:paraId="6657CD87" w14:textId="789B3FF0" w:rsidR="00686787" w:rsidRPr="00686787" w:rsidRDefault="00030B24" w:rsidP="00EE52C4">
            <w:pPr>
              <w:spacing w:after="0" w:line="276" w:lineRule="auto"/>
              <w:rPr>
                <w:rFonts w:ascii="Calibri" w:eastAsia="Times New Roman" w:hAnsi="Calibri" w:cs="Calibri"/>
                <w:color w:val="000000"/>
                <w:lang w:eastAsia="en-GB"/>
              </w:rPr>
            </w:pPr>
            <w:r>
              <w:rPr>
                <w:rFonts w:ascii="Calibri" w:eastAsia="Times New Roman" w:hAnsi="Calibri" w:cs="Calibri"/>
                <w:color w:val="000000"/>
                <w:lang w:eastAsia="en-GB"/>
              </w:rPr>
              <w:t>21</w:t>
            </w:r>
            <w:r w:rsidR="00686787" w:rsidRPr="00686787">
              <w:rPr>
                <w:rFonts w:ascii="Calibri" w:eastAsia="Times New Roman" w:hAnsi="Calibri" w:cs="Calibri"/>
                <w:color w:val="000000"/>
                <w:lang w:eastAsia="en-GB"/>
              </w:rPr>
              <w:t xml:space="preserve"> </w:t>
            </w:r>
            <w:r w:rsidR="00A71F18">
              <w:rPr>
                <w:rFonts w:ascii="Calibri" w:eastAsia="Times New Roman" w:hAnsi="Calibri" w:cs="Calibri"/>
                <w:color w:val="000000"/>
                <w:lang w:eastAsia="en-GB"/>
              </w:rPr>
              <w:t xml:space="preserve">     </w:t>
            </w:r>
            <w:proofErr w:type="gramStart"/>
            <w:r w:rsidR="00A71F18">
              <w:rPr>
                <w:rFonts w:ascii="Calibri" w:eastAsia="Times New Roman" w:hAnsi="Calibri" w:cs="Calibri"/>
                <w:color w:val="000000"/>
                <w:lang w:eastAsia="en-GB"/>
              </w:rPr>
              <w:t xml:space="preserve"> </w:t>
            </w:r>
            <w:r w:rsidR="00686787" w:rsidRPr="00686787">
              <w:rPr>
                <w:rFonts w:ascii="Calibri" w:eastAsia="Times New Roman" w:hAnsi="Calibri" w:cs="Calibri"/>
                <w:color w:val="000000"/>
                <w:lang w:eastAsia="en-GB"/>
              </w:rPr>
              <w:t xml:space="preserve">  (</w:t>
            </w:r>
            <w:proofErr w:type="gramEnd"/>
            <w:r>
              <w:rPr>
                <w:rFonts w:ascii="Calibri" w:eastAsia="Times New Roman" w:hAnsi="Calibri" w:cs="Calibri"/>
                <w:color w:val="000000"/>
                <w:lang w:eastAsia="en-GB"/>
              </w:rPr>
              <w:t>33</w:t>
            </w:r>
            <w:r w:rsidR="00686787" w:rsidRPr="00686787">
              <w:rPr>
                <w:rFonts w:ascii="Calibri" w:eastAsia="Times New Roman" w:hAnsi="Calibri" w:cs="Calibri"/>
                <w:color w:val="000000"/>
                <w:lang w:eastAsia="en-GB"/>
              </w:rPr>
              <w:t>%)</w:t>
            </w:r>
          </w:p>
        </w:tc>
        <w:tc>
          <w:tcPr>
            <w:tcW w:w="1843" w:type="dxa"/>
            <w:tcBorders>
              <w:top w:val="nil"/>
              <w:left w:val="nil"/>
              <w:bottom w:val="single" w:sz="8" w:space="0" w:color="auto"/>
              <w:right w:val="single" w:sz="8" w:space="0" w:color="auto"/>
            </w:tcBorders>
            <w:shd w:val="clear" w:color="auto" w:fill="auto"/>
            <w:vAlign w:val="center"/>
            <w:hideMark/>
          </w:tcPr>
          <w:p w14:paraId="5174A688" w14:textId="3B72F282" w:rsidR="00686787" w:rsidRPr="00686787" w:rsidRDefault="00686787" w:rsidP="00EE52C4">
            <w:pPr>
              <w:spacing w:after="0" w:line="276" w:lineRule="auto"/>
              <w:rPr>
                <w:rFonts w:ascii="Calibri" w:eastAsia="Times New Roman" w:hAnsi="Calibri" w:cs="Calibri"/>
                <w:color w:val="000000"/>
                <w:lang w:eastAsia="en-GB"/>
              </w:rPr>
            </w:pPr>
            <w:r w:rsidRPr="00686787">
              <w:rPr>
                <w:rFonts w:ascii="Calibri" w:eastAsia="Times New Roman" w:hAnsi="Calibri" w:cs="Calibri"/>
                <w:color w:val="000000"/>
                <w:lang w:eastAsia="en-GB"/>
              </w:rPr>
              <w:t xml:space="preserve">9   </w:t>
            </w:r>
            <w:r w:rsidR="00A71F18">
              <w:rPr>
                <w:rFonts w:ascii="Calibri" w:eastAsia="Times New Roman" w:hAnsi="Calibri" w:cs="Calibri"/>
                <w:color w:val="000000"/>
                <w:lang w:eastAsia="en-GB"/>
              </w:rPr>
              <w:t xml:space="preserve">     </w:t>
            </w:r>
            <w:proofErr w:type="gramStart"/>
            <w:r w:rsidR="00A71F18">
              <w:rPr>
                <w:rFonts w:ascii="Calibri" w:eastAsia="Times New Roman" w:hAnsi="Calibri" w:cs="Calibri"/>
                <w:color w:val="000000"/>
                <w:lang w:eastAsia="en-GB"/>
              </w:rPr>
              <w:t xml:space="preserve">   </w:t>
            </w:r>
            <w:r w:rsidRPr="00686787">
              <w:rPr>
                <w:rFonts w:ascii="Calibri" w:eastAsia="Times New Roman" w:hAnsi="Calibri" w:cs="Calibri"/>
                <w:color w:val="000000"/>
                <w:lang w:eastAsia="en-GB"/>
              </w:rPr>
              <w:t>(</w:t>
            </w:r>
            <w:proofErr w:type="gramEnd"/>
            <w:r w:rsidR="00030B24">
              <w:rPr>
                <w:rFonts w:ascii="Calibri" w:eastAsia="Times New Roman" w:hAnsi="Calibri" w:cs="Calibri"/>
                <w:color w:val="000000"/>
                <w:lang w:eastAsia="en-GB"/>
              </w:rPr>
              <w:t>69</w:t>
            </w:r>
            <w:r w:rsidRPr="00686787">
              <w:rPr>
                <w:rFonts w:ascii="Calibri" w:eastAsia="Times New Roman" w:hAnsi="Calibri" w:cs="Calibri"/>
                <w:color w:val="000000"/>
                <w:lang w:eastAsia="en-GB"/>
              </w:rPr>
              <w:t>%)</w:t>
            </w:r>
          </w:p>
        </w:tc>
        <w:tc>
          <w:tcPr>
            <w:tcW w:w="2268" w:type="dxa"/>
            <w:tcBorders>
              <w:top w:val="nil"/>
              <w:left w:val="nil"/>
              <w:bottom w:val="single" w:sz="8" w:space="0" w:color="auto"/>
              <w:right w:val="single" w:sz="8" w:space="0" w:color="auto"/>
            </w:tcBorders>
            <w:shd w:val="clear" w:color="auto" w:fill="auto"/>
            <w:vAlign w:val="center"/>
            <w:hideMark/>
          </w:tcPr>
          <w:p w14:paraId="03259E3B" w14:textId="63E22B58" w:rsidR="00686787" w:rsidRPr="00686787" w:rsidRDefault="00030B24" w:rsidP="00EE52C4">
            <w:pPr>
              <w:spacing w:after="0" w:line="276" w:lineRule="auto"/>
              <w:rPr>
                <w:rFonts w:ascii="Calibri" w:eastAsia="Times New Roman" w:hAnsi="Calibri" w:cs="Calibri"/>
                <w:color w:val="000000"/>
                <w:lang w:eastAsia="en-GB"/>
              </w:rPr>
            </w:pPr>
            <w:r>
              <w:rPr>
                <w:rFonts w:ascii="Calibri" w:eastAsia="Times New Roman" w:hAnsi="Calibri" w:cs="Calibri"/>
                <w:color w:val="000000"/>
                <w:lang w:eastAsia="en-GB"/>
              </w:rPr>
              <w:t>11</w:t>
            </w:r>
            <w:r w:rsidR="00686787" w:rsidRPr="00686787">
              <w:rPr>
                <w:rFonts w:ascii="Calibri" w:eastAsia="Times New Roman" w:hAnsi="Calibri" w:cs="Calibri"/>
                <w:color w:val="000000"/>
                <w:lang w:eastAsia="en-GB"/>
              </w:rPr>
              <w:t xml:space="preserve"> </w:t>
            </w:r>
            <w:r w:rsidR="00A71F18">
              <w:rPr>
                <w:rFonts w:ascii="Calibri" w:eastAsia="Times New Roman" w:hAnsi="Calibri" w:cs="Calibri"/>
                <w:color w:val="000000"/>
                <w:lang w:eastAsia="en-GB"/>
              </w:rPr>
              <w:t xml:space="preserve">             </w:t>
            </w:r>
            <w:proofErr w:type="gramStart"/>
            <w:r w:rsidR="00A71F18">
              <w:rPr>
                <w:rFonts w:ascii="Calibri" w:eastAsia="Times New Roman" w:hAnsi="Calibri" w:cs="Calibri"/>
                <w:color w:val="000000"/>
                <w:lang w:eastAsia="en-GB"/>
              </w:rPr>
              <w:t xml:space="preserve">  </w:t>
            </w:r>
            <w:r w:rsidR="00686787" w:rsidRPr="00686787">
              <w:rPr>
                <w:rFonts w:ascii="Calibri" w:eastAsia="Times New Roman" w:hAnsi="Calibri" w:cs="Calibri"/>
                <w:color w:val="000000"/>
                <w:lang w:eastAsia="en-GB"/>
              </w:rPr>
              <w:t xml:space="preserve"> (</w:t>
            </w:r>
            <w:proofErr w:type="gramEnd"/>
            <w:r>
              <w:rPr>
                <w:rFonts w:ascii="Calibri" w:eastAsia="Times New Roman" w:hAnsi="Calibri" w:cs="Calibri"/>
                <w:color w:val="000000"/>
                <w:lang w:eastAsia="en-GB"/>
              </w:rPr>
              <w:t>55</w:t>
            </w:r>
            <w:r w:rsidR="00686787" w:rsidRPr="00686787">
              <w:rPr>
                <w:rFonts w:ascii="Calibri" w:eastAsia="Times New Roman" w:hAnsi="Calibri" w:cs="Calibri"/>
                <w:color w:val="000000"/>
                <w:lang w:eastAsia="en-GB"/>
              </w:rPr>
              <w:t>%)</w:t>
            </w:r>
          </w:p>
        </w:tc>
      </w:tr>
    </w:tbl>
    <w:p w14:paraId="34AD5922" w14:textId="2188E041" w:rsidR="00EF75D9" w:rsidRDefault="00B420B2" w:rsidP="00EE52C4">
      <w:pPr>
        <w:spacing w:after="0" w:line="276" w:lineRule="auto"/>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t xml:space="preserve"> </w:t>
      </w:r>
      <w:r w:rsidR="00CE37E7">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Outcome of Complaint</w:t>
      </w:r>
      <w:r w:rsidR="00CA0077">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75D9">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W w:w="13173" w:type="dxa"/>
        <w:tblLook w:val="04A0" w:firstRow="1" w:lastRow="0" w:firstColumn="1" w:lastColumn="0" w:noHBand="0" w:noVBand="1"/>
      </w:tblPr>
      <w:tblGrid>
        <w:gridCol w:w="1837"/>
        <w:gridCol w:w="1839"/>
        <w:gridCol w:w="1843"/>
        <w:gridCol w:w="1984"/>
        <w:gridCol w:w="1701"/>
        <w:gridCol w:w="1843"/>
        <w:gridCol w:w="2126"/>
      </w:tblGrid>
      <w:tr w:rsidR="007D431C" w:rsidRPr="00823C63" w14:paraId="4C3AE25F" w14:textId="77777777" w:rsidTr="00823C63">
        <w:trPr>
          <w:trHeight w:val="590"/>
        </w:trPr>
        <w:tc>
          <w:tcPr>
            <w:tcW w:w="183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64EA28" w14:textId="77777777" w:rsidR="00823C63" w:rsidRPr="00823C63" w:rsidRDefault="00823C63" w:rsidP="00EE52C4">
            <w:pPr>
              <w:spacing w:after="0" w:line="276" w:lineRule="auto"/>
              <w:rPr>
                <w:rFonts w:ascii="Calibri" w:eastAsia="Times New Roman" w:hAnsi="Calibri" w:cs="Calibri"/>
                <w:i/>
                <w:iCs/>
                <w:color w:val="000000"/>
                <w:sz w:val="24"/>
                <w:szCs w:val="24"/>
                <w:lang w:eastAsia="en-GB"/>
              </w:rPr>
            </w:pPr>
            <w:r w:rsidRPr="00823C63">
              <w:rPr>
                <w:rFonts w:ascii="Calibri" w:eastAsia="Times New Roman" w:hAnsi="Calibri" w:cs="Calibri"/>
                <w:i/>
                <w:iCs/>
                <w:color w:val="000000"/>
                <w:sz w:val="24"/>
                <w:szCs w:val="24"/>
                <w:lang w:eastAsia="en-GB"/>
              </w:rPr>
              <w:t> </w:t>
            </w:r>
          </w:p>
        </w:tc>
        <w:tc>
          <w:tcPr>
            <w:tcW w:w="1839" w:type="dxa"/>
            <w:tcBorders>
              <w:top w:val="single" w:sz="8" w:space="0" w:color="auto"/>
              <w:left w:val="nil"/>
              <w:bottom w:val="single" w:sz="8" w:space="0" w:color="auto"/>
              <w:right w:val="single" w:sz="8" w:space="0" w:color="auto"/>
            </w:tcBorders>
            <w:shd w:val="clear" w:color="auto" w:fill="auto"/>
            <w:vAlign w:val="center"/>
            <w:hideMark/>
          </w:tcPr>
          <w:p w14:paraId="1F77DA4C" w14:textId="30FC879B" w:rsidR="00823C63" w:rsidRPr="00823C63" w:rsidRDefault="00823C63" w:rsidP="00EE52C4">
            <w:pPr>
              <w:spacing w:after="0" w:line="276" w:lineRule="auto"/>
              <w:rPr>
                <w:rFonts w:ascii="Calibri" w:eastAsia="Times New Roman" w:hAnsi="Calibri" w:cs="Calibri"/>
                <w:b/>
                <w:bCs/>
                <w:color w:val="000000"/>
                <w:lang w:eastAsia="en-GB"/>
              </w:rPr>
            </w:pPr>
            <w:r w:rsidRPr="00823C63">
              <w:rPr>
                <w:rFonts w:ascii="Calibri" w:eastAsia="Times New Roman" w:hAnsi="Calibri" w:cs="Calibri"/>
                <w:b/>
                <w:bCs/>
                <w:color w:val="000000"/>
                <w:lang w:eastAsia="en-GB"/>
              </w:rPr>
              <w:t>North Yorkshire</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53FE6050" w14:textId="77777777" w:rsidR="00823C63" w:rsidRPr="00823C63" w:rsidRDefault="00823C63" w:rsidP="00EE52C4">
            <w:pPr>
              <w:spacing w:after="0" w:line="276" w:lineRule="auto"/>
              <w:rPr>
                <w:rFonts w:ascii="Calibri" w:eastAsia="Times New Roman" w:hAnsi="Calibri" w:cs="Calibri"/>
                <w:b/>
                <w:bCs/>
                <w:color w:val="000000"/>
                <w:lang w:eastAsia="en-GB"/>
              </w:rPr>
            </w:pPr>
            <w:r w:rsidRPr="00823C63">
              <w:rPr>
                <w:rFonts w:ascii="Calibri" w:eastAsia="Times New Roman" w:hAnsi="Calibri" w:cs="Calibri"/>
                <w:b/>
                <w:bCs/>
                <w:color w:val="000000"/>
                <w:lang w:eastAsia="en-GB"/>
              </w:rPr>
              <w:t>York</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60C1BA92" w14:textId="77777777" w:rsidR="00823C63" w:rsidRPr="00823C63" w:rsidRDefault="00823C63" w:rsidP="00EE52C4">
            <w:pPr>
              <w:spacing w:after="0" w:line="276" w:lineRule="auto"/>
              <w:rPr>
                <w:rFonts w:ascii="Calibri" w:eastAsia="Times New Roman" w:hAnsi="Calibri" w:cs="Calibri"/>
                <w:b/>
                <w:bCs/>
                <w:color w:val="000000"/>
                <w:lang w:eastAsia="en-GB"/>
              </w:rPr>
            </w:pPr>
            <w:r w:rsidRPr="00823C63">
              <w:rPr>
                <w:rFonts w:ascii="Calibri" w:eastAsia="Times New Roman" w:hAnsi="Calibri" w:cs="Calibri"/>
                <w:b/>
                <w:bCs/>
                <w:color w:val="000000"/>
                <w:lang w:eastAsia="en-GB"/>
              </w:rPr>
              <w:t>Hull</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031F6742" w14:textId="77777777" w:rsidR="00823C63" w:rsidRPr="00823C63" w:rsidRDefault="00823C63" w:rsidP="00EE52C4">
            <w:pPr>
              <w:spacing w:after="0" w:line="276" w:lineRule="auto"/>
              <w:rPr>
                <w:rFonts w:ascii="Calibri" w:eastAsia="Times New Roman" w:hAnsi="Calibri" w:cs="Calibri"/>
                <w:b/>
                <w:bCs/>
                <w:color w:val="000000"/>
                <w:lang w:eastAsia="en-GB"/>
              </w:rPr>
            </w:pPr>
            <w:r w:rsidRPr="00823C63">
              <w:rPr>
                <w:rFonts w:ascii="Calibri" w:eastAsia="Times New Roman" w:hAnsi="Calibri" w:cs="Calibri"/>
                <w:b/>
                <w:bCs/>
                <w:color w:val="000000"/>
                <w:lang w:eastAsia="en-GB"/>
              </w:rPr>
              <w:t>East Riding of Yorkshire</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66C8F7E3" w14:textId="77777777" w:rsidR="00823C63" w:rsidRPr="00823C63" w:rsidRDefault="00823C63" w:rsidP="00EE52C4">
            <w:pPr>
              <w:spacing w:after="0" w:line="276" w:lineRule="auto"/>
              <w:rPr>
                <w:rFonts w:ascii="Calibri" w:eastAsia="Times New Roman" w:hAnsi="Calibri" w:cs="Calibri"/>
                <w:b/>
                <w:bCs/>
                <w:color w:val="000000"/>
                <w:lang w:eastAsia="en-GB"/>
              </w:rPr>
            </w:pPr>
            <w:r w:rsidRPr="00823C63">
              <w:rPr>
                <w:rFonts w:ascii="Calibri" w:eastAsia="Times New Roman" w:hAnsi="Calibri" w:cs="Calibri"/>
                <w:b/>
                <w:bCs/>
                <w:color w:val="000000"/>
                <w:lang w:eastAsia="en-GB"/>
              </w:rPr>
              <w:t>North Lincolnshire</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46DAA00D" w14:textId="77777777" w:rsidR="00823C63" w:rsidRPr="00823C63" w:rsidRDefault="00823C63" w:rsidP="00EE52C4">
            <w:pPr>
              <w:spacing w:after="0" w:line="276" w:lineRule="auto"/>
              <w:rPr>
                <w:rFonts w:ascii="Calibri" w:eastAsia="Times New Roman" w:hAnsi="Calibri" w:cs="Calibri"/>
                <w:b/>
                <w:bCs/>
                <w:color w:val="000000"/>
                <w:lang w:eastAsia="en-GB"/>
              </w:rPr>
            </w:pPr>
            <w:proofErr w:type="gramStart"/>
            <w:r w:rsidRPr="00823C63">
              <w:rPr>
                <w:rFonts w:ascii="Calibri" w:eastAsia="Times New Roman" w:hAnsi="Calibri" w:cs="Calibri"/>
                <w:b/>
                <w:bCs/>
                <w:color w:val="000000"/>
                <w:lang w:eastAsia="en-GB"/>
              </w:rPr>
              <w:t>North East</w:t>
            </w:r>
            <w:proofErr w:type="gramEnd"/>
            <w:r w:rsidRPr="00823C63">
              <w:rPr>
                <w:rFonts w:ascii="Calibri" w:eastAsia="Times New Roman" w:hAnsi="Calibri" w:cs="Calibri"/>
                <w:b/>
                <w:bCs/>
                <w:color w:val="000000"/>
                <w:lang w:eastAsia="en-GB"/>
              </w:rPr>
              <w:t xml:space="preserve"> Lincolnshire</w:t>
            </w:r>
          </w:p>
        </w:tc>
      </w:tr>
      <w:tr w:rsidR="007D431C" w:rsidRPr="00823C63" w14:paraId="5368F67B" w14:textId="77777777" w:rsidTr="00823C63">
        <w:trPr>
          <w:trHeight w:val="320"/>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0A0B3394" w14:textId="77777777" w:rsidR="00823C63" w:rsidRPr="00823C63" w:rsidRDefault="00823C63" w:rsidP="00EE52C4">
            <w:pPr>
              <w:spacing w:after="0" w:line="276" w:lineRule="auto"/>
              <w:rPr>
                <w:rFonts w:ascii="Calibri" w:eastAsia="Times New Roman" w:hAnsi="Calibri" w:cs="Calibri"/>
                <w:i/>
                <w:iCs/>
                <w:color w:val="000000"/>
                <w:sz w:val="24"/>
                <w:szCs w:val="24"/>
                <w:lang w:eastAsia="en-GB"/>
              </w:rPr>
            </w:pPr>
            <w:r w:rsidRPr="00823C63">
              <w:rPr>
                <w:rFonts w:ascii="Calibri" w:eastAsia="Times New Roman" w:hAnsi="Calibri" w:cs="Calibri"/>
                <w:i/>
                <w:iCs/>
                <w:color w:val="000000"/>
                <w:sz w:val="24"/>
                <w:szCs w:val="24"/>
                <w:lang w:eastAsia="en-GB"/>
              </w:rPr>
              <w:t>Upheld</w:t>
            </w:r>
          </w:p>
        </w:tc>
        <w:tc>
          <w:tcPr>
            <w:tcW w:w="1839" w:type="dxa"/>
            <w:tcBorders>
              <w:top w:val="nil"/>
              <w:left w:val="nil"/>
              <w:bottom w:val="single" w:sz="8" w:space="0" w:color="auto"/>
              <w:right w:val="single" w:sz="8" w:space="0" w:color="auto"/>
            </w:tcBorders>
            <w:shd w:val="clear" w:color="auto" w:fill="auto"/>
            <w:vAlign w:val="center"/>
            <w:hideMark/>
          </w:tcPr>
          <w:p w14:paraId="6AC658CE" w14:textId="7E2CA3A7" w:rsidR="00823C63" w:rsidRPr="00823C63" w:rsidRDefault="00030B24" w:rsidP="00EE52C4">
            <w:pPr>
              <w:spacing w:after="0" w:line="276"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5</w:t>
            </w:r>
            <w:r w:rsidR="00823C63" w:rsidRPr="00823C63">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 xml:space="preserve">   </w:t>
            </w:r>
            <w:r w:rsidR="00CE0581">
              <w:rPr>
                <w:rFonts w:ascii="Calibri" w:eastAsia="Times New Roman" w:hAnsi="Calibri" w:cs="Calibri"/>
                <w:color w:val="000000"/>
                <w:sz w:val="24"/>
                <w:szCs w:val="24"/>
                <w:lang w:eastAsia="en-GB"/>
              </w:rPr>
              <w:t xml:space="preserve">   </w:t>
            </w:r>
            <w:proofErr w:type="gramStart"/>
            <w:r w:rsidR="00823C63" w:rsidRPr="00823C63">
              <w:rPr>
                <w:rFonts w:ascii="Calibri" w:eastAsia="Times New Roman" w:hAnsi="Calibri" w:cs="Calibri"/>
                <w:color w:val="000000"/>
                <w:sz w:val="24"/>
                <w:szCs w:val="24"/>
                <w:lang w:eastAsia="en-GB"/>
              </w:rPr>
              <w:t xml:space="preserve">   (</w:t>
            </w:r>
            <w:proofErr w:type="gramEnd"/>
            <w:r w:rsidR="006E2DCD">
              <w:rPr>
                <w:rFonts w:ascii="Calibri" w:eastAsia="Times New Roman" w:hAnsi="Calibri" w:cs="Calibri"/>
                <w:color w:val="000000"/>
                <w:sz w:val="24"/>
                <w:szCs w:val="24"/>
                <w:lang w:eastAsia="en-GB"/>
              </w:rPr>
              <w:t>17%</w:t>
            </w:r>
            <w:r w:rsidR="00823C63" w:rsidRPr="00823C63">
              <w:rPr>
                <w:rFonts w:ascii="Calibri" w:eastAsia="Times New Roman" w:hAnsi="Calibri" w:cs="Calibri"/>
                <w:color w:val="000000"/>
                <w:sz w:val="24"/>
                <w:szCs w:val="24"/>
                <w:lang w:eastAsia="en-GB"/>
              </w:rPr>
              <w:t>)</w:t>
            </w:r>
          </w:p>
        </w:tc>
        <w:tc>
          <w:tcPr>
            <w:tcW w:w="1843" w:type="dxa"/>
            <w:tcBorders>
              <w:top w:val="nil"/>
              <w:left w:val="nil"/>
              <w:bottom w:val="single" w:sz="8" w:space="0" w:color="auto"/>
              <w:right w:val="single" w:sz="8" w:space="0" w:color="auto"/>
            </w:tcBorders>
            <w:shd w:val="clear" w:color="auto" w:fill="auto"/>
            <w:vAlign w:val="center"/>
            <w:hideMark/>
          </w:tcPr>
          <w:p w14:paraId="5649BED6" w14:textId="23660FDA" w:rsidR="00823C63" w:rsidRPr="00823C63" w:rsidRDefault="00030B24" w:rsidP="00EE52C4">
            <w:pPr>
              <w:spacing w:after="0" w:line="276" w:lineRule="auto"/>
              <w:rPr>
                <w:rFonts w:ascii="Calibri" w:eastAsia="Times New Roman" w:hAnsi="Calibri" w:cs="Calibri"/>
                <w:color w:val="000000"/>
                <w:lang w:eastAsia="en-GB"/>
              </w:rPr>
            </w:pPr>
            <w:r>
              <w:rPr>
                <w:rFonts w:ascii="Calibri" w:eastAsia="Times New Roman" w:hAnsi="Calibri" w:cs="Calibri"/>
                <w:color w:val="000000"/>
                <w:lang w:eastAsia="en-GB"/>
              </w:rPr>
              <w:t>3</w:t>
            </w:r>
            <w:proofErr w:type="gramStart"/>
            <w:r w:rsidR="00823C63" w:rsidRPr="00823C63">
              <w:rPr>
                <w:rFonts w:ascii="Calibri" w:eastAsia="Times New Roman" w:hAnsi="Calibri" w:cs="Calibri"/>
                <w:color w:val="000000"/>
                <w:lang w:eastAsia="en-GB"/>
              </w:rPr>
              <w:t xml:space="preserve">   (</w:t>
            </w:r>
            <w:proofErr w:type="gramEnd"/>
            <w:r w:rsidR="006E2DCD">
              <w:rPr>
                <w:rFonts w:ascii="Calibri" w:eastAsia="Times New Roman" w:hAnsi="Calibri" w:cs="Calibri"/>
                <w:color w:val="000000"/>
                <w:lang w:eastAsia="en-GB"/>
              </w:rPr>
              <w:t>8</w:t>
            </w:r>
            <w:r w:rsidR="00823C63" w:rsidRPr="00823C63">
              <w:rPr>
                <w:rFonts w:ascii="Calibri" w:eastAsia="Times New Roman" w:hAnsi="Calibri" w:cs="Calibri"/>
                <w:color w:val="000000"/>
                <w:lang w:eastAsia="en-GB"/>
              </w:rPr>
              <w:t>%)</w:t>
            </w:r>
          </w:p>
        </w:tc>
        <w:tc>
          <w:tcPr>
            <w:tcW w:w="1984" w:type="dxa"/>
            <w:tcBorders>
              <w:top w:val="nil"/>
              <w:left w:val="nil"/>
              <w:bottom w:val="single" w:sz="8" w:space="0" w:color="auto"/>
              <w:right w:val="single" w:sz="8" w:space="0" w:color="auto"/>
            </w:tcBorders>
            <w:shd w:val="clear" w:color="auto" w:fill="auto"/>
            <w:vAlign w:val="center"/>
            <w:hideMark/>
          </w:tcPr>
          <w:p w14:paraId="662AF613" w14:textId="735FB672" w:rsidR="00823C63" w:rsidRPr="00823C63" w:rsidRDefault="00030B24" w:rsidP="00EE52C4">
            <w:pPr>
              <w:spacing w:after="0" w:line="276"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w:t>
            </w:r>
            <w:proofErr w:type="gramStart"/>
            <w:r w:rsidR="00823C63" w:rsidRPr="00823C63">
              <w:rPr>
                <w:rFonts w:ascii="Calibri" w:eastAsia="Times New Roman" w:hAnsi="Calibri" w:cs="Calibri"/>
                <w:color w:val="000000"/>
                <w:sz w:val="24"/>
                <w:szCs w:val="24"/>
                <w:lang w:eastAsia="en-GB"/>
              </w:rPr>
              <w:t xml:space="preserve">   (</w:t>
            </w:r>
            <w:proofErr w:type="gramEnd"/>
            <w:r w:rsidR="006E2DCD">
              <w:rPr>
                <w:rFonts w:ascii="Calibri" w:eastAsia="Times New Roman" w:hAnsi="Calibri" w:cs="Calibri"/>
                <w:color w:val="000000"/>
                <w:sz w:val="24"/>
                <w:szCs w:val="24"/>
                <w:lang w:eastAsia="en-GB"/>
              </w:rPr>
              <w:t>1</w:t>
            </w:r>
            <w:r w:rsidR="00823C63" w:rsidRPr="00823C63">
              <w:rPr>
                <w:rFonts w:ascii="Calibri" w:eastAsia="Times New Roman" w:hAnsi="Calibri" w:cs="Calibri"/>
                <w:color w:val="000000"/>
                <w:sz w:val="24"/>
                <w:szCs w:val="24"/>
                <w:lang w:eastAsia="en-GB"/>
              </w:rPr>
              <w:t>0%)</w:t>
            </w:r>
          </w:p>
        </w:tc>
        <w:tc>
          <w:tcPr>
            <w:tcW w:w="1701" w:type="dxa"/>
            <w:tcBorders>
              <w:top w:val="nil"/>
              <w:left w:val="nil"/>
              <w:bottom w:val="single" w:sz="8" w:space="0" w:color="auto"/>
              <w:right w:val="single" w:sz="8" w:space="0" w:color="auto"/>
            </w:tcBorders>
            <w:shd w:val="clear" w:color="auto" w:fill="auto"/>
            <w:vAlign w:val="center"/>
            <w:hideMark/>
          </w:tcPr>
          <w:p w14:paraId="192F2B0B" w14:textId="5D515417" w:rsidR="00823C63" w:rsidRPr="00823C63" w:rsidRDefault="0052509F" w:rsidP="00EE52C4">
            <w:pPr>
              <w:spacing w:after="0" w:line="276" w:lineRule="auto"/>
              <w:rPr>
                <w:rFonts w:ascii="Calibri" w:eastAsia="Times New Roman" w:hAnsi="Calibri" w:cs="Calibri"/>
                <w:color w:val="000000"/>
                <w:lang w:eastAsia="en-GB"/>
              </w:rPr>
            </w:pPr>
            <w:proofErr w:type="gramStart"/>
            <w:r>
              <w:rPr>
                <w:rFonts w:ascii="Calibri" w:eastAsia="Times New Roman" w:hAnsi="Calibri" w:cs="Calibri"/>
                <w:color w:val="000000"/>
                <w:lang w:eastAsia="en-GB"/>
              </w:rPr>
              <w:t>13</w:t>
            </w:r>
            <w:r w:rsidR="00823C63" w:rsidRPr="00823C63">
              <w:rPr>
                <w:rFonts w:ascii="Calibri" w:eastAsia="Times New Roman" w:hAnsi="Calibri" w:cs="Calibri"/>
                <w:color w:val="000000"/>
                <w:lang w:eastAsia="en-GB"/>
              </w:rPr>
              <w:t xml:space="preserve">  (</w:t>
            </w:r>
            <w:proofErr w:type="gramEnd"/>
            <w:r w:rsidR="006E2DCD">
              <w:rPr>
                <w:rFonts w:ascii="Calibri" w:eastAsia="Times New Roman" w:hAnsi="Calibri" w:cs="Calibri"/>
                <w:color w:val="000000"/>
                <w:lang w:eastAsia="en-GB"/>
              </w:rPr>
              <w:t>44</w:t>
            </w:r>
            <w:r w:rsidR="00823C63" w:rsidRPr="00823C63">
              <w:rPr>
                <w:rFonts w:ascii="Calibri" w:eastAsia="Times New Roman" w:hAnsi="Calibri" w:cs="Calibri"/>
                <w:color w:val="000000"/>
                <w:lang w:eastAsia="en-GB"/>
              </w:rPr>
              <w:t>%)</w:t>
            </w:r>
          </w:p>
        </w:tc>
        <w:tc>
          <w:tcPr>
            <w:tcW w:w="1843" w:type="dxa"/>
            <w:tcBorders>
              <w:top w:val="nil"/>
              <w:left w:val="nil"/>
              <w:bottom w:val="single" w:sz="8" w:space="0" w:color="auto"/>
              <w:right w:val="single" w:sz="8" w:space="0" w:color="auto"/>
            </w:tcBorders>
            <w:shd w:val="clear" w:color="auto" w:fill="auto"/>
            <w:vAlign w:val="center"/>
            <w:hideMark/>
          </w:tcPr>
          <w:p w14:paraId="41930D4D" w14:textId="51787BFE" w:rsidR="00823C63" w:rsidRPr="00823C63" w:rsidRDefault="0052509F" w:rsidP="00EE52C4">
            <w:pPr>
              <w:spacing w:after="0" w:line="276"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2</w:t>
            </w:r>
            <w:proofErr w:type="gramStart"/>
            <w:r w:rsidR="00823C63" w:rsidRPr="00823C63">
              <w:rPr>
                <w:rFonts w:ascii="Calibri" w:eastAsia="Times New Roman" w:hAnsi="Calibri" w:cs="Calibri"/>
                <w:color w:val="000000"/>
                <w:sz w:val="24"/>
                <w:szCs w:val="24"/>
                <w:lang w:eastAsia="en-GB"/>
              </w:rPr>
              <w:t xml:space="preserve">   (</w:t>
            </w:r>
            <w:proofErr w:type="gramEnd"/>
            <w:r w:rsidR="006E2DCD">
              <w:rPr>
                <w:rFonts w:ascii="Calibri" w:eastAsia="Times New Roman" w:hAnsi="Calibri" w:cs="Calibri"/>
                <w:color w:val="000000"/>
                <w:sz w:val="24"/>
                <w:szCs w:val="24"/>
                <w:lang w:eastAsia="en-GB"/>
              </w:rPr>
              <w:t>15</w:t>
            </w:r>
            <w:r w:rsidR="00823C63" w:rsidRPr="00823C63">
              <w:rPr>
                <w:rFonts w:ascii="Calibri" w:eastAsia="Times New Roman" w:hAnsi="Calibri" w:cs="Calibri"/>
                <w:color w:val="000000"/>
                <w:sz w:val="24"/>
                <w:szCs w:val="24"/>
                <w:lang w:eastAsia="en-GB"/>
              </w:rPr>
              <w:t>)</w:t>
            </w:r>
          </w:p>
        </w:tc>
        <w:tc>
          <w:tcPr>
            <w:tcW w:w="2126" w:type="dxa"/>
            <w:tcBorders>
              <w:top w:val="nil"/>
              <w:left w:val="nil"/>
              <w:bottom w:val="single" w:sz="8" w:space="0" w:color="auto"/>
              <w:right w:val="single" w:sz="8" w:space="0" w:color="auto"/>
            </w:tcBorders>
            <w:shd w:val="clear" w:color="auto" w:fill="auto"/>
            <w:vAlign w:val="center"/>
            <w:hideMark/>
          </w:tcPr>
          <w:p w14:paraId="417227AD" w14:textId="1717906C" w:rsidR="00823C63" w:rsidRPr="00823C63" w:rsidRDefault="0052509F" w:rsidP="00EE52C4">
            <w:pPr>
              <w:spacing w:after="0" w:line="276"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2</w:t>
            </w:r>
            <w:proofErr w:type="gramStart"/>
            <w:r w:rsidR="00823C63" w:rsidRPr="00823C63">
              <w:rPr>
                <w:rFonts w:ascii="Calibri" w:eastAsia="Times New Roman" w:hAnsi="Calibri" w:cs="Calibri"/>
                <w:color w:val="000000"/>
                <w:sz w:val="24"/>
                <w:szCs w:val="24"/>
                <w:lang w:eastAsia="en-GB"/>
              </w:rPr>
              <w:t xml:space="preserve">   (</w:t>
            </w:r>
            <w:proofErr w:type="gramEnd"/>
            <w:r w:rsidR="00823C63" w:rsidRPr="00823C63">
              <w:rPr>
                <w:rFonts w:ascii="Calibri" w:eastAsia="Times New Roman" w:hAnsi="Calibri" w:cs="Calibri"/>
                <w:color w:val="000000"/>
                <w:sz w:val="24"/>
                <w:szCs w:val="24"/>
                <w:lang w:eastAsia="en-GB"/>
              </w:rPr>
              <w:t>1</w:t>
            </w:r>
            <w:r w:rsidR="006E2DCD">
              <w:rPr>
                <w:rFonts w:ascii="Calibri" w:eastAsia="Times New Roman" w:hAnsi="Calibri" w:cs="Calibri"/>
                <w:color w:val="000000"/>
                <w:sz w:val="24"/>
                <w:szCs w:val="24"/>
                <w:lang w:eastAsia="en-GB"/>
              </w:rPr>
              <w:t>0</w:t>
            </w:r>
            <w:r w:rsidR="00823C63" w:rsidRPr="00823C63">
              <w:rPr>
                <w:rFonts w:ascii="Calibri" w:eastAsia="Times New Roman" w:hAnsi="Calibri" w:cs="Calibri"/>
                <w:color w:val="000000"/>
                <w:sz w:val="24"/>
                <w:szCs w:val="24"/>
                <w:lang w:eastAsia="en-GB"/>
              </w:rPr>
              <w:t>%)</w:t>
            </w:r>
          </w:p>
        </w:tc>
      </w:tr>
      <w:tr w:rsidR="007D431C" w:rsidRPr="00823C63" w14:paraId="24C6FA15" w14:textId="77777777" w:rsidTr="00823C63">
        <w:trPr>
          <w:trHeight w:val="320"/>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7CC4B654" w14:textId="77777777" w:rsidR="00823C63" w:rsidRPr="00823C63" w:rsidRDefault="00823C63" w:rsidP="00EE52C4">
            <w:pPr>
              <w:spacing w:after="0" w:line="276" w:lineRule="auto"/>
              <w:rPr>
                <w:rFonts w:ascii="Calibri" w:eastAsia="Times New Roman" w:hAnsi="Calibri" w:cs="Calibri"/>
                <w:i/>
                <w:iCs/>
                <w:color w:val="000000"/>
                <w:sz w:val="24"/>
                <w:szCs w:val="24"/>
                <w:lang w:eastAsia="en-GB"/>
              </w:rPr>
            </w:pPr>
            <w:r w:rsidRPr="00823C63">
              <w:rPr>
                <w:rFonts w:ascii="Calibri" w:eastAsia="Times New Roman" w:hAnsi="Calibri" w:cs="Calibri"/>
                <w:i/>
                <w:iCs/>
                <w:color w:val="000000"/>
                <w:sz w:val="24"/>
                <w:szCs w:val="24"/>
                <w:lang w:eastAsia="en-GB"/>
              </w:rPr>
              <w:t xml:space="preserve">Partially Upheld  </w:t>
            </w:r>
          </w:p>
        </w:tc>
        <w:tc>
          <w:tcPr>
            <w:tcW w:w="1839" w:type="dxa"/>
            <w:tcBorders>
              <w:top w:val="nil"/>
              <w:left w:val="nil"/>
              <w:bottom w:val="single" w:sz="8" w:space="0" w:color="auto"/>
              <w:right w:val="single" w:sz="8" w:space="0" w:color="auto"/>
            </w:tcBorders>
            <w:shd w:val="clear" w:color="auto" w:fill="auto"/>
            <w:vAlign w:val="center"/>
            <w:hideMark/>
          </w:tcPr>
          <w:p w14:paraId="2193B911" w14:textId="539DD78A" w:rsidR="00823C63" w:rsidRPr="00823C63" w:rsidRDefault="00030B24" w:rsidP="00CE0581">
            <w:pPr>
              <w:spacing w:after="0" w:line="276"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10</w:t>
            </w:r>
            <w:r w:rsidR="00CE0581">
              <w:rPr>
                <w:rFonts w:ascii="Calibri" w:eastAsia="Times New Roman" w:hAnsi="Calibri" w:cs="Calibri"/>
                <w:color w:val="000000"/>
                <w:sz w:val="24"/>
                <w:szCs w:val="24"/>
                <w:lang w:eastAsia="en-GB"/>
              </w:rPr>
              <w:t xml:space="preserve">     </w:t>
            </w:r>
            <w:proofErr w:type="gramStart"/>
            <w:r w:rsidR="00CE0581">
              <w:rPr>
                <w:rFonts w:ascii="Calibri" w:eastAsia="Times New Roman" w:hAnsi="Calibri" w:cs="Calibri"/>
                <w:color w:val="000000"/>
                <w:sz w:val="24"/>
                <w:szCs w:val="24"/>
                <w:lang w:eastAsia="en-GB"/>
              </w:rPr>
              <w:t xml:space="preserve">   </w:t>
            </w:r>
            <w:r w:rsidR="00823C63" w:rsidRPr="00823C63">
              <w:rPr>
                <w:rFonts w:ascii="Calibri" w:eastAsia="Times New Roman" w:hAnsi="Calibri" w:cs="Calibri"/>
                <w:color w:val="000000"/>
                <w:sz w:val="24"/>
                <w:szCs w:val="24"/>
                <w:lang w:eastAsia="en-GB"/>
              </w:rPr>
              <w:t>(</w:t>
            </w:r>
            <w:proofErr w:type="gramEnd"/>
            <w:r w:rsidR="006E2DCD">
              <w:rPr>
                <w:rFonts w:ascii="Calibri" w:eastAsia="Times New Roman" w:hAnsi="Calibri" w:cs="Calibri"/>
                <w:color w:val="000000"/>
                <w:sz w:val="24"/>
                <w:szCs w:val="24"/>
                <w:lang w:eastAsia="en-GB"/>
              </w:rPr>
              <w:t>33</w:t>
            </w:r>
            <w:r w:rsidR="00823C63" w:rsidRPr="00823C63">
              <w:rPr>
                <w:rFonts w:ascii="Calibri" w:eastAsia="Times New Roman" w:hAnsi="Calibri" w:cs="Calibri"/>
                <w:color w:val="000000"/>
                <w:sz w:val="24"/>
                <w:szCs w:val="24"/>
                <w:lang w:eastAsia="en-GB"/>
              </w:rPr>
              <w:t>%)</w:t>
            </w:r>
          </w:p>
        </w:tc>
        <w:tc>
          <w:tcPr>
            <w:tcW w:w="1843" w:type="dxa"/>
            <w:tcBorders>
              <w:top w:val="nil"/>
              <w:left w:val="nil"/>
              <w:bottom w:val="single" w:sz="8" w:space="0" w:color="auto"/>
              <w:right w:val="single" w:sz="8" w:space="0" w:color="auto"/>
            </w:tcBorders>
            <w:shd w:val="clear" w:color="auto" w:fill="auto"/>
            <w:vAlign w:val="center"/>
            <w:hideMark/>
          </w:tcPr>
          <w:p w14:paraId="3B2F8117" w14:textId="76039BD5" w:rsidR="00823C63" w:rsidRPr="00823C63" w:rsidRDefault="00030B24" w:rsidP="00EE52C4">
            <w:pPr>
              <w:spacing w:after="0" w:line="276"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11</w:t>
            </w:r>
            <w:proofErr w:type="gramStart"/>
            <w:r w:rsidR="00823C63" w:rsidRPr="00823C63">
              <w:rPr>
                <w:rFonts w:ascii="Calibri" w:eastAsia="Times New Roman" w:hAnsi="Calibri" w:cs="Calibri"/>
                <w:color w:val="000000"/>
                <w:sz w:val="24"/>
                <w:szCs w:val="24"/>
                <w:lang w:eastAsia="en-GB"/>
              </w:rPr>
              <w:t xml:space="preserve">   (</w:t>
            </w:r>
            <w:proofErr w:type="gramEnd"/>
            <w:r w:rsidR="006E2DCD">
              <w:rPr>
                <w:rFonts w:ascii="Calibri" w:eastAsia="Times New Roman" w:hAnsi="Calibri" w:cs="Calibri"/>
                <w:color w:val="000000"/>
                <w:sz w:val="24"/>
                <w:szCs w:val="24"/>
                <w:lang w:eastAsia="en-GB"/>
              </w:rPr>
              <w:t>30</w:t>
            </w:r>
            <w:r w:rsidR="00823C63" w:rsidRPr="00823C63">
              <w:rPr>
                <w:rFonts w:ascii="Calibri" w:eastAsia="Times New Roman" w:hAnsi="Calibri" w:cs="Calibri"/>
                <w:color w:val="000000"/>
                <w:sz w:val="24"/>
                <w:szCs w:val="24"/>
                <w:lang w:eastAsia="en-GB"/>
              </w:rPr>
              <w:t>%)</w:t>
            </w:r>
          </w:p>
        </w:tc>
        <w:tc>
          <w:tcPr>
            <w:tcW w:w="1984" w:type="dxa"/>
            <w:tcBorders>
              <w:top w:val="nil"/>
              <w:left w:val="nil"/>
              <w:bottom w:val="single" w:sz="8" w:space="0" w:color="auto"/>
              <w:right w:val="single" w:sz="8" w:space="0" w:color="auto"/>
            </w:tcBorders>
            <w:shd w:val="clear" w:color="auto" w:fill="auto"/>
            <w:vAlign w:val="center"/>
            <w:hideMark/>
          </w:tcPr>
          <w:p w14:paraId="287826E0" w14:textId="03688B86" w:rsidR="00823C63" w:rsidRPr="00823C63" w:rsidRDefault="0052509F" w:rsidP="00EE52C4">
            <w:pPr>
              <w:spacing w:after="0" w:line="276"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3</w:t>
            </w:r>
            <w:proofErr w:type="gramStart"/>
            <w:r w:rsidR="00823C63" w:rsidRPr="00823C63">
              <w:rPr>
                <w:rFonts w:ascii="Calibri" w:eastAsia="Times New Roman" w:hAnsi="Calibri" w:cs="Calibri"/>
                <w:color w:val="000000"/>
                <w:sz w:val="24"/>
                <w:szCs w:val="24"/>
                <w:lang w:eastAsia="en-GB"/>
              </w:rPr>
              <w:t xml:space="preserve">   (</w:t>
            </w:r>
            <w:proofErr w:type="gramEnd"/>
            <w:r w:rsidR="00823C63" w:rsidRPr="00823C63">
              <w:rPr>
                <w:rFonts w:ascii="Calibri" w:eastAsia="Times New Roman" w:hAnsi="Calibri" w:cs="Calibri"/>
                <w:color w:val="000000"/>
                <w:sz w:val="24"/>
                <w:szCs w:val="24"/>
                <w:lang w:eastAsia="en-GB"/>
              </w:rPr>
              <w:t>30%)</w:t>
            </w:r>
          </w:p>
        </w:tc>
        <w:tc>
          <w:tcPr>
            <w:tcW w:w="1701" w:type="dxa"/>
            <w:tcBorders>
              <w:top w:val="nil"/>
              <w:left w:val="nil"/>
              <w:bottom w:val="single" w:sz="8" w:space="0" w:color="auto"/>
              <w:right w:val="single" w:sz="8" w:space="0" w:color="auto"/>
            </w:tcBorders>
            <w:shd w:val="clear" w:color="auto" w:fill="auto"/>
            <w:vAlign w:val="center"/>
            <w:hideMark/>
          </w:tcPr>
          <w:p w14:paraId="247818D9" w14:textId="6D3FD64D" w:rsidR="00823C63" w:rsidRPr="00823C63" w:rsidRDefault="0052509F" w:rsidP="00EE52C4">
            <w:pPr>
              <w:spacing w:after="0" w:line="276" w:lineRule="auto"/>
              <w:rPr>
                <w:rFonts w:ascii="Calibri" w:eastAsia="Times New Roman" w:hAnsi="Calibri" w:cs="Calibri"/>
                <w:color w:val="000000"/>
                <w:lang w:eastAsia="en-GB"/>
              </w:rPr>
            </w:pPr>
            <w:r>
              <w:rPr>
                <w:rFonts w:ascii="Calibri" w:eastAsia="Times New Roman" w:hAnsi="Calibri" w:cs="Calibri"/>
                <w:color w:val="000000"/>
                <w:lang w:eastAsia="en-GB"/>
              </w:rPr>
              <w:t>8</w:t>
            </w:r>
            <w:proofErr w:type="gramStart"/>
            <w:r w:rsidR="00823C63" w:rsidRPr="00823C63">
              <w:rPr>
                <w:rFonts w:ascii="Calibri" w:eastAsia="Times New Roman" w:hAnsi="Calibri" w:cs="Calibri"/>
                <w:color w:val="000000"/>
                <w:lang w:eastAsia="en-GB"/>
              </w:rPr>
              <w:t xml:space="preserve">   (</w:t>
            </w:r>
            <w:proofErr w:type="gramEnd"/>
            <w:r w:rsidR="006E2DCD">
              <w:rPr>
                <w:rFonts w:ascii="Calibri" w:eastAsia="Times New Roman" w:hAnsi="Calibri" w:cs="Calibri"/>
                <w:color w:val="000000"/>
                <w:lang w:eastAsia="en-GB"/>
              </w:rPr>
              <w:t>26</w:t>
            </w:r>
            <w:r w:rsidR="00823C63" w:rsidRPr="00823C63">
              <w:rPr>
                <w:rFonts w:ascii="Calibri" w:eastAsia="Times New Roman" w:hAnsi="Calibri" w:cs="Calibri"/>
                <w:color w:val="000000"/>
                <w:lang w:eastAsia="en-GB"/>
              </w:rPr>
              <w:t>%)</w:t>
            </w:r>
          </w:p>
        </w:tc>
        <w:tc>
          <w:tcPr>
            <w:tcW w:w="1843" w:type="dxa"/>
            <w:tcBorders>
              <w:top w:val="nil"/>
              <w:left w:val="nil"/>
              <w:bottom w:val="single" w:sz="8" w:space="0" w:color="auto"/>
              <w:right w:val="single" w:sz="8" w:space="0" w:color="auto"/>
            </w:tcBorders>
            <w:shd w:val="clear" w:color="auto" w:fill="auto"/>
            <w:vAlign w:val="center"/>
            <w:hideMark/>
          </w:tcPr>
          <w:p w14:paraId="2E5DFC86" w14:textId="72ABC3F1" w:rsidR="00823C63" w:rsidRPr="00823C63" w:rsidRDefault="0052509F" w:rsidP="00EE52C4">
            <w:pPr>
              <w:spacing w:after="0" w:line="276" w:lineRule="auto"/>
              <w:rPr>
                <w:rFonts w:ascii="Calibri" w:eastAsia="Times New Roman" w:hAnsi="Calibri" w:cs="Calibri"/>
                <w:color w:val="000000"/>
                <w:lang w:eastAsia="en-GB"/>
              </w:rPr>
            </w:pPr>
            <w:r>
              <w:rPr>
                <w:rFonts w:ascii="Calibri" w:eastAsia="Times New Roman" w:hAnsi="Calibri" w:cs="Calibri"/>
                <w:color w:val="000000"/>
                <w:lang w:eastAsia="en-GB"/>
              </w:rPr>
              <w:t>5</w:t>
            </w:r>
            <w:proofErr w:type="gramStart"/>
            <w:r w:rsidR="00823C63" w:rsidRPr="00823C63">
              <w:rPr>
                <w:rFonts w:ascii="Calibri" w:eastAsia="Times New Roman" w:hAnsi="Calibri" w:cs="Calibri"/>
                <w:color w:val="000000"/>
                <w:lang w:eastAsia="en-GB"/>
              </w:rPr>
              <w:t xml:space="preserve">   (</w:t>
            </w:r>
            <w:proofErr w:type="gramEnd"/>
            <w:r w:rsidR="006E2DCD">
              <w:rPr>
                <w:rFonts w:ascii="Calibri" w:eastAsia="Times New Roman" w:hAnsi="Calibri" w:cs="Calibri"/>
                <w:color w:val="000000"/>
                <w:lang w:eastAsia="en-GB"/>
              </w:rPr>
              <w:t>39</w:t>
            </w:r>
            <w:r w:rsidR="00823C63" w:rsidRPr="00823C63">
              <w:rPr>
                <w:rFonts w:ascii="Calibri" w:eastAsia="Times New Roman" w:hAnsi="Calibri" w:cs="Calibri"/>
                <w:color w:val="000000"/>
                <w:lang w:eastAsia="en-GB"/>
              </w:rPr>
              <w:t>%)</w:t>
            </w:r>
          </w:p>
        </w:tc>
        <w:tc>
          <w:tcPr>
            <w:tcW w:w="2126" w:type="dxa"/>
            <w:tcBorders>
              <w:top w:val="nil"/>
              <w:left w:val="nil"/>
              <w:bottom w:val="single" w:sz="8" w:space="0" w:color="auto"/>
              <w:right w:val="single" w:sz="8" w:space="0" w:color="auto"/>
            </w:tcBorders>
            <w:shd w:val="clear" w:color="auto" w:fill="auto"/>
            <w:vAlign w:val="center"/>
            <w:hideMark/>
          </w:tcPr>
          <w:p w14:paraId="66AD634A" w14:textId="1CE7E89B" w:rsidR="00823C63" w:rsidRPr="00823C63" w:rsidRDefault="0052509F" w:rsidP="00EE52C4">
            <w:pPr>
              <w:spacing w:after="0" w:line="276" w:lineRule="auto"/>
              <w:rPr>
                <w:rFonts w:ascii="Calibri" w:eastAsia="Times New Roman" w:hAnsi="Calibri" w:cs="Calibri"/>
                <w:color w:val="000000"/>
                <w:lang w:eastAsia="en-GB"/>
              </w:rPr>
            </w:pPr>
            <w:r>
              <w:rPr>
                <w:rFonts w:ascii="Calibri" w:eastAsia="Times New Roman" w:hAnsi="Calibri" w:cs="Calibri"/>
                <w:color w:val="000000"/>
                <w:lang w:eastAsia="en-GB"/>
              </w:rPr>
              <w:t>5</w:t>
            </w:r>
            <w:proofErr w:type="gramStart"/>
            <w:r w:rsidR="00823C63" w:rsidRPr="00823C63">
              <w:rPr>
                <w:rFonts w:ascii="Calibri" w:eastAsia="Times New Roman" w:hAnsi="Calibri" w:cs="Calibri"/>
                <w:color w:val="000000"/>
                <w:lang w:eastAsia="en-GB"/>
              </w:rPr>
              <w:t xml:space="preserve">   (</w:t>
            </w:r>
            <w:proofErr w:type="gramEnd"/>
            <w:r w:rsidR="006E2DCD">
              <w:rPr>
                <w:rFonts w:ascii="Calibri" w:eastAsia="Times New Roman" w:hAnsi="Calibri" w:cs="Calibri"/>
                <w:color w:val="000000"/>
                <w:lang w:eastAsia="en-GB"/>
              </w:rPr>
              <w:t>25</w:t>
            </w:r>
            <w:r w:rsidR="00823C63" w:rsidRPr="00823C63">
              <w:rPr>
                <w:rFonts w:ascii="Calibri" w:eastAsia="Times New Roman" w:hAnsi="Calibri" w:cs="Calibri"/>
                <w:color w:val="000000"/>
                <w:lang w:eastAsia="en-GB"/>
              </w:rPr>
              <w:t>%)</w:t>
            </w:r>
          </w:p>
        </w:tc>
      </w:tr>
      <w:tr w:rsidR="007D431C" w:rsidRPr="00823C63" w14:paraId="61AA7F47" w14:textId="77777777" w:rsidTr="00823C63">
        <w:trPr>
          <w:trHeight w:val="320"/>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0074B633" w14:textId="77777777" w:rsidR="00823C63" w:rsidRPr="00823C63" w:rsidRDefault="00823C63" w:rsidP="00EE52C4">
            <w:pPr>
              <w:spacing w:after="0" w:line="276" w:lineRule="auto"/>
              <w:rPr>
                <w:rFonts w:ascii="Calibri" w:eastAsia="Times New Roman" w:hAnsi="Calibri" w:cs="Calibri"/>
                <w:i/>
                <w:iCs/>
                <w:color w:val="000000"/>
                <w:sz w:val="24"/>
                <w:szCs w:val="24"/>
                <w:lang w:eastAsia="en-GB"/>
              </w:rPr>
            </w:pPr>
            <w:r w:rsidRPr="00823C63">
              <w:rPr>
                <w:rFonts w:ascii="Calibri" w:eastAsia="Times New Roman" w:hAnsi="Calibri" w:cs="Calibri"/>
                <w:i/>
                <w:iCs/>
                <w:color w:val="000000"/>
                <w:sz w:val="24"/>
                <w:szCs w:val="24"/>
                <w:lang w:eastAsia="en-GB"/>
              </w:rPr>
              <w:t xml:space="preserve">Not Upheld </w:t>
            </w:r>
          </w:p>
        </w:tc>
        <w:tc>
          <w:tcPr>
            <w:tcW w:w="1839" w:type="dxa"/>
            <w:tcBorders>
              <w:top w:val="nil"/>
              <w:left w:val="nil"/>
              <w:bottom w:val="single" w:sz="8" w:space="0" w:color="auto"/>
              <w:right w:val="single" w:sz="8" w:space="0" w:color="auto"/>
            </w:tcBorders>
            <w:shd w:val="clear" w:color="auto" w:fill="auto"/>
            <w:vAlign w:val="center"/>
            <w:hideMark/>
          </w:tcPr>
          <w:p w14:paraId="187E6958" w14:textId="38515A74" w:rsidR="00823C63" w:rsidRPr="006E2DCD" w:rsidRDefault="00823C63" w:rsidP="00CE0581">
            <w:pPr>
              <w:pStyle w:val="ListParagraph"/>
              <w:numPr>
                <w:ilvl w:val="0"/>
                <w:numId w:val="31"/>
              </w:numPr>
              <w:spacing w:after="0" w:line="276" w:lineRule="auto"/>
              <w:ind w:left="0" w:firstLine="0"/>
              <w:rPr>
                <w:rFonts w:ascii="Calibri" w:eastAsia="Times New Roman" w:hAnsi="Calibri" w:cs="Calibri"/>
                <w:color w:val="000000"/>
                <w:sz w:val="24"/>
                <w:szCs w:val="24"/>
                <w:lang w:eastAsia="en-GB"/>
              </w:rPr>
            </w:pPr>
            <w:r w:rsidRPr="006E2DCD">
              <w:rPr>
                <w:rFonts w:ascii="Calibri" w:eastAsia="Times New Roman" w:hAnsi="Calibri" w:cs="Calibri"/>
                <w:color w:val="000000"/>
                <w:sz w:val="24"/>
                <w:szCs w:val="24"/>
                <w:lang w:eastAsia="en-GB"/>
              </w:rPr>
              <w:t>(</w:t>
            </w:r>
            <w:r w:rsidR="006E2DCD" w:rsidRPr="006E2DCD">
              <w:rPr>
                <w:rFonts w:ascii="Calibri" w:eastAsia="Times New Roman" w:hAnsi="Calibri" w:cs="Calibri"/>
                <w:color w:val="000000"/>
                <w:sz w:val="24"/>
                <w:szCs w:val="24"/>
                <w:lang w:eastAsia="en-GB"/>
              </w:rPr>
              <w:t>50</w:t>
            </w:r>
            <w:r w:rsidRPr="006E2DCD">
              <w:rPr>
                <w:rFonts w:ascii="Calibri" w:eastAsia="Times New Roman" w:hAnsi="Calibri" w:cs="Calibri"/>
                <w:color w:val="000000"/>
                <w:sz w:val="24"/>
                <w:szCs w:val="24"/>
                <w:lang w:eastAsia="en-GB"/>
              </w:rPr>
              <w:t>%</w:t>
            </w:r>
          </w:p>
        </w:tc>
        <w:tc>
          <w:tcPr>
            <w:tcW w:w="1843" w:type="dxa"/>
            <w:tcBorders>
              <w:top w:val="nil"/>
              <w:left w:val="nil"/>
              <w:bottom w:val="single" w:sz="8" w:space="0" w:color="auto"/>
              <w:right w:val="single" w:sz="8" w:space="0" w:color="auto"/>
            </w:tcBorders>
            <w:shd w:val="clear" w:color="auto" w:fill="auto"/>
            <w:vAlign w:val="center"/>
            <w:hideMark/>
          </w:tcPr>
          <w:p w14:paraId="449C0BE4" w14:textId="7E2BBD6E" w:rsidR="00823C63" w:rsidRPr="006E2DCD" w:rsidRDefault="006E2DCD" w:rsidP="006E2DCD">
            <w:pPr>
              <w:spacing w:after="0" w:line="276" w:lineRule="auto"/>
              <w:rPr>
                <w:rFonts w:ascii="Calibri" w:eastAsia="Times New Roman" w:hAnsi="Calibri" w:cs="Calibri"/>
                <w:color w:val="000000"/>
                <w:sz w:val="24"/>
                <w:szCs w:val="24"/>
                <w:lang w:eastAsia="en-GB"/>
              </w:rPr>
            </w:pPr>
            <w:proofErr w:type="gramStart"/>
            <w:r>
              <w:rPr>
                <w:rFonts w:ascii="Calibri" w:eastAsia="Times New Roman" w:hAnsi="Calibri" w:cs="Calibri"/>
                <w:color w:val="000000"/>
                <w:sz w:val="24"/>
                <w:szCs w:val="24"/>
                <w:lang w:eastAsia="en-GB"/>
              </w:rPr>
              <w:t xml:space="preserve">23 </w:t>
            </w:r>
            <w:r w:rsidR="00823C63" w:rsidRPr="006E2DCD">
              <w:rPr>
                <w:rFonts w:ascii="Calibri" w:eastAsia="Times New Roman" w:hAnsi="Calibri" w:cs="Calibri"/>
                <w:color w:val="000000"/>
                <w:sz w:val="24"/>
                <w:szCs w:val="24"/>
                <w:lang w:eastAsia="en-GB"/>
              </w:rPr>
              <w:t xml:space="preserve"> (</w:t>
            </w:r>
            <w:proofErr w:type="gramEnd"/>
            <w:r w:rsidRPr="006E2DCD">
              <w:rPr>
                <w:rFonts w:ascii="Calibri" w:eastAsia="Times New Roman" w:hAnsi="Calibri" w:cs="Calibri"/>
                <w:color w:val="000000"/>
                <w:sz w:val="24"/>
                <w:szCs w:val="24"/>
                <w:lang w:eastAsia="en-GB"/>
              </w:rPr>
              <w:t>62</w:t>
            </w:r>
            <w:r w:rsidR="00823C63" w:rsidRPr="006E2DCD">
              <w:rPr>
                <w:rFonts w:ascii="Calibri" w:eastAsia="Times New Roman" w:hAnsi="Calibri" w:cs="Calibri"/>
                <w:color w:val="000000"/>
                <w:sz w:val="24"/>
                <w:szCs w:val="24"/>
                <w:lang w:eastAsia="en-GB"/>
              </w:rPr>
              <w:t>%)</w:t>
            </w:r>
          </w:p>
        </w:tc>
        <w:tc>
          <w:tcPr>
            <w:tcW w:w="1984" w:type="dxa"/>
            <w:tcBorders>
              <w:top w:val="nil"/>
              <w:left w:val="nil"/>
              <w:bottom w:val="single" w:sz="8" w:space="0" w:color="auto"/>
              <w:right w:val="single" w:sz="8" w:space="0" w:color="auto"/>
            </w:tcBorders>
            <w:shd w:val="clear" w:color="auto" w:fill="auto"/>
            <w:vAlign w:val="center"/>
            <w:hideMark/>
          </w:tcPr>
          <w:p w14:paraId="318114A4" w14:textId="083D6737" w:rsidR="00823C63" w:rsidRPr="006E2DCD" w:rsidRDefault="006E2DCD" w:rsidP="006E2DCD">
            <w:pPr>
              <w:spacing w:after="0" w:line="276" w:lineRule="auto"/>
              <w:rPr>
                <w:rFonts w:ascii="Calibri" w:eastAsia="Times New Roman" w:hAnsi="Calibri" w:cs="Calibri"/>
                <w:color w:val="000000"/>
                <w:sz w:val="24"/>
                <w:szCs w:val="24"/>
                <w:lang w:eastAsia="en-GB"/>
              </w:rPr>
            </w:pPr>
            <w:proofErr w:type="gramStart"/>
            <w:r>
              <w:rPr>
                <w:rFonts w:ascii="Calibri" w:eastAsia="Times New Roman" w:hAnsi="Calibri" w:cs="Calibri"/>
                <w:color w:val="000000"/>
                <w:sz w:val="24"/>
                <w:szCs w:val="24"/>
                <w:lang w:eastAsia="en-GB"/>
              </w:rPr>
              <w:t>6</w:t>
            </w:r>
            <w:r w:rsidR="00823C63" w:rsidRPr="006E2DCD">
              <w:rPr>
                <w:rFonts w:ascii="Calibri" w:eastAsia="Times New Roman" w:hAnsi="Calibri" w:cs="Calibri"/>
                <w:color w:val="000000"/>
                <w:sz w:val="24"/>
                <w:szCs w:val="24"/>
                <w:lang w:eastAsia="en-GB"/>
              </w:rPr>
              <w:t xml:space="preserve">  (</w:t>
            </w:r>
            <w:proofErr w:type="gramEnd"/>
            <w:r w:rsidRPr="006E2DCD">
              <w:rPr>
                <w:rFonts w:ascii="Calibri" w:eastAsia="Times New Roman" w:hAnsi="Calibri" w:cs="Calibri"/>
                <w:color w:val="000000"/>
                <w:sz w:val="24"/>
                <w:szCs w:val="24"/>
                <w:lang w:eastAsia="en-GB"/>
              </w:rPr>
              <w:t>6</w:t>
            </w:r>
            <w:r w:rsidR="00823C63" w:rsidRPr="006E2DCD">
              <w:rPr>
                <w:rFonts w:ascii="Calibri" w:eastAsia="Times New Roman" w:hAnsi="Calibri" w:cs="Calibri"/>
                <w:color w:val="000000"/>
                <w:sz w:val="24"/>
                <w:szCs w:val="24"/>
                <w:lang w:eastAsia="en-GB"/>
              </w:rPr>
              <w:t>0%)</w:t>
            </w:r>
          </w:p>
        </w:tc>
        <w:tc>
          <w:tcPr>
            <w:tcW w:w="1701" w:type="dxa"/>
            <w:tcBorders>
              <w:top w:val="nil"/>
              <w:left w:val="nil"/>
              <w:bottom w:val="single" w:sz="8" w:space="0" w:color="auto"/>
              <w:right w:val="single" w:sz="8" w:space="0" w:color="auto"/>
            </w:tcBorders>
            <w:shd w:val="clear" w:color="auto" w:fill="auto"/>
            <w:vAlign w:val="center"/>
            <w:hideMark/>
          </w:tcPr>
          <w:p w14:paraId="40019B77" w14:textId="0698B47E" w:rsidR="00823C63" w:rsidRPr="006E2DCD" w:rsidRDefault="006E2DCD" w:rsidP="006E2DCD">
            <w:pPr>
              <w:spacing w:after="0" w:line="276" w:lineRule="auto"/>
              <w:rPr>
                <w:rFonts w:ascii="Calibri" w:eastAsia="Times New Roman" w:hAnsi="Calibri" w:cs="Calibri"/>
                <w:color w:val="000000"/>
                <w:lang w:eastAsia="en-GB"/>
              </w:rPr>
            </w:pPr>
            <w:proofErr w:type="gramStart"/>
            <w:r>
              <w:rPr>
                <w:rFonts w:ascii="Calibri" w:eastAsia="Times New Roman" w:hAnsi="Calibri" w:cs="Calibri"/>
                <w:color w:val="000000"/>
                <w:lang w:eastAsia="en-GB"/>
              </w:rPr>
              <w:t xml:space="preserve">9 </w:t>
            </w:r>
            <w:r w:rsidR="00823C63" w:rsidRPr="006E2DCD">
              <w:rPr>
                <w:rFonts w:ascii="Calibri" w:eastAsia="Times New Roman" w:hAnsi="Calibri" w:cs="Calibri"/>
                <w:color w:val="000000"/>
                <w:lang w:eastAsia="en-GB"/>
              </w:rPr>
              <w:t xml:space="preserve"> (</w:t>
            </w:r>
            <w:proofErr w:type="gramEnd"/>
            <w:r>
              <w:rPr>
                <w:rFonts w:ascii="Calibri" w:eastAsia="Times New Roman" w:hAnsi="Calibri" w:cs="Calibri"/>
                <w:color w:val="000000"/>
                <w:lang w:eastAsia="en-GB"/>
              </w:rPr>
              <w:t>30</w:t>
            </w:r>
            <w:r w:rsidR="00823C63" w:rsidRPr="006E2DCD">
              <w:rPr>
                <w:rFonts w:ascii="Calibri" w:eastAsia="Times New Roman" w:hAnsi="Calibri" w:cs="Calibri"/>
                <w:color w:val="000000"/>
                <w:lang w:eastAsia="en-GB"/>
              </w:rPr>
              <w:t>%)</w:t>
            </w:r>
          </w:p>
        </w:tc>
        <w:tc>
          <w:tcPr>
            <w:tcW w:w="1843" w:type="dxa"/>
            <w:tcBorders>
              <w:top w:val="nil"/>
              <w:left w:val="nil"/>
              <w:bottom w:val="single" w:sz="8" w:space="0" w:color="auto"/>
              <w:right w:val="single" w:sz="8" w:space="0" w:color="auto"/>
            </w:tcBorders>
            <w:shd w:val="clear" w:color="auto" w:fill="auto"/>
            <w:vAlign w:val="center"/>
            <w:hideMark/>
          </w:tcPr>
          <w:p w14:paraId="18B5ED70" w14:textId="61BABDCE" w:rsidR="00823C63" w:rsidRPr="0052509F" w:rsidRDefault="0052509F" w:rsidP="0052509F">
            <w:pPr>
              <w:spacing w:after="0" w:line="276" w:lineRule="auto"/>
              <w:rPr>
                <w:rFonts w:ascii="Calibri" w:eastAsia="Times New Roman" w:hAnsi="Calibri" w:cs="Calibri"/>
                <w:color w:val="000000"/>
                <w:lang w:eastAsia="en-GB"/>
              </w:rPr>
            </w:pPr>
            <w:proofErr w:type="gramStart"/>
            <w:r>
              <w:rPr>
                <w:rFonts w:ascii="Calibri" w:eastAsia="Times New Roman" w:hAnsi="Calibri" w:cs="Calibri"/>
                <w:color w:val="000000"/>
                <w:lang w:eastAsia="en-GB"/>
              </w:rPr>
              <w:t>6</w:t>
            </w:r>
            <w:r w:rsidR="00823C63" w:rsidRPr="0052509F">
              <w:rPr>
                <w:rFonts w:ascii="Calibri" w:eastAsia="Times New Roman" w:hAnsi="Calibri" w:cs="Calibri"/>
                <w:color w:val="000000"/>
                <w:lang w:eastAsia="en-GB"/>
              </w:rPr>
              <w:t xml:space="preserve">  (</w:t>
            </w:r>
            <w:proofErr w:type="gramEnd"/>
            <w:r w:rsidR="006E2DCD">
              <w:rPr>
                <w:rFonts w:ascii="Calibri" w:eastAsia="Times New Roman" w:hAnsi="Calibri" w:cs="Calibri"/>
                <w:color w:val="000000"/>
                <w:lang w:eastAsia="en-GB"/>
              </w:rPr>
              <w:t>46</w:t>
            </w:r>
            <w:r w:rsidR="00823C63" w:rsidRPr="0052509F">
              <w:rPr>
                <w:rFonts w:ascii="Calibri" w:eastAsia="Times New Roman" w:hAnsi="Calibri" w:cs="Calibri"/>
                <w:color w:val="000000"/>
                <w:lang w:eastAsia="en-GB"/>
              </w:rPr>
              <w:t>%)</w:t>
            </w:r>
          </w:p>
        </w:tc>
        <w:tc>
          <w:tcPr>
            <w:tcW w:w="2126" w:type="dxa"/>
            <w:tcBorders>
              <w:top w:val="nil"/>
              <w:left w:val="nil"/>
              <w:bottom w:val="single" w:sz="8" w:space="0" w:color="auto"/>
              <w:right w:val="single" w:sz="8" w:space="0" w:color="auto"/>
            </w:tcBorders>
            <w:shd w:val="clear" w:color="auto" w:fill="auto"/>
            <w:vAlign w:val="center"/>
            <w:hideMark/>
          </w:tcPr>
          <w:p w14:paraId="1662A6ED" w14:textId="27052209" w:rsidR="00823C63" w:rsidRPr="00520FF4" w:rsidRDefault="0052509F" w:rsidP="00520FF4">
            <w:pPr>
              <w:spacing w:after="0" w:line="276" w:lineRule="auto"/>
              <w:rPr>
                <w:rFonts w:ascii="Calibri" w:eastAsia="Times New Roman" w:hAnsi="Calibri" w:cs="Calibri"/>
                <w:color w:val="000000"/>
                <w:lang w:eastAsia="en-GB"/>
              </w:rPr>
            </w:pPr>
            <w:r>
              <w:rPr>
                <w:rFonts w:ascii="Calibri" w:eastAsia="Times New Roman" w:hAnsi="Calibri" w:cs="Calibri"/>
                <w:color w:val="000000"/>
                <w:lang w:eastAsia="en-GB"/>
              </w:rPr>
              <w:t>13</w:t>
            </w:r>
            <w:r w:rsidR="00520FF4">
              <w:rPr>
                <w:rFonts w:ascii="Calibri" w:eastAsia="Times New Roman" w:hAnsi="Calibri" w:cs="Calibri"/>
                <w:color w:val="000000"/>
                <w:lang w:eastAsia="en-GB"/>
              </w:rPr>
              <w:t xml:space="preserve"> </w:t>
            </w:r>
            <w:proofErr w:type="gramStart"/>
            <w:r w:rsidR="00520FF4">
              <w:rPr>
                <w:rFonts w:ascii="Calibri" w:eastAsia="Times New Roman" w:hAnsi="Calibri" w:cs="Calibri"/>
                <w:color w:val="000000"/>
                <w:lang w:eastAsia="en-GB"/>
              </w:rPr>
              <w:t xml:space="preserve"> </w:t>
            </w:r>
            <w:r w:rsidR="00823C63" w:rsidRPr="00520FF4">
              <w:rPr>
                <w:rFonts w:ascii="Calibri" w:eastAsia="Times New Roman" w:hAnsi="Calibri" w:cs="Calibri"/>
                <w:color w:val="000000"/>
                <w:lang w:eastAsia="en-GB"/>
              </w:rPr>
              <w:t xml:space="preserve">  (</w:t>
            </w:r>
            <w:proofErr w:type="gramEnd"/>
            <w:r w:rsidR="006E2DCD">
              <w:rPr>
                <w:rFonts w:ascii="Calibri" w:eastAsia="Times New Roman" w:hAnsi="Calibri" w:cs="Calibri"/>
                <w:color w:val="000000"/>
                <w:lang w:eastAsia="en-GB"/>
              </w:rPr>
              <w:t>65</w:t>
            </w:r>
            <w:r w:rsidR="00823C63" w:rsidRPr="00520FF4">
              <w:rPr>
                <w:rFonts w:ascii="Calibri" w:eastAsia="Times New Roman" w:hAnsi="Calibri" w:cs="Calibri"/>
                <w:color w:val="000000"/>
                <w:lang w:eastAsia="en-GB"/>
              </w:rPr>
              <w:t>%)</w:t>
            </w:r>
            <w:r w:rsidR="00520FF4" w:rsidRPr="00520FF4">
              <w:rPr>
                <w:rFonts w:ascii="Calibri" w:eastAsia="Times New Roman" w:hAnsi="Calibri" w:cs="Calibri"/>
                <w:color w:val="000000"/>
                <w:lang w:eastAsia="en-GB"/>
              </w:rPr>
              <w:t xml:space="preserve">  </w:t>
            </w:r>
          </w:p>
        </w:tc>
      </w:tr>
    </w:tbl>
    <w:p w14:paraId="397D3842" w14:textId="77777777" w:rsidR="00822737" w:rsidRDefault="00822737" w:rsidP="008D74B0">
      <w:pPr>
        <w:rPr>
          <w:i/>
          <w:iCs/>
          <w:sz w:val="24"/>
          <w:szCs w:val="24"/>
        </w:rPr>
      </w:pPr>
    </w:p>
    <w:p w14:paraId="3AE40DD7" w14:textId="77777777" w:rsidR="00DD7D44" w:rsidRDefault="00DD7D44" w:rsidP="008D74B0">
      <w:pPr>
        <w:rPr>
          <w:i/>
          <w:iCs/>
          <w:sz w:val="24"/>
          <w:szCs w:val="24"/>
        </w:rPr>
      </w:pPr>
    </w:p>
    <w:p w14:paraId="6C963C21" w14:textId="77777777" w:rsidR="00F20ED0" w:rsidRDefault="00F20ED0" w:rsidP="008D74B0">
      <w:pPr>
        <w:rPr>
          <w:i/>
          <w:iCs/>
          <w:sz w:val="24"/>
          <w:szCs w:val="24"/>
        </w:rPr>
      </w:pPr>
    </w:p>
    <w:p w14:paraId="09A6BC7C" w14:textId="77777777" w:rsidR="00F20ED0" w:rsidRDefault="00F20ED0" w:rsidP="008D74B0">
      <w:pPr>
        <w:rPr>
          <w:i/>
          <w:iCs/>
          <w:sz w:val="24"/>
          <w:szCs w:val="24"/>
        </w:rPr>
      </w:pPr>
    </w:p>
    <w:p w14:paraId="0A62502D" w14:textId="77777777" w:rsidR="00F20ED0" w:rsidRDefault="00F20ED0" w:rsidP="008D74B0">
      <w:pPr>
        <w:rPr>
          <w:i/>
          <w:iCs/>
          <w:sz w:val="24"/>
          <w:szCs w:val="24"/>
        </w:rPr>
      </w:pPr>
    </w:p>
    <w:p w14:paraId="2D824E74" w14:textId="697823D4" w:rsidR="00822737" w:rsidRDefault="00650928" w:rsidP="008D74B0">
      <w:pPr>
        <w:rPr>
          <w:i/>
          <w:iCs/>
          <w:sz w:val="24"/>
          <w:szCs w:val="24"/>
        </w:rPr>
      </w:pPr>
      <w:r>
        <w:rPr>
          <w:sz w:val="24"/>
          <w:szCs w:val="24"/>
        </w:rPr>
        <w:t>4.</w:t>
      </w:r>
      <w:r w:rsidR="00865F24">
        <w:rPr>
          <w:sz w:val="24"/>
          <w:szCs w:val="24"/>
        </w:rPr>
        <w:t>6</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A752C">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Re-opened</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Complaint</w:t>
      </w:r>
      <w:r w:rsidR="00AA752C">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W w:w="13173" w:type="dxa"/>
        <w:tblLook w:val="04A0" w:firstRow="1" w:lastRow="0" w:firstColumn="1" w:lastColumn="0" w:noHBand="0" w:noVBand="1"/>
      </w:tblPr>
      <w:tblGrid>
        <w:gridCol w:w="1841"/>
        <w:gridCol w:w="1835"/>
        <w:gridCol w:w="1843"/>
        <w:gridCol w:w="1984"/>
        <w:gridCol w:w="1701"/>
        <w:gridCol w:w="1843"/>
        <w:gridCol w:w="2126"/>
      </w:tblGrid>
      <w:tr w:rsidR="0000297F" w:rsidRPr="0000297F" w14:paraId="69141E88" w14:textId="77777777" w:rsidTr="0000297F">
        <w:trPr>
          <w:trHeight w:val="590"/>
        </w:trPr>
        <w:tc>
          <w:tcPr>
            <w:tcW w:w="184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208C9F" w14:textId="77777777" w:rsidR="0000297F" w:rsidRPr="0000297F" w:rsidRDefault="0000297F" w:rsidP="0000297F">
            <w:pPr>
              <w:spacing w:after="0" w:line="240" w:lineRule="auto"/>
              <w:rPr>
                <w:rFonts w:ascii="Calibri" w:eastAsia="Times New Roman" w:hAnsi="Calibri" w:cs="Calibri"/>
                <w:color w:val="000000"/>
                <w:lang w:eastAsia="en-GB"/>
              </w:rPr>
            </w:pPr>
            <w:r w:rsidRPr="0000297F">
              <w:rPr>
                <w:rFonts w:ascii="Calibri" w:eastAsia="Times New Roman" w:hAnsi="Calibri" w:cs="Calibri"/>
                <w:color w:val="000000"/>
                <w:lang w:eastAsia="en-GB"/>
              </w:rPr>
              <w:t>Re-Opened</w:t>
            </w:r>
          </w:p>
        </w:tc>
        <w:tc>
          <w:tcPr>
            <w:tcW w:w="1835" w:type="dxa"/>
            <w:tcBorders>
              <w:top w:val="single" w:sz="8" w:space="0" w:color="auto"/>
              <w:left w:val="nil"/>
              <w:bottom w:val="single" w:sz="8" w:space="0" w:color="auto"/>
              <w:right w:val="single" w:sz="8" w:space="0" w:color="auto"/>
            </w:tcBorders>
            <w:shd w:val="clear" w:color="auto" w:fill="auto"/>
            <w:vAlign w:val="center"/>
            <w:hideMark/>
          </w:tcPr>
          <w:p w14:paraId="1EBFAA46" w14:textId="77777777" w:rsidR="0000297F" w:rsidRPr="0000297F" w:rsidRDefault="0000297F" w:rsidP="0000297F">
            <w:pPr>
              <w:spacing w:after="0" w:line="240" w:lineRule="auto"/>
              <w:rPr>
                <w:rFonts w:ascii="Calibri" w:eastAsia="Times New Roman" w:hAnsi="Calibri" w:cs="Calibri"/>
                <w:b/>
                <w:bCs/>
                <w:color w:val="000000"/>
                <w:lang w:eastAsia="en-GB"/>
              </w:rPr>
            </w:pPr>
            <w:r w:rsidRPr="0000297F">
              <w:rPr>
                <w:rFonts w:ascii="Calibri" w:eastAsia="Times New Roman" w:hAnsi="Calibri" w:cs="Calibri"/>
                <w:b/>
                <w:bCs/>
                <w:color w:val="000000"/>
                <w:lang w:eastAsia="en-GB"/>
              </w:rPr>
              <w:t>North Yorkshire</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9F3F24F" w14:textId="77777777" w:rsidR="0000297F" w:rsidRPr="0000297F" w:rsidRDefault="0000297F" w:rsidP="0000297F">
            <w:pPr>
              <w:spacing w:after="0" w:line="240" w:lineRule="auto"/>
              <w:rPr>
                <w:rFonts w:ascii="Calibri" w:eastAsia="Times New Roman" w:hAnsi="Calibri" w:cs="Calibri"/>
                <w:b/>
                <w:bCs/>
                <w:color w:val="000000"/>
                <w:lang w:eastAsia="en-GB"/>
              </w:rPr>
            </w:pPr>
            <w:r w:rsidRPr="0000297F">
              <w:rPr>
                <w:rFonts w:ascii="Calibri" w:eastAsia="Times New Roman" w:hAnsi="Calibri" w:cs="Calibri"/>
                <w:b/>
                <w:bCs/>
                <w:color w:val="000000"/>
                <w:lang w:eastAsia="en-GB"/>
              </w:rPr>
              <w:t>York</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5EA380FC" w14:textId="77777777" w:rsidR="0000297F" w:rsidRPr="0000297F" w:rsidRDefault="0000297F" w:rsidP="0000297F">
            <w:pPr>
              <w:spacing w:after="0" w:line="240" w:lineRule="auto"/>
              <w:rPr>
                <w:rFonts w:ascii="Calibri" w:eastAsia="Times New Roman" w:hAnsi="Calibri" w:cs="Calibri"/>
                <w:b/>
                <w:bCs/>
                <w:color w:val="000000"/>
                <w:lang w:eastAsia="en-GB"/>
              </w:rPr>
            </w:pPr>
            <w:r w:rsidRPr="0000297F">
              <w:rPr>
                <w:rFonts w:ascii="Calibri" w:eastAsia="Times New Roman" w:hAnsi="Calibri" w:cs="Calibri"/>
                <w:b/>
                <w:bCs/>
                <w:color w:val="000000"/>
                <w:lang w:eastAsia="en-GB"/>
              </w:rPr>
              <w:t>Hull</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41983DE8" w14:textId="77777777" w:rsidR="0000297F" w:rsidRPr="0000297F" w:rsidRDefault="0000297F" w:rsidP="0000297F">
            <w:pPr>
              <w:spacing w:after="0" w:line="240" w:lineRule="auto"/>
              <w:rPr>
                <w:rFonts w:ascii="Calibri" w:eastAsia="Times New Roman" w:hAnsi="Calibri" w:cs="Calibri"/>
                <w:b/>
                <w:bCs/>
                <w:color w:val="000000"/>
                <w:lang w:eastAsia="en-GB"/>
              </w:rPr>
            </w:pPr>
            <w:r w:rsidRPr="0000297F">
              <w:rPr>
                <w:rFonts w:ascii="Calibri" w:eastAsia="Times New Roman" w:hAnsi="Calibri" w:cs="Calibri"/>
                <w:b/>
                <w:bCs/>
                <w:color w:val="000000"/>
                <w:lang w:eastAsia="en-GB"/>
              </w:rPr>
              <w:t>East Riding of Yorkshire</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088BB883" w14:textId="77777777" w:rsidR="0000297F" w:rsidRPr="0000297F" w:rsidRDefault="0000297F" w:rsidP="0000297F">
            <w:pPr>
              <w:spacing w:after="0" w:line="240" w:lineRule="auto"/>
              <w:rPr>
                <w:rFonts w:ascii="Calibri" w:eastAsia="Times New Roman" w:hAnsi="Calibri" w:cs="Calibri"/>
                <w:b/>
                <w:bCs/>
                <w:color w:val="000000"/>
                <w:lang w:eastAsia="en-GB"/>
              </w:rPr>
            </w:pPr>
            <w:r w:rsidRPr="0000297F">
              <w:rPr>
                <w:rFonts w:ascii="Calibri" w:eastAsia="Times New Roman" w:hAnsi="Calibri" w:cs="Calibri"/>
                <w:b/>
                <w:bCs/>
                <w:color w:val="000000"/>
                <w:lang w:eastAsia="en-GB"/>
              </w:rPr>
              <w:t>North Lincolnshire</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73323B26" w14:textId="77777777" w:rsidR="0000297F" w:rsidRPr="0000297F" w:rsidRDefault="0000297F" w:rsidP="0000297F">
            <w:pPr>
              <w:spacing w:after="0" w:line="240" w:lineRule="auto"/>
              <w:rPr>
                <w:rFonts w:ascii="Calibri" w:eastAsia="Times New Roman" w:hAnsi="Calibri" w:cs="Calibri"/>
                <w:b/>
                <w:bCs/>
                <w:color w:val="000000"/>
                <w:lang w:eastAsia="en-GB"/>
              </w:rPr>
            </w:pPr>
            <w:proofErr w:type="gramStart"/>
            <w:r w:rsidRPr="0000297F">
              <w:rPr>
                <w:rFonts w:ascii="Calibri" w:eastAsia="Times New Roman" w:hAnsi="Calibri" w:cs="Calibri"/>
                <w:b/>
                <w:bCs/>
                <w:color w:val="000000"/>
                <w:lang w:eastAsia="en-GB"/>
              </w:rPr>
              <w:t>North East</w:t>
            </w:r>
            <w:proofErr w:type="gramEnd"/>
            <w:r w:rsidRPr="0000297F">
              <w:rPr>
                <w:rFonts w:ascii="Calibri" w:eastAsia="Times New Roman" w:hAnsi="Calibri" w:cs="Calibri"/>
                <w:b/>
                <w:bCs/>
                <w:color w:val="000000"/>
                <w:lang w:eastAsia="en-GB"/>
              </w:rPr>
              <w:t xml:space="preserve"> Lincolnshire</w:t>
            </w:r>
          </w:p>
        </w:tc>
      </w:tr>
      <w:tr w:rsidR="0000297F" w:rsidRPr="0000297F" w14:paraId="2B8C206C" w14:textId="77777777" w:rsidTr="0000297F">
        <w:trPr>
          <w:trHeight w:val="300"/>
        </w:trPr>
        <w:tc>
          <w:tcPr>
            <w:tcW w:w="1841" w:type="dxa"/>
            <w:tcBorders>
              <w:top w:val="nil"/>
              <w:left w:val="single" w:sz="8" w:space="0" w:color="auto"/>
              <w:bottom w:val="single" w:sz="8" w:space="0" w:color="auto"/>
              <w:right w:val="single" w:sz="8" w:space="0" w:color="auto"/>
            </w:tcBorders>
            <w:shd w:val="clear" w:color="000000" w:fill="DEEAF6"/>
            <w:vAlign w:val="center"/>
            <w:hideMark/>
          </w:tcPr>
          <w:p w14:paraId="43E43FD1" w14:textId="77777777" w:rsidR="0000297F" w:rsidRPr="0000297F" w:rsidRDefault="0000297F" w:rsidP="0000297F">
            <w:pPr>
              <w:spacing w:after="0" w:line="240" w:lineRule="auto"/>
              <w:rPr>
                <w:rFonts w:ascii="Calibri" w:eastAsia="Times New Roman" w:hAnsi="Calibri" w:cs="Calibri"/>
                <w:b/>
                <w:bCs/>
                <w:color w:val="000000"/>
                <w:lang w:eastAsia="en-GB"/>
              </w:rPr>
            </w:pPr>
            <w:r w:rsidRPr="0000297F">
              <w:rPr>
                <w:rFonts w:ascii="Calibri" w:eastAsia="Times New Roman" w:hAnsi="Calibri" w:cs="Calibri"/>
                <w:b/>
                <w:bCs/>
                <w:color w:val="000000"/>
                <w:lang w:eastAsia="en-GB"/>
              </w:rPr>
              <w:t xml:space="preserve">Total </w:t>
            </w:r>
          </w:p>
        </w:tc>
        <w:tc>
          <w:tcPr>
            <w:tcW w:w="1835" w:type="dxa"/>
            <w:tcBorders>
              <w:top w:val="nil"/>
              <w:left w:val="nil"/>
              <w:bottom w:val="single" w:sz="8" w:space="0" w:color="auto"/>
              <w:right w:val="single" w:sz="8" w:space="0" w:color="auto"/>
            </w:tcBorders>
            <w:shd w:val="clear" w:color="000000" w:fill="DEEAF6"/>
            <w:vAlign w:val="center"/>
            <w:hideMark/>
          </w:tcPr>
          <w:p w14:paraId="26710ACC" w14:textId="04949068" w:rsidR="0000297F" w:rsidRPr="0000297F" w:rsidRDefault="00E475B7" w:rsidP="0000297F">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3</w:t>
            </w:r>
          </w:p>
        </w:tc>
        <w:tc>
          <w:tcPr>
            <w:tcW w:w="1843" w:type="dxa"/>
            <w:tcBorders>
              <w:top w:val="nil"/>
              <w:left w:val="nil"/>
              <w:bottom w:val="single" w:sz="8" w:space="0" w:color="auto"/>
              <w:right w:val="single" w:sz="8" w:space="0" w:color="auto"/>
            </w:tcBorders>
            <w:shd w:val="clear" w:color="000000" w:fill="DEEAF6"/>
            <w:vAlign w:val="center"/>
            <w:hideMark/>
          </w:tcPr>
          <w:p w14:paraId="59B7EDBA" w14:textId="5DCC4EC9" w:rsidR="0000297F" w:rsidRPr="0000297F" w:rsidRDefault="00E475B7" w:rsidP="0000297F">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0</w:t>
            </w:r>
          </w:p>
        </w:tc>
        <w:tc>
          <w:tcPr>
            <w:tcW w:w="1984" w:type="dxa"/>
            <w:tcBorders>
              <w:top w:val="nil"/>
              <w:left w:val="nil"/>
              <w:bottom w:val="single" w:sz="8" w:space="0" w:color="auto"/>
              <w:right w:val="single" w:sz="8" w:space="0" w:color="auto"/>
            </w:tcBorders>
            <w:shd w:val="clear" w:color="000000" w:fill="DEEAF6"/>
            <w:vAlign w:val="center"/>
            <w:hideMark/>
          </w:tcPr>
          <w:p w14:paraId="0027EC90" w14:textId="0A0BC367" w:rsidR="0000297F" w:rsidRPr="0000297F" w:rsidRDefault="00E475B7" w:rsidP="0000297F">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0</w:t>
            </w:r>
          </w:p>
        </w:tc>
        <w:tc>
          <w:tcPr>
            <w:tcW w:w="1701" w:type="dxa"/>
            <w:tcBorders>
              <w:top w:val="nil"/>
              <w:left w:val="nil"/>
              <w:bottom w:val="single" w:sz="8" w:space="0" w:color="auto"/>
              <w:right w:val="single" w:sz="8" w:space="0" w:color="auto"/>
            </w:tcBorders>
            <w:shd w:val="clear" w:color="000000" w:fill="DEEAF6"/>
            <w:vAlign w:val="center"/>
            <w:hideMark/>
          </w:tcPr>
          <w:p w14:paraId="16AB0AAF" w14:textId="77777777" w:rsidR="0000297F" w:rsidRPr="0000297F" w:rsidRDefault="0000297F" w:rsidP="0000297F">
            <w:pPr>
              <w:spacing w:after="0" w:line="240" w:lineRule="auto"/>
              <w:jc w:val="center"/>
              <w:rPr>
                <w:rFonts w:ascii="Calibri" w:eastAsia="Times New Roman" w:hAnsi="Calibri" w:cs="Calibri"/>
                <w:b/>
                <w:bCs/>
                <w:color w:val="000000"/>
                <w:lang w:eastAsia="en-GB"/>
              </w:rPr>
            </w:pPr>
            <w:r w:rsidRPr="0000297F">
              <w:rPr>
                <w:rFonts w:ascii="Calibri" w:eastAsia="Times New Roman" w:hAnsi="Calibri" w:cs="Calibri"/>
                <w:b/>
                <w:bCs/>
                <w:color w:val="000000"/>
                <w:lang w:eastAsia="en-GB"/>
              </w:rPr>
              <w:t>1</w:t>
            </w:r>
          </w:p>
        </w:tc>
        <w:tc>
          <w:tcPr>
            <w:tcW w:w="1843" w:type="dxa"/>
            <w:tcBorders>
              <w:top w:val="nil"/>
              <w:left w:val="nil"/>
              <w:bottom w:val="single" w:sz="8" w:space="0" w:color="auto"/>
              <w:right w:val="single" w:sz="8" w:space="0" w:color="auto"/>
            </w:tcBorders>
            <w:shd w:val="clear" w:color="000000" w:fill="DEEAF6"/>
            <w:vAlign w:val="center"/>
            <w:hideMark/>
          </w:tcPr>
          <w:p w14:paraId="3AC5A229" w14:textId="33EE0918" w:rsidR="0000297F" w:rsidRPr="0000297F" w:rsidRDefault="00E475B7" w:rsidP="0000297F">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3</w:t>
            </w:r>
          </w:p>
        </w:tc>
        <w:tc>
          <w:tcPr>
            <w:tcW w:w="2126" w:type="dxa"/>
            <w:tcBorders>
              <w:top w:val="nil"/>
              <w:left w:val="nil"/>
              <w:bottom w:val="single" w:sz="8" w:space="0" w:color="auto"/>
              <w:right w:val="single" w:sz="8" w:space="0" w:color="auto"/>
            </w:tcBorders>
            <w:shd w:val="clear" w:color="000000" w:fill="DEEAF6"/>
            <w:vAlign w:val="center"/>
            <w:hideMark/>
          </w:tcPr>
          <w:p w14:paraId="4AEAC4C9" w14:textId="1A7EBDD7" w:rsidR="0000297F" w:rsidRPr="0000297F" w:rsidRDefault="00E475B7" w:rsidP="0000297F">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4</w:t>
            </w:r>
          </w:p>
        </w:tc>
      </w:tr>
    </w:tbl>
    <w:p w14:paraId="38644A3E" w14:textId="53049C82" w:rsidR="00744530" w:rsidRDefault="00E475B7" w:rsidP="00245A29">
      <w:pPr>
        <w:rPr>
          <w:i/>
          <w:iCs/>
          <w:sz w:val="24"/>
          <w:szCs w:val="24"/>
        </w:rPr>
      </w:pPr>
      <w:r w:rsidRPr="00237A6D">
        <w:rPr>
          <w:b/>
          <w:bCs/>
          <w:noProof/>
          <w:sz w:val="24"/>
          <w:szCs w:val="24"/>
        </w:rPr>
        <mc:AlternateContent>
          <mc:Choice Requires="wps">
            <w:drawing>
              <wp:anchor distT="45720" distB="45720" distL="114300" distR="114300" simplePos="0" relativeHeight="251658252" behindDoc="0" locked="0" layoutInCell="1" allowOverlap="1" wp14:anchorId="1A1204D8" wp14:editId="46361C91">
                <wp:simplePos x="0" y="0"/>
                <wp:positionH relativeFrom="margin">
                  <wp:align>left</wp:align>
                </wp:positionH>
                <wp:positionV relativeFrom="paragraph">
                  <wp:posOffset>377190</wp:posOffset>
                </wp:positionV>
                <wp:extent cx="8310880" cy="1810385"/>
                <wp:effectExtent l="0" t="0" r="13970" b="18415"/>
                <wp:wrapSquare wrapText="bothSides"/>
                <wp:docPr id="1314080280" name="Text Box 1314080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0880" cy="1810693"/>
                        </a:xfrm>
                        <a:prstGeom prst="rect">
                          <a:avLst/>
                        </a:prstGeom>
                        <a:solidFill>
                          <a:srgbClr val="FFFFFF"/>
                        </a:solidFill>
                        <a:ln w="9525">
                          <a:solidFill>
                            <a:sysClr val="window" lastClr="FFFFFF">
                              <a:lumMod val="85000"/>
                            </a:sysClr>
                          </a:solidFill>
                          <a:miter lim="800000"/>
                          <a:headEnd/>
                          <a:tailEnd/>
                        </a:ln>
                      </wps:spPr>
                      <wps:txbx>
                        <w:txbxContent>
                          <w:p w14:paraId="66E8CEBE" w14:textId="327BAB19" w:rsidR="000D70FE" w:rsidRDefault="0028438A" w:rsidP="00D944D5">
                            <w:pPr>
                              <w:jc w:val="both"/>
                              <w:rPr>
                                <w:sz w:val="24"/>
                                <w:szCs w:val="24"/>
                              </w:rPr>
                            </w:pPr>
                            <w:r>
                              <w:rPr>
                                <w:sz w:val="24"/>
                                <w:szCs w:val="24"/>
                              </w:rPr>
                              <w:t>The team closed 41 mor</w:t>
                            </w:r>
                            <w:r w:rsidR="0055683D">
                              <w:rPr>
                                <w:sz w:val="24"/>
                                <w:szCs w:val="24"/>
                              </w:rPr>
                              <w:t>e complaints this year in comparison to the 22/23 period, which</w:t>
                            </w:r>
                            <w:r w:rsidR="00751A0E">
                              <w:rPr>
                                <w:sz w:val="24"/>
                                <w:szCs w:val="24"/>
                              </w:rPr>
                              <w:t xml:space="preserve"> is reflective of the general increase in complaints received. </w:t>
                            </w:r>
                            <w:r w:rsidR="0004577A">
                              <w:rPr>
                                <w:b/>
                                <w:bCs/>
                                <w:sz w:val="24"/>
                                <w:szCs w:val="24"/>
                              </w:rPr>
                              <w:t xml:space="preserve">56% </w:t>
                            </w:r>
                            <w:r w:rsidR="0004577A">
                              <w:rPr>
                                <w:sz w:val="24"/>
                                <w:szCs w:val="24"/>
                              </w:rPr>
                              <w:t xml:space="preserve">of </w:t>
                            </w:r>
                            <w:r w:rsidR="000D70FE">
                              <w:rPr>
                                <w:sz w:val="24"/>
                                <w:szCs w:val="24"/>
                              </w:rPr>
                              <w:t xml:space="preserve">those </w:t>
                            </w:r>
                            <w:r w:rsidR="0004577A">
                              <w:rPr>
                                <w:sz w:val="24"/>
                                <w:szCs w:val="24"/>
                              </w:rPr>
                              <w:t>complaints were responded to</w:t>
                            </w:r>
                            <w:r w:rsidR="000D70FE">
                              <w:rPr>
                                <w:sz w:val="24"/>
                                <w:szCs w:val="24"/>
                              </w:rPr>
                              <w:t xml:space="preserve"> and closed</w:t>
                            </w:r>
                            <w:r w:rsidR="0004577A">
                              <w:rPr>
                                <w:sz w:val="24"/>
                                <w:szCs w:val="24"/>
                              </w:rPr>
                              <w:t xml:space="preserve"> within timescale</w:t>
                            </w:r>
                            <w:r w:rsidR="000D70FE">
                              <w:rPr>
                                <w:sz w:val="24"/>
                                <w:szCs w:val="24"/>
                              </w:rPr>
                              <w:t xml:space="preserve">. This is a slight decrease of 4% compared to the previous year. </w:t>
                            </w:r>
                            <w:r w:rsidR="0004577A">
                              <w:rPr>
                                <w:sz w:val="24"/>
                                <w:szCs w:val="24"/>
                              </w:rPr>
                              <w:t xml:space="preserve"> </w:t>
                            </w:r>
                          </w:p>
                          <w:p w14:paraId="14BEBB5C" w14:textId="4CF3B060" w:rsidR="00D944D5" w:rsidRPr="00AC4BD7" w:rsidRDefault="00CE0581" w:rsidP="00D944D5">
                            <w:pPr>
                              <w:jc w:val="both"/>
                              <w:rPr>
                                <w:sz w:val="24"/>
                                <w:szCs w:val="24"/>
                              </w:rPr>
                            </w:pPr>
                            <w:r w:rsidRPr="00AC4BD7">
                              <w:rPr>
                                <w:b/>
                                <w:bCs/>
                                <w:sz w:val="24"/>
                                <w:szCs w:val="24"/>
                              </w:rPr>
                              <w:t>51</w:t>
                            </w:r>
                            <w:r w:rsidR="00D944D5" w:rsidRPr="00AC4BD7">
                              <w:rPr>
                                <w:b/>
                                <w:bCs/>
                                <w:sz w:val="24"/>
                                <w:szCs w:val="24"/>
                              </w:rPr>
                              <w:t>%</w:t>
                            </w:r>
                            <w:r w:rsidR="00D944D5" w:rsidRPr="00AC4BD7">
                              <w:rPr>
                                <w:sz w:val="24"/>
                                <w:szCs w:val="24"/>
                              </w:rPr>
                              <w:t xml:space="preserve"> of the complaints closed were not upheld, suggesting that there were no elements of those complaints substantiated. </w:t>
                            </w:r>
                            <w:r w:rsidRPr="00AC4BD7">
                              <w:rPr>
                                <w:b/>
                                <w:bCs/>
                                <w:sz w:val="24"/>
                                <w:szCs w:val="24"/>
                              </w:rPr>
                              <w:t>19</w:t>
                            </w:r>
                            <w:r w:rsidR="00D944D5" w:rsidRPr="00AC4BD7">
                              <w:rPr>
                                <w:b/>
                                <w:bCs/>
                                <w:sz w:val="24"/>
                                <w:szCs w:val="24"/>
                              </w:rPr>
                              <w:t>%</w:t>
                            </w:r>
                            <w:r w:rsidR="00D944D5" w:rsidRPr="00AC4BD7">
                              <w:rPr>
                                <w:sz w:val="24"/>
                                <w:szCs w:val="24"/>
                              </w:rPr>
                              <w:t xml:space="preserve"> of the complaints were fully upheld and thus well founded in the issues raised. </w:t>
                            </w:r>
                          </w:p>
                          <w:p w14:paraId="3750C4B3" w14:textId="62E7B83D" w:rsidR="00D944D5" w:rsidRPr="00AC4BD7" w:rsidRDefault="00D944D5" w:rsidP="009216F7">
                            <w:pPr>
                              <w:jc w:val="both"/>
                              <w:rPr>
                                <w:sz w:val="24"/>
                                <w:szCs w:val="24"/>
                              </w:rPr>
                            </w:pPr>
                            <w:r w:rsidRPr="00AC4BD7">
                              <w:rPr>
                                <w:sz w:val="24"/>
                                <w:szCs w:val="24"/>
                              </w:rPr>
                              <w:t>Re-opened complaints were low across the IC</w:t>
                            </w:r>
                            <w:r w:rsidR="004C0325" w:rsidRPr="00AC4BD7">
                              <w:rPr>
                                <w:sz w:val="24"/>
                                <w:szCs w:val="24"/>
                              </w:rPr>
                              <w:t>B</w:t>
                            </w:r>
                            <w:r w:rsidRPr="00AC4BD7">
                              <w:rPr>
                                <w:sz w:val="24"/>
                                <w:szCs w:val="24"/>
                              </w:rPr>
                              <w:t xml:space="preserve"> with only </w:t>
                            </w:r>
                            <w:r w:rsidR="00CE0581" w:rsidRPr="00AC4BD7">
                              <w:rPr>
                                <w:sz w:val="24"/>
                                <w:szCs w:val="24"/>
                              </w:rPr>
                              <w:t>11 (8%)</w:t>
                            </w:r>
                            <w:r w:rsidRPr="00AC4BD7">
                              <w:rPr>
                                <w:sz w:val="24"/>
                                <w:szCs w:val="24"/>
                              </w:rPr>
                              <w:t xml:space="preserve"> complainants raising further concerns upon receipt of their original response. Every effort to resolve complaints locally is encouraged and is in line with good practice.  </w:t>
                            </w:r>
                          </w:p>
                          <w:p w14:paraId="3096DA59" w14:textId="77777777" w:rsidR="00D944D5" w:rsidRDefault="00D944D5" w:rsidP="00D944D5"/>
                          <w:p w14:paraId="26436193" w14:textId="77777777" w:rsidR="00D944D5" w:rsidRDefault="00D944D5" w:rsidP="00D94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204D8" id="Text Box 1314080280" o:spid="_x0000_s1030" type="#_x0000_t202" style="position:absolute;margin-left:0;margin-top:29.7pt;width:654.4pt;height:142.5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" strokecolor="#d9d9d9">
                <v:textbox>
                  <w:txbxContent>
                    <w:p w14:paraId="66E8CEBE" w14:textId="327BAB19" w:rsidR="000D70FE" w:rsidRDefault="0028438A" w:rsidP="00D944D5">
                      <w:pPr>
                        <w:jc w:val="both"/>
                        <w:rPr>
                          <w:sz w:val="24"/>
                          <w:szCs w:val="24"/>
                        </w:rPr>
                      </w:pPr>
                      <w:r>
                        <w:rPr>
                          <w:sz w:val="24"/>
                          <w:szCs w:val="24"/>
                        </w:rPr>
                        <w:t>The team closed 41 mor</w:t>
                      </w:r>
                      <w:r w:rsidR="0055683D">
                        <w:rPr>
                          <w:sz w:val="24"/>
                          <w:szCs w:val="24"/>
                        </w:rPr>
                        <w:t>e complaints this year in comparison to the 22/23 period, which</w:t>
                      </w:r>
                      <w:r w:rsidR="00751A0E">
                        <w:rPr>
                          <w:sz w:val="24"/>
                          <w:szCs w:val="24"/>
                        </w:rPr>
                        <w:t xml:space="preserve"> is reflective of the general increase in complaints received. </w:t>
                      </w:r>
                      <w:r w:rsidR="0004577A">
                        <w:rPr>
                          <w:b/>
                          <w:bCs/>
                          <w:sz w:val="24"/>
                          <w:szCs w:val="24"/>
                        </w:rPr>
                        <w:t xml:space="preserve">56% </w:t>
                      </w:r>
                      <w:r w:rsidR="0004577A">
                        <w:rPr>
                          <w:sz w:val="24"/>
                          <w:szCs w:val="24"/>
                        </w:rPr>
                        <w:t xml:space="preserve">of </w:t>
                      </w:r>
                      <w:r w:rsidR="000D70FE">
                        <w:rPr>
                          <w:sz w:val="24"/>
                          <w:szCs w:val="24"/>
                        </w:rPr>
                        <w:t xml:space="preserve">those </w:t>
                      </w:r>
                      <w:r w:rsidR="0004577A">
                        <w:rPr>
                          <w:sz w:val="24"/>
                          <w:szCs w:val="24"/>
                        </w:rPr>
                        <w:t>complaints were responded to</w:t>
                      </w:r>
                      <w:r w:rsidR="000D70FE">
                        <w:rPr>
                          <w:sz w:val="24"/>
                          <w:szCs w:val="24"/>
                        </w:rPr>
                        <w:t xml:space="preserve"> and closed</w:t>
                      </w:r>
                      <w:r w:rsidR="0004577A">
                        <w:rPr>
                          <w:sz w:val="24"/>
                          <w:szCs w:val="24"/>
                        </w:rPr>
                        <w:t xml:space="preserve"> within timescale</w:t>
                      </w:r>
                      <w:r w:rsidR="000D70FE">
                        <w:rPr>
                          <w:sz w:val="24"/>
                          <w:szCs w:val="24"/>
                        </w:rPr>
                        <w:t xml:space="preserve">. This is a slight decrease of 4% compared to the previous year. </w:t>
                      </w:r>
                      <w:r w:rsidR="0004577A">
                        <w:rPr>
                          <w:sz w:val="24"/>
                          <w:szCs w:val="24"/>
                        </w:rPr>
                        <w:t xml:space="preserve"> </w:t>
                      </w:r>
                    </w:p>
                    <w:p w14:paraId="14BEBB5C" w14:textId="4CF3B060" w:rsidR="00D944D5" w:rsidRPr="00AC4BD7" w:rsidRDefault="00CE0581" w:rsidP="00D944D5">
                      <w:pPr>
                        <w:jc w:val="both"/>
                        <w:rPr>
                          <w:sz w:val="24"/>
                          <w:szCs w:val="24"/>
                        </w:rPr>
                      </w:pPr>
                      <w:r w:rsidRPr="00AC4BD7">
                        <w:rPr>
                          <w:b/>
                          <w:bCs/>
                          <w:sz w:val="24"/>
                          <w:szCs w:val="24"/>
                        </w:rPr>
                        <w:t>51</w:t>
                      </w:r>
                      <w:r w:rsidR="00D944D5" w:rsidRPr="00AC4BD7">
                        <w:rPr>
                          <w:b/>
                          <w:bCs/>
                          <w:sz w:val="24"/>
                          <w:szCs w:val="24"/>
                        </w:rPr>
                        <w:t>%</w:t>
                      </w:r>
                      <w:r w:rsidR="00D944D5" w:rsidRPr="00AC4BD7">
                        <w:rPr>
                          <w:sz w:val="24"/>
                          <w:szCs w:val="24"/>
                        </w:rPr>
                        <w:t xml:space="preserve"> of the complaints closed were not upheld, suggesting that there were no elements of those complaints substantiated. </w:t>
                      </w:r>
                      <w:r w:rsidRPr="00AC4BD7">
                        <w:rPr>
                          <w:b/>
                          <w:bCs/>
                          <w:sz w:val="24"/>
                          <w:szCs w:val="24"/>
                        </w:rPr>
                        <w:t>19</w:t>
                      </w:r>
                      <w:r w:rsidR="00D944D5" w:rsidRPr="00AC4BD7">
                        <w:rPr>
                          <w:b/>
                          <w:bCs/>
                          <w:sz w:val="24"/>
                          <w:szCs w:val="24"/>
                        </w:rPr>
                        <w:t>%</w:t>
                      </w:r>
                      <w:r w:rsidR="00D944D5" w:rsidRPr="00AC4BD7">
                        <w:rPr>
                          <w:sz w:val="24"/>
                          <w:szCs w:val="24"/>
                        </w:rPr>
                        <w:t xml:space="preserve"> of the complaints were fully upheld and thus well founded in the issues raised. </w:t>
                      </w:r>
                    </w:p>
                    <w:p w14:paraId="3750C4B3" w14:textId="62E7B83D" w:rsidR="00D944D5" w:rsidRPr="00AC4BD7" w:rsidRDefault="00D944D5" w:rsidP="009216F7">
                      <w:pPr>
                        <w:jc w:val="both"/>
                        <w:rPr>
                          <w:sz w:val="24"/>
                          <w:szCs w:val="24"/>
                        </w:rPr>
                      </w:pPr>
                      <w:r w:rsidRPr="00AC4BD7">
                        <w:rPr>
                          <w:sz w:val="24"/>
                          <w:szCs w:val="24"/>
                        </w:rPr>
                        <w:t>Re-opened complaints were low across the IC</w:t>
                      </w:r>
                      <w:r w:rsidR="004C0325" w:rsidRPr="00AC4BD7">
                        <w:rPr>
                          <w:sz w:val="24"/>
                          <w:szCs w:val="24"/>
                        </w:rPr>
                        <w:t>B</w:t>
                      </w:r>
                      <w:r w:rsidRPr="00AC4BD7">
                        <w:rPr>
                          <w:sz w:val="24"/>
                          <w:szCs w:val="24"/>
                        </w:rPr>
                        <w:t xml:space="preserve"> with only </w:t>
                      </w:r>
                      <w:r w:rsidR="00CE0581" w:rsidRPr="00AC4BD7">
                        <w:rPr>
                          <w:sz w:val="24"/>
                          <w:szCs w:val="24"/>
                        </w:rPr>
                        <w:t>11 (8%)</w:t>
                      </w:r>
                      <w:r w:rsidRPr="00AC4BD7">
                        <w:rPr>
                          <w:sz w:val="24"/>
                          <w:szCs w:val="24"/>
                        </w:rPr>
                        <w:t xml:space="preserve"> complainants raising further concerns upon receipt of their original response. Every effort to resolve complaints locally is encouraged and is in line with good practice.  </w:t>
                      </w:r>
                    </w:p>
                    <w:p w14:paraId="3096DA59" w14:textId="77777777" w:rsidR="00D944D5" w:rsidRDefault="00D944D5" w:rsidP="00D944D5"/>
                    <w:p w14:paraId="26436193" w14:textId="77777777" w:rsidR="00D944D5" w:rsidRDefault="00D944D5" w:rsidP="00D944D5"/>
                  </w:txbxContent>
                </v:textbox>
                <w10:wrap type="square" anchorx="margin"/>
              </v:shape>
            </w:pict>
          </mc:Fallback>
        </mc:AlternateContent>
      </w:r>
    </w:p>
    <w:p w14:paraId="2E0D6ADC" w14:textId="6F5961AA" w:rsidR="009216F7" w:rsidRDefault="009216F7">
      <w:pPr>
        <w:rPr>
          <w:i/>
          <w:iCs/>
          <w:sz w:val="24"/>
          <w:szCs w:val="24"/>
        </w:rPr>
      </w:pPr>
      <w:r>
        <w:rPr>
          <w:i/>
          <w:iCs/>
          <w:sz w:val="24"/>
          <w:szCs w:val="24"/>
        </w:rPr>
        <w:br w:type="page"/>
      </w:r>
    </w:p>
    <w:p w14:paraId="3B03A880" w14:textId="4ABD16DE" w:rsidR="00245A29" w:rsidRDefault="00245A29" w:rsidP="00C964B3">
      <w:pPr>
        <w:spacing w:after="0" w:line="240" w:lineRule="auto"/>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lastRenderedPageBreak/>
        <w:t>4.</w:t>
      </w:r>
      <w:r w:rsidR="009216F7">
        <w:rPr>
          <w:sz w:val="24"/>
          <w:szCs w:val="24"/>
        </w:rPr>
        <w:t>7</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Complaints referred to the Ombudsman’s </w:t>
      </w:r>
    </w:p>
    <w:p w14:paraId="0814C0F8" w14:textId="77777777" w:rsidR="009216F7" w:rsidRPr="00744530" w:rsidRDefault="009216F7" w:rsidP="00C964B3">
      <w:pPr>
        <w:spacing w:after="0" w:line="240" w:lineRule="auto"/>
        <w:rPr>
          <w:sz w:val="24"/>
          <w:szCs w:val="24"/>
        </w:rPr>
      </w:pPr>
    </w:p>
    <w:p w14:paraId="1AAD1EBC" w14:textId="08C82E1D" w:rsidR="00524074" w:rsidRPr="00F20ED0" w:rsidRDefault="000035F3" w:rsidP="00C964B3">
      <w:pPr>
        <w:spacing w:after="0" w:line="240" w:lineRule="auto"/>
        <w:jc w:val="both"/>
        <w:rPr>
          <w:sz w:val="24"/>
          <w:szCs w:val="24"/>
        </w:rPr>
      </w:pPr>
      <w:r w:rsidRPr="00F20ED0">
        <w:rPr>
          <w:sz w:val="24"/>
          <w:szCs w:val="24"/>
        </w:rPr>
        <w:t>In line with the Complaints Regulations and as informed by the NHS Constitution</w:t>
      </w:r>
      <w:r w:rsidR="00C5020A" w:rsidRPr="00F20ED0">
        <w:rPr>
          <w:sz w:val="24"/>
          <w:szCs w:val="24"/>
        </w:rPr>
        <w:t xml:space="preserve">, </w:t>
      </w:r>
      <w:r w:rsidR="00D944D5" w:rsidRPr="00F20ED0">
        <w:rPr>
          <w:sz w:val="24"/>
          <w:szCs w:val="24"/>
        </w:rPr>
        <w:t xml:space="preserve">complainants </w:t>
      </w:r>
      <w:r w:rsidR="00C5020A" w:rsidRPr="00F20ED0">
        <w:rPr>
          <w:sz w:val="24"/>
          <w:szCs w:val="24"/>
        </w:rPr>
        <w:t>have the right to take a complaint to the independent Parliamentary and Health Service Ombudsman</w:t>
      </w:r>
      <w:r w:rsidR="0096797B" w:rsidRPr="00F20ED0">
        <w:rPr>
          <w:sz w:val="24"/>
          <w:szCs w:val="24"/>
        </w:rPr>
        <w:t xml:space="preserve"> (PHSO)</w:t>
      </w:r>
      <w:r w:rsidR="00C5020A" w:rsidRPr="00F20ED0">
        <w:rPr>
          <w:sz w:val="24"/>
          <w:szCs w:val="24"/>
        </w:rPr>
        <w:t xml:space="preserve"> or the Local Government and Social Care Ombudsman</w:t>
      </w:r>
      <w:r w:rsidR="00F845B0" w:rsidRPr="00F20ED0">
        <w:rPr>
          <w:sz w:val="24"/>
          <w:szCs w:val="24"/>
        </w:rPr>
        <w:t xml:space="preserve"> (LGSCO) </w:t>
      </w:r>
      <w:r w:rsidR="00847808" w:rsidRPr="00F20ED0">
        <w:rPr>
          <w:sz w:val="24"/>
          <w:szCs w:val="24"/>
        </w:rPr>
        <w:t xml:space="preserve">if they are not satisfied with the </w:t>
      </w:r>
      <w:r w:rsidR="002C2C16" w:rsidRPr="00F20ED0">
        <w:rPr>
          <w:sz w:val="24"/>
          <w:szCs w:val="24"/>
        </w:rPr>
        <w:t xml:space="preserve">outcome of their complaint or the </w:t>
      </w:r>
      <w:r w:rsidR="00847808" w:rsidRPr="00F20ED0">
        <w:rPr>
          <w:sz w:val="24"/>
          <w:szCs w:val="24"/>
        </w:rPr>
        <w:t xml:space="preserve">way </w:t>
      </w:r>
      <w:r w:rsidR="002C2C16" w:rsidRPr="00F20ED0">
        <w:rPr>
          <w:sz w:val="24"/>
          <w:szCs w:val="24"/>
        </w:rPr>
        <w:t xml:space="preserve">in which </w:t>
      </w:r>
      <w:r w:rsidR="00847808" w:rsidRPr="00F20ED0">
        <w:rPr>
          <w:sz w:val="24"/>
          <w:szCs w:val="24"/>
        </w:rPr>
        <w:t>their complaint has been dealt with</w:t>
      </w:r>
      <w:r w:rsidR="005A05EF" w:rsidRPr="00F20ED0">
        <w:rPr>
          <w:sz w:val="24"/>
          <w:szCs w:val="24"/>
        </w:rPr>
        <w:t>, locally</w:t>
      </w:r>
      <w:r w:rsidR="00847808" w:rsidRPr="00F20ED0">
        <w:rPr>
          <w:sz w:val="24"/>
          <w:szCs w:val="24"/>
        </w:rPr>
        <w:t xml:space="preserve">. </w:t>
      </w:r>
      <w:r w:rsidR="00B92708" w:rsidRPr="00F20ED0">
        <w:rPr>
          <w:sz w:val="24"/>
          <w:szCs w:val="24"/>
        </w:rPr>
        <w:t xml:space="preserve">Each complainant is clearly informed of this right </w:t>
      </w:r>
      <w:r w:rsidR="00524074" w:rsidRPr="00F20ED0">
        <w:rPr>
          <w:sz w:val="24"/>
          <w:szCs w:val="24"/>
        </w:rPr>
        <w:t>in their response letter</w:t>
      </w:r>
      <w:r w:rsidR="00D04201" w:rsidRPr="00F20ED0">
        <w:rPr>
          <w:sz w:val="24"/>
          <w:szCs w:val="24"/>
        </w:rPr>
        <w:t xml:space="preserve">. </w:t>
      </w:r>
    </w:p>
    <w:p w14:paraId="2D162FC4" w14:textId="77777777" w:rsidR="00524074" w:rsidRPr="00F20ED0" w:rsidRDefault="00524074" w:rsidP="00C964B3">
      <w:pPr>
        <w:spacing w:after="0" w:line="240" w:lineRule="auto"/>
        <w:jc w:val="both"/>
        <w:rPr>
          <w:sz w:val="24"/>
          <w:szCs w:val="24"/>
        </w:rPr>
      </w:pPr>
    </w:p>
    <w:p w14:paraId="03EEB367" w14:textId="3E509348" w:rsidR="00B92708" w:rsidRPr="00F20ED0" w:rsidRDefault="00A142B8" w:rsidP="00C964B3">
      <w:pPr>
        <w:spacing w:after="0" w:line="240" w:lineRule="auto"/>
        <w:jc w:val="both"/>
        <w:rPr>
          <w:sz w:val="24"/>
          <w:szCs w:val="24"/>
        </w:rPr>
      </w:pPr>
      <w:r w:rsidRPr="00F20ED0">
        <w:rPr>
          <w:sz w:val="24"/>
          <w:szCs w:val="24"/>
        </w:rPr>
        <w:t xml:space="preserve">The </w:t>
      </w:r>
      <w:proofErr w:type="gramStart"/>
      <w:r w:rsidRPr="00F20ED0">
        <w:rPr>
          <w:sz w:val="24"/>
          <w:szCs w:val="24"/>
        </w:rPr>
        <w:t>Ombudsm</w:t>
      </w:r>
      <w:r w:rsidR="00524074" w:rsidRPr="00F20ED0">
        <w:rPr>
          <w:sz w:val="24"/>
          <w:szCs w:val="24"/>
        </w:rPr>
        <w:t>e</w:t>
      </w:r>
      <w:r w:rsidRPr="00F20ED0">
        <w:rPr>
          <w:sz w:val="24"/>
          <w:szCs w:val="24"/>
        </w:rPr>
        <w:t>n’s</w:t>
      </w:r>
      <w:proofErr w:type="gramEnd"/>
      <w:r w:rsidRPr="00F20ED0">
        <w:rPr>
          <w:sz w:val="24"/>
          <w:szCs w:val="24"/>
        </w:rPr>
        <w:t xml:space="preserve"> investigate complaints </w:t>
      </w:r>
      <w:r w:rsidR="00EA1870" w:rsidRPr="00F20ED0">
        <w:rPr>
          <w:sz w:val="24"/>
          <w:szCs w:val="24"/>
        </w:rPr>
        <w:t xml:space="preserve">made to them </w:t>
      </w:r>
      <w:r w:rsidRPr="00F20ED0">
        <w:rPr>
          <w:sz w:val="24"/>
          <w:szCs w:val="24"/>
        </w:rPr>
        <w:t>and decide whether</w:t>
      </w:r>
      <w:r w:rsidR="002202B3" w:rsidRPr="00F20ED0">
        <w:rPr>
          <w:sz w:val="24"/>
          <w:szCs w:val="24"/>
        </w:rPr>
        <w:t xml:space="preserve"> the actions taken (by the provider or commissioner</w:t>
      </w:r>
      <w:r w:rsidR="00274FF8" w:rsidRPr="00F20ED0">
        <w:rPr>
          <w:sz w:val="24"/>
          <w:szCs w:val="24"/>
        </w:rPr>
        <w:t xml:space="preserve">) </w:t>
      </w:r>
      <w:r w:rsidR="002202B3" w:rsidRPr="00F20ED0">
        <w:rPr>
          <w:sz w:val="24"/>
          <w:szCs w:val="24"/>
        </w:rPr>
        <w:t>have caused an injustice</w:t>
      </w:r>
      <w:r w:rsidR="00274FF8" w:rsidRPr="00F20ED0">
        <w:rPr>
          <w:sz w:val="24"/>
          <w:szCs w:val="24"/>
        </w:rPr>
        <w:t xml:space="preserve"> to the person affected</w:t>
      </w:r>
      <w:r w:rsidR="00206364" w:rsidRPr="00F20ED0">
        <w:rPr>
          <w:sz w:val="24"/>
          <w:szCs w:val="24"/>
        </w:rPr>
        <w:t xml:space="preserve"> and if the complaints process has taken any steps to re</w:t>
      </w:r>
      <w:r w:rsidR="00EF1CDF" w:rsidRPr="00F20ED0">
        <w:rPr>
          <w:sz w:val="24"/>
          <w:szCs w:val="24"/>
        </w:rPr>
        <w:t>medy</w:t>
      </w:r>
      <w:r w:rsidR="00206364" w:rsidRPr="00F20ED0">
        <w:rPr>
          <w:sz w:val="24"/>
          <w:szCs w:val="24"/>
        </w:rPr>
        <w:t xml:space="preserve"> the injustice, if well founded</w:t>
      </w:r>
      <w:r w:rsidR="00274FF8" w:rsidRPr="00F20ED0">
        <w:rPr>
          <w:sz w:val="24"/>
          <w:szCs w:val="24"/>
        </w:rPr>
        <w:t xml:space="preserve">. </w:t>
      </w:r>
    </w:p>
    <w:p w14:paraId="5BD06AC9" w14:textId="77777777" w:rsidR="00CC5971" w:rsidRPr="00F20ED0" w:rsidRDefault="00CC5971" w:rsidP="00C964B3">
      <w:pPr>
        <w:spacing w:after="0" w:line="240" w:lineRule="auto"/>
        <w:jc w:val="both"/>
        <w:rPr>
          <w:sz w:val="24"/>
          <w:szCs w:val="24"/>
        </w:rPr>
      </w:pPr>
    </w:p>
    <w:p w14:paraId="2FE56403" w14:textId="366861DC" w:rsidR="00C964B3" w:rsidRPr="00F20ED0" w:rsidRDefault="001C0ECC" w:rsidP="00C964B3">
      <w:pPr>
        <w:spacing w:after="0" w:line="240" w:lineRule="auto"/>
        <w:jc w:val="both"/>
        <w:rPr>
          <w:sz w:val="24"/>
          <w:szCs w:val="24"/>
        </w:rPr>
      </w:pPr>
      <w:r w:rsidRPr="00F20ED0">
        <w:rPr>
          <w:sz w:val="24"/>
          <w:szCs w:val="24"/>
        </w:rPr>
        <w:t>In 202</w:t>
      </w:r>
      <w:r w:rsidR="002C5AD6" w:rsidRPr="00F20ED0">
        <w:rPr>
          <w:sz w:val="24"/>
          <w:szCs w:val="24"/>
        </w:rPr>
        <w:t>3</w:t>
      </w:r>
      <w:r w:rsidR="00EF1CDF" w:rsidRPr="00F20ED0">
        <w:rPr>
          <w:sz w:val="24"/>
          <w:szCs w:val="24"/>
        </w:rPr>
        <w:t>/20</w:t>
      </w:r>
      <w:r w:rsidR="0019469E" w:rsidRPr="00F20ED0">
        <w:rPr>
          <w:sz w:val="24"/>
          <w:szCs w:val="24"/>
        </w:rPr>
        <w:t>2</w:t>
      </w:r>
      <w:r w:rsidR="002C5AD6" w:rsidRPr="00F20ED0">
        <w:rPr>
          <w:sz w:val="24"/>
          <w:szCs w:val="24"/>
        </w:rPr>
        <w:t>4</w:t>
      </w:r>
      <w:r w:rsidRPr="00F20ED0">
        <w:rPr>
          <w:sz w:val="24"/>
          <w:szCs w:val="24"/>
        </w:rPr>
        <w:t>, t</w:t>
      </w:r>
      <w:r w:rsidR="00D0202E" w:rsidRPr="00F20ED0">
        <w:rPr>
          <w:sz w:val="24"/>
          <w:szCs w:val="24"/>
        </w:rPr>
        <w:t xml:space="preserve">here have been </w:t>
      </w:r>
      <w:r w:rsidR="00C964B3" w:rsidRPr="00F20ED0">
        <w:rPr>
          <w:sz w:val="24"/>
          <w:szCs w:val="24"/>
        </w:rPr>
        <w:t>1</w:t>
      </w:r>
      <w:r w:rsidR="002C5AD6" w:rsidRPr="00F20ED0">
        <w:rPr>
          <w:sz w:val="24"/>
          <w:szCs w:val="24"/>
        </w:rPr>
        <w:t>6</w:t>
      </w:r>
      <w:r w:rsidR="00D0202E" w:rsidRPr="00F20ED0">
        <w:rPr>
          <w:sz w:val="24"/>
          <w:szCs w:val="24"/>
        </w:rPr>
        <w:t xml:space="preserve"> complaints referred to either the </w:t>
      </w:r>
      <w:r w:rsidR="00506A5E" w:rsidRPr="00F20ED0">
        <w:rPr>
          <w:sz w:val="24"/>
          <w:szCs w:val="24"/>
        </w:rPr>
        <w:t>Parliamentary</w:t>
      </w:r>
      <w:r w:rsidR="00D0202E" w:rsidRPr="00F20ED0">
        <w:rPr>
          <w:sz w:val="24"/>
          <w:szCs w:val="24"/>
        </w:rPr>
        <w:t xml:space="preserve"> and Health Service </w:t>
      </w:r>
      <w:r w:rsidR="00506A5E" w:rsidRPr="00F20ED0">
        <w:rPr>
          <w:sz w:val="24"/>
          <w:szCs w:val="24"/>
        </w:rPr>
        <w:t>Ombudsman or the Local Government and Social Care Ombudsman</w:t>
      </w:r>
      <w:r w:rsidR="00EF1CDF" w:rsidRPr="00F20ED0">
        <w:rPr>
          <w:sz w:val="24"/>
          <w:szCs w:val="24"/>
        </w:rPr>
        <w:t xml:space="preserve"> as follows</w:t>
      </w:r>
      <w:r w:rsidR="00C964B3" w:rsidRPr="00F20ED0">
        <w:rPr>
          <w:sz w:val="24"/>
          <w:szCs w:val="24"/>
        </w:rPr>
        <w:t>:</w:t>
      </w:r>
    </w:p>
    <w:p w14:paraId="4BA0C695" w14:textId="77777777" w:rsidR="00C964B3" w:rsidRDefault="00C964B3" w:rsidP="00C964B3">
      <w:pPr>
        <w:spacing w:after="0" w:line="240" w:lineRule="auto"/>
        <w:jc w:val="both"/>
      </w:pPr>
    </w:p>
    <w:tbl>
      <w:tblPr>
        <w:tblW w:w="12890" w:type="dxa"/>
        <w:tblLook w:val="04A0" w:firstRow="1" w:lastRow="0" w:firstColumn="1" w:lastColumn="0" w:noHBand="0" w:noVBand="1"/>
      </w:tblPr>
      <w:tblGrid>
        <w:gridCol w:w="1567"/>
        <w:gridCol w:w="1684"/>
        <w:gridCol w:w="1559"/>
        <w:gridCol w:w="1276"/>
        <w:gridCol w:w="2693"/>
        <w:gridCol w:w="2268"/>
        <w:gridCol w:w="1843"/>
      </w:tblGrid>
      <w:tr w:rsidR="00C964B3" w:rsidRPr="00C964B3" w14:paraId="49CE1B94" w14:textId="77777777" w:rsidTr="007538A0">
        <w:trPr>
          <w:trHeight w:val="550"/>
        </w:trPr>
        <w:tc>
          <w:tcPr>
            <w:tcW w:w="1567"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04E27D8" w14:textId="77777777" w:rsidR="00C964B3" w:rsidRPr="00857988" w:rsidRDefault="00C964B3" w:rsidP="00C964B3">
            <w:pPr>
              <w:spacing w:after="0" w:line="240" w:lineRule="auto"/>
              <w:rPr>
                <w:rFonts w:eastAsia="Times New Roman" w:cstheme="minorHAnsi"/>
                <w:i/>
                <w:iCs/>
                <w:color w:val="000000"/>
                <w:lang w:eastAsia="en-GB"/>
              </w:rPr>
            </w:pPr>
            <w:r w:rsidRPr="00857988">
              <w:rPr>
                <w:rFonts w:eastAsia="Times New Roman" w:cstheme="minorHAnsi"/>
                <w:i/>
                <w:iCs/>
                <w:color w:val="000000"/>
                <w:lang w:eastAsia="en-GB"/>
              </w:rPr>
              <w:t> </w:t>
            </w:r>
          </w:p>
        </w:tc>
        <w:tc>
          <w:tcPr>
            <w:tcW w:w="1684" w:type="dxa"/>
            <w:tcBorders>
              <w:top w:val="single" w:sz="8" w:space="0" w:color="auto"/>
              <w:left w:val="nil"/>
              <w:bottom w:val="single" w:sz="4" w:space="0" w:color="auto"/>
              <w:right w:val="single" w:sz="8" w:space="0" w:color="auto"/>
            </w:tcBorders>
            <w:shd w:val="clear" w:color="auto" w:fill="auto"/>
            <w:vAlign w:val="center"/>
            <w:hideMark/>
          </w:tcPr>
          <w:p w14:paraId="015B7239" w14:textId="77777777" w:rsidR="00C964B3" w:rsidRPr="00857988" w:rsidRDefault="00C964B3" w:rsidP="007538A0">
            <w:pPr>
              <w:spacing w:after="0" w:line="240" w:lineRule="auto"/>
              <w:jc w:val="center"/>
              <w:rPr>
                <w:rFonts w:eastAsia="Times New Roman" w:cstheme="minorHAnsi"/>
                <w:b/>
                <w:bCs/>
                <w:color w:val="000000"/>
                <w:lang w:eastAsia="en-GB"/>
              </w:rPr>
            </w:pPr>
            <w:r w:rsidRPr="00857988">
              <w:rPr>
                <w:rFonts w:eastAsia="Times New Roman" w:cstheme="minorHAnsi"/>
                <w:b/>
                <w:bCs/>
                <w:color w:val="000000"/>
                <w:lang w:eastAsia="en-GB"/>
              </w:rPr>
              <w:t>North Yorkshire</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14:paraId="2C39A5C9" w14:textId="77777777" w:rsidR="00C964B3" w:rsidRPr="00857988" w:rsidRDefault="00C964B3" w:rsidP="007538A0">
            <w:pPr>
              <w:spacing w:after="0" w:line="240" w:lineRule="auto"/>
              <w:jc w:val="center"/>
              <w:rPr>
                <w:rFonts w:eastAsia="Times New Roman" w:cstheme="minorHAnsi"/>
                <w:b/>
                <w:bCs/>
                <w:color w:val="000000"/>
                <w:lang w:eastAsia="en-GB"/>
              </w:rPr>
            </w:pPr>
            <w:r w:rsidRPr="00857988">
              <w:rPr>
                <w:rFonts w:eastAsia="Times New Roman" w:cstheme="minorHAnsi"/>
                <w:b/>
                <w:bCs/>
                <w:color w:val="000000"/>
                <w:lang w:eastAsia="en-GB"/>
              </w:rPr>
              <w:t>York</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14:paraId="3A99E8E3" w14:textId="77777777" w:rsidR="00C964B3" w:rsidRPr="00857988" w:rsidRDefault="00C964B3" w:rsidP="007538A0">
            <w:pPr>
              <w:spacing w:after="0" w:line="240" w:lineRule="auto"/>
              <w:jc w:val="center"/>
              <w:rPr>
                <w:rFonts w:eastAsia="Times New Roman" w:cstheme="minorHAnsi"/>
                <w:b/>
                <w:bCs/>
                <w:color w:val="000000"/>
                <w:lang w:eastAsia="en-GB"/>
              </w:rPr>
            </w:pPr>
            <w:r w:rsidRPr="00857988">
              <w:rPr>
                <w:rFonts w:eastAsia="Times New Roman" w:cstheme="minorHAnsi"/>
                <w:b/>
                <w:bCs/>
                <w:color w:val="000000"/>
                <w:lang w:eastAsia="en-GB"/>
              </w:rPr>
              <w:t>Hull</w:t>
            </w:r>
          </w:p>
        </w:tc>
        <w:tc>
          <w:tcPr>
            <w:tcW w:w="2693" w:type="dxa"/>
            <w:tcBorders>
              <w:top w:val="single" w:sz="8" w:space="0" w:color="auto"/>
              <w:left w:val="nil"/>
              <w:bottom w:val="single" w:sz="4" w:space="0" w:color="auto"/>
              <w:right w:val="single" w:sz="8" w:space="0" w:color="auto"/>
            </w:tcBorders>
            <w:shd w:val="clear" w:color="auto" w:fill="auto"/>
            <w:vAlign w:val="center"/>
            <w:hideMark/>
          </w:tcPr>
          <w:p w14:paraId="3D881BC7" w14:textId="77777777" w:rsidR="00C964B3" w:rsidRPr="00857988" w:rsidRDefault="00C964B3" w:rsidP="007538A0">
            <w:pPr>
              <w:spacing w:after="0" w:line="240" w:lineRule="auto"/>
              <w:jc w:val="center"/>
              <w:rPr>
                <w:rFonts w:eastAsia="Times New Roman" w:cstheme="minorHAnsi"/>
                <w:b/>
                <w:bCs/>
                <w:color w:val="000000"/>
                <w:lang w:eastAsia="en-GB"/>
              </w:rPr>
            </w:pPr>
            <w:r w:rsidRPr="00857988">
              <w:rPr>
                <w:rFonts w:eastAsia="Times New Roman" w:cstheme="minorHAnsi"/>
                <w:b/>
                <w:bCs/>
                <w:color w:val="000000"/>
                <w:lang w:eastAsia="en-GB"/>
              </w:rPr>
              <w:t>East Riding of Yorkshire</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14:paraId="299E7238" w14:textId="77777777" w:rsidR="00C964B3" w:rsidRPr="00857988" w:rsidRDefault="00C964B3" w:rsidP="007538A0">
            <w:pPr>
              <w:spacing w:after="0" w:line="240" w:lineRule="auto"/>
              <w:jc w:val="center"/>
              <w:rPr>
                <w:rFonts w:eastAsia="Times New Roman" w:cstheme="minorHAnsi"/>
                <w:b/>
                <w:bCs/>
                <w:color w:val="000000"/>
                <w:lang w:eastAsia="en-GB"/>
              </w:rPr>
            </w:pPr>
            <w:r w:rsidRPr="00857988">
              <w:rPr>
                <w:rFonts w:eastAsia="Times New Roman" w:cstheme="minorHAnsi"/>
                <w:b/>
                <w:bCs/>
                <w:color w:val="000000"/>
                <w:lang w:eastAsia="en-GB"/>
              </w:rPr>
              <w:t>North Lincolnshire</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3E90886A" w14:textId="77777777" w:rsidR="00C964B3" w:rsidRPr="00857988" w:rsidRDefault="00C964B3" w:rsidP="007538A0">
            <w:pPr>
              <w:spacing w:after="0" w:line="240" w:lineRule="auto"/>
              <w:jc w:val="center"/>
              <w:rPr>
                <w:rFonts w:eastAsia="Times New Roman" w:cstheme="minorHAnsi"/>
                <w:b/>
                <w:bCs/>
                <w:color w:val="000000"/>
                <w:lang w:eastAsia="en-GB"/>
              </w:rPr>
            </w:pPr>
            <w:proofErr w:type="gramStart"/>
            <w:r w:rsidRPr="00857988">
              <w:rPr>
                <w:rFonts w:eastAsia="Times New Roman" w:cstheme="minorHAnsi"/>
                <w:b/>
                <w:bCs/>
                <w:color w:val="000000"/>
                <w:lang w:eastAsia="en-GB"/>
              </w:rPr>
              <w:t>North East</w:t>
            </w:r>
            <w:proofErr w:type="gramEnd"/>
            <w:r w:rsidRPr="00857988">
              <w:rPr>
                <w:rFonts w:eastAsia="Times New Roman" w:cstheme="minorHAnsi"/>
                <w:b/>
                <w:bCs/>
                <w:color w:val="000000"/>
                <w:lang w:eastAsia="en-GB"/>
              </w:rPr>
              <w:t xml:space="preserve"> Lincolnshire</w:t>
            </w:r>
          </w:p>
        </w:tc>
      </w:tr>
      <w:tr w:rsidR="00C964B3" w:rsidRPr="00C964B3" w14:paraId="0505488A" w14:textId="77777777" w:rsidTr="00857988">
        <w:trPr>
          <w:trHeight w:val="320"/>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4EB24" w14:textId="77777777" w:rsidR="00C964B3" w:rsidRPr="00857988" w:rsidRDefault="00C964B3" w:rsidP="00C964B3">
            <w:pPr>
              <w:spacing w:after="0" w:line="240" w:lineRule="auto"/>
              <w:rPr>
                <w:rFonts w:eastAsia="Times New Roman" w:cstheme="minorHAnsi"/>
                <w:color w:val="000000"/>
                <w:highlight w:val="yellow"/>
                <w:lang w:eastAsia="en-GB"/>
              </w:rPr>
            </w:pPr>
            <w:r w:rsidRPr="00857988">
              <w:rPr>
                <w:rFonts w:eastAsia="Times New Roman" w:cstheme="minorHAnsi"/>
                <w:color w:val="000000"/>
                <w:lang w:eastAsia="en-GB"/>
              </w:rPr>
              <w:t xml:space="preserve">PHSO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D668B" w14:textId="67CB66E4" w:rsidR="00C964B3" w:rsidRPr="00857988" w:rsidRDefault="00B169C7"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3D19D" w14:textId="4A0D8395" w:rsidR="00C964B3" w:rsidRPr="00857988" w:rsidRDefault="00B169C7"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D7330" w14:textId="77777777" w:rsidR="00C964B3" w:rsidRPr="00857988" w:rsidRDefault="00C964B3"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8DBB8" w14:textId="3CD7A861" w:rsidR="00C964B3" w:rsidRPr="00857988" w:rsidRDefault="00A33D9E"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1EF2C" w14:textId="547B8F10" w:rsidR="00C964B3" w:rsidRPr="00857988" w:rsidRDefault="00B169C7"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12FD9" w14:textId="6E93E9A1" w:rsidR="00C964B3" w:rsidRPr="00857988" w:rsidRDefault="004C0325"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0</w:t>
            </w:r>
          </w:p>
        </w:tc>
      </w:tr>
      <w:tr w:rsidR="0096797B" w:rsidRPr="00C964B3" w14:paraId="728A1BDF" w14:textId="77777777" w:rsidTr="00857988">
        <w:trPr>
          <w:trHeight w:val="320"/>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14:paraId="56DCC4ED" w14:textId="5F5DA88B" w:rsidR="0096797B" w:rsidRPr="00857988" w:rsidRDefault="00F845B0" w:rsidP="00C964B3">
            <w:pPr>
              <w:spacing w:after="0" w:line="240" w:lineRule="auto"/>
              <w:rPr>
                <w:rFonts w:eastAsia="Times New Roman" w:cstheme="minorHAnsi"/>
                <w:color w:val="000000"/>
                <w:highlight w:val="yellow"/>
                <w:lang w:eastAsia="en-GB"/>
              </w:rPr>
            </w:pPr>
            <w:r w:rsidRPr="00857988">
              <w:t>LGSCO</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E7BA39E" w14:textId="299F3261" w:rsidR="0096797B" w:rsidRPr="00857988" w:rsidRDefault="00A33D9E"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40D757" w14:textId="5B5C8702" w:rsidR="0096797B" w:rsidRPr="00857988" w:rsidRDefault="00A33D9E"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91F0A9" w14:textId="07B4346B" w:rsidR="0096797B" w:rsidRPr="00857988" w:rsidRDefault="00A33D9E"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BCA44E2" w14:textId="274B946F" w:rsidR="0096797B" w:rsidRPr="00857988" w:rsidRDefault="00A33D9E"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9C16280" w14:textId="198A3C92" w:rsidR="0096797B" w:rsidRPr="00857988" w:rsidRDefault="00A33D9E"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AEC9E84" w14:textId="42891016" w:rsidR="0096797B" w:rsidRPr="00857988" w:rsidRDefault="002C5AD6"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1</w:t>
            </w:r>
          </w:p>
        </w:tc>
      </w:tr>
      <w:tr w:rsidR="00B169C7" w:rsidRPr="00C964B3" w14:paraId="3C6E6262" w14:textId="77777777" w:rsidTr="00857988">
        <w:trPr>
          <w:trHeight w:val="320"/>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tcPr>
          <w:p w14:paraId="2D6AC320" w14:textId="1E4B3858" w:rsidR="00B169C7" w:rsidRPr="00857988" w:rsidRDefault="00857988" w:rsidP="00C964B3">
            <w:pPr>
              <w:spacing w:after="0" w:line="240" w:lineRule="auto"/>
            </w:pPr>
            <w:r>
              <w:t>C</w:t>
            </w:r>
            <w:r w:rsidR="007538A0">
              <w:t>l</w:t>
            </w:r>
            <w:r w:rsidR="00B169C7" w:rsidRPr="00857988">
              <w:t xml:space="preserve">osed with no further </w:t>
            </w:r>
            <w:r>
              <w:t>action</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3CC7259" w14:textId="66593829" w:rsidR="00B169C7" w:rsidRPr="00857988" w:rsidRDefault="00B169C7"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54BA45D" w14:textId="037DCAD1" w:rsidR="00B169C7" w:rsidRPr="00857988" w:rsidRDefault="00B169C7"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ED4A25" w14:textId="67426323" w:rsidR="00B169C7" w:rsidRPr="00857988" w:rsidRDefault="00A33D9E"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742366C" w14:textId="78E21518" w:rsidR="00B169C7" w:rsidRPr="00857988" w:rsidRDefault="00A33D9E"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2EA3ED" w14:textId="232C4443" w:rsidR="00B169C7" w:rsidRPr="00857988" w:rsidRDefault="00B169C7"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2539B01" w14:textId="145042B1" w:rsidR="00B169C7" w:rsidRPr="00857988" w:rsidRDefault="00A33D9E" w:rsidP="00C964B3">
            <w:pPr>
              <w:spacing w:after="0" w:line="240" w:lineRule="auto"/>
              <w:jc w:val="center"/>
              <w:rPr>
                <w:rFonts w:eastAsia="Times New Roman" w:cstheme="minorHAnsi"/>
                <w:color w:val="000000"/>
                <w:lang w:eastAsia="en-GB"/>
              </w:rPr>
            </w:pPr>
            <w:r w:rsidRPr="00857988">
              <w:rPr>
                <w:rFonts w:eastAsia="Times New Roman" w:cstheme="minorHAnsi"/>
                <w:color w:val="000000"/>
                <w:lang w:eastAsia="en-GB"/>
              </w:rPr>
              <w:t>0</w:t>
            </w:r>
          </w:p>
        </w:tc>
      </w:tr>
    </w:tbl>
    <w:p w14:paraId="263384F4" w14:textId="77777777" w:rsidR="00C964B3" w:rsidRDefault="00C964B3" w:rsidP="00C964B3">
      <w:pPr>
        <w:spacing w:after="0" w:line="240" w:lineRule="auto"/>
        <w:jc w:val="both"/>
      </w:pPr>
    </w:p>
    <w:p w14:paraId="58E72BBA" w14:textId="100B272C" w:rsidR="00D71A42" w:rsidRPr="007538A0" w:rsidRDefault="00CE0581" w:rsidP="00D71A42">
      <w:pPr>
        <w:spacing w:after="0" w:line="240" w:lineRule="auto"/>
        <w:jc w:val="both"/>
        <w:rPr>
          <w:sz w:val="24"/>
          <w:szCs w:val="24"/>
        </w:rPr>
      </w:pPr>
      <w:r w:rsidRPr="007538A0">
        <w:rPr>
          <w:sz w:val="24"/>
          <w:szCs w:val="24"/>
        </w:rPr>
        <w:t>One</w:t>
      </w:r>
      <w:r w:rsidR="00F845B0" w:rsidRPr="007538A0">
        <w:rPr>
          <w:sz w:val="24"/>
          <w:szCs w:val="24"/>
        </w:rPr>
        <w:t xml:space="preserve"> </w:t>
      </w:r>
      <w:r w:rsidR="005A74A7" w:rsidRPr="007538A0">
        <w:rPr>
          <w:sz w:val="24"/>
          <w:szCs w:val="24"/>
        </w:rPr>
        <w:t xml:space="preserve">North East Lincolnshire case was </w:t>
      </w:r>
      <w:r w:rsidR="005F448F" w:rsidRPr="007538A0">
        <w:rPr>
          <w:sz w:val="24"/>
          <w:szCs w:val="24"/>
        </w:rPr>
        <w:t>via</w:t>
      </w:r>
      <w:r w:rsidR="005A74A7" w:rsidRPr="007538A0">
        <w:rPr>
          <w:sz w:val="24"/>
          <w:szCs w:val="24"/>
        </w:rPr>
        <w:t xml:space="preserve"> </w:t>
      </w:r>
      <w:r w:rsidR="00F845B0" w:rsidRPr="007538A0">
        <w:rPr>
          <w:sz w:val="24"/>
          <w:szCs w:val="24"/>
        </w:rPr>
        <w:t xml:space="preserve">the </w:t>
      </w:r>
      <w:r w:rsidR="005A74A7" w:rsidRPr="007538A0">
        <w:rPr>
          <w:sz w:val="24"/>
          <w:szCs w:val="24"/>
        </w:rPr>
        <w:t xml:space="preserve">Local Government and Social Care Ombudsman relating to social care needs rather than health needs.  This case was </w:t>
      </w:r>
      <w:r w:rsidR="003F2313" w:rsidRPr="007538A0">
        <w:rPr>
          <w:sz w:val="24"/>
          <w:szCs w:val="24"/>
        </w:rPr>
        <w:t xml:space="preserve">not </w:t>
      </w:r>
      <w:r w:rsidR="005A74A7" w:rsidRPr="007538A0">
        <w:rPr>
          <w:sz w:val="24"/>
          <w:szCs w:val="24"/>
        </w:rPr>
        <w:t xml:space="preserve">a complaint received or investigated by the HNY ICB Experience Team, however, as the ICB has a shared responsibility with the Local Authority for the commissioning of </w:t>
      </w:r>
      <w:r w:rsidR="003F2313" w:rsidRPr="007538A0">
        <w:rPr>
          <w:sz w:val="24"/>
          <w:szCs w:val="24"/>
        </w:rPr>
        <w:t>health</w:t>
      </w:r>
      <w:r w:rsidR="00A31F8B" w:rsidRPr="007538A0">
        <w:rPr>
          <w:sz w:val="24"/>
          <w:szCs w:val="24"/>
        </w:rPr>
        <w:t xml:space="preserve"> services,</w:t>
      </w:r>
      <w:r w:rsidR="005A74A7" w:rsidRPr="007538A0">
        <w:rPr>
          <w:sz w:val="24"/>
          <w:szCs w:val="24"/>
        </w:rPr>
        <w:t xml:space="preserve"> the LGSCO contacted the ICB Experience Team</w:t>
      </w:r>
      <w:r w:rsidR="00F845B0" w:rsidRPr="007538A0">
        <w:rPr>
          <w:sz w:val="24"/>
          <w:szCs w:val="24"/>
        </w:rPr>
        <w:t xml:space="preserve"> as part of their investigations</w:t>
      </w:r>
      <w:r w:rsidR="005A74A7" w:rsidRPr="007538A0">
        <w:rPr>
          <w:sz w:val="24"/>
          <w:szCs w:val="24"/>
        </w:rPr>
        <w:t xml:space="preserve">.   </w:t>
      </w:r>
      <w:r w:rsidR="00F845B0" w:rsidRPr="007538A0">
        <w:rPr>
          <w:sz w:val="24"/>
          <w:szCs w:val="24"/>
        </w:rPr>
        <w:t>However, d</w:t>
      </w:r>
      <w:r w:rsidR="00D71A42" w:rsidRPr="007538A0">
        <w:rPr>
          <w:sz w:val="24"/>
          <w:szCs w:val="24"/>
        </w:rPr>
        <w:t>ue to the shared responsibility</w:t>
      </w:r>
      <w:r w:rsidR="00F845B0" w:rsidRPr="007538A0">
        <w:rPr>
          <w:sz w:val="24"/>
          <w:szCs w:val="24"/>
        </w:rPr>
        <w:t>, the</w:t>
      </w:r>
      <w:r w:rsidR="00D71A42" w:rsidRPr="007538A0">
        <w:rPr>
          <w:sz w:val="24"/>
          <w:szCs w:val="24"/>
        </w:rPr>
        <w:t xml:space="preserve"> LGSCO </w:t>
      </w:r>
      <w:r w:rsidR="00F845B0" w:rsidRPr="007538A0">
        <w:rPr>
          <w:sz w:val="24"/>
          <w:szCs w:val="24"/>
        </w:rPr>
        <w:t>upheld elements of the complaint against</w:t>
      </w:r>
      <w:r w:rsidR="00D71A42" w:rsidRPr="007538A0">
        <w:rPr>
          <w:sz w:val="24"/>
          <w:szCs w:val="24"/>
        </w:rPr>
        <w:t xml:space="preserve"> </w:t>
      </w:r>
      <w:proofErr w:type="gramStart"/>
      <w:r w:rsidR="003F2313" w:rsidRPr="007538A0">
        <w:rPr>
          <w:sz w:val="24"/>
          <w:szCs w:val="24"/>
        </w:rPr>
        <w:t xml:space="preserve">Focus </w:t>
      </w:r>
      <w:r w:rsidR="00D71A42" w:rsidRPr="007538A0">
        <w:rPr>
          <w:sz w:val="24"/>
          <w:szCs w:val="24"/>
        </w:rPr>
        <w:t xml:space="preserve"> and</w:t>
      </w:r>
      <w:proofErr w:type="gramEnd"/>
      <w:r w:rsidR="00D71A42" w:rsidRPr="007538A0">
        <w:rPr>
          <w:sz w:val="24"/>
          <w:szCs w:val="24"/>
        </w:rPr>
        <w:t xml:space="preserve"> North Lincolnshire Council</w:t>
      </w:r>
      <w:r w:rsidR="00083366" w:rsidRPr="007538A0">
        <w:rPr>
          <w:sz w:val="24"/>
          <w:szCs w:val="24"/>
        </w:rPr>
        <w:t xml:space="preserve"> and financial remedy </w:t>
      </w:r>
      <w:r w:rsidR="00A31F8B" w:rsidRPr="007538A0">
        <w:rPr>
          <w:sz w:val="24"/>
          <w:szCs w:val="24"/>
        </w:rPr>
        <w:t xml:space="preserve">was </w:t>
      </w:r>
      <w:r w:rsidR="006D1804" w:rsidRPr="007538A0">
        <w:rPr>
          <w:sz w:val="24"/>
          <w:szCs w:val="24"/>
        </w:rPr>
        <w:t xml:space="preserve">recommended </w:t>
      </w:r>
      <w:r w:rsidR="002C5AD6" w:rsidRPr="007538A0">
        <w:rPr>
          <w:sz w:val="24"/>
          <w:szCs w:val="24"/>
        </w:rPr>
        <w:t>together with</w:t>
      </w:r>
      <w:r w:rsidR="00E46D99" w:rsidRPr="007538A0">
        <w:rPr>
          <w:sz w:val="24"/>
          <w:szCs w:val="24"/>
        </w:rPr>
        <w:t xml:space="preserve"> changes to the Local Authority and Provider websites to provider better signposting for the general </w:t>
      </w:r>
      <w:r w:rsidR="002C5AD6" w:rsidRPr="007538A0">
        <w:rPr>
          <w:sz w:val="24"/>
          <w:szCs w:val="24"/>
        </w:rPr>
        <w:t>population</w:t>
      </w:r>
      <w:r w:rsidR="00D71A42" w:rsidRPr="007538A0">
        <w:rPr>
          <w:sz w:val="24"/>
          <w:szCs w:val="24"/>
        </w:rPr>
        <w:t>.</w:t>
      </w:r>
    </w:p>
    <w:p w14:paraId="3B00EA47" w14:textId="77777777" w:rsidR="00F845B0" w:rsidRPr="007538A0" w:rsidRDefault="00F845B0" w:rsidP="00D71A42">
      <w:pPr>
        <w:spacing w:after="0" w:line="240" w:lineRule="auto"/>
        <w:jc w:val="both"/>
        <w:rPr>
          <w:sz w:val="24"/>
          <w:szCs w:val="24"/>
        </w:rPr>
      </w:pPr>
    </w:p>
    <w:p w14:paraId="377E774D" w14:textId="71985654" w:rsidR="00C964B3" w:rsidRPr="007538A0" w:rsidRDefault="002E11F7" w:rsidP="00C964B3">
      <w:pPr>
        <w:spacing w:after="0" w:line="240" w:lineRule="auto"/>
        <w:jc w:val="both"/>
        <w:rPr>
          <w:sz w:val="24"/>
          <w:szCs w:val="24"/>
        </w:rPr>
      </w:pPr>
      <w:r w:rsidRPr="007538A0">
        <w:rPr>
          <w:sz w:val="24"/>
          <w:szCs w:val="24"/>
        </w:rPr>
        <w:t xml:space="preserve">There has been </w:t>
      </w:r>
      <w:r w:rsidR="00C55345" w:rsidRPr="007538A0">
        <w:rPr>
          <w:sz w:val="24"/>
          <w:szCs w:val="24"/>
        </w:rPr>
        <w:t>an</w:t>
      </w:r>
      <w:r w:rsidRPr="007538A0">
        <w:rPr>
          <w:sz w:val="24"/>
          <w:szCs w:val="24"/>
        </w:rPr>
        <w:t xml:space="preserve"> outcome letter </w:t>
      </w:r>
      <w:r w:rsidR="00B56E20" w:rsidRPr="007538A0">
        <w:rPr>
          <w:sz w:val="24"/>
          <w:szCs w:val="24"/>
        </w:rPr>
        <w:t xml:space="preserve">in respect of a </w:t>
      </w:r>
      <w:r w:rsidR="003F2313" w:rsidRPr="007538A0">
        <w:rPr>
          <w:sz w:val="24"/>
          <w:szCs w:val="24"/>
        </w:rPr>
        <w:t>Continuing Health Care</w:t>
      </w:r>
      <w:r w:rsidR="00673C47" w:rsidRPr="007538A0">
        <w:rPr>
          <w:sz w:val="24"/>
          <w:szCs w:val="24"/>
        </w:rPr>
        <w:t xml:space="preserve"> </w:t>
      </w:r>
      <w:r w:rsidR="00C31C3C" w:rsidRPr="007538A0">
        <w:rPr>
          <w:sz w:val="24"/>
          <w:szCs w:val="24"/>
        </w:rPr>
        <w:t xml:space="preserve">in </w:t>
      </w:r>
      <w:r w:rsidR="003F2313" w:rsidRPr="007538A0">
        <w:rPr>
          <w:sz w:val="24"/>
          <w:szCs w:val="24"/>
        </w:rPr>
        <w:t>ERY</w:t>
      </w:r>
      <w:r w:rsidR="00C31C3C" w:rsidRPr="007538A0">
        <w:rPr>
          <w:sz w:val="24"/>
          <w:szCs w:val="24"/>
        </w:rPr>
        <w:t xml:space="preserve"> </w:t>
      </w:r>
      <w:r w:rsidR="005F6449" w:rsidRPr="007538A0">
        <w:rPr>
          <w:sz w:val="24"/>
          <w:szCs w:val="24"/>
        </w:rPr>
        <w:t xml:space="preserve">with the following </w:t>
      </w:r>
      <w:proofErr w:type="gramStart"/>
      <w:r w:rsidR="005F6449" w:rsidRPr="007538A0">
        <w:rPr>
          <w:sz w:val="24"/>
          <w:szCs w:val="24"/>
        </w:rPr>
        <w:t>high level</w:t>
      </w:r>
      <w:proofErr w:type="gramEnd"/>
      <w:r w:rsidR="005F6449" w:rsidRPr="007538A0">
        <w:rPr>
          <w:sz w:val="24"/>
          <w:szCs w:val="24"/>
        </w:rPr>
        <w:t xml:space="preserve"> learning: </w:t>
      </w:r>
      <w:r w:rsidR="00FF7CA8" w:rsidRPr="007538A0">
        <w:rPr>
          <w:sz w:val="24"/>
          <w:szCs w:val="24"/>
        </w:rPr>
        <w:t xml:space="preserve"> </w:t>
      </w:r>
    </w:p>
    <w:p w14:paraId="7DF36AA7" w14:textId="010C2003" w:rsidR="00032F61" w:rsidRPr="007538A0" w:rsidRDefault="00795639" w:rsidP="00C964B3">
      <w:pPr>
        <w:pStyle w:val="ListParagraph"/>
        <w:numPr>
          <w:ilvl w:val="0"/>
          <w:numId w:val="20"/>
        </w:numPr>
        <w:spacing w:after="0" w:line="240" w:lineRule="auto"/>
        <w:jc w:val="both"/>
        <w:rPr>
          <w:sz w:val="24"/>
          <w:szCs w:val="24"/>
        </w:rPr>
      </w:pPr>
      <w:r w:rsidRPr="007538A0">
        <w:rPr>
          <w:sz w:val="24"/>
          <w:szCs w:val="24"/>
        </w:rPr>
        <w:t>A</w:t>
      </w:r>
      <w:r w:rsidR="000918C2" w:rsidRPr="007538A0">
        <w:rPr>
          <w:sz w:val="24"/>
          <w:szCs w:val="24"/>
        </w:rPr>
        <w:t xml:space="preserve"> process and policy </w:t>
      </w:r>
      <w:r w:rsidRPr="007538A0">
        <w:rPr>
          <w:sz w:val="24"/>
          <w:szCs w:val="24"/>
        </w:rPr>
        <w:t xml:space="preserve">should be developed </w:t>
      </w:r>
      <w:r w:rsidR="008D297E" w:rsidRPr="007538A0">
        <w:rPr>
          <w:sz w:val="24"/>
          <w:szCs w:val="24"/>
        </w:rPr>
        <w:t xml:space="preserve">in relation to </w:t>
      </w:r>
      <w:r w:rsidR="003F2313" w:rsidRPr="007538A0">
        <w:rPr>
          <w:sz w:val="24"/>
          <w:szCs w:val="24"/>
        </w:rPr>
        <w:t>Personal Health Budgets (PHB)</w:t>
      </w:r>
    </w:p>
    <w:p w14:paraId="681CE3FC" w14:textId="4A58585E" w:rsidR="00247A60" w:rsidRPr="007538A0" w:rsidRDefault="003F2313" w:rsidP="00F845B0">
      <w:pPr>
        <w:pStyle w:val="ListParagraph"/>
        <w:numPr>
          <w:ilvl w:val="0"/>
          <w:numId w:val="20"/>
        </w:numPr>
        <w:spacing w:after="0" w:line="240" w:lineRule="auto"/>
        <w:jc w:val="both"/>
        <w:rPr>
          <w:sz w:val="24"/>
          <w:szCs w:val="24"/>
        </w:rPr>
      </w:pPr>
      <w:r w:rsidRPr="007538A0">
        <w:rPr>
          <w:sz w:val="24"/>
          <w:szCs w:val="24"/>
        </w:rPr>
        <w:t>System based tool developed to manage PHB’s</w:t>
      </w:r>
    </w:p>
    <w:p w14:paraId="35FE0D3C" w14:textId="2E27C23B" w:rsidR="003F2313" w:rsidRPr="007538A0" w:rsidRDefault="003F2313" w:rsidP="00F845B0">
      <w:pPr>
        <w:pStyle w:val="ListParagraph"/>
        <w:numPr>
          <w:ilvl w:val="0"/>
          <w:numId w:val="20"/>
        </w:numPr>
        <w:spacing w:after="0" w:line="240" w:lineRule="auto"/>
        <w:jc w:val="both"/>
        <w:rPr>
          <w:sz w:val="24"/>
          <w:szCs w:val="24"/>
        </w:rPr>
      </w:pPr>
      <w:r w:rsidRPr="007538A0">
        <w:rPr>
          <w:sz w:val="24"/>
          <w:szCs w:val="24"/>
        </w:rPr>
        <w:t>Communication and Customer Care Training Plan developed and implemented</w:t>
      </w:r>
    </w:p>
    <w:p w14:paraId="0D6C63C5" w14:textId="77777777" w:rsidR="00F45FAE" w:rsidRPr="007538A0" w:rsidRDefault="00F45FAE" w:rsidP="00F45FAE">
      <w:pPr>
        <w:spacing w:after="0" w:line="240" w:lineRule="auto"/>
        <w:jc w:val="both"/>
        <w:rPr>
          <w:sz w:val="24"/>
          <w:szCs w:val="24"/>
        </w:rPr>
      </w:pPr>
    </w:p>
    <w:p w14:paraId="22100C61" w14:textId="7C34CDF9" w:rsidR="00F45FAE" w:rsidRPr="007538A0" w:rsidRDefault="00F45FAE" w:rsidP="00F45FAE">
      <w:pPr>
        <w:spacing w:after="0" w:line="240" w:lineRule="auto"/>
        <w:jc w:val="both"/>
        <w:rPr>
          <w:sz w:val="24"/>
          <w:szCs w:val="24"/>
        </w:rPr>
      </w:pPr>
      <w:r w:rsidRPr="007538A0">
        <w:rPr>
          <w:sz w:val="24"/>
          <w:szCs w:val="24"/>
        </w:rPr>
        <w:t>Of the other cases referred to the PHSO</w:t>
      </w:r>
      <w:r w:rsidR="00E46D99" w:rsidRPr="007538A0">
        <w:rPr>
          <w:sz w:val="24"/>
          <w:szCs w:val="24"/>
        </w:rPr>
        <w:t>/LGO</w:t>
      </w:r>
      <w:r w:rsidRPr="007538A0">
        <w:rPr>
          <w:sz w:val="24"/>
          <w:szCs w:val="24"/>
        </w:rPr>
        <w:t xml:space="preserve">; </w:t>
      </w:r>
      <w:r w:rsidR="00E46D99" w:rsidRPr="007538A0">
        <w:rPr>
          <w:sz w:val="24"/>
          <w:szCs w:val="24"/>
        </w:rPr>
        <w:t xml:space="preserve">these </w:t>
      </w:r>
      <w:r w:rsidRPr="007538A0">
        <w:rPr>
          <w:sz w:val="24"/>
          <w:szCs w:val="24"/>
        </w:rPr>
        <w:t xml:space="preserve">were closed without further investigation. </w:t>
      </w:r>
    </w:p>
    <w:p w14:paraId="00D96EB2" w14:textId="77777777" w:rsidR="003F2313" w:rsidRPr="00F845B0" w:rsidRDefault="003F2313" w:rsidP="00F45FAE">
      <w:pPr>
        <w:spacing w:after="0" w:line="240" w:lineRule="auto"/>
        <w:jc w:val="both"/>
      </w:pPr>
    </w:p>
    <w:p w14:paraId="404B7E51" w14:textId="424FCE82" w:rsidR="00B60E79" w:rsidRDefault="005C6208" w:rsidP="00755833">
      <w:pPr>
        <w:pStyle w:val="ListParagraph"/>
        <w:numPr>
          <w:ilvl w:val="0"/>
          <w:numId w:val="11"/>
        </w:num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40"/>
          <w:szCs w:val="40"/>
        </w:rPr>
        <mc:AlternateContent>
          <mc:Choice Requires="wps">
            <w:drawing>
              <wp:anchor distT="0" distB="0" distL="114300" distR="114300" simplePos="0" relativeHeight="251658256" behindDoc="0" locked="0" layoutInCell="1" allowOverlap="1" wp14:anchorId="2FBEE92A" wp14:editId="66AEA93D">
                <wp:simplePos x="0" y="0"/>
                <wp:positionH relativeFrom="column">
                  <wp:posOffset>7020560</wp:posOffset>
                </wp:positionH>
                <wp:positionV relativeFrom="paragraph">
                  <wp:posOffset>3468370</wp:posOffset>
                </wp:positionV>
                <wp:extent cx="2003425" cy="1343660"/>
                <wp:effectExtent l="0" t="0" r="15875" b="218440"/>
                <wp:wrapNone/>
                <wp:docPr id="1333811483" name="Speech Bubble: Rectangle with Corners Rounded 5"/>
                <wp:cNvGraphicFramePr/>
                <a:graphic xmlns:a="http://schemas.openxmlformats.org/drawingml/2006/main">
                  <a:graphicData uri="http://schemas.microsoft.com/office/word/2010/wordprocessingShape">
                    <wps:wsp>
                      <wps:cNvSpPr/>
                      <wps:spPr>
                        <a:xfrm>
                          <a:off x="0" y="0"/>
                          <a:ext cx="2003425" cy="1343660"/>
                        </a:xfrm>
                        <a:prstGeom prst="wedgeRoundRectCallout">
                          <a:avLst>
                            <a:gd name="adj1" fmla="val -35043"/>
                            <a:gd name="adj2" fmla="val 63490"/>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86D3AEF" w14:textId="344CF4AB" w:rsidR="00FC433C" w:rsidRDefault="005C6208" w:rsidP="00FB5F16">
                            <w:pPr>
                              <w:jc w:val="center"/>
                            </w:pPr>
                            <w:r>
                              <w:t>Dental</w:t>
                            </w:r>
                            <w:r w:rsidR="00FC433C">
                              <w:t xml:space="preserve"> related enquiries from MP’s accounted for </w:t>
                            </w:r>
                            <w:r w:rsidR="00FC433C" w:rsidRPr="008C0A13">
                              <w:rPr>
                                <w:b/>
                                <w:bCs/>
                                <w:sz w:val="28"/>
                                <w:szCs w:val="28"/>
                              </w:rPr>
                              <w:t>1</w:t>
                            </w:r>
                            <w:r>
                              <w:rPr>
                                <w:b/>
                                <w:bCs/>
                                <w:sz w:val="28"/>
                                <w:szCs w:val="28"/>
                              </w:rPr>
                              <w:t>7</w:t>
                            </w:r>
                            <w:r w:rsidR="00FC433C" w:rsidRPr="008C0A13">
                              <w:rPr>
                                <w:b/>
                                <w:bCs/>
                                <w:sz w:val="28"/>
                                <w:szCs w:val="28"/>
                              </w:rPr>
                              <w:t>%</w:t>
                            </w:r>
                            <w:r w:rsidR="00FC433C">
                              <w:t xml:space="preserve"> of contact with Hull receiving most contacts in this regard.</w:t>
                            </w:r>
                          </w:p>
                          <w:p w14:paraId="0AD23C45" w14:textId="77777777" w:rsidR="00FC433C" w:rsidRDefault="00FC433C" w:rsidP="00FC43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FBEE9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 o:spid="_x0000_s1031" type="#_x0000_t62" style="position:absolute;left:0;text-align:left;margin-left:552.8pt;margin-top:273.1pt;width:157.75pt;height:105.8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" adj="3231,24514" fillcolor="#4f81bd [3204]" strokecolor="#0a121c [484]" strokeweight="1pt">
                <v:textbox>
                  <w:txbxContent>
                    <w:p w14:paraId="586D3AEF" w14:textId="344CF4AB" w:rsidR="00FC433C" w:rsidRDefault="005C6208" w:rsidP="00FB5F16">
                      <w:pPr>
                        <w:jc w:val="center"/>
                      </w:pPr>
                      <w:r>
                        <w:t>Dental</w:t>
                      </w:r>
                      <w:r w:rsidR="00FC433C">
                        <w:t xml:space="preserve"> related enquiries from MP’s accounted for </w:t>
                      </w:r>
                      <w:r w:rsidR="00FC433C" w:rsidRPr="008C0A13">
                        <w:rPr>
                          <w:b/>
                          <w:bCs/>
                          <w:sz w:val="28"/>
                          <w:szCs w:val="28"/>
                        </w:rPr>
                        <w:t>1</w:t>
                      </w:r>
                      <w:r>
                        <w:rPr>
                          <w:b/>
                          <w:bCs/>
                          <w:sz w:val="28"/>
                          <w:szCs w:val="28"/>
                        </w:rPr>
                        <w:t>7</w:t>
                      </w:r>
                      <w:r w:rsidR="00FC433C" w:rsidRPr="008C0A13">
                        <w:rPr>
                          <w:b/>
                          <w:bCs/>
                          <w:sz w:val="28"/>
                          <w:szCs w:val="28"/>
                        </w:rPr>
                        <w:t>%</w:t>
                      </w:r>
                      <w:r w:rsidR="00FC433C">
                        <w:t xml:space="preserve"> of contact with Hull receiving most contacts in this regard.</w:t>
                      </w:r>
                    </w:p>
                    <w:p w14:paraId="0AD23C45" w14:textId="77777777" w:rsidR="00FC433C" w:rsidRDefault="00FC433C" w:rsidP="00FC433C">
                      <w:pPr>
                        <w:jc w:val="center"/>
                      </w:pPr>
                    </w:p>
                  </w:txbxContent>
                </v:textbox>
              </v:shape>
            </w:pict>
          </mc:Fallback>
        </mc:AlternateContent>
      </w:r>
      <w:r>
        <w:rPr>
          <w:rFonts w:cstheme="minorHAnsi"/>
          <w:noProof/>
          <w:sz w:val="14"/>
          <w:szCs w:val="14"/>
        </w:rPr>
        <mc:AlternateContent>
          <mc:Choice Requires="wps">
            <w:drawing>
              <wp:anchor distT="0" distB="0" distL="114300" distR="114300" simplePos="0" relativeHeight="251658255" behindDoc="0" locked="0" layoutInCell="1" allowOverlap="1" wp14:anchorId="3795F219" wp14:editId="7715912C">
                <wp:simplePos x="0" y="0"/>
                <wp:positionH relativeFrom="column">
                  <wp:posOffset>6950075</wp:posOffset>
                </wp:positionH>
                <wp:positionV relativeFrom="paragraph">
                  <wp:posOffset>2275205</wp:posOffset>
                </wp:positionV>
                <wp:extent cx="1966595" cy="953770"/>
                <wp:effectExtent l="0" t="0" r="14605" b="208280"/>
                <wp:wrapNone/>
                <wp:docPr id="1432541380" name="Speech Bubble: Rectangle with Corners Rounded 4"/>
                <wp:cNvGraphicFramePr/>
                <a:graphic xmlns:a="http://schemas.openxmlformats.org/drawingml/2006/main">
                  <a:graphicData uri="http://schemas.microsoft.com/office/word/2010/wordprocessingShape">
                    <wps:wsp>
                      <wps:cNvSpPr/>
                      <wps:spPr>
                        <a:xfrm>
                          <a:off x="0" y="0"/>
                          <a:ext cx="1966595" cy="953770"/>
                        </a:xfrm>
                        <a:prstGeom prst="wedgeRoundRectCallout">
                          <a:avLst>
                            <a:gd name="adj1" fmla="val 21634"/>
                            <a:gd name="adj2" fmla="val 68343"/>
                            <a:gd name="adj3" fmla="val 16667"/>
                          </a:avLst>
                        </a:prstGeom>
                        <a:solidFill>
                          <a:schemeClr val="accent5">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704D6D" w14:textId="785BC190" w:rsidR="00FC433C" w:rsidRDefault="002C5AD6" w:rsidP="00FC433C">
                            <w:pPr>
                              <w:jc w:val="center"/>
                            </w:pPr>
                            <w:r>
                              <w:rPr>
                                <w:b/>
                                <w:bCs/>
                                <w:sz w:val="28"/>
                                <w:szCs w:val="28"/>
                              </w:rPr>
                              <w:t>20</w:t>
                            </w:r>
                            <w:r w:rsidR="00FC433C" w:rsidRPr="008C0A13">
                              <w:rPr>
                                <w:b/>
                                <w:bCs/>
                                <w:sz w:val="28"/>
                                <w:szCs w:val="28"/>
                              </w:rPr>
                              <w:t>%</w:t>
                            </w:r>
                            <w:r w:rsidR="00FC433C">
                              <w:t xml:space="preserve"> relate to </w:t>
                            </w:r>
                            <w:r w:rsidR="005C6208">
                              <w:t>Access to treatment</w:t>
                            </w:r>
                            <w:r w:rsidR="00FC433C">
                              <w:t xml:space="preserve"> with representation from </w:t>
                            </w:r>
                            <w:r w:rsidR="005C6208">
                              <w:t>5</w:t>
                            </w:r>
                            <w:r w:rsidR="00FC433C">
                              <w:t xml:space="preserve"> of the 6 Place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95F219" id="Speech Bubble: Rectangle with Corners Rounded 4" o:spid="_x0000_s1032" type="#_x0000_t62" style="position:absolute;left:0;text-align:left;margin-left:547.25pt;margin-top:179.15pt;width:154.85pt;height:75.1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" adj="15473,25562" fillcolor="#31849b [2408]" strokecolor="#0a121c [484]" strokeweight="1pt">
                <v:textbox>
                  <w:txbxContent>
                    <w:p w14:paraId="4B704D6D" w14:textId="785BC190" w:rsidR="00FC433C" w:rsidRDefault="002C5AD6" w:rsidP="00FC433C">
                      <w:pPr>
                        <w:jc w:val="center"/>
                      </w:pPr>
                      <w:r>
                        <w:rPr>
                          <w:b/>
                          <w:bCs/>
                          <w:sz w:val="28"/>
                          <w:szCs w:val="28"/>
                        </w:rPr>
                        <w:t>20</w:t>
                      </w:r>
                      <w:r w:rsidR="00FC433C" w:rsidRPr="008C0A13">
                        <w:rPr>
                          <w:b/>
                          <w:bCs/>
                          <w:sz w:val="28"/>
                          <w:szCs w:val="28"/>
                        </w:rPr>
                        <w:t>%</w:t>
                      </w:r>
                      <w:r w:rsidR="00FC433C">
                        <w:t xml:space="preserve"> relate to </w:t>
                      </w:r>
                      <w:r w:rsidR="005C6208">
                        <w:t>Access to treatment</w:t>
                      </w:r>
                      <w:r w:rsidR="00FC433C">
                        <w:t xml:space="preserve"> with representation from </w:t>
                      </w:r>
                      <w:r w:rsidR="005C6208">
                        <w:t>5</w:t>
                      </w:r>
                      <w:r w:rsidR="00FC433C">
                        <w:t xml:space="preserve"> of the 6 Place areas.</w:t>
                      </w:r>
                    </w:p>
                  </w:txbxContent>
                </v:textbox>
              </v:shape>
            </w:pict>
          </mc:Fallback>
        </mc:AlternateContent>
      </w:r>
      <w:r w:rsidR="00737457">
        <w:rPr>
          <w:bCs/>
          <w:noProof/>
          <w:color w:val="000000" w:themeColor="text1"/>
          <w:sz w:val="40"/>
          <w:szCs w:val="40"/>
        </w:rPr>
        <mc:AlternateContent>
          <mc:Choice Requires="wps">
            <w:drawing>
              <wp:anchor distT="0" distB="0" distL="114300" distR="114300" simplePos="0" relativeHeight="251658254" behindDoc="0" locked="0" layoutInCell="1" allowOverlap="1" wp14:anchorId="1BEFC5FA" wp14:editId="4F175058">
                <wp:simplePos x="0" y="0"/>
                <wp:positionH relativeFrom="column">
                  <wp:posOffset>6900530</wp:posOffset>
                </wp:positionH>
                <wp:positionV relativeFrom="paragraph">
                  <wp:posOffset>618565</wp:posOffset>
                </wp:positionV>
                <wp:extent cx="2003425" cy="1179608"/>
                <wp:effectExtent l="0" t="0" r="15875" b="173355"/>
                <wp:wrapNone/>
                <wp:docPr id="1084138982" name="Speech Bubble: Rectangle with Corners Rounded 2"/>
                <wp:cNvGraphicFramePr/>
                <a:graphic xmlns:a="http://schemas.openxmlformats.org/drawingml/2006/main">
                  <a:graphicData uri="http://schemas.microsoft.com/office/word/2010/wordprocessingShape">
                    <wps:wsp>
                      <wps:cNvSpPr/>
                      <wps:spPr>
                        <a:xfrm>
                          <a:off x="0" y="0"/>
                          <a:ext cx="2003425" cy="1179608"/>
                        </a:xfrm>
                        <a:prstGeom prst="wedgeRoundRectCallout">
                          <a:avLst>
                            <a:gd name="adj1" fmla="val 35171"/>
                            <a:gd name="adj2" fmla="val 61893"/>
                            <a:gd name="adj3" fmla="val 16667"/>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96BB4C" w14:textId="211EAD90" w:rsidR="00FC433C" w:rsidRDefault="005C6208" w:rsidP="00FB5F16">
                            <w:pPr>
                              <w:jc w:val="center"/>
                            </w:pPr>
                            <w:r>
                              <w:rPr>
                                <w:b/>
                                <w:bCs/>
                                <w:sz w:val="28"/>
                                <w:szCs w:val="28"/>
                              </w:rPr>
                              <w:t>31</w:t>
                            </w:r>
                            <w:r w:rsidR="00FC433C" w:rsidRPr="008C0A13">
                              <w:rPr>
                                <w:b/>
                                <w:bCs/>
                                <w:sz w:val="28"/>
                                <w:szCs w:val="28"/>
                              </w:rPr>
                              <w:t>%</w:t>
                            </w:r>
                            <w:r w:rsidR="00FC433C">
                              <w:t xml:space="preserve"> of MP contacts relate to </w:t>
                            </w:r>
                            <w:r>
                              <w:t>Commissioning</w:t>
                            </w:r>
                            <w:r w:rsidR="00FC433C">
                              <w:t xml:space="preserve"> with representation from </w:t>
                            </w:r>
                            <w:r>
                              <w:t>5</w:t>
                            </w:r>
                            <w:r w:rsidR="00FC433C">
                              <w:t xml:space="preserve"> </w:t>
                            </w:r>
                            <w:r w:rsidR="00FB5F16">
                              <w:t xml:space="preserve">of </w:t>
                            </w:r>
                            <w:r w:rsidR="00FC433C">
                              <w:t>the 6</w:t>
                            </w:r>
                            <w:r w:rsidR="00307239">
                              <w:t xml:space="preserve"> Places</w:t>
                            </w:r>
                          </w:p>
                          <w:p w14:paraId="61D4EF84" w14:textId="7950E60F" w:rsidR="00FC433C" w:rsidRDefault="00FC433C" w:rsidP="00FC43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FC5FA" id="Speech Bubble: Rectangle with Corners Rounded 2" o:spid="_x0000_s1033" type="#_x0000_t62" style="position:absolute;left:0;text-align:left;margin-left:543.35pt;margin-top:48.7pt;width:157.75pt;height:92.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" adj="18397,24169" fillcolor="#e5b8b7 [1301]" strokecolor="#0a121c [484]" strokeweight="1pt">
                <v:textbox>
                  <w:txbxContent>
                    <w:p w14:paraId="2F96BB4C" w14:textId="211EAD90" w:rsidR="00FC433C" w:rsidRDefault="005C6208" w:rsidP="00FB5F16">
                      <w:pPr>
                        <w:jc w:val="center"/>
                      </w:pPr>
                      <w:r>
                        <w:rPr>
                          <w:b/>
                          <w:bCs/>
                          <w:sz w:val="28"/>
                          <w:szCs w:val="28"/>
                        </w:rPr>
                        <w:t>31</w:t>
                      </w:r>
                      <w:r w:rsidR="00FC433C" w:rsidRPr="008C0A13">
                        <w:rPr>
                          <w:b/>
                          <w:bCs/>
                          <w:sz w:val="28"/>
                          <w:szCs w:val="28"/>
                        </w:rPr>
                        <w:t>%</w:t>
                      </w:r>
                      <w:r w:rsidR="00FC433C">
                        <w:t xml:space="preserve"> of MP contacts relate to </w:t>
                      </w:r>
                      <w:r>
                        <w:t>Commissioning</w:t>
                      </w:r>
                      <w:r w:rsidR="00FC433C">
                        <w:t xml:space="preserve"> with representation from </w:t>
                      </w:r>
                      <w:r>
                        <w:t>5</w:t>
                      </w:r>
                      <w:r w:rsidR="00FC433C">
                        <w:t xml:space="preserve"> </w:t>
                      </w:r>
                      <w:r w:rsidR="00FB5F16">
                        <w:t xml:space="preserve">of </w:t>
                      </w:r>
                      <w:r w:rsidR="00FC433C">
                        <w:t>the 6</w:t>
                      </w:r>
                      <w:r w:rsidR="00307239">
                        <w:t xml:space="preserve"> Places</w:t>
                      </w:r>
                    </w:p>
                    <w:p w14:paraId="61D4EF84" w14:textId="7950E60F" w:rsidR="00FC433C" w:rsidRDefault="00FC433C" w:rsidP="00FC433C">
                      <w:pPr>
                        <w:jc w:val="center"/>
                      </w:pPr>
                    </w:p>
                  </w:txbxContent>
                </v:textbox>
              </v:shape>
            </w:pict>
          </mc:Fallback>
        </mc:AlternateContent>
      </w:r>
      <w:r w:rsidR="00FF55AD">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MP </w:t>
      </w:r>
      <w:r w:rsidR="00FF55AD" w:rsidRPr="005C6208">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w:t>
      </w:r>
      <w:r w:rsidR="00FF55AD">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Style w:val="TableGrid"/>
        <w:tblW w:w="0" w:type="auto"/>
        <w:tblLook w:val="04A0" w:firstRow="1" w:lastRow="0" w:firstColumn="1" w:lastColumn="0" w:noHBand="0" w:noVBand="1"/>
      </w:tblPr>
      <w:tblGrid>
        <w:gridCol w:w="2265"/>
        <w:gridCol w:w="9070"/>
      </w:tblGrid>
      <w:tr w:rsidR="009927F5" w:rsidRPr="000B1B58" w14:paraId="779AC997" w14:textId="77777777" w:rsidTr="0064509E">
        <w:tc>
          <w:tcPr>
            <w:tcW w:w="2265" w:type="dxa"/>
          </w:tcPr>
          <w:p w14:paraId="282CB08B" w14:textId="77777777" w:rsidR="009927F5" w:rsidRPr="000B1B58" w:rsidRDefault="009927F5" w:rsidP="006E5A8E">
            <w:pPr>
              <w:rPr>
                <w:rFonts w:cstheme="minorHAnsi"/>
                <w:b/>
                <w:bCs/>
                <w:sz w:val="14"/>
                <w:szCs w:val="14"/>
                <w:u w:val="single"/>
              </w:rPr>
            </w:pPr>
            <w:r w:rsidRPr="000B1B58">
              <w:rPr>
                <w:rFonts w:cstheme="minorHAnsi"/>
                <w:b/>
                <w:bCs/>
                <w:sz w:val="14"/>
                <w:szCs w:val="14"/>
                <w:u w:val="single"/>
              </w:rPr>
              <w:t>North Yorkshire</w:t>
            </w:r>
          </w:p>
          <w:p w14:paraId="557D8DB8" w14:textId="77777777" w:rsidR="009927F5" w:rsidRPr="000B1B58" w:rsidRDefault="009927F5" w:rsidP="006E5A8E">
            <w:pPr>
              <w:rPr>
                <w:rFonts w:cstheme="minorHAnsi"/>
                <w:b/>
                <w:bCs/>
                <w:sz w:val="14"/>
                <w:szCs w:val="14"/>
                <w:u w:val="single"/>
              </w:rPr>
            </w:pPr>
            <w:r w:rsidRPr="000B1B58">
              <w:rPr>
                <w:rFonts w:cstheme="minorHAnsi"/>
                <w:b/>
                <w:bCs/>
                <w:sz w:val="14"/>
                <w:szCs w:val="14"/>
                <w:u w:val="single"/>
              </w:rPr>
              <w:t xml:space="preserve"> </w:t>
            </w:r>
          </w:p>
          <w:p w14:paraId="2854BB1D" w14:textId="39EDFA75" w:rsidR="00C70025" w:rsidRDefault="00B169C7" w:rsidP="006E5A8E">
            <w:pPr>
              <w:rPr>
                <w:rFonts w:cstheme="minorHAnsi"/>
                <w:b/>
                <w:bCs/>
                <w:sz w:val="14"/>
                <w:szCs w:val="14"/>
              </w:rPr>
            </w:pPr>
            <w:r>
              <w:rPr>
                <w:rFonts w:cstheme="minorHAnsi"/>
                <w:b/>
                <w:bCs/>
                <w:sz w:val="14"/>
                <w:szCs w:val="14"/>
              </w:rPr>
              <w:t>9</w:t>
            </w:r>
            <w:r w:rsidR="009927F5" w:rsidRPr="000B1B58">
              <w:rPr>
                <w:rFonts w:cstheme="minorHAnsi"/>
                <w:b/>
                <w:bCs/>
                <w:sz w:val="14"/>
                <w:szCs w:val="14"/>
              </w:rPr>
              <w:t xml:space="preserve"> ENQUIRIES</w:t>
            </w:r>
          </w:p>
          <w:p w14:paraId="7E066B2C" w14:textId="651B0EDA" w:rsidR="009927F5" w:rsidRDefault="00B169C7" w:rsidP="006E5A8E">
            <w:pPr>
              <w:rPr>
                <w:rFonts w:cstheme="minorHAnsi"/>
                <w:b/>
                <w:bCs/>
                <w:sz w:val="14"/>
                <w:szCs w:val="14"/>
              </w:rPr>
            </w:pPr>
            <w:r>
              <w:rPr>
                <w:rFonts w:cstheme="minorHAnsi"/>
                <w:b/>
                <w:bCs/>
                <w:sz w:val="14"/>
                <w:szCs w:val="14"/>
              </w:rPr>
              <w:t>16</w:t>
            </w:r>
            <w:r w:rsidR="009927F5" w:rsidRPr="000B1B58">
              <w:rPr>
                <w:rFonts w:cstheme="minorHAnsi"/>
                <w:b/>
                <w:bCs/>
                <w:sz w:val="14"/>
                <w:szCs w:val="14"/>
              </w:rPr>
              <w:t xml:space="preserve"> CONCERNS</w:t>
            </w:r>
          </w:p>
          <w:p w14:paraId="09E979F2" w14:textId="37F48062" w:rsidR="00B169C7" w:rsidRPr="000B1B58" w:rsidRDefault="00B169C7" w:rsidP="006E5A8E">
            <w:pPr>
              <w:rPr>
                <w:rFonts w:cstheme="minorHAnsi"/>
                <w:b/>
                <w:bCs/>
                <w:sz w:val="14"/>
                <w:szCs w:val="14"/>
              </w:rPr>
            </w:pPr>
            <w:r>
              <w:rPr>
                <w:rFonts w:cstheme="minorHAnsi"/>
                <w:b/>
                <w:bCs/>
                <w:sz w:val="14"/>
                <w:szCs w:val="14"/>
              </w:rPr>
              <w:t>6 Complaints</w:t>
            </w:r>
          </w:p>
          <w:p w14:paraId="574A6FD8" w14:textId="77777777" w:rsidR="009927F5" w:rsidRPr="000B1B58" w:rsidRDefault="009927F5" w:rsidP="006E5A8E">
            <w:pPr>
              <w:rPr>
                <w:rFonts w:cstheme="minorHAnsi"/>
                <w:b/>
                <w:bCs/>
                <w:sz w:val="14"/>
                <w:szCs w:val="14"/>
                <w:u w:val="single"/>
              </w:rPr>
            </w:pPr>
          </w:p>
        </w:tc>
        <w:tc>
          <w:tcPr>
            <w:tcW w:w="9070" w:type="dxa"/>
          </w:tcPr>
          <w:p w14:paraId="5DB18ADB" w14:textId="3DE927A5" w:rsidR="009927F5" w:rsidRPr="000B1B58" w:rsidRDefault="009927F5" w:rsidP="006E5A8E">
            <w:pPr>
              <w:shd w:val="clear" w:color="auto" w:fill="FFFFFF" w:themeFill="background1"/>
              <w:rPr>
                <w:rFonts w:cstheme="minorHAnsi"/>
                <w:sz w:val="14"/>
                <w:szCs w:val="14"/>
              </w:rPr>
            </w:pPr>
            <w:r w:rsidRPr="000B1B58">
              <w:rPr>
                <w:rFonts w:cstheme="minorHAnsi"/>
                <w:sz w:val="14"/>
                <w:szCs w:val="14"/>
              </w:rPr>
              <w:t>Robert Goodwill MP</w:t>
            </w:r>
            <w:r>
              <w:rPr>
                <w:rFonts w:cstheme="minorHAnsi"/>
                <w:sz w:val="14"/>
                <w:szCs w:val="14"/>
              </w:rPr>
              <w:t xml:space="preserve">   </w:t>
            </w:r>
            <w:r w:rsidRPr="000B1B58">
              <w:rPr>
                <w:rFonts w:cstheme="minorHAnsi"/>
                <w:sz w:val="14"/>
                <w:szCs w:val="14"/>
              </w:rPr>
              <w:t xml:space="preserve">    </w:t>
            </w:r>
            <w:r>
              <w:rPr>
                <w:rFonts w:cstheme="minorHAnsi"/>
                <w:sz w:val="14"/>
                <w:szCs w:val="14"/>
              </w:rPr>
              <w:t xml:space="preserve"> </w:t>
            </w:r>
            <w:r w:rsidRPr="000B1B58">
              <w:rPr>
                <w:rFonts w:cstheme="minorHAnsi"/>
                <w:sz w:val="14"/>
                <w:szCs w:val="14"/>
              </w:rPr>
              <w:t xml:space="preserve"> </w:t>
            </w:r>
            <w:r w:rsidRPr="000B1B58">
              <w:rPr>
                <w:rFonts w:cstheme="minorHAnsi"/>
                <w:noProof/>
                <w:sz w:val="14"/>
                <w:szCs w:val="14"/>
              </w:rPr>
              <w:drawing>
                <wp:inline distT="0" distB="0" distL="0" distR="0" wp14:anchorId="6BF348F0" wp14:editId="6F4203AA">
                  <wp:extent cx="166812" cy="166812"/>
                  <wp:effectExtent l="0" t="0" r="5080" b="5080"/>
                  <wp:docPr id="32" name="Graphic 32"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00B169C7">
              <w:rPr>
                <w:rFonts w:cstheme="minorHAnsi"/>
                <w:noProof/>
                <w:sz w:val="14"/>
                <w:szCs w:val="14"/>
              </w:rPr>
              <w:drawing>
                <wp:inline distT="0" distB="0" distL="0" distR="0" wp14:anchorId="32FF07E3" wp14:editId="366E3B63">
                  <wp:extent cx="164465" cy="164465"/>
                  <wp:effectExtent l="0" t="0" r="6985" b="6985"/>
                  <wp:docPr id="865485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p>
          <w:p w14:paraId="7F28E825" w14:textId="4C85A14A" w:rsidR="009927F5" w:rsidRPr="000B1B58" w:rsidRDefault="009927F5" w:rsidP="006E5A8E">
            <w:pPr>
              <w:shd w:val="clear" w:color="auto" w:fill="FFFFFF" w:themeFill="background1"/>
              <w:rPr>
                <w:rFonts w:cstheme="minorHAnsi"/>
                <w:sz w:val="14"/>
                <w:szCs w:val="14"/>
              </w:rPr>
            </w:pPr>
            <w:r w:rsidRPr="000B1B58">
              <w:rPr>
                <w:rFonts w:cstheme="minorHAnsi"/>
                <w:sz w:val="14"/>
                <w:szCs w:val="14"/>
              </w:rPr>
              <w:t>Rishi Sunak M</w:t>
            </w:r>
            <w:r>
              <w:rPr>
                <w:rFonts w:cstheme="minorHAnsi"/>
                <w:sz w:val="14"/>
                <w:szCs w:val="14"/>
              </w:rPr>
              <w:t xml:space="preserve">P                  </w:t>
            </w:r>
            <w:r w:rsidRPr="000B1B58">
              <w:rPr>
                <w:rFonts w:cstheme="minorHAnsi"/>
                <w:noProof/>
                <w:sz w:val="14"/>
                <w:szCs w:val="14"/>
              </w:rPr>
              <w:drawing>
                <wp:inline distT="0" distB="0" distL="0" distR="0" wp14:anchorId="298F2CB7" wp14:editId="74B31F52">
                  <wp:extent cx="166812" cy="166812"/>
                  <wp:effectExtent l="0" t="0" r="5080" b="5080"/>
                  <wp:docPr id="35" name="Graphic 35"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16C583DA" wp14:editId="32600DCD">
                  <wp:extent cx="166812" cy="166812"/>
                  <wp:effectExtent l="0" t="0" r="5080" b="5080"/>
                  <wp:docPr id="36" name="Graphic 36"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9FE2F84" wp14:editId="17719DB8">
                  <wp:extent cx="166812" cy="166812"/>
                  <wp:effectExtent l="0" t="0" r="5080" b="5080"/>
                  <wp:docPr id="37" name="Graphic 37"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7CBC493F" wp14:editId="5E52F8EF">
                  <wp:extent cx="166812" cy="166812"/>
                  <wp:effectExtent l="0" t="0" r="5080" b="5080"/>
                  <wp:docPr id="42" name="Graphic 42"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024DD30" wp14:editId="114657A7">
                  <wp:extent cx="166812" cy="166812"/>
                  <wp:effectExtent l="0" t="0" r="5080" b="5080"/>
                  <wp:docPr id="43" name="Graphic 43"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29D53A5" wp14:editId="789EC0B2">
                  <wp:extent cx="166812" cy="166812"/>
                  <wp:effectExtent l="0" t="0" r="5080" b="5080"/>
                  <wp:docPr id="49" name="Graphic 49"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7D53721C" wp14:editId="054D8959">
                  <wp:extent cx="166812" cy="166812"/>
                  <wp:effectExtent l="0" t="0" r="5080" b="5080"/>
                  <wp:docPr id="44" name="Graphic 44"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00B169C7">
              <w:rPr>
                <w:rFonts w:cstheme="minorHAnsi"/>
                <w:noProof/>
                <w:sz w:val="14"/>
                <w:szCs w:val="14"/>
              </w:rPr>
              <w:drawing>
                <wp:inline distT="0" distB="0" distL="0" distR="0" wp14:anchorId="5FC059A8" wp14:editId="31AC0720">
                  <wp:extent cx="164465" cy="164465"/>
                  <wp:effectExtent l="0" t="0" r="6985" b="6985"/>
                  <wp:docPr id="1799102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B169C7">
              <w:rPr>
                <w:rFonts w:cstheme="minorHAnsi"/>
                <w:noProof/>
                <w:sz w:val="14"/>
                <w:szCs w:val="14"/>
              </w:rPr>
              <w:drawing>
                <wp:inline distT="0" distB="0" distL="0" distR="0" wp14:anchorId="0208F77A" wp14:editId="2C22673C">
                  <wp:extent cx="164465" cy="164465"/>
                  <wp:effectExtent l="0" t="0" r="6985" b="6985"/>
                  <wp:docPr id="1945604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B169C7">
              <w:rPr>
                <w:rFonts w:cstheme="minorHAnsi"/>
                <w:noProof/>
                <w:sz w:val="14"/>
                <w:szCs w:val="14"/>
              </w:rPr>
              <w:drawing>
                <wp:inline distT="0" distB="0" distL="0" distR="0" wp14:anchorId="14C4490F" wp14:editId="15A3EB46">
                  <wp:extent cx="164465" cy="164465"/>
                  <wp:effectExtent l="0" t="0" r="6985" b="6985"/>
                  <wp:docPr id="1757448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p>
          <w:p w14:paraId="5F5EC58E" w14:textId="1F0D3115" w:rsidR="009927F5" w:rsidRPr="000B1B58" w:rsidRDefault="009927F5" w:rsidP="006E5A8E">
            <w:pPr>
              <w:shd w:val="clear" w:color="auto" w:fill="FFFFFF" w:themeFill="background1"/>
              <w:rPr>
                <w:rFonts w:cstheme="minorHAnsi"/>
                <w:sz w:val="14"/>
                <w:szCs w:val="14"/>
              </w:rPr>
            </w:pPr>
            <w:r w:rsidRPr="000B1B58">
              <w:rPr>
                <w:rFonts w:cstheme="minorHAnsi"/>
                <w:sz w:val="14"/>
                <w:szCs w:val="14"/>
              </w:rPr>
              <w:t xml:space="preserve">Andrew Jones </w:t>
            </w:r>
            <w:r>
              <w:rPr>
                <w:rFonts w:cstheme="minorHAnsi"/>
                <w:sz w:val="14"/>
                <w:szCs w:val="14"/>
              </w:rPr>
              <w:t xml:space="preserve">MP       </w:t>
            </w:r>
            <w:r w:rsidRPr="000B1B58">
              <w:rPr>
                <w:rFonts w:cstheme="minorHAnsi"/>
                <w:sz w:val="14"/>
                <w:szCs w:val="14"/>
              </w:rPr>
              <w:t xml:space="preserve"> </w:t>
            </w:r>
            <w:r>
              <w:rPr>
                <w:rFonts w:cstheme="minorHAnsi"/>
                <w:sz w:val="14"/>
                <w:szCs w:val="14"/>
              </w:rPr>
              <w:t xml:space="preserve">    </w:t>
            </w:r>
            <w:r w:rsidRPr="000B1B58">
              <w:rPr>
                <w:rFonts w:cstheme="minorHAnsi"/>
                <w:sz w:val="14"/>
                <w:szCs w:val="14"/>
              </w:rPr>
              <w:t xml:space="preserve"> </w:t>
            </w:r>
            <w:r w:rsidRPr="000B1B58">
              <w:rPr>
                <w:rFonts w:cstheme="minorHAnsi"/>
                <w:noProof/>
                <w:sz w:val="14"/>
                <w:szCs w:val="14"/>
              </w:rPr>
              <w:drawing>
                <wp:inline distT="0" distB="0" distL="0" distR="0" wp14:anchorId="0A9AC179" wp14:editId="6DFD03E3">
                  <wp:extent cx="166812" cy="166812"/>
                  <wp:effectExtent l="0" t="0" r="5080" b="5080"/>
                  <wp:docPr id="17" name="Graphic 17"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1E8B1FDE" wp14:editId="5A5239A0">
                  <wp:extent cx="166812" cy="166812"/>
                  <wp:effectExtent l="0" t="0" r="5080" b="5080"/>
                  <wp:docPr id="18" name="Graphic 1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1F798EE3" wp14:editId="156B5330">
                  <wp:extent cx="166812" cy="166812"/>
                  <wp:effectExtent l="0" t="0" r="5080" b="5080"/>
                  <wp:docPr id="20" name="Graphic 20"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1631F2B" wp14:editId="62AFA071">
                  <wp:extent cx="166812" cy="166812"/>
                  <wp:effectExtent l="0" t="0" r="5080" b="5080"/>
                  <wp:docPr id="21" name="Graphic 21"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06AAF781" wp14:editId="67E5CB48">
                  <wp:extent cx="166812" cy="166812"/>
                  <wp:effectExtent l="0" t="0" r="5080" b="5080"/>
                  <wp:docPr id="29" name="Graphic 29"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75B46491" wp14:editId="2482FF98">
                  <wp:extent cx="166812" cy="166812"/>
                  <wp:effectExtent l="0" t="0" r="5080" b="5080"/>
                  <wp:docPr id="295" name="Graphic 295"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09439DE" wp14:editId="617CD6B5">
                  <wp:extent cx="166812" cy="166812"/>
                  <wp:effectExtent l="0" t="0" r="5080" b="5080"/>
                  <wp:docPr id="30" name="Graphic 30"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0D45CE86" wp14:editId="4A10AC51">
                  <wp:extent cx="166812" cy="166812"/>
                  <wp:effectExtent l="0" t="0" r="5080" b="5080"/>
                  <wp:docPr id="31" name="Graphic 31"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40188A3" wp14:editId="59E3CAC7">
                  <wp:extent cx="166812" cy="166812"/>
                  <wp:effectExtent l="0" t="0" r="5080" b="5080"/>
                  <wp:docPr id="61" name="Graphic 61"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p w14:paraId="51CDCB00" w14:textId="734E466D" w:rsidR="009927F5" w:rsidRPr="000B1B58" w:rsidRDefault="009927F5" w:rsidP="006E5A8E">
            <w:pPr>
              <w:shd w:val="clear" w:color="auto" w:fill="FFFFFF" w:themeFill="background1"/>
              <w:rPr>
                <w:rFonts w:cstheme="minorHAnsi"/>
                <w:sz w:val="14"/>
                <w:szCs w:val="14"/>
              </w:rPr>
            </w:pPr>
            <w:r w:rsidRPr="000B1B58">
              <w:rPr>
                <w:rFonts w:cstheme="minorHAnsi"/>
                <w:sz w:val="14"/>
                <w:szCs w:val="14"/>
              </w:rPr>
              <w:t>Julian Smith MP</w:t>
            </w:r>
            <w:r>
              <w:rPr>
                <w:rFonts w:cstheme="minorHAnsi"/>
                <w:sz w:val="14"/>
                <w:szCs w:val="14"/>
              </w:rPr>
              <w:t xml:space="preserve">                 </w:t>
            </w:r>
            <w:r w:rsidRPr="000B1B58">
              <w:rPr>
                <w:rFonts w:cstheme="minorHAnsi"/>
                <w:noProof/>
                <w:sz w:val="14"/>
                <w:szCs w:val="14"/>
              </w:rPr>
              <w:drawing>
                <wp:inline distT="0" distB="0" distL="0" distR="0" wp14:anchorId="12E70DE9" wp14:editId="450D6069">
                  <wp:extent cx="166812" cy="166812"/>
                  <wp:effectExtent l="0" t="0" r="5080" b="5080"/>
                  <wp:docPr id="38" name="Graphic 3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p w14:paraId="1CD7CC0F" w14:textId="0A19E085" w:rsidR="00B169C7" w:rsidRDefault="009927F5" w:rsidP="006E5A8E">
            <w:pPr>
              <w:shd w:val="clear" w:color="auto" w:fill="FFFFFF" w:themeFill="background1"/>
              <w:rPr>
                <w:rFonts w:cstheme="minorHAnsi"/>
                <w:sz w:val="14"/>
                <w:szCs w:val="14"/>
              </w:rPr>
            </w:pPr>
            <w:r w:rsidRPr="000B1B58">
              <w:rPr>
                <w:rFonts w:cstheme="minorHAnsi"/>
                <w:sz w:val="14"/>
                <w:szCs w:val="14"/>
              </w:rPr>
              <w:t>Kevin Hollinrake M</w:t>
            </w:r>
            <w:r>
              <w:rPr>
                <w:rFonts w:cstheme="minorHAnsi"/>
                <w:sz w:val="14"/>
                <w:szCs w:val="14"/>
              </w:rPr>
              <w:t xml:space="preserve">P        </w:t>
            </w:r>
            <w:r w:rsidRPr="000B1B58">
              <w:rPr>
                <w:rFonts w:cstheme="minorHAnsi"/>
                <w:sz w:val="14"/>
                <w:szCs w:val="14"/>
              </w:rPr>
              <w:t xml:space="preserve">  </w:t>
            </w:r>
            <w:r w:rsidRPr="000B1B58">
              <w:rPr>
                <w:rFonts w:cstheme="minorHAnsi"/>
                <w:noProof/>
                <w:sz w:val="14"/>
                <w:szCs w:val="14"/>
              </w:rPr>
              <w:drawing>
                <wp:inline distT="0" distB="0" distL="0" distR="0" wp14:anchorId="724BF02C" wp14:editId="6649BFF1">
                  <wp:extent cx="166812" cy="166812"/>
                  <wp:effectExtent l="0" t="0" r="5080" b="5080"/>
                  <wp:docPr id="203" name="Graphic 203"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6557969" wp14:editId="081F8A76">
                  <wp:extent cx="166812" cy="166812"/>
                  <wp:effectExtent l="0" t="0" r="5080" b="5080"/>
                  <wp:docPr id="204" name="Graphic 204"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D0F9820" wp14:editId="1A4BD380">
                  <wp:extent cx="166812" cy="166812"/>
                  <wp:effectExtent l="0" t="0" r="5080" b="5080"/>
                  <wp:docPr id="205" name="Graphic 205"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p w14:paraId="5EF1A6D9" w14:textId="34F3DAB3" w:rsidR="00B169C7" w:rsidRPr="000B1B58" w:rsidRDefault="00B169C7" w:rsidP="006E5A8E">
            <w:pPr>
              <w:shd w:val="clear" w:color="auto" w:fill="FFFFFF" w:themeFill="background1"/>
              <w:rPr>
                <w:rFonts w:cstheme="minorHAnsi"/>
                <w:sz w:val="14"/>
                <w:szCs w:val="14"/>
              </w:rPr>
            </w:pPr>
            <w:r>
              <w:rPr>
                <w:rFonts w:cstheme="minorHAnsi"/>
                <w:noProof/>
                <w:sz w:val="14"/>
                <w:szCs w:val="14"/>
              </w:rPr>
              <w:t xml:space="preserve">Kier Mather MP               </w:t>
            </w:r>
            <w:r>
              <w:rPr>
                <w:rFonts w:cstheme="minorHAnsi"/>
                <w:noProof/>
                <w:sz w:val="14"/>
                <w:szCs w:val="14"/>
              </w:rPr>
              <w:drawing>
                <wp:inline distT="0" distB="0" distL="0" distR="0" wp14:anchorId="056501C5" wp14:editId="6CA1B4C2">
                  <wp:extent cx="164465" cy="164465"/>
                  <wp:effectExtent l="0" t="0" r="6985" b="6985"/>
                  <wp:docPr id="14185519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Pr>
                <w:rFonts w:cstheme="minorHAnsi"/>
                <w:noProof/>
                <w:sz w:val="14"/>
                <w:szCs w:val="14"/>
              </w:rPr>
              <w:drawing>
                <wp:inline distT="0" distB="0" distL="0" distR="0" wp14:anchorId="5161B2F5" wp14:editId="74DA3D3F">
                  <wp:extent cx="164465" cy="164465"/>
                  <wp:effectExtent l="0" t="0" r="6985" b="6985"/>
                  <wp:docPr id="1526573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Pr>
                <w:rFonts w:cstheme="minorHAnsi"/>
                <w:noProof/>
                <w:sz w:val="14"/>
                <w:szCs w:val="14"/>
              </w:rPr>
              <w:drawing>
                <wp:inline distT="0" distB="0" distL="0" distR="0" wp14:anchorId="23CB1C76" wp14:editId="51EDE075">
                  <wp:extent cx="164465" cy="164465"/>
                  <wp:effectExtent l="0" t="0" r="6985" b="6985"/>
                  <wp:docPr id="15744786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Pr>
                <w:rFonts w:cstheme="minorHAnsi"/>
                <w:noProof/>
                <w:sz w:val="14"/>
                <w:szCs w:val="14"/>
              </w:rPr>
              <w:drawing>
                <wp:inline distT="0" distB="0" distL="0" distR="0" wp14:anchorId="40DC5613" wp14:editId="41419E24">
                  <wp:extent cx="164465" cy="164465"/>
                  <wp:effectExtent l="0" t="0" r="6985" b="6985"/>
                  <wp:docPr id="13356728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Pr>
                <w:rFonts w:cstheme="minorHAnsi"/>
                <w:noProof/>
                <w:sz w:val="14"/>
                <w:szCs w:val="14"/>
              </w:rPr>
              <w:drawing>
                <wp:inline distT="0" distB="0" distL="0" distR="0" wp14:anchorId="51A99FA3" wp14:editId="3831CF59">
                  <wp:extent cx="164465" cy="164465"/>
                  <wp:effectExtent l="0" t="0" r="6985" b="6985"/>
                  <wp:docPr id="10424009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Pr>
                <w:rFonts w:cstheme="minorHAnsi"/>
                <w:noProof/>
                <w:sz w:val="14"/>
                <w:szCs w:val="14"/>
              </w:rPr>
              <w:drawing>
                <wp:inline distT="0" distB="0" distL="0" distR="0" wp14:anchorId="113637F2" wp14:editId="49A408D6">
                  <wp:extent cx="164465" cy="164465"/>
                  <wp:effectExtent l="0" t="0" r="6985" b="6985"/>
                  <wp:docPr id="327844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p>
        </w:tc>
      </w:tr>
      <w:tr w:rsidR="009927F5" w:rsidRPr="000B1B58" w14:paraId="24CF5291" w14:textId="77777777" w:rsidTr="0064509E">
        <w:tc>
          <w:tcPr>
            <w:tcW w:w="2265" w:type="dxa"/>
          </w:tcPr>
          <w:p w14:paraId="0834A23D" w14:textId="77777777" w:rsidR="009927F5" w:rsidRPr="000B1B58" w:rsidRDefault="009927F5" w:rsidP="006E5A8E">
            <w:pPr>
              <w:rPr>
                <w:rFonts w:cstheme="minorHAnsi"/>
                <w:b/>
                <w:bCs/>
                <w:sz w:val="14"/>
                <w:szCs w:val="14"/>
                <w:u w:val="single"/>
              </w:rPr>
            </w:pPr>
            <w:r w:rsidRPr="000B1B58">
              <w:rPr>
                <w:rFonts w:cstheme="minorHAnsi"/>
                <w:b/>
                <w:bCs/>
                <w:sz w:val="14"/>
                <w:szCs w:val="14"/>
                <w:u w:val="single"/>
              </w:rPr>
              <w:t xml:space="preserve">York </w:t>
            </w:r>
          </w:p>
          <w:p w14:paraId="6640C5B7" w14:textId="77777777" w:rsidR="009927F5" w:rsidRPr="000B1B58" w:rsidRDefault="009927F5" w:rsidP="006E5A8E">
            <w:pPr>
              <w:rPr>
                <w:rFonts w:cstheme="minorHAnsi"/>
                <w:b/>
                <w:bCs/>
                <w:noProof/>
                <w:sz w:val="14"/>
                <w:szCs w:val="14"/>
              </w:rPr>
            </w:pPr>
          </w:p>
          <w:p w14:paraId="5DEDE93A" w14:textId="42416A80" w:rsidR="009927F5" w:rsidRPr="000B1B58" w:rsidRDefault="007456F0" w:rsidP="006E5A8E">
            <w:pPr>
              <w:rPr>
                <w:rFonts w:cstheme="minorHAnsi"/>
                <w:b/>
                <w:bCs/>
                <w:noProof/>
                <w:sz w:val="14"/>
                <w:szCs w:val="14"/>
              </w:rPr>
            </w:pPr>
            <w:r>
              <w:rPr>
                <w:rFonts w:cstheme="minorHAnsi"/>
                <w:b/>
                <w:bCs/>
                <w:noProof/>
                <w:sz w:val="14"/>
                <w:szCs w:val="14"/>
              </w:rPr>
              <w:t>1</w:t>
            </w:r>
            <w:r w:rsidR="009927F5" w:rsidRPr="000B1B58">
              <w:rPr>
                <w:rFonts w:cstheme="minorHAnsi"/>
                <w:b/>
                <w:bCs/>
                <w:noProof/>
                <w:sz w:val="14"/>
                <w:szCs w:val="14"/>
              </w:rPr>
              <w:t xml:space="preserve"> FORMAL COMPLAINT   </w:t>
            </w:r>
          </w:p>
          <w:p w14:paraId="0B19378E" w14:textId="56C48BF4" w:rsidR="009927F5" w:rsidRPr="000B1B58" w:rsidRDefault="007456F0" w:rsidP="006E5A8E">
            <w:pPr>
              <w:rPr>
                <w:rFonts w:cstheme="minorHAnsi"/>
                <w:b/>
                <w:bCs/>
                <w:noProof/>
                <w:sz w:val="14"/>
                <w:szCs w:val="14"/>
              </w:rPr>
            </w:pPr>
            <w:r>
              <w:rPr>
                <w:rFonts w:cstheme="minorHAnsi"/>
                <w:b/>
                <w:bCs/>
                <w:noProof/>
                <w:sz w:val="14"/>
                <w:szCs w:val="14"/>
              </w:rPr>
              <w:t>3</w:t>
            </w:r>
            <w:r w:rsidR="009927F5" w:rsidRPr="000B1B58">
              <w:rPr>
                <w:rFonts w:cstheme="minorHAnsi"/>
                <w:b/>
                <w:bCs/>
                <w:noProof/>
                <w:sz w:val="14"/>
                <w:szCs w:val="14"/>
              </w:rPr>
              <w:t xml:space="preserve"> CONCERNS   </w:t>
            </w:r>
          </w:p>
          <w:p w14:paraId="61750220" w14:textId="04A32968" w:rsidR="009927F5" w:rsidRPr="000B1B58" w:rsidRDefault="007456F0" w:rsidP="006E5A8E">
            <w:pPr>
              <w:rPr>
                <w:rFonts w:cstheme="minorHAnsi"/>
                <w:b/>
                <w:bCs/>
                <w:noProof/>
                <w:sz w:val="14"/>
                <w:szCs w:val="14"/>
              </w:rPr>
            </w:pPr>
            <w:r>
              <w:rPr>
                <w:rFonts w:cstheme="minorHAnsi"/>
                <w:b/>
                <w:bCs/>
                <w:noProof/>
                <w:sz w:val="14"/>
                <w:szCs w:val="14"/>
              </w:rPr>
              <w:t>5</w:t>
            </w:r>
            <w:r w:rsidR="009927F5" w:rsidRPr="000B1B58">
              <w:rPr>
                <w:rFonts w:cstheme="minorHAnsi"/>
                <w:b/>
                <w:bCs/>
                <w:noProof/>
                <w:sz w:val="14"/>
                <w:szCs w:val="14"/>
              </w:rPr>
              <w:t xml:space="preserve"> ENQUIRIES   </w:t>
            </w:r>
          </w:p>
          <w:p w14:paraId="60DF60A9" w14:textId="77777777" w:rsidR="009927F5" w:rsidRPr="000B1B58" w:rsidRDefault="009927F5" w:rsidP="006E5A8E">
            <w:pPr>
              <w:rPr>
                <w:rFonts w:cstheme="minorHAnsi"/>
                <w:b/>
                <w:bCs/>
                <w:sz w:val="14"/>
                <w:szCs w:val="14"/>
                <w:u w:val="single"/>
              </w:rPr>
            </w:pPr>
          </w:p>
        </w:tc>
        <w:tc>
          <w:tcPr>
            <w:tcW w:w="9070" w:type="dxa"/>
          </w:tcPr>
          <w:p w14:paraId="528A75A0" w14:textId="77777777" w:rsidR="009927F5" w:rsidRPr="000B1B58" w:rsidRDefault="009927F5" w:rsidP="006E5A8E">
            <w:pPr>
              <w:rPr>
                <w:rFonts w:cstheme="minorHAnsi"/>
                <w:noProof/>
                <w:sz w:val="14"/>
                <w:szCs w:val="14"/>
              </w:rPr>
            </w:pPr>
            <w:r w:rsidRPr="000B1B58">
              <w:rPr>
                <w:rFonts w:cstheme="minorHAnsi"/>
                <w:noProof/>
                <w:sz w:val="14"/>
                <w:szCs w:val="14"/>
              </w:rPr>
              <w:t>Rachael Maskell MP</w:t>
            </w:r>
            <w:r w:rsidRPr="000B1B58">
              <w:rPr>
                <w:rFonts w:cstheme="minorHAnsi"/>
                <w:noProof/>
                <w:sz w:val="14"/>
                <w:szCs w:val="14"/>
              </w:rPr>
              <w:tab/>
            </w:r>
            <w:r w:rsidRPr="000B1B58">
              <w:rPr>
                <w:rFonts w:cstheme="minorHAnsi"/>
                <w:noProof/>
                <w:sz w:val="14"/>
                <w:szCs w:val="14"/>
              </w:rPr>
              <w:drawing>
                <wp:inline distT="0" distB="0" distL="0" distR="0" wp14:anchorId="104C3CDB" wp14:editId="57C74C3D">
                  <wp:extent cx="166812" cy="166812"/>
                  <wp:effectExtent l="0" t="0" r="5080" b="5080"/>
                  <wp:docPr id="218" name="Graphic 21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13C4A039" wp14:editId="794358EF">
                  <wp:extent cx="166812" cy="166812"/>
                  <wp:effectExtent l="0" t="0" r="5080" b="5080"/>
                  <wp:docPr id="219" name="Graphic 219"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7B7CBCD" wp14:editId="51123E6E">
                  <wp:extent cx="166812" cy="166812"/>
                  <wp:effectExtent l="0" t="0" r="5080" b="5080"/>
                  <wp:docPr id="220" name="Graphic 220"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43F1DC53" wp14:editId="309E383E">
                  <wp:extent cx="166812" cy="166812"/>
                  <wp:effectExtent l="0" t="0" r="5080" b="5080"/>
                  <wp:docPr id="221" name="Graphic 221"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40E05F11" wp14:editId="7AABE005">
                  <wp:extent cx="166812" cy="166812"/>
                  <wp:effectExtent l="0" t="0" r="5080" b="5080"/>
                  <wp:docPr id="224" name="Graphic 224"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EBE1FA5" wp14:editId="4ED0D249">
                  <wp:extent cx="166812" cy="166812"/>
                  <wp:effectExtent l="0" t="0" r="5080" b="5080"/>
                  <wp:docPr id="225" name="Graphic 225"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C201017" wp14:editId="35160677">
                  <wp:extent cx="166812" cy="166812"/>
                  <wp:effectExtent l="0" t="0" r="5080" b="5080"/>
                  <wp:docPr id="226" name="Graphic 226"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902E158" wp14:editId="6E8BA5D6">
                  <wp:extent cx="166812" cy="166812"/>
                  <wp:effectExtent l="0" t="0" r="5080" b="5080"/>
                  <wp:docPr id="227" name="Graphic 227"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7E65FDC5" wp14:editId="29C578A9">
                  <wp:extent cx="166812" cy="166812"/>
                  <wp:effectExtent l="0" t="0" r="5080" b="5080"/>
                  <wp:docPr id="228" name="Graphic 22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tc>
      </w:tr>
      <w:tr w:rsidR="009927F5" w:rsidRPr="000B1B58" w14:paraId="60909006" w14:textId="77777777" w:rsidTr="0064509E">
        <w:tc>
          <w:tcPr>
            <w:tcW w:w="2265" w:type="dxa"/>
          </w:tcPr>
          <w:p w14:paraId="409F5D8B" w14:textId="77777777" w:rsidR="009927F5" w:rsidRPr="000B1B58" w:rsidRDefault="009927F5" w:rsidP="006E5A8E">
            <w:pPr>
              <w:rPr>
                <w:rFonts w:cstheme="minorHAnsi"/>
                <w:b/>
                <w:bCs/>
                <w:sz w:val="14"/>
                <w:szCs w:val="14"/>
                <w:u w:val="single"/>
              </w:rPr>
            </w:pPr>
            <w:r w:rsidRPr="000B1B58">
              <w:rPr>
                <w:rFonts w:cstheme="minorHAnsi"/>
                <w:b/>
                <w:bCs/>
                <w:sz w:val="14"/>
                <w:szCs w:val="14"/>
                <w:u w:val="single"/>
              </w:rPr>
              <w:t>Hull</w:t>
            </w:r>
          </w:p>
          <w:p w14:paraId="3CD4614F" w14:textId="77777777" w:rsidR="009927F5" w:rsidRPr="000B1B58" w:rsidRDefault="009927F5" w:rsidP="006E5A8E">
            <w:pPr>
              <w:rPr>
                <w:rFonts w:cstheme="minorHAnsi"/>
                <w:b/>
                <w:bCs/>
                <w:sz w:val="14"/>
                <w:szCs w:val="14"/>
                <w:u w:val="single"/>
              </w:rPr>
            </w:pPr>
          </w:p>
          <w:p w14:paraId="3AA5D5F0" w14:textId="69D62A6F" w:rsidR="009927F5" w:rsidRPr="000B1B58" w:rsidRDefault="007456F0" w:rsidP="006E5A8E">
            <w:pPr>
              <w:rPr>
                <w:rFonts w:cstheme="minorHAnsi"/>
                <w:b/>
                <w:bCs/>
                <w:sz w:val="14"/>
                <w:szCs w:val="14"/>
              </w:rPr>
            </w:pPr>
            <w:r>
              <w:rPr>
                <w:rFonts w:cstheme="minorHAnsi"/>
                <w:b/>
                <w:bCs/>
                <w:sz w:val="14"/>
                <w:szCs w:val="14"/>
              </w:rPr>
              <w:t>5</w:t>
            </w:r>
            <w:r w:rsidR="009927F5" w:rsidRPr="000B1B58">
              <w:rPr>
                <w:rFonts w:cstheme="minorHAnsi"/>
                <w:b/>
                <w:bCs/>
                <w:sz w:val="14"/>
                <w:szCs w:val="14"/>
              </w:rPr>
              <w:t xml:space="preserve"> ENQUIRIES </w:t>
            </w:r>
          </w:p>
          <w:p w14:paraId="3A8FF217" w14:textId="77777777" w:rsidR="009927F5" w:rsidRDefault="007456F0" w:rsidP="006E5A8E">
            <w:pPr>
              <w:rPr>
                <w:rFonts w:cstheme="minorHAnsi"/>
                <w:b/>
                <w:bCs/>
                <w:sz w:val="14"/>
                <w:szCs w:val="14"/>
              </w:rPr>
            </w:pPr>
            <w:r w:rsidRPr="007456F0">
              <w:rPr>
                <w:rFonts w:cstheme="minorHAnsi"/>
                <w:b/>
                <w:bCs/>
                <w:sz w:val="14"/>
                <w:szCs w:val="14"/>
              </w:rPr>
              <w:t>16 Concerns</w:t>
            </w:r>
          </w:p>
          <w:p w14:paraId="070D218C" w14:textId="257A7C00" w:rsidR="007456F0" w:rsidRPr="007456F0" w:rsidRDefault="007456F0" w:rsidP="006E5A8E">
            <w:pPr>
              <w:rPr>
                <w:rFonts w:cstheme="minorHAnsi"/>
                <w:b/>
                <w:bCs/>
                <w:sz w:val="14"/>
                <w:szCs w:val="14"/>
              </w:rPr>
            </w:pPr>
            <w:r>
              <w:rPr>
                <w:rFonts w:cstheme="minorHAnsi"/>
                <w:b/>
                <w:bCs/>
                <w:sz w:val="14"/>
                <w:szCs w:val="14"/>
              </w:rPr>
              <w:t>8 COMPLAINTS</w:t>
            </w:r>
          </w:p>
        </w:tc>
        <w:tc>
          <w:tcPr>
            <w:tcW w:w="9070" w:type="dxa"/>
          </w:tcPr>
          <w:p w14:paraId="1DCCA4AB" w14:textId="3D115828" w:rsidR="009927F5" w:rsidRPr="000B1B58" w:rsidRDefault="009927F5" w:rsidP="006E5A8E">
            <w:pPr>
              <w:rPr>
                <w:rFonts w:cstheme="minorHAnsi"/>
                <w:noProof/>
                <w:sz w:val="14"/>
                <w:szCs w:val="14"/>
              </w:rPr>
            </w:pPr>
            <w:r w:rsidRPr="000B1B58">
              <w:rPr>
                <w:rFonts w:cstheme="minorHAnsi"/>
                <w:noProof/>
                <w:sz w:val="14"/>
                <w:szCs w:val="14"/>
              </w:rPr>
              <w:t xml:space="preserve">Diana Johnson MP </w:t>
            </w:r>
            <w:r w:rsidRPr="000B1B58">
              <w:rPr>
                <w:rFonts w:cstheme="minorHAnsi"/>
                <w:noProof/>
                <w:sz w:val="14"/>
                <w:szCs w:val="14"/>
              </w:rPr>
              <w:tab/>
            </w:r>
            <w:r w:rsidRPr="000B1B58">
              <w:rPr>
                <w:rFonts w:cstheme="minorHAnsi"/>
                <w:noProof/>
                <w:sz w:val="14"/>
                <w:szCs w:val="14"/>
              </w:rPr>
              <w:drawing>
                <wp:inline distT="0" distB="0" distL="0" distR="0" wp14:anchorId="17B2BC3F" wp14:editId="3EEC6FFD">
                  <wp:extent cx="166812" cy="166812"/>
                  <wp:effectExtent l="0" t="0" r="5080" b="5080"/>
                  <wp:docPr id="289" name="Graphic 289"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0F91121B" wp14:editId="4B705D71">
                  <wp:extent cx="166812" cy="166812"/>
                  <wp:effectExtent l="0" t="0" r="5080" b="5080"/>
                  <wp:docPr id="290" name="Graphic 290"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0BD8467" wp14:editId="718D40C7">
                  <wp:extent cx="166812" cy="166812"/>
                  <wp:effectExtent l="0" t="0" r="5080" b="5080"/>
                  <wp:docPr id="291" name="Graphic 291"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2FAF892" wp14:editId="011ED0A2">
                  <wp:extent cx="166812" cy="166812"/>
                  <wp:effectExtent l="0" t="0" r="5080" b="5080"/>
                  <wp:docPr id="292" name="Graphic 292"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1636974B" wp14:editId="4756D3D1">
                  <wp:extent cx="166812" cy="166812"/>
                  <wp:effectExtent l="0" t="0" r="5080" b="5080"/>
                  <wp:docPr id="293" name="Graphic 293"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6908C769" wp14:editId="10D6FE6F">
                  <wp:extent cx="166812" cy="166812"/>
                  <wp:effectExtent l="0" t="0" r="5080" b="5080"/>
                  <wp:docPr id="297" name="Graphic 297"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2EBA265" wp14:editId="44C1CDC4">
                  <wp:extent cx="166812" cy="166812"/>
                  <wp:effectExtent l="0" t="0" r="5080" b="5080"/>
                  <wp:docPr id="298" name="Graphic 29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9FFA035" wp14:editId="3EB20073">
                  <wp:extent cx="166812" cy="166812"/>
                  <wp:effectExtent l="0" t="0" r="5080" b="5080"/>
                  <wp:docPr id="299" name="Graphic 299"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4DC80488" wp14:editId="0D62BD8F">
                  <wp:extent cx="166812" cy="166812"/>
                  <wp:effectExtent l="0" t="0" r="5080" b="5080"/>
                  <wp:docPr id="300" name="Graphic 300"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00EDCDC" wp14:editId="753BA974">
                  <wp:extent cx="166812" cy="166812"/>
                  <wp:effectExtent l="0" t="0" r="5080" b="5080"/>
                  <wp:docPr id="301" name="Graphic 301"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0CE0B690" wp14:editId="23C869B0">
                  <wp:extent cx="166812" cy="166812"/>
                  <wp:effectExtent l="0" t="0" r="5080" b="5080"/>
                  <wp:docPr id="302" name="Graphic 302"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A8B4154" wp14:editId="2B561CCB">
                  <wp:extent cx="166812" cy="166812"/>
                  <wp:effectExtent l="0" t="0" r="5080" b="5080"/>
                  <wp:docPr id="303" name="Graphic 303"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19B5317" wp14:editId="5ECF6DCC">
                  <wp:extent cx="166812" cy="166812"/>
                  <wp:effectExtent l="0" t="0" r="5080" b="5080"/>
                  <wp:docPr id="305" name="Graphic 305"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6B42025" wp14:editId="57422101">
                  <wp:extent cx="166812" cy="166812"/>
                  <wp:effectExtent l="0" t="0" r="5080" b="5080"/>
                  <wp:docPr id="306" name="Graphic 306"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1EF8FCFB" wp14:editId="510DE5F3">
                  <wp:extent cx="166812" cy="166812"/>
                  <wp:effectExtent l="0" t="0" r="5080" b="5080"/>
                  <wp:docPr id="307" name="Graphic 307"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1D3B8108" wp14:editId="0ED1DD03">
                  <wp:extent cx="166812" cy="166812"/>
                  <wp:effectExtent l="0" t="0" r="5080" b="5080"/>
                  <wp:docPr id="308" name="Graphic 30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007456F0">
              <w:rPr>
                <w:rFonts w:cstheme="minorHAnsi"/>
                <w:noProof/>
                <w:sz w:val="14"/>
                <w:szCs w:val="14"/>
              </w:rPr>
              <w:drawing>
                <wp:inline distT="0" distB="0" distL="0" distR="0" wp14:anchorId="42F0B59B" wp14:editId="617ABF7F">
                  <wp:extent cx="164465" cy="164465"/>
                  <wp:effectExtent l="0" t="0" r="6985" b="6985"/>
                  <wp:docPr id="12652517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Pr="000B1B58">
              <w:rPr>
                <w:rFonts w:cstheme="minorHAnsi"/>
                <w:noProof/>
                <w:sz w:val="14"/>
                <w:szCs w:val="14"/>
              </w:rPr>
              <w:drawing>
                <wp:inline distT="0" distB="0" distL="0" distR="0" wp14:anchorId="24186C0C" wp14:editId="57F5C56D">
                  <wp:extent cx="166812" cy="166812"/>
                  <wp:effectExtent l="0" t="0" r="5080" b="5080"/>
                  <wp:docPr id="309" name="Graphic 309"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p w14:paraId="4ED5FF6C" w14:textId="533CA1A5" w:rsidR="009927F5" w:rsidRPr="000B1B58" w:rsidRDefault="009927F5" w:rsidP="006E5A8E">
            <w:pPr>
              <w:rPr>
                <w:rFonts w:cstheme="minorHAnsi"/>
                <w:noProof/>
                <w:sz w:val="14"/>
                <w:szCs w:val="14"/>
              </w:rPr>
            </w:pPr>
            <w:r w:rsidRPr="000B1B58">
              <w:rPr>
                <w:rFonts w:cstheme="minorHAnsi"/>
                <w:noProof/>
                <w:sz w:val="14"/>
                <w:szCs w:val="14"/>
              </w:rPr>
              <w:t>Emma Hardy MP</w:t>
            </w:r>
            <w:r w:rsidRPr="000B1B58">
              <w:rPr>
                <w:rFonts w:cstheme="minorHAnsi"/>
                <w:noProof/>
                <w:sz w:val="14"/>
                <w:szCs w:val="14"/>
              </w:rPr>
              <w:tab/>
              <w:t xml:space="preserve"> </w:t>
            </w:r>
            <w:r w:rsidRPr="000B1B58">
              <w:rPr>
                <w:rFonts w:cstheme="minorHAnsi"/>
                <w:noProof/>
                <w:sz w:val="14"/>
                <w:szCs w:val="14"/>
              </w:rPr>
              <w:drawing>
                <wp:inline distT="0" distB="0" distL="0" distR="0" wp14:anchorId="0115C0E5" wp14:editId="3A95CF02">
                  <wp:extent cx="166812" cy="166812"/>
                  <wp:effectExtent l="0" t="0" r="5080" b="5080"/>
                  <wp:docPr id="350" name="Graphic 350"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03353F3" wp14:editId="6C285682">
                  <wp:extent cx="166812" cy="166812"/>
                  <wp:effectExtent l="0" t="0" r="5080" b="5080"/>
                  <wp:docPr id="351" name="Graphic 351"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628BB322" wp14:editId="24640D93">
                  <wp:extent cx="166812" cy="166812"/>
                  <wp:effectExtent l="0" t="0" r="5080" b="5080"/>
                  <wp:docPr id="352" name="Graphic 352"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D697B4C" wp14:editId="42ABE39B">
                  <wp:extent cx="166812" cy="166812"/>
                  <wp:effectExtent l="0" t="0" r="5080" b="5080"/>
                  <wp:docPr id="353" name="Graphic 353"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74798B5" wp14:editId="70BA4B11">
                  <wp:extent cx="166812" cy="166812"/>
                  <wp:effectExtent l="0" t="0" r="5080" b="5080"/>
                  <wp:docPr id="354" name="Graphic 354"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5DEB9EC" wp14:editId="3C8F5832">
                  <wp:extent cx="166812" cy="166812"/>
                  <wp:effectExtent l="0" t="0" r="5080" b="5080"/>
                  <wp:docPr id="355" name="Graphic 355"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62373840" wp14:editId="7B75D107">
                  <wp:extent cx="166812" cy="166812"/>
                  <wp:effectExtent l="0" t="0" r="5080" b="5080"/>
                  <wp:docPr id="356" name="Graphic 356"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71E0FB51" wp14:editId="5F164357">
                  <wp:extent cx="166812" cy="166812"/>
                  <wp:effectExtent l="0" t="0" r="5080" b="5080"/>
                  <wp:docPr id="357" name="Graphic 357"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7422569D" wp14:editId="6461C875">
                  <wp:extent cx="166812" cy="166812"/>
                  <wp:effectExtent l="0" t="0" r="5080" b="5080"/>
                  <wp:docPr id="358" name="Graphic 35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p w14:paraId="00473CBC" w14:textId="77777777" w:rsidR="007456F0" w:rsidRDefault="009927F5" w:rsidP="007456F0">
            <w:pPr>
              <w:rPr>
                <w:rFonts w:cstheme="minorHAnsi"/>
                <w:noProof/>
                <w:sz w:val="14"/>
                <w:szCs w:val="14"/>
              </w:rPr>
            </w:pPr>
            <w:r w:rsidRPr="000B1B58">
              <w:rPr>
                <w:rFonts w:cstheme="minorHAnsi"/>
                <w:noProof/>
                <w:sz w:val="14"/>
                <w:szCs w:val="14"/>
              </w:rPr>
              <w:t xml:space="preserve">Karl Turner  MP   </w:t>
            </w:r>
            <w:r w:rsidRPr="000B1B58">
              <w:rPr>
                <w:rFonts w:cstheme="minorHAnsi"/>
                <w:noProof/>
                <w:sz w:val="14"/>
                <w:szCs w:val="14"/>
              </w:rPr>
              <w:tab/>
            </w:r>
            <w:r w:rsidRPr="000B1B58">
              <w:rPr>
                <w:rFonts w:cstheme="minorHAnsi"/>
                <w:noProof/>
                <w:sz w:val="14"/>
                <w:szCs w:val="14"/>
              </w:rPr>
              <w:drawing>
                <wp:inline distT="0" distB="0" distL="0" distR="0" wp14:anchorId="371EBA6A" wp14:editId="30E23AF1">
                  <wp:extent cx="166812" cy="166812"/>
                  <wp:effectExtent l="0" t="0" r="5080" b="5080"/>
                  <wp:docPr id="362" name="Graphic 362"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p w14:paraId="2530EA13" w14:textId="268FA3D7" w:rsidR="009927F5" w:rsidRPr="000B1B58" w:rsidRDefault="009927F5" w:rsidP="007456F0">
            <w:pPr>
              <w:rPr>
                <w:rFonts w:cstheme="minorHAnsi"/>
                <w:noProof/>
                <w:sz w:val="14"/>
                <w:szCs w:val="14"/>
              </w:rPr>
            </w:pPr>
          </w:p>
        </w:tc>
      </w:tr>
      <w:tr w:rsidR="009927F5" w:rsidRPr="000B1B58" w14:paraId="6B3B87F6" w14:textId="77777777" w:rsidTr="0064509E">
        <w:tc>
          <w:tcPr>
            <w:tcW w:w="2265" w:type="dxa"/>
          </w:tcPr>
          <w:p w14:paraId="24F22E11" w14:textId="77777777" w:rsidR="009927F5" w:rsidRPr="000B1B58" w:rsidRDefault="009927F5" w:rsidP="006E5A8E">
            <w:pPr>
              <w:rPr>
                <w:rFonts w:cstheme="minorHAnsi"/>
                <w:b/>
                <w:bCs/>
                <w:sz w:val="14"/>
                <w:szCs w:val="14"/>
                <w:u w:val="single"/>
              </w:rPr>
            </w:pPr>
            <w:r w:rsidRPr="000B1B58">
              <w:rPr>
                <w:rFonts w:cstheme="minorHAnsi"/>
                <w:b/>
                <w:bCs/>
                <w:sz w:val="14"/>
                <w:szCs w:val="14"/>
                <w:u w:val="single"/>
              </w:rPr>
              <w:t>East Riding of Yorkshire</w:t>
            </w:r>
          </w:p>
          <w:p w14:paraId="79DE0DA0" w14:textId="77777777" w:rsidR="009927F5" w:rsidRPr="000B1B58" w:rsidRDefault="009927F5" w:rsidP="006E5A8E">
            <w:pPr>
              <w:rPr>
                <w:rFonts w:cstheme="minorHAnsi"/>
                <w:b/>
                <w:bCs/>
                <w:sz w:val="14"/>
                <w:szCs w:val="14"/>
                <w:u w:val="single"/>
              </w:rPr>
            </w:pPr>
          </w:p>
          <w:p w14:paraId="56BDAFF4" w14:textId="72823AD7" w:rsidR="009927F5" w:rsidRPr="000B1B58" w:rsidRDefault="007456F0" w:rsidP="006E5A8E">
            <w:pPr>
              <w:rPr>
                <w:rFonts w:cstheme="minorHAnsi"/>
                <w:b/>
                <w:bCs/>
                <w:sz w:val="14"/>
                <w:szCs w:val="14"/>
              </w:rPr>
            </w:pPr>
            <w:r>
              <w:rPr>
                <w:rFonts w:cstheme="minorHAnsi"/>
                <w:b/>
                <w:bCs/>
                <w:sz w:val="14"/>
                <w:szCs w:val="14"/>
              </w:rPr>
              <w:t>22</w:t>
            </w:r>
            <w:r w:rsidR="009927F5" w:rsidRPr="000B1B58">
              <w:rPr>
                <w:rFonts w:cstheme="minorHAnsi"/>
                <w:b/>
                <w:bCs/>
                <w:sz w:val="14"/>
                <w:szCs w:val="14"/>
              </w:rPr>
              <w:t xml:space="preserve"> CONCERNS </w:t>
            </w:r>
          </w:p>
          <w:p w14:paraId="65BA34F4" w14:textId="77777777" w:rsidR="009927F5" w:rsidRDefault="007456F0" w:rsidP="006E5A8E">
            <w:pPr>
              <w:rPr>
                <w:rFonts w:cstheme="minorHAnsi"/>
                <w:b/>
                <w:bCs/>
                <w:sz w:val="14"/>
                <w:szCs w:val="14"/>
                <w:u w:val="single"/>
              </w:rPr>
            </w:pPr>
            <w:r>
              <w:rPr>
                <w:rFonts w:cstheme="minorHAnsi"/>
                <w:b/>
                <w:bCs/>
                <w:sz w:val="14"/>
                <w:szCs w:val="14"/>
                <w:u w:val="single"/>
              </w:rPr>
              <w:t>2 Enquiries</w:t>
            </w:r>
          </w:p>
          <w:p w14:paraId="009D506B" w14:textId="58829CE0" w:rsidR="007456F0" w:rsidRDefault="007456F0" w:rsidP="006E5A8E">
            <w:pPr>
              <w:rPr>
                <w:rFonts w:cstheme="minorHAnsi"/>
                <w:b/>
                <w:bCs/>
                <w:sz w:val="14"/>
                <w:szCs w:val="14"/>
                <w:u w:val="single"/>
              </w:rPr>
            </w:pPr>
            <w:r>
              <w:rPr>
                <w:rFonts w:cstheme="minorHAnsi"/>
                <w:b/>
                <w:bCs/>
                <w:sz w:val="14"/>
                <w:szCs w:val="14"/>
                <w:u w:val="single"/>
              </w:rPr>
              <w:t>5 COMPLAINTS</w:t>
            </w:r>
          </w:p>
          <w:p w14:paraId="46141528" w14:textId="1EA22DBC" w:rsidR="007456F0" w:rsidRPr="000B1B58" w:rsidRDefault="007456F0" w:rsidP="006E5A8E">
            <w:pPr>
              <w:rPr>
                <w:rFonts w:cstheme="minorHAnsi"/>
                <w:b/>
                <w:bCs/>
                <w:sz w:val="14"/>
                <w:szCs w:val="14"/>
                <w:u w:val="single"/>
              </w:rPr>
            </w:pPr>
          </w:p>
        </w:tc>
        <w:tc>
          <w:tcPr>
            <w:tcW w:w="9070" w:type="dxa"/>
          </w:tcPr>
          <w:p w14:paraId="152D4714" w14:textId="25C9262A" w:rsidR="009927F5" w:rsidRPr="000B1B58" w:rsidRDefault="009927F5" w:rsidP="006E5A8E">
            <w:pPr>
              <w:ind w:left="2160" w:hanging="2160"/>
              <w:rPr>
                <w:rFonts w:cstheme="minorHAnsi"/>
                <w:sz w:val="14"/>
                <w:szCs w:val="14"/>
              </w:rPr>
            </w:pPr>
            <w:r w:rsidRPr="000B1B58">
              <w:rPr>
                <w:rFonts w:cstheme="minorHAnsi"/>
                <w:sz w:val="14"/>
                <w:szCs w:val="14"/>
              </w:rPr>
              <w:t xml:space="preserve">Greg Knight MP      </w:t>
            </w:r>
            <w:r>
              <w:rPr>
                <w:rFonts w:cstheme="minorHAnsi"/>
                <w:sz w:val="14"/>
                <w:szCs w:val="14"/>
              </w:rPr>
              <w:t xml:space="preserve">     </w:t>
            </w:r>
            <w:r w:rsidRPr="000B1B58">
              <w:rPr>
                <w:rFonts w:cstheme="minorHAnsi"/>
                <w:sz w:val="14"/>
                <w:szCs w:val="14"/>
              </w:rPr>
              <w:t xml:space="preserve">      </w:t>
            </w:r>
            <w:r w:rsidRPr="000B1B58">
              <w:rPr>
                <w:rFonts w:cstheme="minorHAnsi"/>
                <w:noProof/>
                <w:sz w:val="14"/>
                <w:szCs w:val="14"/>
              </w:rPr>
              <w:drawing>
                <wp:inline distT="0" distB="0" distL="0" distR="0" wp14:anchorId="6479073D" wp14:editId="1217937E">
                  <wp:extent cx="166812" cy="166812"/>
                  <wp:effectExtent l="0" t="0" r="5080" b="5080"/>
                  <wp:docPr id="500" name="Graphic 500"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D820491" wp14:editId="6FF60690">
                  <wp:extent cx="166812" cy="166812"/>
                  <wp:effectExtent l="0" t="0" r="5080" b="5080"/>
                  <wp:docPr id="501" name="Graphic 501"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p w14:paraId="050C95B9" w14:textId="791ED5C5" w:rsidR="009927F5" w:rsidRPr="000B1B58" w:rsidRDefault="009927F5" w:rsidP="006E5A8E">
            <w:pPr>
              <w:ind w:left="2160" w:hanging="2160"/>
              <w:rPr>
                <w:rFonts w:cstheme="minorHAnsi"/>
                <w:sz w:val="14"/>
                <w:szCs w:val="14"/>
              </w:rPr>
            </w:pPr>
            <w:r w:rsidRPr="000B1B58">
              <w:rPr>
                <w:rFonts w:cstheme="minorHAnsi"/>
                <w:sz w:val="14"/>
                <w:szCs w:val="14"/>
              </w:rPr>
              <w:t xml:space="preserve">Graham Stuart MP </w:t>
            </w:r>
            <w:r>
              <w:rPr>
                <w:rFonts w:cstheme="minorHAnsi"/>
                <w:sz w:val="14"/>
                <w:szCs w:val="14"/>
              </w:rPr>
              <w:t xml:space="preserve">    </w:t>
            </w:r>
            <w:r w:rsidRPr="000B1B58">
              <w:rPr>
                <w:rFonts w:cstheme="minorHAnsi"/>
                <w:sz w:val="14"/>
                <w:szCs w:val="14"/>
              </w:rPr>
              <w:t xml:space="preserve">   </w:t>
            </w:r>
            <w:r>
              <w:rPr>
                <w:rFonts w:cstheme="minorHAnsi"/>
                <w:sz w:val="14"/>
                <w:szCs w:val="14"/>
              </w:rPr>
              <w:t xml:space="preserve"> </w:t>
            </w:r>
            <w:r w:rsidRPr="000B1B58">
              <w:rPr>
                <w:rFonts w:cstheme="minorHAnsi"/>
                <w:sz w:val="14"/>
                <w:szCs w:val="14"/>
              </w:rPr>
              <w:t xml:space="preserve">   </w:t>
            </w:r>
            <w:r w:rsidRPr="000B1B58">
              <w:rPr>
                <w:rFonts w:cstheme="minorHAnsi"/>
                <w:noProof/>
                <w:sz w:val="14"/>
                <w:szCs w:val="14"/>
              </w:rPr>
              <w:drawing>
                <wp:inline distT="0" distB="0" distL="0" distR="0" wp14:anchorId="256AD842" wp14:editId="0EF717C6">
                  <wp:extent cx="166812" cy="166812"/>
                  <wp:effectExtent l="0" t="0" r="5080" b="5080"/>
                  <wp:docPr id="507" name="Graphic 507"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857B875" wp14:editId="184C3CD1">
                  <wp:extent cx="166812" cy="166812"/>
                  <wp:effectExtent l="0" t="0" r="5080" b="5080"/>
                  <wp:docPr id="508" name="Graphic 50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FC5EF60" wp14:editId="277CFA5C">
                  <wp:extent cx="166812" cy="166812"/>
                  <wp:effectExtent l="0" t="0" r="5080" b="5080"/>
                  <wp:docPr id="509" name="Graphic 509"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009D7604" wp14:editId="33C51BB8">
                  <wp:extent cx="166812" cy="166812"/>
                  <wp:effectExtent l="0" t="0" r="5080" b="5080"/>
                  <wp:docPr id="510" name="Graphic 510"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BC53863" wp14:editId="48110B70">
                  <wp:extent cx="166812" cy="166812"/>
                  <wp:effectExtent l="0" t="0" r="5080" b="5080"/>
                  <wp:docPr id="511" name="Graphic 511"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0F0A53C" wp14:editId="3AFFD35A">
                  <wp:extent cx="166812" cy="166812"/>
                  <wp:effectExtent l="0" t="0" r="5080" b="5080"/>
                  <wp:docPr id="512" name="Graphic 512"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035BF466" wp14:editId="79BB9237">
                  <wp:extent cx="166812" cy="166812"/>
                  <wp:effectExtent l="0" t="0" r="5080" b="5080"/>
                  <wp:docPr id="513" name="Graphic 513"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BE54BC8" wp14:editId="1698FE9E">
                  <wp:extent cx="166812" cy="166812"/>
                  <wp:effectExtent l="0" t="0" r="5080" b="5080"/>
                  <wp:docPr id="514" name="Graphic 514"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066CA767" wp14:editId="115ED025">
                  <wp:extent cx="166812" cy="166812"/>
                  <wp:effectExtent l="0" t="0" r="5080" b="5080"/>
                  <wp:docPr id="515" name="Graphic 515"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7D63D7FB" wp14:editId="7A61AF64">
                  <wp:extent cx="166812" cy="166812"/>
                  <wp:effectExtent l="0" t="0" r="5080" b="5080"/>
                  <wp:docPr id="516" name="Graphic 516"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10928F3C" wp14:editId="618DA6AB">
                  <wp:extent cx="166812" cy="166812"/>
                  <wp:effectExtent l="0" t="0" r="5080" b="5080"/>
                  <wp:docPr id="517" name="Graphic 517"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123FDEF7" wp14:editId="37597256">
                  <wp:extent cx="166812" cy="166812"/>
                  <wp:effectExtent l="0" t="0" r="5080" b="5080"/>
                  <wp:docPr id="518" name="Graphic 51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7D842774" wp14:editId="51EA81A7">
                  <wp:extent cx="166812" cy="166812"/>
                  <wp:effectExtent l="0" t="0" r="5080" b="5080"/>
                  <wp:docPr id="519" name="Graphic 519"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C7CCEE4" wp14:editId="4B19D7E5">
                  <wp:extent cx="166812" cy="166812"/>
                  <wp:effectExtent l="0" t="0" r="5080" b="5080"/>
                  <wp:docPr id="520" name="Graphic 520"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97C4894" wp14:editId="6FF92E2E">
                  <wp:extent cx="166812" cy="166812"/>
                  <wp:effectExtent l="0" t="0" r="5080" b="5080"/>
                  <wp:docPr id="521" name="Graphic 521"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456D8170" wp14:editId="150B80BA">
                  <wp:extent cx="166812" cy="166812"/>
                  <wp:effectExtent l="0" t="0" r="5080" b="5080"/>
                  <wp:docPr id="522" name="Graphic 522"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75562DA5" wp14:editId="0621F720">
                  <wp:extent cx="166812" cy="166812"/>
                  <wp:effectExtent l="0" t="0" r="5080" b="5080"/>
                  <wp:docPr id="523" name="Graphic 523"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6012348E" wp14:editId="357712B0">
                  <wp:extent cx="166812" cy="166812"/>
                  <wp:effectExtent l="0" t="0" r="5080" b="5080"/>
                  <wp:docPr id="524" name="Graphic 524"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007456F0">
              <w:rPr>
                <w:rFonts w:cstheme="minorHAnsi"/>
                <w:noProof/>
                <w:sz w:val="14"/>
                <w:szCs w:val="14"/>
              </w:rPr>
              <w:drawing>
                <wp:inline distT="0" distB="0" distL="0" distR="0" wp14:anchorId="421AB470" wp14:editId="732FF4A1">
                  <wp:extent cx="164465" cy="164465"/>
                  <wp:effectExtent l="0" t="0" r="6985" b="6985"/>
                  <wp:docPr id="18557126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7456F0">
              <w:rPr>
                <w:rFonts w:cstheme="minorHAnsi"/>
                <w:noProof/>
                <w:sz w:val="14"/>
                <w:szCs w:val="14"/>
              </w:rPr>
              <w:drawing>
                <wp:inline distT="0" distB="0" distL="0" distR="0" wp14:anchorId="0611986E" wp14:editId="4E4DC7FC">
                  <wp:extent cx="164465" cy="164465"/>
                  <wp:effectExtent l="0" t="0" r="6985" b="6985"/>
                  <wp:docPr id="4150817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7456F0">
              <w:rPr>
                <w:rFonts w:cstheme="minorHAnsi"/>
                <w:noProof/>
                <w:sz w:val="14"/>
                <w:szCs w:val="14"/>
              </w:rPr>
              <w:drawing>
                <wp:inline distT="0" distB="0" distL="0" distR="0" wp14:anchorId="25290E39" wp14:editId="2901F515">
                  <wp:extent cx="164465" cy="164465"/>
                  <wp:effectExtent l="0" t="0" r="6985" b="6985"/>
                  <wp:docPr id="19804130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7456F0">
              <w:rPr>
                <w:rFonts w:cstheme="minorHAnsi"/>
                <w:noProof/>
                <w:sz w:val="14"/>
                <w:szCs w:val="14"/>
              </w:rPr>
              <w:drawing>
                <wp:inline distT="0" distB="0" distL="0" distR="0" wp14:anchorId="5FF8F777" wp14:editId="168A087F">
                  <wp:extent cx="164465" cy="164465"/>
                  <wp:effectExtent l="0" t="0" r="6985" b="6985"/>
                  <wp:docPr id="21287519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7456F0">
              <w:rPr>
                <w:rFonts w:cstheme="minorHAnsi"/>
                <w:noProof/>
                <w:sz w:val="14"/>
                <w:szCs w:val="14"/>
              </w:rPr>
              <w:drawing>
                <wp:inline distT="0" distB="0" distL="0" distR="0" wp14:anchorId="6926E2C6" wp14:editId="6B32060B">
                  <wp:extent cx="164465" cy="164465"/>
                  <wp:effectExtent l="0" t="0" r="6985" b="6985"/>
                  <wp:docPr id="8090713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7456F0">
              <w:rPr>
                <w:rFonts w:cstheme="minorHAnsi"/>
                <w:noProof/>
                <w:sz w:val="14"/>
                <w:szCs w:val="14"/>
              </w:rPr>
              <w:drawing>
                <wp:inline distT="0" distB="0" distL="0" distR="0" wp14:anchorId="308013C0" wp14:editId="47BE9C04">
                  <wp:extent cx="164465" cy="164465"/>
                  <wp:effectExtent l="0" t="0" r="6985" b="6985"/>
                  <wp:docPr id="20156757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p>
          <w:p w14:paraId="4ED88A4F" w14:textId="2EFBD77C" w:rsidR="009927F5" w:rsidRPr="000B1B58" w:rsidRDefault="009927F5" w:rsidP="006E5A8E">
            <w:pPr>
              <w:ind w:left="2160" w:hanging="2160"/>
              <w:rPr>
                <w:rFonts w:cstheme="minorHAnsi"/>
                <w:sz w:val="14"/>
                <w:szCs w:val="14"/>
              </w:rPr>
            </w:pPr>
            <w:r w:rsidRPr="000B1B58">
              <w:rPr>
                <w:rFonts w:cstheme="minorHAnsi"/>
                <w:sz w:val="14"/>
                <w:szCs w:val="14"/>
              </w:rPr>
              <w:t xml:space="preserve">David Davis MP       </w:t>
            </w:r>
            <w:r>
              <w:rPr>
                <w:rFonts w:cstheme="minorHAnsi"/>
                <w:sz w:val="14"/>
                <w:szCs w:val="14"/>
              </w:rPr>
              <w:t xml:space="preserve">      </w:t>
            </w:r>
            <w:r w:rsidRPr="000B1B58">
              <w:rPr>
                <w:rFonts w:cstheme="minorHAnsi"/>
                <w:sz w:val="14"/>
                <w:szCs w:val="14"/>
              </w:rPr>
              <w:t xml:space="preserve">  </w:t>
            </w:r>
            <w:r>
              <w:rPr>
                <w:rFonts w:cstheme="minorHAnsi"/>
                <w:sz w:val="14"/>
                <w:szCs w:val="14"/>
              </w:rPr>
              <w:t xml:space="preserve"> </w:t>
            </w:r>
            <w:r w:rsidRPr="000B1B58">
              <w:rPr>
                <w:rFonts w:cstheme="minorHAnsi"/>
                <w:sz w:val="14"/>
                <w:szCs w:val="14"/>
              </w:rPr>
              <w:t xml:space="preserve"> </w:t>
            </w:r>
            <w:r w:rsidRPr="000B1B58">
              <w:rPr>
                <w:rFonts w:cstheme="minorHAnsi"/>
                <w:noProof/>
                <w:sz w:val="14"/>
                <w:szCs w:val="14"/>
              </w:rPr>
              <w:drawing>
                <wp:inline distT="0" distB="0" distL="0" distR="0" wp14:anchorId="3414C161" wp14:editId="1B4B7F1B">
                  <wp:extent cx="166812" cy="166812"/>
                  <wp:effectExtent l="0" t="0" r="5080" b="5080"/>
                  <wp:docPr id="525" name="Graphic 525"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A57F29F" wp14:editId="5B037FFF">
                  <wp:extent cx="166812" cy="166812"/>
                  <wp:effectExtent l="0" t="0" r="5080" b="5080"/>
                  <wp:docPr id="526" name="Graphic 526"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052495B" wp14:editId="5FD4FB3A">
                  <wp:extent cx="166812" cy="166812"/>
                  <wp:effectExtent l="0" t="0" r="5080" b="5080"/>
                  <wp:docPr id="527" name="Graphic 527"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p w14:paraId="75EB9EE4" w14:textId="1E252DCA" w:rsidR="009927F5" w:rsidRPr="000B1B58" w:rsidRDefault="009927F5" w:rsidP="006E5A8E">
            <w:pPr>
              <w:rPr>
                <w:rFonts w:cstheme="minorHAnsi"/>
                <w:sz w:val="14"/>
                <w:szCs w:val="14"/>
              </w:rPr>
            </w:pPr>
            <w:r w:rsidRPr="000B1B58">
              <w:rPr>
                <w:rFonts w:cstheme="minorHAnsi"/>
                <w:sz w:val="14"/>
                <w:szCs w:val="14"/>
              </w:rPr>
              <w:t>Stephen Dorrell MP</w:t>
            </w:r>
            <w:r>
              <w:rPr>
                <w:rFonts w:cstheme="minorHAnsi"/>
                <w:sz w:val="14"/>
                <w:szCs w:val="14"/>
              </w:rPr>
              <w:t xml:space="preserve">         </w:t>
            </w:r>
          </w:p>
        </w:tc>
      </w:tr>
      <w:tr w:rsidR="009927F5" w:rsidRPr="000B1B58" w14:paraId="019E0101" w14:textId="77777777" w:rsidTr="0064509E">
        <w:tc>
          <w:tcPr>
            <w:tcW w:w="2265" w:type="dxa"/>
          </w:tcPr>
          <w:p w14:paraId="65DBE160" w14:textId="77777777" w:rsidR="009927F5" w:rsidRPr="000B1B58" w:rsidRDefault="009927F5" w:rsidP="006E5A8E">
            <w:pPr>
              <w:rPr>
                <w:rFonts w:cstheme="minorHAnsi"/>
                <w:b/>
                <w:bCs/>
                <w:sz w:val="14"/>
                <w:szCs w:val="14"/>
                <w:u w:val="single"/>
              </w:rPr>
            </w:pPr>
            <w:r w:rsidRPr="000B1B58">
              <w:rPr>
                <w:rFonts w:cstheme="minorHAnsi"/>
                <w:b/>
                <w:bCs/>
                <w:sz w:val="14"/>
                <w:szCs w:val="14"/>
                <w:u w:val="single"/>
              </w:rPr>
              <w:t>North Lincolnshire</w:t>
            </w:r>
          </w:p>
          <w:p w14:paraId="3F620734" w14:textId="77777777" w:rsidR="009927F5" w:rsidRPr="000B1B58" w:rsidRDefault="009927F5" w:rsidP="006E5A8E">
            <w:pPr>
              <w:rPr>
                <w:rFonts w:cstheme="minorHAnsi"/>
                <w:b/>
                <w:bCs/>
                <w:sz w:val="14"/>
                <w:szCs w:val="14"/>
                <w:u w:val="single"/>
              </w:rPr>
            </w:pPr>
          </w:p>
          <w:p w14:paraId="2EBB1BE0" w14:textId="0CFC9715" w:rsidR="009927F5" w:rsidRPr="000B1B58" w:rsidRDefault="00FB5CAE" w:rsidP="006E5A8E">
            <w:pPr>
              <w:rPr>
                <w:rFonts w:cstheme="minorHAnsi"/>
                <w:b/>
                <w:bCs/>
                <w:noProof/>
                <w:sz w:val="14"/>
                <w:szCs w:val="14"/>
              </w:rPr>
            </w:pPr>
            <w:r>
              <w:rPr>
                <w:rFonts w:cstheme="minorHAnsi"/>
                <w:b/>
                <w:bCs/>
                <w:noProof/>
                <w:sz w:val="14"/>
                <w:szCs w:val="14"/>
              </w:rPr>
              <w:t>2</w:t>
            </w:r>
            <w:r w:rsidR="009927F5" w:rsidRPr="000B1B58">
              <w:rPr>
                <w:rFonts w:cstheme="minorHAnsi"/>
                <w:b/>
                <w:bCs/>
                <w:noProof/>
                <w:sz w:val="14"/>
                <w:szCs w:val="14"/>
              </w:rPr>
              <w:t xml:space="preserve"> FORMAL COMPLAINTS </w:t>
            </w:r>
          </w:p>
          <w:p w14:paraId="5B292CE0" w14:textId="54AA08E9" w:rsidR="009927F5" w:rsidRPr="000B1B58" w:rsidRDefault="00FB5CAE" w:rsidP="006E5A8E">
            <w:pPr>
              <w:rPr>
                <w:rFonts w:cstheme="minorHAnsi"/>
                <w:b/>
                <w:bCs/>
                <w:noProof/>
                <w:sz w:val="14"/>
                <w:szCs w:val="14"/>
              </w:rPr>
            </w:pPr>
            <w:r>
              <w:rPr>
                <w:rFonts w:cstheme="minorHAnsi"/>
                <w:b/>
                <w:bCs/>
                <w:noProof/>
                <w:sz w:val="14"/>
                <w:szCs w:val="14"/>
              </w:rPr>
              <w:t>19</w:t>
            </w:r>
            <w:r w:rsidR="009927F5" w:rsidRPr="000B1B58">
              <w:rPr>
                <w:rFonts w:cstheme="minorHAnsi"/>
                <w:b/>
                <w:bCs/>
                <w:noProof/>
                <w:sz w:val="14"/>
                <w:szCs w:val="14"/>
              </w:rPr>
              <w:t xml:space="preserve"> CONCERNS </w:t>
            </w:r>
          </w:p>
          <w:p w14:paraId="55AB78AC" w14:textId="1CC79A1F" w:rsidR="009927F5" w:rsidRPr="000B1B58" w:rsidRDefault="009927F5" w:rsidP="006E5A8E">
            <w:pPr>
              <w:rPr>
                <w:rFonts w:cstheme="minorHAnsi"/>
                <w:b/>
                <w:bCs/>
                <w:noProof/>
                <w:sz w:val="14"/>
                <w:szCs w:val="14"/>
              </w:rPr>
            </w:pPr>
            <w:r w:rsidRPr="000B1B58">
              <w:rPr>
                <w:rFonts w:cstheme="minorHAnsi"/>
                <w:b/>
                <w:bCs/>
                <w:noProof/>
                <w:sz w:val="14"/>
                <w:szCs w:val="14"/>
              </w:rPr>
              <w:t>1</w:t>
            </w:r>
            <w:r w:rsidR="00FB5CAE">
              <w:rPr>
                <w:rFonts w:cstheme="minorHAnsi"/>
                <w:b/>
                <w:bCs/>
                <w:noProof/>
                <w:sz w:val="14"/>
                <w:szCs w:val="14"/>
              </w:rPr>
              <w:t>4</w:t>
            </w:r>
            <w:r w:rsidRPr="000B1B58">
              <w:rPr>
                <w:rFonts w:cstheme="minorHAnsi"/>
                <w:b/>
                <w:bCs/>
                <w:noProof/>
                <w:sz w:val="14"/>
                <w:szCs w:val="14"/>
              </w:rPr>
              <w:t xml:space="preserve"> ENQUIRIES  </w:t>
            </w:r>
          </w:p>
          <w:p w14:paraId="2E413C85" w14:textId="77777777" w:rsidR="009927F5" w:rsidRPr="000B1B58" w:rsidRDefault="009927F5" w:rsidP="006E5A8E">
            <w:pPr>
              <w:rPr>
                <w:rFonts w:cstheme="minorHAnsi"/>
                <w:b/>
                <w:bCs/>
                <w:sz w:val="14"/>
                <w:szCs w:val="14"/>
                <w:u w:val="single"/>
              </w:rPr>
            </w:pPr>
          </w:p>
        </w:tc>
        <w:tc>
          <w:tcPr>
            <w:tcW w:w="9070" w:type="dxa"/>
          </w:tcPr>
          <w:p w14:paraId="17BB9296" w14:textId="77777777" w:rsidR="009927F5" w:rsidRPr="000B1B58" w:rsidRDefault="009927F5" w:rsidP="006E5A8E">
            <w:pPr>
              <w:rPr>
                <w:rFonts w:cstheme="minorHAnsi"/>
                <w:noProof/>
                <w:sz w:val="14"/>
                <w:szCs w:val="14"/>
              </w:rPr>
            </w:pPr>
            <w:r w:rsidRPr="000B1B58">
              <w:rPr>
                <w:rFonts w:cstheme="minorHAnsi"/>
                <w:noProof/>
                <w:sz w:val="14"/>
                <w:szCs w:val="14"/>
              </w:rPr>
              <w:t>Holly Mumby-Croft MP</w:t>
            </w:r>
            <w:r>
              <w:rPr>
                <w:rFonts w:cstheme="minorHAnsi"/>
                <w:noProof/>
                <w:sz w:val="14"/>
                <w:szCs w:val="14"/>
              </w:rPr>
              <w:t xml:space="preserve">  </w:t>
            </w:r>
            <w:r w:rsidRPr="000B1B58">
              <w:rPr>
                <w:rFonts w:cstheme="minorHAnsi"/>
                <w:noProof/>
                <w:sz w:val="14"/>
                <w:szCs w:val="14"/>
              </w:rPr>
              <w:t xml:space="preserve"> </w:t>
            </w:r>
            <w:r w:rsidRPr="000B1B58">
              <w:rPr>
                <w:rFonts w:cstheme="minorHAnsi"/>
                <w:noProof/>
                <w:sz w:val="14"/>
                <w:szCs w:val="14"/>
              </w:rPr>
              <w:drawing>
                <wp:inline distT="0" distB="0" distL="0" distR="0" wp14:anchorId="1078FAA2" wp14:editId="0C33C4FD">
                  <wp:extent cx="166812" cy="166812"/>
                  <wp:effectExtent l="0" t="0" r="5080" b="5080"/>
                  <wp:docPr id="456" name="Graphic 456"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918D0DD" wp14:editId="0811758C">
                  <wp:extent cx="166812" cy="166812"/>
                  <wp:effectExtent l="0" t="0" r="5080" b="5080"/>
                  <wp:docPr id="457" name="Graphic 457"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0D7255F" wp14:editId="78C1791C">
                  <wp:extent cx="166812" cy="166812"/>
                  <wp:effectExtent l="0" t="0" r="5080" b="5080"/>
                  <wp:docPr id="458" name="Graphic 45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15031F1" wp14:editId="6C98AD4F">
                  <wp:extent cx="166812" cy="166812"/>
                  <wp:effectExtent l="0" t="0" r="5080" b="5080"/>
                  <wp:docPr id="459" name="Graphic 459"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83DA9D5" wp14:editId="30A92D37">
                  <wp:extent cx="166812" cy="166812"/>
                  <wp:effectExtent l="0" t="0" r="5080" b="5080"/>
                  <wp:docPr id="460" name="Graphic 460"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653872D7" wp14:editId="419A9678">
                  <wp:extent cx="166812" cy="166812"/>
                  <wp:effectExtent l="0" t="0" r="5080" b="5080"/>
                  <wp:docPr id="461" name="Graphic 461"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628B56CE" wp14:editId="168DF52E">
                  <wp:extent cx="166812" cy="166812"/>
                  <wp:effectExtent l="0" t="0" r="5080" b="5080"/>
                  <wp:docPr id="462" name="Graphic 462"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F039F1B" wp14:editId="28FBADE5">
                  <wp:extent cx="166812" cy="166812"/>
                  <wp:effectExtent l="0" t="0" r="5080" b="5080"/>
                  <wp:docPr id="463" name="Graphic 463"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A4AF0EC" wp14:editId="0809798F">
                  <wp:extent cx="166812" cy="166812"/>
                  <wp:effectExtent l="0" t="0" r="5080" b="5080"/>
                  <wp:docPr id="464" name="Graphic 464"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6E892509" wp14:editId="1E5EAC0E">
                  <wp:extent cx="166812" cy="166812"/>
                  <wp:effectExtent l="0" t="0" r="5080" b="5080"/>
                  <wp:docPr id="465" name="Graphic 465"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0FB4A36" wp14:editId="335ACB24">
                  <wp:extent cx="166812" cy="166812"/>
                  <wp:effectExtent l="0" t="0" r="5080" b="5080"/>
                  <wp:docPr id="466" name="Graphic 466"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D2FEF88" wp14:editId="73050ADF">
                  <wp:extent cx="166812" cy="166812"/>
                  <wp:effectExtent l="0" t="0" r="5080" b="5080"/>
                  <wp:docPr id="467" name="Graphic 467"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37EFE61" wp14:editId="59F1A255">
                  <wp:extent cx="166812" cy="166812"/>
                  <wp:effectExtent l="0" t="0" r="5080" b="5080"/>
                  <wp:docPr id="468" name="Graphic 46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5ED8194" wp14:editId="2390D76B">
                  <wp:extent cx="166812" cy="166812"/>
                  <wp:effectExtent l="0" t="0" r="5080" b="5080"/>
                  <wp:docPr id="469" name="Graphic 469"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06A4F6BF" wp14:editId="019AACD2">
                  <wp:extent cx="166812" cy="166812"/>
                  <wp:effectExtent l="0" t="0" r="5080" b="5080"/>
                  <wp:docPr id="470" name="Graphic 470"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5E4A6F1" wp14:editId="4FE53D4C">
                  <wp:extent cx="166812" cy="166812"/>
                  <wp:effectExtent l="0" t="0" r="5080" b="5080"/>
                  <wp:docPr id="471" name="Graphic 471"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86D7878" wp14:editId="0AB36C50">
                  <wp:extent cx="166812" cy="166812"/>
                  <wp:effectExtent l="0" t="0" r="5080" b="5080"/>
                  <wp:docPr id="472" name="Graphic 472"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204EEEF0" wp14:editId="0F3137AB">
                  <wp:extent cx="166812" cy="166812"/>
                  <wp:effectExtent l="0" t="0" r="5080" b="5080"/>
                  <wp:docPr id="473" name="Graphic 473"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p w14:paraId="11F336EC" w14:textId="434C8F53" w:rsidR="009927F5" w:rsidRPr="000B1B58" w:rsidRDefault="009927F5" w:rsidP="006E5A8E">
            <w:pPr>
              <w:rPr>
                <w:rFonts w:cstheme="minorHAnsi"/>
                <w:noProof/>
                <w:sz w:val="14"/>
                <w:szCs w:val="14"/>
              </w:rPr>
            </w:pPr>
            <w:r w:rsidRPr="000B1B58">
              <w:rPr>
                <w:rFonts w:cstheme="minorHAnsi"/>
                <w:noProof/>
                <w:sz w:val="14"/>
                <w:szCs w:val="14"/>
              </w:rPr>
              <w:t>Andrew Percy MP</w:t>
            </w:r>
            <w:r>
              <w:rPr>
                <w:rFonts w:cstheme="minorHAnsi"/>
                <w:noProof/>
                <w:sz w:val="14"/>
                <w:szCs w:val="14"/>
              </w:rPr>
              <w:t xml:space="preserve">            </w:t>
            </w:r>
            <w:r w:rsidRPr="000B1B58">
              <w:rPr>
                <w:rFonts w:cstheme="minorHAnsi"/>
                <w:noProof/>
                <w:sz w:val="14"/>
                <w:szCs w:val="14"/>
              </w:rPr>
              <w:drawing>
                <wp:inline distT="0" distB="0" distL="0" distR="0" wp14:anchorId="6E3163B9" wp14:editId="77CBB0C8">
                  <wp:extent cx="166812" cy="166812"/>
                  <wp:effectExtent l="0" t="0" r="5080" b="5080"/>
                  <wp:docPr id="474" name="Graphic 474"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C49DD2B" wp14:editId="18B6A5D9">
                  <wp:extent cx="166812" cy="166812"/>
                  <wp:effectExtent l="0" t="0" r="5080" b="5080"/>
                  <wp:docPr id="475" name="Graphic 475"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32052689" wp14:editId="0AA43229">
                  <wp:extent cx="166812" cy="166812"/>
                  <wp:effectExtent l="0" t="0" r="5080" b="5080"/>
                  <wp:docPr id="476" name="Graphic 476"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82500F2" wp14:editId="1EA22AA5">
                  <wp:extent cx="166812" cy="166812"/>
                  <wp:effectExtent l="0" t="0" r="5080" b="5080"/>
                  <wp:docPr id="477" name="Graphic 477"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4E4AB08A" wp14:editId="22638B9B">
                  <wp:extent cx="166812" cy="166812"/>
                  <wp:effectExtent l="0" t="0" r="5080" b="5080"/>
                  <wp:docPr id="478" name="Graphic 47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5FEF7B3E" wp14:editId="0157F3BC">
                  <wp:extent cx="166812" cy="166812"/>
                  <wp:effectExtent l="0" t="0" r="5080" b="5080"/>
                  <wp:docPr id="479" name="Graphic 479"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00FB5CAE">
              <w:rPr>
                <w:rFonts w:cstheme="minorHAnsi"/>
                <w:noProof/>
                <w:sz w:val="14"/>
                <w:szCs w:val="14"/>
              </w:rPr>
              <w:drawing>
                <wp:inline distT="0" distB="0" distL="0" distR="0" wp14:anchorId="22ADAC46" wp14:editId="28304627">
                  <wp:extent cx="164465" cy="164465"/>
                  <wp:effectExtent l="0" t="0" r="6985" b="6985"/>
                  <wp:docPr id="11140674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B5CAE">
              <w:rPr>
                <w:rFonts w:cstheme="minorHAnsi"/>
                <w:noProof/>
                <w:sz w:val="14"/>
                <w:szCs w:val="14"/>
              </w:rPr>
              <w:drawing>
                <wp:inline distT="0" distB="0" distL="0" distR="0" wp14:anchorId="3A2C17BE" wp14:editId="21804A75">
                  <wp:extent cx="164465" cy="164465"/>
                  <wp:effectExtent l="0" t="0" r="6985" b="6985"/>
                  <wp:docPr id="6724633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B5CAE">
              <w:rPr>
                <w:rFonts w:cstheme="minorHAnsi"/>
                <w:noProof/>
                <w:sz w:val="14"/>
                <w:szCs w:val="14"/>
              </w:rPr>
              <w:drawing>
                <wp:inline distT="0" distB="0" distL="0" distR="0" wp14:anchorId="07F44577" wp14:editId="098EAEB2">
                  <wp:extent cx="164465" cy="164465"/>
                  <wp:effectExtent l="0" t="0" r="6985" b="6985"/>
                  <wp:docPr id="5577567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B5CAE">
              <w:rPr>
                <w:rFonts w:cstheme="minorHAnsi"/>
                <w:noProof/>
                <w:sz w:val="14"/>
                <w:szCs w:val="14"/>
              </w:rPr>
              <w:drawing>
                <wp:inline distT="0" distB="0" distL="0" distR="0" wp14:anchorId="0BDD74AF" wp14:editId="7C27A9AB">
                  <wp:extent cx="164465" cy="164465"/>
                  <wp:effectExtent l="0" t="0" r="6985" b="6985"/>
                  <wp:docPr id="16390744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B5CAE">
              <w:rPr>
                <w:rFonts w:cstheme="minorHAnsi"/>
                <w:noProof/>
                <w:sz w:val="14"/>
                <w:szCs w:val="14"/>
              </w:rPr>
              <w:drawing>
                <wp:inline distT="0" distB="0" distL="0" distR="0" wp14:anchorId="6FDEBBBC" wp14:editId="67F5F02F">
                  <wp:extent cx="164465" cy="164465"/>
                  <wp:effectExtent l="0" t="0" r="6985" b="6985"/>
                  <wp:docPr id="20211645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B5CAE">
              <w:rPr>
                <w:rFonts w:cstheme="minorHAnsi"/>
                <w:noProof/>
                <w:sz w:val="14"/>
                <w:szCs w:val="14"/>
              </w:rPr>
              <w:drawing>
                <wp:inline distT="0" distB="0" distL="0" distR="0" wp14:anchorId="7C9F8A8E" wp14:editId="3074AA33">
                  <wp:extent cx="164465" cy="164465"/>
                  <wp:effectExtent l="0" t="0" r="6985" b="6985"/>
                  <wp:docPr id="16498766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B5CAE">
              <w:rPr>
                <w:rFonts w:cstheme="minorHAnsi"/>
                <w:noProof/>
                <w:sz w:val="14"/>
                <w:szCs w:val="14"/>
              </w:rPr>
              <w:drawing>
                <wp:inline distT="0" distB="0" distL="0" distR="0" wp14:anchorId="1A028667" wp14:editId="3EF7CBA7">
                  <wp:extent cx="164465" cy="164465"/>
                  <wp:effectExtent l="0" t="0" r="6985" b="6985"/>
                  <wp:docPr id="16250568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B5CAE">
              <w:rPr>
                <w:rFonts w:cstheme="minorHAnsi"/>
                <w:noProof/>
                <w:sz w:val="14"/>
                <w:szCs w:val="14"/>
              </w:rPr>
              <w:drawing>
                <wp:inline distT="0" distB="0" distL="0" distR="0" wp14:anchorId="106233D3" wp14:editId="14C50ED2">
                  <wp:extent cx="164465" cy="164465"/>
                  <wp:effectExtent l="0" t="0" r="6985" b="6985"/>
                  <wp:docPr id="7276938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Pr="000B1B58">
              <w:rPr>
                <w:rFonts w:cstheme="minorHAnsi"/>
                <w:noProof/>
                <w:sz w:val="14"/>
                <w:szCs w:val="14"/>
              </w:rPr>
              <w:drawing>
                <wp:inline distT="0" distB="0" distL="0" distR="0" wp14:anchorId="262E3097" wp14:editId="550ADAA9">
                  <wp:extent cx="166812" cy="166812"/>
                  <wp:effectExtent l="0" t="0" r="5080" b="5080"/>
                  <wp:docPr id="480" name="Graphic 480"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p w14:paraId="3A8EB894" w14:textId="77777777" w:rsidR="009927F5" w:rsidRPr="000B1B58" w:rsidRDefault="009927F5" w:rsidP="006E5A8E">
            <w:pPr>
              <w:rPr>
                <w:rFonts w:cstheme="minorHAnsi"/>
                <w:noProof/>
                <w:sz w:val="14"/>
                <w:szCs w:val="14"/>
              </w:rPr>
            </w:pPr>
            <w:r w:rsidRPr="000B1B58">
              <w:rPr>
                <w:rFonts w:cstheme="minorHAnsi"/>
                <w:noProof/>
                <w:sz w:val="14"/>
                <w:szCs w:val="14"/>
              </w:rPr>
              <w:t>Martin Vickers MP</w:t>
            </w:r>
            <w:r>
              <w:rPr>
                <w:rFonts w:cstheme="minorHAnsi"/>
                <w:noProof/>
                <w:sz w:val="14"/>
                <w:szCs w:val="14"/>
              </w:rPr>
              <w:t xml:space="preserve">           </w:t>
            </w:r>
            <w:r w:rsidRPr="000B1B58">
              <w:rPr>
                <w:rFonts w:cstheme="minorHAnsi"/>
                <w:noProof/>
                <w:sz w:val="14"/>
                <w:szCs w:val="14"/>
              </w:rPr>
              <w:drawing>
                <wp:inline distT="0" distB="0" distL="0" distR="0" wp14:anchorId="1C736784" wp14:editId="1256F425">
                  <wp:extent cx="166812" cy="166812"/>
                  <wp:effectExtent l="0" t="0" r="5080" b="5080"/>
                  <wp:docPr id="481" name="Graphic 481"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p w14:paraId="104BCC20" w14:textId="5ADBE82D" w:rsidR="009927F5" w:rsidRPr="000B1B58" w:rsidRDefault="009927F5" w:rsidP="006E5A8E">
            <w:pPr>
              <w:rPr>
                <w:rFonts w:cstheme="minorHAnsi"/>
                <w:noProof/>
                <w:sz w:val="14"/>
                <w:szCs w:val="14"/>
              </w:rPr>
            </w:pPr>
            <w:r w:rsidRPr="000B1B58">
              <w:rPr>
                <w:rFonts w:cstheme="minorHAnsi"/>
                <w:noProof/>
                <w:sz w:val="14"/>
                <w:szCs w:val="14"/>
              </w:rPr>
              <w:t xml:space="preserve">Cllr </w:t>
            </w:r>
            <w:r w:rsidR="00FB5CAE">
              <w:rPr>
                <w:rFonts w:cstheme="minorHAnsi"/>
                <w:noProof/>
                <w:sz w:val="14"/>
                <w:szCs w:val="14"/>
              </w:rPr>
              <w:t xml:space="preserve">R Waltham   </w:t>
            </w:r>
            <w:r>
              <w:rPr>
                <w:rFonts w:cstheme="minorHAnsi"/>
                <w:noProof/>
                <w:sz w:val="14"/>
                <w:szCs w:val="14"/>
              </w:rPr>
              <w:t xml:space="preserve">              </w:t>
            </w:r>
            <w:r w:rsidRPr="000B1B58">
              <w:rPr>
                <w:rFonts w:cstheme="minorHAnsi"/>
                <w:noProof/>
                <w:sz w:val="14"/>
                <w:szCs w:val="14"/>
              </w:rPr>
              <w:drawing>
                <wp:inline distT="0" distB="0" distL="0" distR="0" wp14:anchorId="2CE0E3F8" wp14:editId="4A96613B">
                  <wp:extent cx="166812" cy="166812"/>
                  <wp:effectExtent l="0" t="0" r="5080" b="5080"/>
                  <wp:docPr id="482" name="Graphic 482"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p w14:paraId="46E2B09B" w14:textId="77777777" w:rsidR="009927F5" w:rsidRPr="000B1B58" w:rsidRDefault="009927F5" w:rsidP="006E5A8E">
            <w:pPr>
              <w:rPr>
                <w:rFonts w:cstheme="minorHAnsi"/>
                <w:sz w:val="14"/>
                <w:szCs w:val="14"/>
              </w:rPr>
            </w:pPr>
          </w:p>
        </w:tc>
      </w:tr>
      <w:tr w:rsidR="009927F5" w:rsidRPr="000B1B58" w14:paraId="715F314D" w14:textId="77777777" w:rsidTr="0064509E">
        <w:tc>
          <w:tcPr>
            <w:tcW w:w="2265" w:type="dxa"/>
          </w:tcPr>
          <w:p w14:paraId="25993CE9" w14:textId="77777777" w:rsidR="009927F5" w:rsidRPr="000B1B58" w:rsidRDefault="009927F5" w:rsidP="006E5A8E">
            <w:pPr>
              <w:rPr>
                <w:rFonts w:cstheme="minorHAnsi"/>
                <w:b/>
                <w:bCs/>
                <w:sz w:val="14"/>
                <w:szCs w:val="14"/>
                <w:u w:val="single"/>
              </w:rPr>
            </w:pPr>
            <w:proofErr w:type="gramStart"/>
            <w:r w:rsidRPr="000B1B58">
              <w:rPr>
                <w:rFonts w:cstheme="minorHAnsi"/>
                <w:b/>
                <w:bCs/>
                <w:sz w:val="14"/>
                <w:szCs w:val="14"/>
                <w:u w:val="single"/>
              </w:rPr>
              <w:t>North East</w:t>
            </w:r>
            <w:proofErr w:type="gramEnd"/>
            <w:r w:rsidRPr="000B1B58">
              <w:rPr>
                <w:rFonts w:cstheme="minorHAnsi"/>
                <w:b/>
                <w:bCs/>
                <w:sz w:val="14"/>
                <w:szCs w:val="14"/>
                <w:u w:val="single"/>
              </w:rPr>
              <w:t xml:space="preserve"> Lincolnshire </w:t>
            </w:r>
          </w:p>
          <w:p w14:paraId="02C27D4F" w14:textId="77777777" w:rsidR="009927F5" w:rsidRPr="000B1B58" w:rsidRDefault="009927F5" w:rsidP="006E5A8E">
            <w:pPr>
              <w:rPr>
                <w:rFonts w:cstheme="minorHAnsi"/>
                <w:b/>
                <w:bCs/>
                <w:sz w:val="14"/>
                <w:szCs w:val="14"/>
                <w:u w:val="single"/>
              </w:rPr>
            </w:pPr>
          </w:p>
          <w:p w14:paraId="7A4DE353" w14:textId="058C4CF4" w:rsidR="009927F5" w:rsidRPr="000B1B58" w:rsidRDefault="00FB5CAE" w:rsidP="006E5A8E">
            <w:pPr>
              <w:rPr>
                <w:rFonts w:cstheme="minorHAnsi"/>
                <w:b/>
                <w:bCs/>
                <w:noProof/>
                <w:sz w:val="14"/>
                <w:szCs w:val="14"/>
              </w:rPr>
            </w:pPr>
            <w:r>
              <w:rPr>
                <w:rFonts w:cstheme="minorHAnsi"/>
                <w:b/>
                <w:bCs/>
                <w:noProof/>
                <w:sz w:val="14"/>
                <w:szCs w:val="14"/>
              </w:rPr>
              <w:t>2</w:t>
            </w:r>
            <w:r w:rsidR="009927F5" w:rsidRPr="000B1B58">
              <w:rPr>
                <w:rFonts w:cstheme="minorHAnsi"/>
                <w:b/>
                <w:bCs/>
                <w:noProof/>
                <w:sz w:val="14"/>
                <w:szCs w:val="14"/>
              </w:rPr>
              <w:t xml:space="preserve"> – Enquiries </w:t>
            </w:r>
          </w:p>
          <w:p w14:paraId="1916E261" w14:textId="77777777" w:rsidR="009927F5" w:rsidRPr="000B1B58" w:rsidRDefault="009927F5" w:rsidP="006E5A8E">
            <w:pPr>
              <w:rPr>
                <w:rFonts w:cstheme="minorHAnsi"/>
                <w:b/>
                <w:bCs/>
                <w:sz w:val="14"/>
                <w:szCs w:val="14"/>
                <w:u w:val="single"/>
              </w:rPr>
            </w:pPr>
          </w:p>
        </w:tc>
        <w:tc>
          <w:tcPr>
            <w:tcW w:w="9070" w:type="dxa"/>
          </w:tcPr>
          <w:p w14:paraId="33ACC8D4" w14:textId="7270E249" w:rsidR="009927F5" w:rsidRPr="000B1B58" w:rsidRDefault="009927F5" w:rsidP="006E5A8E">
            <w:pPr>
              <w:rPr>
                <w:rFonts w:cstheme="minorHAnsi"/>
                <w:noProof/>
                <w:sz w:val="14"/>
                <w:szCs w:val="14"/>
              </w:rPr>
            </w:pPr>
            <w:r w:rsidRPr="000B1B58">
              <w:rPr>
                <w:rFonts w:cstheme="minorHAnsi"/>
                <w:noProof/>
                <w:sz w:val="14"/>
                <w:szCs w:val="14"/>
              </w:rPr>
              <w:t>Martin Vickers MP</w:t>
            </w:r>
            <w:r>
              <w:rPr>
                <w:rFonts w:cstheme="minorHAnsi"/>
                <w:noProof/>
                <w:sz w:val="14"/>
                <w:szCs w:val="14"/>
              </w:rPr>
              <w:t xml:space="preserve">          </w:t>
            </w:r>
            <w:r w:rsidRPr="000B1B58">
              <w:rPr>
                <w:rFonts w:cstheme="minorHAnsi"/>
                <w:noProof/>
                <w:sz w:val="14"/>
                <w:szCs w:val="14"/>
              </w:rPr>
              <w:t xml:space="preserve"> </w:t>
            </w:r>
            <w:r w:rsidRPr="000B1B58">
              <w:rPr>
                <w:rFonts w:cstheme="minorHAnsi"/>
                <w:noProof/>
                <w:sz w:val="14"/>
                <w:szCs w:val="14"/>
              </w:rPr>
              <w:drawing>
                <wp:inline distT="0" distB="0" distL="0" distR="0" wp14:anchorId="14BA3343" wp14:editId="464D41F8">
                  <wp:extent cx="166812" cy="166812"/>
                  <wp:effectExtent l="0" t="0" r="5080" b="5080"/>
                  <wp:docPr id="538" name="Graphic 538"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r w:rsidRPr="000B1B58">
              <w:rPr>
                <w:rFonts w:cstheme="minorHAnsi"/>
                <w:noProof/>
                <w:sz w:val="14"/>
                <w:szCs w:val="14"/>
              </w:rPr>
              <w:drawing>
                <wp:inline distT="0" distB="0" distL="0" distR="0" wp14:anchorId="1CE89C84" wp14:editId="22C92A21">
                  <wp:extent cx="166812" cy="166812"/>
                  <wp:effectExtent l="0" t="0" r="5080" b="5080"/>
                  <wp:docPr id="539" name="Graphic 539"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72593" cy="172593"/>
                          </a:xfrm>
                          <a:prstGeom prst="rect">
                            <a:avLst/>
                          </a:prstGeom>
                        </pic:spPr>
                      </pic:pic>
                    </a:graphicData>
                  </a:graphic>
                </wp:inline>
              </w:drawing>
            </w:r>
          </w:p>
          <w:p w14:paraId="06A13447" w14:textId="77777777" w:rsidR="009927F5" w:rsidRPr="000B1B58" w:rsidRDefault="009927F5" w:rsidP="006E5A8E">
            <w:pPr>
              <w:rPr>
                <w:rFonts w:cstheme="minorHAnsi"/>
                <w:sz w:val="14"/>
                <w:szCs w:val="14"/>
              </w:rPr>
            </w:pPr>
          </w:p>
        </w:tc>
      </w:tr>
    </w:tbl>
    <w:p w14:paraId="6E54CC7B" w14:textId="24E3C508" w:rsidR="005C6208" w:rsidRDefault="00AE4025" w:rsidP="00C90463">
      <w:r>
        <w:t xml:space="preserve"> </w:t>
      </w:r>
    </w:p>
    <w:p w14:paraId="510A7821" w14:textId="77777777" w:rsidR="005C6208" w:rsidRDefault="005C6208">
      <w:r>
        <w:br w:type="page"/>
      </w:r>
    </w:p>
    <w:p w14:paraId="6E3C9317" w14:textId="77777777" w:rsidR="00C90463" w:rsidRPr="00FB5F16" w:rsidRDefault="00C90463" w:rsidP="00C90463"/>
    <w:p w14:paraId="4E90BA03" w14:textId="0909E3C8" w:rsidR="001E49BE" w:rsidRDefault="00AC54E2" w:rsidP="001E49BE">
      <w:pPr>
        <w:pStyle w:val="ListParagraph"/>
        <w:numPr>
          <w:ilvl w:val="0"/>
          <w:numId w:val="11"/>
        </w:num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Concerns</w:t>
      </w:r>
      <w:r w:rsidR="001E49BE">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including </w:t>
      </w:r>
      <w:r w:rsidR="001E49BE">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Patient Advice and Liaison Service (PALS) </w:t>
      </w:r>
    </w:p>
    <w:p w14:paraId="550FBB97" w14:textId="2DB12551" w:rsidR="005E5655" w:rsidRDefault="005E5655" w:rsidP="005E5655">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6.1 Concerns by Place </w:t>
      </w:r>
      <w:r w:rsidR="00940229">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40229">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40229">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40229">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
    <w:p w14:paraId="640A3A0D" w14:textId="7CA0A639" w:rsidR="00EA1F74" w:rsidRDefault="003061E8">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A6D">
        <w:rPr>
          <w:b/>
          <w:bCs/>
          <w:noProof/>
          <w:sz w:val="24"/>
          <w:szCs w:val="24"/>
        </w:rPr>
        <mc:AlternateContent>
          <mc:Choice Requires="wps">
            <w:drawing>
              <wp:anchor distT="45720" distB="45720" distL="114300" distR="114300" simplePos="0" relativeHeight="251658257" behindDoc="0" locked="0" layoutInCell="1" allowOverlap="1" wp14:anchorId="0FCCA7DC" wp14:editId="5DD30D83">
                <wp:simplePos x="0" y="0"/>
                <wp:positionH relativeFrom="margin">
                  <wp:posOffset>3889375</wp:posOffset>
                </wp:positionH>
                <wp:positionV relativeFrom="paragraph">
                  <wp:posOffset>9525</wp:posOffset>
                </wp:positionV>
                <wp:extent cx="3720465" cy="2686685"/>
                <wp:effectExtent l="0" t="0" r="13335" b="18415"/>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0465" cy="2686685"/>
                        </a:xfrm>
                        <a:prstGeom prst="rect">
                          <a:avLst/>
                        </a:prstGeom>
                        <a:solidFill>
                          <a:srgbClr val="FFFFFF"/>
                        </a:solidFill>
                        <a:ln w="9525">
                          <a:solidFill>
                            <a:sysClr val="window" lastClr="FFFFFF">
                              <a:lumMod val="85000"/>
                            </a:sysClr>
                          </a:solidFill>
                          <a:miter lim="800000"/>
                          <a:headEnd/>
                          <a:tailEnd/>
                        </a:ln>
                      </wps:spPr>
                      <wps:txbx>
                        <w:txbxContent>
                          <w:p w14:paraId="79A6E816" w14:textId="77777777" w:rsidR="003061E8" w:rsidRDefault="003061E8" w:rsidP="003061E8">
                            <w:r>
                              <w:t>North Yorkshire have received the highest number of concerns across all 6 Places at 22%, with North Lincolnshire Place having the lowest number of contacts at 7%.</w:t>
                            </w:r>
                          </w:p>
                          <w:p w14:paraId="132297F2" w14:textId="4DAB61BD" w:rsidR="003061E8" w:rsidRPr="00C94276" w:rsidRDefault="003061E8" w:rsidP="003061E8">
                            <w:pPr>
                              <w:rPr>
                                <w:vanish/>
                              </w:rPr>
                            </w:pPr>
                            <w:r>
                              <w:t xml:space="preserve">As can be seen from the </w:t>
                            </w:r>
                            <w:r w:rsidR="00A52C6E">
                              <w:t>below</w:t>
                            </w:r>
                            <w:r>
                              <w:t xml:space="preserve"> graph GP Services have the highest number of concerns at 535 (31%). Of the GP services concerns Hull have the highest levels at 8% and NY 7%.</w:t>
                            </w:r>
                            <w:r>
                              <w:rPr>
                                <w:vanish/>
                              </w:rPr>
                              <w:t>ull</w:t>
                            </w:r>
                          </w:p>
                          <w:p w14:paraId="312BCD72" w14:textId="77777777" w:rsidR="003061E8" w:rsidRDefault="003061E8" w:rsidP="003061E8">
                            <w:pPr>
                              <w:jc w:val="both"/>
                            </w:pPr>
                          </w:p>
                          <w:p w14:paraId="78756088" w14:textId="21A2021E" w:rsidR="003061E8" w:rsidRDefault="003061E8" w:rsidP="003061E8">
                            <w:pPr>
                              <w:jc w:val="both"/>
                            </w:pPr>
                            <w:r w:rsidRPr="000E1C28">
                              <w:t>Dental concerns rated second highest at 11%</w:t>
                            </w:r>
                            <w:r w:rsidR="00935F1E" w:rsidRPr="000E1C28">
                              <w:t xml:space="preserve"> with most of th</w:t>
                            </w:r>
                            <w:r w:rsidR="000E1C28" w:rsidRPr="000E1C28">
                              <w:t>ese being in relation to access to NHS dental provision.</w:t>
                            </w:r>
                            <w:r w:rsidR="000E1C28">
                              <w:t xml:space="preserve"> </w:t>
                            </w:r>
                          </w:p>
                          <w:p w14:paraId="4A05449B" w14:textId="77777777" w:rsidR="003061E8" w:rsidRDefault="003061E8" w:rsidP="003061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CA7DC" id="Text Box 261" o:spid="_x0000_s1034" type="#_x0000_t202" style="position:absolute;margin-left:306.25pt;margin-top:.75pt;width:292.95pt;height:211.5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" strokecolor="#d9d9d9">
                <v:textbox>
                  <w:txbxContent>
                    <w:p w14:paraId="79A6E816" w14:textId="77777777" w:rsidR="003061E8" w:rsidRDefault="003061E8" w:rsidP="003061E8">
                      <w:r>
                        <w:t>North Yorkshire have received the highest number of concerns across all 6 Places at 22%, with North Lincolnshire Place having the lowest number of contacts at 7%.</w:t>
                      </w:r>
                    </w:p>
                    <w:p w14:paraId="132297F2" w14:textId="4DAB61BD" w:rsidR="003061E8" w:rsidRPr="00C94276" w:rsidRDefault="003061E8" w:rsidP="003061E8">
                      <w:pPr>
                        <w:rPr>
                          <w:vanish/>
                        </w:rPr>
                      </w:pPr>
                      <w:r>
                        <w:t xml:space="preserve">As can be seen from the </w:t>
                      </w:r>
                      <w:r w:rsidR="00A52C6E">
                        <w:t>below</w:t>
                      </w:r>
                      <w:r>
                        <w:t xml:space="preserve"> graph GP Services have the highest number of concerns at 535 (31%). Of the GP services concerns Hull have the highest levels at 8% and NY 7%.</w:t>
                      </w:r>
                      <w:r>
                        <w:rPr>
                          <w:vanish/>
                        </w:rPr>
                        <w:t>ull</w:t>
                      </w:r>
                    </w:p>
                    <w:p w14:paraId="312BCD72" w14:textId="77777777" w:rsidR="003061E8" w:rsidRDefault="003061E8" w:rsidP="003061E8">
                      <w:pPr>
                        <w:jc w:val="both"/>
                      </w:pPr>
                    </w:p>
                    <w:p w14:paraId="78756088" w14:textId="21A2021E" w:rsidR="003061E8" w:rsidRDefault="003061E8" w:rsidP="003061E8">
                      <w:pPr>
                        <w:jc w:val="both"/>
                      </w:pPr>
                      <w:r w:rsidRPr="000E1C28">
                        <w:t>Dental concerns rated second highest at 11%</w:t>
                      </w:r>
                      <w:r w:rsidR="00935F1E" w:rsidRPr="000E1C28">
                        <w:t xml:space="preserve"> with most of th</w:t>
                      </w:r>
                      <w:r w:rsidR="000E1C28" w:rsidRPr="000E1C28">
                        <w:t>ese being in relation to access to NHS dental provision.</w:t>
                      </w:r>
                      <w:r w:rsidR="000E1C28">
                        <w:t xml:space="preserve"> </w:t>
                      </w:r>
                    </w:p>
                    <w:p w14:paraId="4A05449B" w14:textId="77777777" w:rsidR="003061E8" w:rsidRDefault="003061E8" w:rsidP="003061E8"/>
                  </w:txbxContent>
                </v:textbox>
                <w10:wrap type="square" anchorx="margin"/>
              </v:shape>
            </w:pict>
          </mc:Fallback>
        </mc:AlternateContent>
      </w:r>
      <w:r w:rsidR="006F38EF">
        <w:rPr>
          <w:noProof/>
        </w:rPr>
        <w:drawing>
          <wp:inline distT="0" distB="0" distL="0" distR="0" wp14:anchorId="1C7E288B" wp14:editId="5AFF8CF7">
            <wp:extent cx="3302000" cy="2654300"/>
            <wp:effectExtent l="0" t="0" r="12700" b="12700"/>
            <wp:docPr id="681649475" name="Chart 1">
              <a:extLst xmlns:a="http://schemas.openxmlformats.org/drawingml/2006/main">
                <a:ext uri="{FF2B5EF4-FFF2-40B4-BE49-F238E27FC236}">
                  <a16:creationId xmlns:a16="http://schemas.microsoft.com/office/drawing/2014/main" id="{99621CDB-7DBC-C98F-C6BD-965D27A61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F32F23">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06E7">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4E8B99" w14:textId="30B79876" w:rsidR="003061E8" w:rsidRDefault="003061E8" w:rsidP="003061E8">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6.2 Concerns by Provider</w:t>
      </w:r>
    </w:p>
    <w:p w14:paraId="79692DDE" w14:textId="6D7059AE" w:rsidR="003D06E7" w:rsidRPr="000E1C28" w:rsidRDefault="00EA1F74" w:rsidP="000E1C28">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CF3D02C" wp14:editId="457EFAE6">
            <wp:extent cx="8229600" cy="2032781"/>
            <wp:effectExtent l="0" t="0" r="0" b="5715"/>
            <wp:docPr id="270421118"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1118" name="Picture 2" descr="A screenshot of a graph&#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8236953" cy="2034597"/>
                    </a:xfrm>
                    <a:prstGeom prst="rect">
                      <a:avLst/>
                    </a:prstGeom>
                    <a:noFill/>
                    <a:ln>
                      <a:noFill/>
                    </a:ln>
                  </pic:spPr>
                </pic:pic>
              </a:graphicData>
            </a:graphic>
          </wp:inline>
        </w:drawing>
      </w:r>
    </w:p>
    <w:p w14:paraId="44502BE6" w14:textId="250987AE" w:rsidR="00A554F8" w:rsidRDefault="003E60E2" w:rsidP="006F77D4">
      <w:pPr>
        <w:pStyle w:val="ListParagraph"/>
        <w:numPr>
          <w:ilvl w:val="1"/>
          <w:numId w:val="13"/>
        </w:num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7D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Concerns by Subject Area</w:t>
      </w:r>
      <w:r w:rsidR="00A452EE">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Top 3 Categories</w:t>
      </w:r>
    </w:p>
    <w:p w14:paraId="50A51C64" w14:textId="719A03C9" w:rsidR="00DA11BE" w:rsidRPr="00DA11BE" w:rsidRDefault="00B000D6" w:rsidP="005F6A23">
      <w:pPr>
        <w:jc w:val="both"/>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ED4DD7E" wp14:editId="61C6DBDC">
            <wp:extent cx="2443703" cy="2329815"/>
            <wp:effectExtent l="0" t="0" r="0" b="0"/>
            <wp:docPr id="14420969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1388" cy="2356209"/>
                    </a:xfrm>
                    <a:prstGeom prst="rect">
                      <a:avLst/>
                    </a:prstGeom>
                    <a:noFill/>
                  </pic:spPr>
                </pic:pic>
              </a:graphicData>
            </a:graphic>
          </wp:inline>
        </w:drawing>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522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F5F61">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83851E1" wp14:editId="5C51D95F">
            <wp:extent cx="2798362" cy="2320636"/>
            <wp:effectExtent l="0" t="0" r="2540" b="3810"/>
            <wp:docPr id="4575884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2411" cy="2340579"/>
                    </a:xfrm>
                    <a:prstGeom prst="rect">
                      <a:avLst/>
                    </a:prstGeom>
                    <a:noFill/>
                  </pic:spPr>
                </pic:pic>
              </a:graphicData>
            </a:graphic>
          </wp:inline>
        </w:drawing>
      </w:r>
      <w:r w:rsidR="004F5F61">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522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8234ECE" wp14:editId="292B9D2F">
            <wp:extent cx="2716530" cy="2291560"/>
            <wp:effectExtent l="0" t="0" r="7620" b="0"/>
            <wp:docPr id="19733470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7325" cy="2317537"/>
                    </a:xfrm>
                    <a:prstGeom prst="rect">
                      <a:avLst/>
                    </a:prstGeom>
                    <a:noFill/>
                  </pic:spPr>
                </pic:pic>
              </a:graphicData>
            </a:graphic>
          </wp:inline>
        </w:drawing>
      </w:r>
      <w:r w:rsidR="000F745B">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4370">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22FAE1" w14:textId="76CCBF9F" w:rsidR="00BB5A76" w:rsidRDefault="00364172">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A6D">
        <w:rPr>
          <w:b/>
          <w:bCs/>
          <w:noProof/>
          <w:sz w:val="24"/>
          <w:szCs w:val="24"/>
        </w:rPr>
        <mc:AlternateContent>
          <mc:Choice Requires="wps">
            <w:drawing>
              <wp:anchor distT="45720" distB="45720" distL="114300" distR="114300" simplePos="0" relativeHeight="251658242" behindDoc="0" locked="0" layoutInCell="1" allowOverlap="1" wp14:anchorId="147365C8" wp14:editId="256B6D6F">
                <wp:simplePos x="0" y="0"/>
                <wp:positionH relativeFrom="margin">
                  <wp:align>right</wp:align>
                </wp:positionH>
                <wp:positionV relativeFrom="paragraph">
                  <wp:posOffset>2424430</wp:posOffset>
                </wp:positionV>
                <wp:extent cx="8205470" cy="1200150"/>
                <wp:effectExtent l="0" t="0" r="24130" b="19050"/>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5470" cy="1200150"/>
                        </a:xfrm>
                        <a:prstGeom prst="rect">
                          <a:avLst/>
                        </a:prstGeom>
                        <a:solidFill>
                          <a:srgbClr val="FFFFFF"/>
                        </a:solidFill>
                        <a:ln w="9525">
                          <a:solidFill>
                            <a:sysClr val="window" lastClr="FFFFFF">
                              <a:lumMod val="85000"/>
                            </a:sysClr>
                          </a:solidFill>
                          <a:miter lim="800000"/>
                          <a:headEnd/>
                          <a:tailEnd/>
                        </a:ln>
                      </wps:spPr>
                      <wps:txbx>
                        <w:txbxContent>
                          <w:p w14:paraId="5892A2F9" w14:textId="06DFA408" w:rsidR="00F341BC" w:rsidRDefault="00F341BC" w:rsidP="002A36C3">
                            <w:pPr>
                              <w:spacing w:after="0"/>
                            </w:pPr>
                          </w:p>
                          <w:p w14:paraId="62E079B5" w14:textId="69662F82" w:rsidR="00717E59" w:rsidRDefault="004F5D1A" w:rsidP="002A36C3">
                            <w:pPr>
                              <w:spacing w:after="0"/>
                            </w:pPr>
                            <w:r>
                              <w:t xml:space="preserve">Concerns across </w:t>
                            </w:r>
                            <w:r w:rsidR="00B000D6">
                              <w:t>all</w:t>
                            </w:r>
                            <w:r>
                              <w:t xml:space="preserve"> 6 </w:t>
                            </w:r>
                            <w:r w:rsidR="00E350F1">
                              <w:t>Places</w:t>
                            </w:r>
                            <w:r>
                              <w:t xml:space="preserve"> relate to</w:t>
                            </w:r>
                            <w:r w:rsidR="002A36C3">
                              <w:t xml:space="preserve"> </w:t>
                            </w:r>
                            <w:r>
                              <w:t>accessing treatment</w:t>
                            </w:r>
                            <w:r w:rsidR="00B000D6">
                              <w:t>/drugs</w:t>
                            </w:r>
                            <w:r>
                              <w:t xml:space="preserve"> </w:t>
                            </w:r>
                            <w:r w:rsidR="00BB5A76">
                              <w:t xml:space="preserve">with </w:t>
                            </w:r>
                            <w:r>
                              <w:t xml:space="preserve">an overall </w:t>
                            </w:r>
                            <w:r w:rsidR="00B000D6">
                              <w:t>21</w:t>
                            </w:r>
                            <w:r>
                              <w:t>% representation</w:t>
                            </w:r>
                            <w:r w:rsidR="00A15EDB">
                              <w:t xml:space="preserve"> of the contact made</w:t>
                            </w:r>
                            <w:r w:rsidR="002A36C3">
                              <w:t xml:space="preserve">, also </w:t>
                            </w:r>
                            <w:r w:rsidR="00372500">
                              <w:t xml:space="preserve">concerns </w:t>
                            </w:r>
                            <w:r w:rsidR="002A36C3">
                              <w:t xml:space="preserve">across the 6 </w:t>
                            </w:r>
                            <w:r w:rsidR="00372500">
                              <w:t xml:space="preserve">Health </w:t>
                            </w:r>
                            <w:r w:rsidR="002A36C3">
                              <w:t>Places is p</w:t>
                            </w:r>
                            <w:r w:rsidR="002A36C3" w:rsidRPr="002A36C3">
                              <w:t xml:space="preserve">atient </w:t>
                            </w:r>
                            <w:r w:rsidR="002A36C3">
                              <w:t>c</w:t>
                            </w:r>
                            <w:r w:rsidR="002A36C3" w:rsidRPr="002A36C3">
                              <w:t xml:space="preserve">are with an overall </w:t>
                            </w:r>
                            <w:r w:rsidR="002A36C3">
                              <w:t>20%</w:t>
                            </w:r>
                            <w:r w:rsidR="00A15ED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365C8" id="Text Box 268" o:spid="_x0000_s1035" type="#_x0000_t202" style="position:absolute;margin-left:594.9pt;margin-top:190.9pt;width:646.1pt;height:94.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" strokecolor="#d9d9d9">
                <v:textbox>
                  <w:txbxContent>
                    <w:p w14:paraId="5892A2F9" w14:textId="06DFA408" w:rsidR="00F341BC" w:rsidRDefault="00F341BC" w:rsidP="002A36C3">
                      <w:pPr>
                        <w:spacing w:after="0"/>
                      </w:pPr>
                    </w:p>
                    <w:p w14:paraId="62E079B5" w14:textId="69662F82" w:rsidR="00717E59" w:rsidRDefault="004F5D1A" w:rsidP="002A36C3">
                      <w:pPr>
                        <w:spacing w:after="0"/>
                      </w:pPr>
                      <w:r>
                        <w:t xml:space="preserve">Concerns across </w:t>
                      </w:r>
                      <w:r w:rsidR="00B000D6">
                        <w:t>all</w:t>
                      </w:r>
                      <w:r>
                        <w:t xml:space="preserve"> 6 </w:t>
                      </w:r>
                      <w:r w:rsidR="00E350F1">
                        <w:t>Places</w:t>
                      </w:r>
                      <w:r>
                        <w:t xml:space="preserve"> relate to</w:t>
                      </w:r>
                      <w:r w:rsidR="002A36C3">
                        <w:t xml:space="preserve"> </w:t>
                      </w:r>
                      <w:r>
                        <w:t>accessing treatment</w:t>
                      </w:r>
                      <w:r w:rsidR="00B000D6">
                        <w:t>/drugs</w:t>
                      </w:r>
                      <w:r>
                        <w:t xml:space="preserve"> </w:t>
                      </w:r>
                      <w:r w:rsidR="00BB5A76">
                        <w:t xml:space="preserve">with </w:t>
                      </w:r>
                      <w:r>
                        <w:t xml:space="preserve">an overall </w:t>
                      </w:r>
                      <w:r w:rsidR="00B000D6">
                        <w:t>21</w:t>
                      </w:r>
                      <w:r>
                        <w:t>% representation</w:t>
                      </w:r>
                      <w:r w:rsidR="00A15EDB">
                        <w:t xml:space="preserve"> of the contact made</w:t>
                      </w:r>
                      <w:r w:rsidR="002A36C3">
                        <w:t xml:space="preserve">, also </w:t>
                      </w:r>
                      <w:r w:rsidR="00372500">
                        <w:t xml:space="preserve">concerns </w:t>
                      </w:r>
                      <w:r w:rsidR="002A36C3">
                        <w:t xml:space="preserve">across the 6 </w:t>
                      </w:r>
                      <w:r w:rsidR="00372500">
                        <w:t xml:space="preserve">Health </w:t>
                      </w:r>
                      <w:r w:rsidR="002A36C3">
                        <w:t>Places is p</w:t>
                      </w:r>
                      <w:r w:rsidR="002A36C3" w:rsidRPr="002A36C3">
                        <w:t xml:space="preserve">atient </w:t>
                      </w:r>
                      <w:r w:rsidR="002A36C3">
                        <w:t>c</w:t>
                      </w:r>
                      <w:r w:rsidR="002A36C3" w:rsidRPr="002A36C3">
                        <w:t xml:space="preserve">are with an overall </w:t>
                      </w:r>
                      <w:r w:rsidR="002A36C3">
                        <w:t>20%</w:t>
                      </w:r>
                      <w:r w:rsidR="00A15EDB">
                        <w:t xml:space="preserve">. </w:t>
                      </w:r>
                    </w:p>
                  </w:txbxContent>
                </v:textbox>
                <w10:wrap type="square" anchorx="margin"/>
              </v:shape>
            </w:pict>
          </mc:Fallback>
        </mc:AlternateContent>
      </w:r>
      <w:r w:rsidR="00B000D6">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C5E3174" wp14:editId="507DB8E2">
            <wp:extent cx="2425132" cy="2223135"/>
            <wp:effectExtent l="0" t="0" r="0" b="5715"/>
            <wp:docPr id="5576751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3826" cy="2231105"/>
                    </a:xfrm>
                    <a:prstGeom prst="rect">
                      <a:avLst/>
                    </a:prstGeom>
                    <a:noFill/>
                  </pic:spPr>
                </pic:pic>
              </a:graphicData>
            </a:graphic>
          </wp:inline>
        </w:drawing>
      </w:r>
      <w:r w:rsidR="002B73B6">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36C3">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CCCDA1E" wp14:editId="0C32FE52">
            <wp:extent cx="2781300" cy="2227580"/>
            <wp:effectExtent l="0" t="0" r="0" b="1270"/>
            <wp:docPr id="90470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0" cy="2227580"/>
                    </a:xfrm>
                    <a:prstGeom prst="rect">
                      <a:avLst/>
                    </a:prstGeom>
                    <a:noFill/>
                  </pic:spPr>
                </pic:pic>
              </a:graphicData>
            </a:graphic>
          </wp:inline>
        </w:drawing>
      </w:r>
      <w:r w:rsidR="002B73B6">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2D49">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36C3">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8BBF422" wp14:editId="78460043">
            <wp:extent cx="2697973" cy="2204104"/>
            <wp:effectExtent l="0" t="0" r="7620" b="5715"/>
            <wp:docPr id="6693124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0974" cy="2214725"/>
                    </a:xfrm>
                    <a:prstGeom prst="rect">
                      <a:avLst/>
                    </a:prstGeom>
                    <a:noFill/>
                  </pic:spPr>
                </pic:pic>
              </a:graphicData>
            </a:graphic>
          </wp:inline>
        </w:drawing>
      </w:r>
      <w:r w:rsidR="00BB5A76">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3B3B514D" w14:textId="407F8346" w:rsidR="00C34C42" w:rsidRDefault="00EF26CC" w:rsidP="00C34C42">
      <w:pPr>
        <w:pStyle w:val="ListParagraph"/>
        <w:numPr>
          <w:ilvl w:val="0"/>
          <w:numId w:val="11"/>
        </w:num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Enquiries </w:t>
      </w:r>
    </w:p>
    <w:p w14:paraId="04EA7FF5" w14:textId="2D299B78" w:rsidR="003B4D50" w:rsidRDefault="00F07A77" w:rsidP="003B4D50">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 Enquirie</w:t>
      </w:r>
      <w:r w:rsidR="003B4D50" w:rsidRPr="003B4D50">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by Place</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BA0A613" w14:textId="77777777" w:rsidR="0071518A" w:rsidRDefault="00C45A20">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A6D">
        <w:rPr>
          <w:b/>
          <w:bCs/>
          <w:noProof/>
          <w:sz w:val="24"/>
          <w:szCs w:val="24"/>
        </w:rPr>
        <mc:AlternateContent>
          <mc:Choice Requires="wps">
            <w:drawing>
              <wp:anchor distT="45720" distB="45720" distL="114300" distR="114300" simplePos="0" relativeHeight="251658243" behindDoc="0" locked="0" layoutInCell="1" allowOverlap="1" wp14:anchorId="36679713" wp14:editId="45FF7BB1">
                <wp:simplePos x="0" y="0"/>
                <wp:positionH relativeFrom="margin">
                  <wp:align>right</wp:align>
                </wp:positionH>
                <wp:positionV relativeFrom="paragraph">
                  <wp:posOffset>3810</wp:posOffset>
                </wp:positionV>
                <wp:extent cx="4648200" cy="2590800"/>
                <wp:effectExtent l="0" t="0" r="19050" b="1905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590800"/>
                        </a:xfrm>
                        <a:prstGeom prst="rect">
                          <a:avLst/>
                        </a:prstGeom>
                        <a:solidFill>
                          <a:srgbClr val="FFFFFF"/>
                        </a:solidFill>
                        <a:ln w="9525">
                          <a:solidFill>
                            <a:sysClr val="window" lastClr="FFFFFF">
                              <a:lumMod val="85000"/>
                            </a:sysClr>
                          </a:solidFill>
                          <a:miter lim="800000"/>
                          <a:headEnd/>
                          <a:tailEnd/>
                        </a:ln>
                      </wps:spPr>
                      <wps:txbx>
                        <w:txbxContent>
                          <w:p w14:paraId="27AB1F72" w14:textId="246C9A40" w:rsidR="00666CA4" w:rsidRDefault="00666CA4" w:rsidP="003B4D50">
                            <w:r>
                              <w:t xml:space="preserve">As can be seen from the numbers by Place, </w:t>
                            </w:r>
                            <w:r w:rsidR="008B336E">
                              <w:t xml:space="preserve">North Yorkshire </w:t>
                            </w:r>
                            <w:r>
                              <w:t xml:space="preserve">have received and recorded the highest number of enquiries. </w:t>
                            </w:r>
                            <w:r w:rsidR="008B336E">
                              <w:t>3</w:t>
                            </w:r>
                            <w:r w:rsidR="00D51E80">
                              <w:t>4</w:t>
                            </w:r>
                            <w:r w:rsidR="008B336E">
                              <w:t>%</w:t>
                            </w:r>
                            <w:r w:rsidR="00EE5D0F">
                              <w:t xml:space="preserve"> </w:t>
                            </w:r>
                            <w:r w:rsidR="00DC0CA9">
                              <w:t xml:space="preserve">of these enquiries related to </w:t>
                            </w:r>
                            <w:r w:rsidR="00D51E80">
                              <w:t>NY Place enquires and 30% related to GP enquiries.</w:t>
                            </w:r>
                          </w:p>
                          <w:p w14:paraId="1872306F" w14:textId="61825C17" w:rsidR="003B4D50" w:rsidRDefault="00D51E80" w:rsidP="003B4D50">
                            <w:r>
                              <w:t>Hull Place receiv</w:t>
                            </w:r>
                            <w:r w:rsidR="00E0603C">
                              <w:t>ed</w:t>
                            </w:r>
                            <w:r>
                              <w:t xml:space="preserve"> the second highest number of enquiries.</w:t>
                            </w:r>
                            <w:r w:rsidR="000D7DF3">
                              <w:t xml:space="preserve">  37% of the</w:t>
                            </w:r>
                            <w:r w:rsidR="00372500">
                              <w:t xml:space="preserve"> Hull</w:t>
                            </w:r>
                            <w:r w:rsidR="000D7DF3">
                              <w:t xml:space="preserve"> enquires related to GP enquiries, and 36% related to HUTH enquiries.</w:t>
                            </w:r>
                          </w:p>
                          <w:p w14:paraId="1F1E946C" w14:textId="78206550" w:rsidR="003B4D50" w:rsidRDefault="000D7DF3" w:rsidP="003B4D50">
                            <w:r>
                              <w:t>As can be seen from the numbers by provider, the overall top three providers are (</w:t>
                            </w:r>
                            <w:proofErr w:type="spellStart"/>
                            <w:r>
                              <w:t>i</w:t>
                            </w:r>
                            <w:proofErr w:type="spellEnd"/>
                            <w:r>
                              <w:t xml:space="preserve">) GP enquires at 36%, (ii) NY Place at 10% and (iii) </w:t>
                            </w:r>
                            <w:r w:rsidR="00EA6774">
                              <w:t>HUTH</w:t>
                            </w:r>
                            <w:r>
                              <w:t xml:space="preserve"> at 9%.  </w:t>
                            </w:r>
                          </w:p>
                          <w:p w14:paraId="7330B64B" w14:textId="16721E8E" w:rsidR="003B4D50" w:rsidRDefault="000D7DF3" w:rsidP="003B4D50">
                            <w:r>
                              <w:t xml:space="preserve">There were an additional number of </w:t>
                            </w:r>
                            <w:r w:rsidR="002E50A0">
                              <w:t xml:space="preserve">146 </w:t>
                            </w:r>
                            <w:r>
                              <w:t xml:space="preserve">enquiries not included in the figures </w:t>
                            </w:r>
                            <w:r w:rsidR="000C4E57">
                              <w:t>of the above graphs, which were received from outside of the Humber and North Yorkshire ICB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79713" id="Text Box 271" o:spid="_x0000_s1036" type="#_x0000_t202" style="position:absolute;margin-left:314.8pt;margin-top:.3pt;width:366pt;height:204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" strokecolor="#d9d9d9">
                <v:textbox>
                  <w:txbxContent>
                    <w:p w14:paraId="27AB1F72" w14:textId="246C9A40" w:rsidR="00666CA4" w:rsidRDefault="00666CA4" w:rsidP="003B4D50">
                      <w:r>
                        <w:t xml:space="preserve">As can be seen from the numbers by Place, </w:t>
                      </w:r>
                      <w:r w:rsidR="008B336E">
                        <w:t xml:space="preserve">North Yorkshire </w:t>
                      </w:r>
                      <w:r>
                        <w:t xml:space="preserve">have received and recorded the highest number of enquiries. </w:t>
                      </w:r>
                      <w:r w:rsidR="008B336E">
                        <w:t>3</w:t>
                      </w:r>
                      <w:r w:rsidR="00D51E80">
                        <w:t>4</w:t>
                      </w:r>
                      <w:r w:rsidR="008B336E">
                        <w:t>%</w:t>
                      </w:r>
                      <w:r w:rsidR="00EE5D0F">
                        <w:t xml:space="preserve"> </w:t>
                      </w:r>
                      <w:r w:rsidR="00DC0CA9">
                        <w:t xml:space="preserve">of these enquiries related to </w:t>
                      </w:r>
                      <w:r w:rsidR="00D51E80">
                        <w:t>NY Place enquires and 30% related to GP enquiries.</w:t>
                      </w:r>
                    </w:p>
                    <w:p w14:paraId="1872306F" w14:textId="61825C17" w:rsidR="003B4D50" w:rsidRDefault="00D51E80" w:rsidP="003B4D50">
                      <w:r>
                        <w:t>Hull Place receiv</w:t>
                      </w:r>
                      <w:r w:rsidR="00E0603C">
                        <w:t>ed</w:t>
                      </w:r>
                      <w:r>
                        <w:t xml:space="preserve"> the second highest number of enquiries.</w:t>
                      </w:r>
                      <w:r w:rsidR="000D7DF3">
                        <w:t xml:space="preserve">  37% of the</w:t>
                      </w:r>
                      <w:r w:rsidR="00372500">
                        <w:t xml:space="preserve"> Hull</w:t>
                      </w:r>
                      <w:r w:rsidR="000D7DF3">
                        <w:t xml:space="preserve"> enquires related to GP enquiries, and 36% related to HUTH enquiries.</w:t>
                      </w:r>
                    </w:p>
                    <w:p w14:paraId="1F1E946C" w14:textId="78206550" w:rsidR="003B4D50" w:rsidRDefault="000D7DF3" w:rsidP="003B4D50">
                      <w:r>
                        <w:t>As can be seen from the numbers by provider, the overall top three providers are (</w:t>
                      </w:r>
                      <w:proofErr w:type="spellStart"/>
                      <w:r>
                        <w:t>i</w:t>
                      </w:r>
                      <w:proofErr w:type="spellEnd"/>
                      <w:r>
                        <w:t xml:space="preserve">) GP enquires at 36%, (ii) NY Place at 10% and (iii) </w:t>
                      </w:r>
                      <w:r w:rsidR="00EA6774">
                        <w:t>HUTH</w:t>
                      </w:r>
                      <w:r>
                        <w:t xml:space="preserve"> at 9%.  </w:t>
                      </w:r>
                    </w:p>
                    <w:p w14:paraId="7330B64B" w14:textId="16721E8E" w:rsidR="003B4D50" w:rsidRDefault="000D7DF3" w:rsidP="003B4D50">
                      <w:r>
                        <w:t xml:space="preserve">There were an additional number of </w:t>
                      </w:r>
                      <w:r w:rsidR="002E50A0">
                        <w:t xml:space="preserve">146 </w:t>
                      </w:r>
                      <w:r>
                        <w:t xml:space="preserve">enquiries not included in the figures </w:t>
                      </w:r>
                      <w:r w:rsidR="000C4E57">
                        <w:t>of the above graphs, which were received from outside of the Humber and North Yorkshire ICB area.</w:t>
                      </w:r>
                    </w:p>
                  </w:txbxContent>
                </v:textbox>
                <w10:wrap type="square" anchorx="margin"/>
              </v:shape>
            </w:pict>
          </mc:Fallback>
        </mc:AlternateContent>
      </w:r>
      <w:r w:rsidR="003F1C9B">
        <w:rPr>
          <w:noProof/>
        </w:rPr>
        <w:drawing>
          <wp:inline distT="0" distB="0" distL="0" distR="0" wp14:anchorId="03618D9A" wp14:editId="7947F5E0">
            <wp:extent cx="3343275" cy="2541487"/>
            <wp:effectExtent l="0" t="0" r="9525" b="11430"/>
            <wp:docPr id="398794491" name="Chart 1">
              <a:extLst xmlns:a="http://schemas.openxmlformats.org/drawingml/2006/main">
                <a:ext uri="{FF2B5EF4-FFF2-40B4-BE49-F238E27FC236}">
                  <a16:creationId xmlns:a16="http://schemas.microsoft.com/office/drawing/2014/main" id="{C9FD45AC-0862-1FB8-BC77-CE7838917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566C80">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F301388" w14:textId="303E2808" w:rsidR="0071518A" w:rsidRDefault="007C43FD">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7B7B">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 Enquiries by Provider</w:t>
      </w:r>
    </w:p>
    <w:p w14:paraId="190C226E" w14:textId="616F4B3A" w:rsidR="007965C1" w:rsidRPr="000C4E57" w:rsidRDefault="00D17B7B">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1FF86E4" wp14:editId="326E61D1">
            <wp:extent cx="8229600" cy="2149475"/>
            <wp:effectExtent l="0" t="0" r="0" b="3175"/>
            <wp:docPr id="261546746" name="Picture 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46746" name="Picture 1" descr="A graph with numbers and text&#10;&#10;Description automatically generated"/>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8229600" cy="2149475"/>
                    </a:xfrm>
                    <a:prstGeom prst="rect">
                      <a:avLst/>
                    </a:prstGeom>
                    <a:noFill/>
                    <a:ln>
                      <a:noFill/>
                    </a:ln>
                  </pic:spPr>
                </pic:pic>
              </a:graphicData>
            </a:graphic>
          </wp:inline>
        </w:drawing>
      </w:r>
    </w:p>
    <w:p w14:paraId="326F703C" w14:textId="45B05C4C" w:rsidR="00C4675E" w:rsidRDefault="00494A2E">
      <w:pPr>
        <w:rPr>
          <w:b/>
          <w:bCs/>
          <w:sz w:val="24"/>
          <w:szCs w:val="24"/>
        </w:rPr>
      </w:pPr>
      <w:r>
        <w:rPr>
          <w:b/>
          <w:bCs/>
          <w:sz w:val="24"/>
          <w:szCs w:val="24"/>
        </w:rPr>
        <w:br w:type="page"/>
      </w:r>
    </w:p>
    <w:p w14:paraId="3ED111C4" w14:textId="11515D88" w:rsidR="007F5116" w:rsidRDefault="00494A2E" w:rsidP="00494A2E">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7.</w:t>
      </w:r>
      <w:r w:rsidR="000B1CC7">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Enquiries by Subject </w:t>
      </w:r>
      <w:r w:rsidR="00A452EE">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Top 3 Categories</w:t>
      </w:r>
    </w:p>
    <w:p w14:paraId="006AC212" w14:textId="6617B705" w:rsidR="00B04C8E" w:rsidRDefault="00BB5D0F">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6C50995" wp14:editId="470EDB47">
            <wp:extent cx="2545837" cy="2272665"/>
            <wp:effectExtent l="0" t="0" r="6985" b="0"/>
            <wp:docPr id="1883434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432" cy="2290157"/>
                    </a:xfrm>
                    <a:prstGeom prst="rect">
                      <a:avLst/>
                    </a:prstGeom>
                    <a:noFill/>
                  </pic:spPr>
                </pic:pic>
              </a:graphicData>
            </a:graphic>
          </wp:inline>
        </w:drawing>
      </w:r>
      <w:r w:rsidR="00E94D80">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21EE">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047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79D1452" wp14:editId="1F8D1503">
            <wp:extent cx="2514600" cy="2242571"/>
            <wp:effectExtent l="0" t="0" r="0" b="5715"/>
            <wp:docPr id="2083417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6424" cy="2270952"/>
                    </a:xfrm>
                    <a:prstGeom prst="rect">
                      <a:avLst/>
                    </a:prstGeom>
                    <a:noFill/>
                  </pic:spPr>
                </pic:pic>
              </a:graphicData>
            </a:graphic>
          </wp:inline>
        </w:drawing>
      </w:r>
      <w:r w:rsidR="005F047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23A5C">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21EE">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0474">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9018391" wp14:editId="31080C18">
            <wp:extent cx="2583985" cy="2272665"/>
            <wp:effectExtent l="0" t="0" r="6985" b="0"/>
            <wp:docPr id="1568062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3936" cy="2307802"/>
                    </a:xfrm>
                    <a:prstGeom prst="rect">
                      <a:avLst/>
                    </a:prstGeom>
                    <a:noFill/>
                  </pic:spPr>
                </pic:pic>
              </a:graphicData>
            </a:graphic>
          </wp:inline>
        </w:drawing>
      </w:r>
    </w:p>
    <w:p w14:paraId="216206B2" w14:textId="52BE5E41" w:rsidR="001F4CE6" w:rsidRDefault="00E1314F">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A6D">
        <w:rPr>
          <w:b/>
          <w:bCs/>
          <w:noProof/>
          <w:sz w:val="24"/>
          <w:szCs w:val="24"/>
        </w:rPr>
        <mc:AlternateContent>
          <mc:Choice Requires="wps">
            <w:drawing>
              <wp:anchor distT="45720" distB="45720" distL="114300" distR="114300" simplePos="0" relativeHeight="251658244" behindDoc="0" locked="0" layoutInCell="1" allowOverlap="1" wp14:anchorId="161F4367" wp14:editId="2750B694">
                <wp:simplePos x="0" y="0"/>
                <wp:positionH relativeFrom="margin">
                  <wp:align>right</wp:align>
                </wp:positionH>
                <wp:positionV relativeFrom="paragraph">
                  <wp:posOffset>2141855</wp:posOffset>
                </wp:positionV>
                <wp:extent cx="8205470" cy="1543050"/>
                <wp:effectExtent l="0" t="0" r="24130" b="19050"/>
                <wp:wrapSquare wrapText="bothSides"/>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5470" cy="1543050"/>
                        </a:xfrm>
                        <a:prstGeom prst="rect">
                          <a:avLst/>
                        </a:prstGeom>
                        <a:solidFill>
                          <a:srgbClr val="FFFFFF"/>
                        </a:solidFill>
                        <a:ln w="9525">
                          <a:solidFill>
                            <a:sysClr val="window" lastClr="FFFFFF">
                              <a:lumMod val="85000"/>
                            </a:sysClr>
                          </a:solidFill>
                          <a:miter lim="800000"/>
                          <a:headEnd/>
                          <a:tailEnd/>
                        </a:ln>
                      </wps:spPr>
                      <wps:txbx>
                        <w:txbxContent>
                          <w:p w14:paraId="3BDA5C18" w14:textId="3CAED04A" w:rsidR="00A851BE" w:rsidRDefault="00A851BE" w:rsidP="00A851BE">
                            <w:pPr>
                              <w:spacing w:after="0"/>
                            </w:pPr>
                            <w:r>
                              <w:t xml:space="preserve"> </w:t>
                            </w:r>
                          </w:p>
                          <w:p w14:paraId="5E081D1E" w14:textId="32387B2E" w:rsidR="00A851BE" w:rsidRDefault="00A851BE" w:rsidP="00A851BE">
                            <w:pPr>
                              <w:spacing w:after="0"/>
                            </w:pPr>
                          </w:p>
                          <w:p w14:paraId="1B2387FB" w14:textId="0CFDC75A" w:rsidR="00001EE5" w:rsidRDefault="00001EE5" w:rsidP="00A851BE">
                            <w:pPr>
                              <w:spacing w:after="0"/>
                            </w:pPr>
                            <w:r>
                              <w:t>As can be seen the main top three enquiry themes predominately across the HNY ICB are Access to Treatment/drugs some 23%, Commissioning 16% and patient care (including quality of care) some 19%.</w:t>
                            </w:r>
                          </w:p>
                          <w:p w14:paraId="47D82AF0" w14:textId="77777777" w:rsidR="002126D7" w:rsidRDefault="002126D7" w:rsidP="00001EE5">
                            <w:pPr>
                              <w:spacing w:after="0"/>
                            </w:pPr>
                          </w:p>
                          <w:p w14:paraId="4AF42502" w14:textId="155DA935" w:rsidR="002126D7" w:rsidRDefault="00001EE5" w:rsidP="00001EE5">
                            <w:pPr>
                              <w:spacing w:after="0"/>
                            </w:pPr>
                            <w:r>
                              <w:t>Covid-19 continues to be a theme at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F4367" id="Text Box 277" o:spid="_x0000_s1037" type="#_x0000_t202" style="position:absolute;margin-left:594.9pt;margin-top:168.65pt;width:646.1pt;height:121.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" strokecolor="#d9d9d9">
                <v:textbox>
                  <w:txbxContent>
                    <w:p w14:paraId="3BDA5C18" w14:textId="3CAED04A" w:rsidR="00A851BE" w:rsidRDefault="00A851BE" w:rsidP="00A851BE">
                      <w:pPr>
                        <w:spacing w:after="0"/>
                      </w:pPr>
                      <w:r>
                        <w:t xml:space="preserve"> </w:t>
                      </w:r>
                    </w:p>
                    <w:p w14:paraId="5E081D1E" w14:textId="32387B2E" w:rsidR="00A851BE" w:rsidRDefault="00A851BE" w:rsidP="00A851BE">
                      <w:pPr>
                        <w:spacing w:after="0"/>
                      </w:pPr>
                    </w:p>
                    <w:p w14:paraId="1B2387FB" w14:textId="0CFDC75A" w:rsidR="00001EE5" w:rsidRDefault="00001EE5" w:rsidP="00A851BE">
                      <w:pPr>
                        <w:spacing w:after="0"/>
                      </w:pPr>
                      <w:r>
                        <w:t>As can be seen the main top three enquiry themes predominately across the HNY ICB are Access to Treatment/drugs some 23%, Commissioning 16% and patient care (including quality of care) some 19%.</w:t>
                      </w:r>
                    </w:p>
                    <w:p w14:paraId="47D82AF0" w14:textId="77777777" w:rsidR="002126D7" w:rsidRDefault="002126D7" w:rsidP="00001EE5">
                      <w:pPr>
                        <w:spacing w:after="0"/>
                      </w:pPr>
                    </w:p>
                    <w:p w14:paraId="4AF42502" w14:textId="155DA935" w:rsidR="002126D7" w:rsidRDefault="00001EE5" w:rsidP="00001EE5">
                      <w:pPr>
                        <w:spacing w:after="0"/>
                      </w:pPr>
                      <w:r>
                        <w:t>Covid-19 continues to be a theme at 11%.</w:t>
                      </w:r>
                    </w:p>
                  </w:txbxContent>
                </v:textbox>
                <w10:wrap type="square" anchorx="margin"/>
              </v:shape>
            </w:pict>
          </mc:Fallback>
        </mc:AlternateContent>
      </w:r>
      <w:r w:rsidR="00D62EB8">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B5D0F">
        <w:rPr>
          <w:rFonts w:cstheme="minorHAnsi"/>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2F90F5B" wp14:editId="7E5F1524">
            <wp:extent cx="2489200" cy="2037715"/>
            <wp:effectExtent l="0" t="0" r="6350" b="635"/>
            <wp:docPr id="3471506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5320" cy="2067284"/>
                    </a:xfrm>
                    <a:prstGeom prst="rect">
                      <a:avLst/>
                    </a:prstGeom>
                    <a:noFill/>
                  </pic:spPr>
                </pic:pic>
              </a:graphicData>
            </a:graphic>
          </wp:inline>
        </w:drawing>
      </w:r>
      <w:r w:rsidR="00D62EB8">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B5D0F">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2EB8">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B5D0F">
        <w:rPr>
          <w:rFonts w:cstheme="minorHAnsi"/>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3D65BBF" wp14:editId="31499F8E">
            <wp:extent cx="2552399" cy="2071370"/>
            <wp:effectExtent l="0" t="0" r="635" b="5080"/>
            <wp:docPr id="637676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9554" cy="2093407"/>
                    </a:xfrm>
                    <a:prstGeom prst="rect">
                      <a:avLst/>
                    </a:prstGeom>
                    <a:noFill/>
                  </pic:spPr>
                </pic:pic>
              </a:graphicData>
            </a:graphic>
          </wp:inline>
        </w:drawing>
      </w:r>
      <w:r w:rsidR="00D62EB8">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B5D0F">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2EB8">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71BE5">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B5D0F">
        <w:rPr>
          <w:rFonts w:cstheme="minorHAnsi"/>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105B0FB" wp14:editId="0BB31F7A">
            <wp:extent cx="2624455" cy="2031762"/>
            <wp:effectExtent l="0" t="0" r="4445" b="6985"/>
            <wp:docPr id="336117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5478" cy="2032554"/>
                    </a:xfrm>
                    <a:prstGeom prst="rect">
                      <a:avLst/>
                    </a:prstGeom>
                    <a:noFill/>
                  </pic:spPr>
                </pic:pic>
              </a:graphicData>
            </a:graphic>
          </wp:inline>
        </w:drawing>
      </w:r>
      <w:r w:rsidR="00171BE5">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2EB8">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4C8E">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635AD">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F4CE6">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7394EEC" w14:textId="5885C8E8" w:rsidR="002126D7" w:rsidRDefault="002126D7">
      <w:pP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E7EBD1" w14:textId="0B551229" w:rsidR="00FD28CD" w:rsidRPr="00EE5D0F" w:rsidRDefault="0048678C" w:rsidP="00FD28CD">
      <w:pPr>
        <w:pStyle w:val="ListParagraph"/>
        <w:numPr>
          <w:ilvl w:val="0"/>
          <w:numId w:val="11"/>
        </w:numPr>
        <w:spacing w:after="0" w:line="240" w:lineRule="auto"/>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Comments </w:t>
      </w:r>
    </w:p>
    <w:p w14:paraId="341D9EDA" w14:textId="6C11CEFE" w:rsidR="00FD28CD" w:rsidRDefault="00526D5C" w:rsidP="00FD28CD">
      <w:pPr>
        <w:spacing w:after="0" w:line="240" w:lineRule="auto"/>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8.1 </w:t>
      </w:r>
      <w:r w:rsidR="00FD28CD">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Comments</w:t>
      </w:r>
      <w:r w:rsidR="00FD28CD" w:rsidRPr="001F4CE6">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w:t>
      </w:r>
      <w:r w:rsidR="00FD28CD">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Theme</w:t>
      </w:r>
      <w:r w:rsidR="00921C00">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E5D0F">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21C00" w:rsidRPr="00015453">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 3 Categories</w:t>
      </w:r>
    </w:p>
    <w:p w14:paraId="625A42AD" w14:textId="77777777" w:rsidR="00EE5D0F" w:rsidRDefault="00EE5D0F" w:rsidP="00FD28CD">
      <w:pPr>
        <w:spacing w:after="0" w:line="240" w:lineRule="auto"/>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366FAE" w14:textId="3BCB979F" w:rsidR="00CE6879" w:rsidRDefault="001F4CE6" w:rsidP="00FD28CD">
      <w:pPr>
        <w:spacing w:after="0" w:line="240" w:lineRule="auto"/>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469CB">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C847DF7" wp14:editId="4E865407">
            <wp:extent cx="2439670" cy="2330099"/>
            <wp:effectExtent l="0" t="0" r="0" b="0"/>
            <wp:docPr id="1091688617" name="Picture 9" descr="A blu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88617" name="Picture 9" descr="A blue circle with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4160" cy="2343939"/>
                    </a:xfrm>
                    <a:prstGeom prst="rect">
                      <a:avLst/>
                    </a:prstGeom>
                    <a:noFill/>
                  </pic:spPr>
                </pic:pic>
              </a:graphicData>
            </a:graphic>
          </wp:inline>
        </w:drawing>
      </w: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469CB">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39CDF6D" wp14:editId="6C32D95C">
            <wp:extent cx="2634866" cy="2355215"/>
            <wp:effectExtent l="0" t="0" r="0" b="6985"/>
            <wp:docPr id="12152064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854" cy="2366825"/>
                    </a:xfrm>
                    <a:prstGeom prst="rect">
                      <a:avLst/>
                    </a:prstGeom>
                    <a:noFill/>
                  </pic:spPr>
                </pic:pic>
              </a:graphicData>
            </a:graphic>
          </wp:inline>
        </w:drawing>
      </w:r>
      <w:r w:rsidR="00015453">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469CB">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314D04B" wp14:editId="072671F8">
            <wp:extent cx="2520950" cy="2367915"/>
            <wp:effectExtent l="0" t="0" r="0" b="0"/>
            <wp:docPr id="16895218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0142" cy="2385942"/>
                    </a:xfrm>
                    <a:prstGeom prst="rect">
                      <a:avLst/>
                    </a:prstGeom>
                    <a:noFill/>
                  </pic:spPr>
                </pic:pic>
              </a:graphicData>
            </a:graphic>
          </wp:inline>
        </w:drawing>
      </w: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D1C9A88" w14:textId="767DBC4B" w:rsidR="000F1BF9" w:rsidRPr="00663B1E" w:rsidRDefault="00EE5D0F" w:rsidP="00FD28CD">
      <w:pPr>
        <w:spacing w:after="0" w:line="240" w:lineRule="auto"/>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7A6D">
        <w:rPr>
          <w:b/>
          <w:bCs/>
          <w:noProof/>
          <w:sz w:val="24"/>
          <w:szCs w:val="24"/>
        </w:rPr>
        <mc:AlternateContent>
          <mc:Choice Requires="wps">
            <w:drawing>
              <wp:anchor distT="45720" distB="45720" distL="114300" distR="114300" simplePos="0" relativeHeight="251658245" behindDoc="0" locked="0" layoutInCell="1" allowOverlap="1" wp14:anchorId="77E34E7C" wp14:editId="22E20B9F">
                <wp:simplePos x="0" y="0"/>
                <wp:positionH relativeFrom="margin">
                  <wp:align>right</wp:align>
                </wp:positionH>
                <wp:positionV relativeFrom="paragraph">
                  <wp:posOffset>573294</wp:posOffset>
                </wp:positionV>
                <wp:extent cx="8205470" cy="1676400"/>
                <wp:effectExtent l="0" t="0" r="24130" b="19050"/>
                <wp:wrapSquare wrapText="bothSides"/>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5470" cy="1676400"/>
                        </a:xfrm>
                        <a:prstGeom prst="rect">
                          <a:avLst/>
                        </a:prstGeom>
                        <a:solidFill>
                          <a:srgbClr val="FFFFFF"/>
                        </a:solidFill>
                        <a:ln w="9525">
                          <a:solidFill>
                            <a:schemeClr val="bg1">
                              <a:lumMod val="85000"/>
                            </a:schemeClr>
                          </a:solidFill>
                          <a:miter lim="800000"/>
                          <a:headEnd/>
                          <a:tailEnd/>
                        </a:ln>
                      </wps:spPr>
                      <wps:txbx>
                        <w:txbxContent>
                          <w:p w14:paraId="55C077C6" w14:textId="6DE6AC4D" w:rsidR="00286B22" w:rsidRDefault="003469CB" w:rsidP="007710D9">
                            <w:r>
                              <w:t xml:space="preserve">As can be seen from the above, there were no comments for East Riding of Yorkshire, Vale of York, or </w:t>
                            </w:r>
                            <w:proofErr w:type="gramStart"/>
                            <w:r>
                              <w:t>North East</w:t>
                            </w:r>
                            <w:proofErr w:type="gramEnd"/>
                            <w:r>
                              <w:t xml:space="preserve"> Lincolnshire Places.</w:t>
                            </w:r>
                          </w:p>
                          <w:p w14:paraId="624FD56C" w14:textId="330AE209" w:rsidR="007710D9" w:rsidRDefault="003469CB" w:rsidP="007710D9">
                            <w:r w:rsidRPr="003469CB">
                              <w:t xml:space="preserve">North Lincolnshire had </w:t>
                            </w:r>
                            <w:r w:rsidRPr="003469CB">
                              <w:rPr>
                                <w:b/>
                                <w:bCs/>
                                <w:sz w:val="28"/>
                                <w:szCs w:val="28"/>
                              </w:rPr>
                              <w:t>64%</w:t>
                            </w:r>
                            <w:r w:rsidRPr="003469CB">
                              <w:t xml:space="preserve"> of the total comments, with </w:t>
                            </w:r>
                            <w:r w:rsidRPr="003469CB">
                              <w:rPr>
                                <w:b/>
                                <w:bCs/>
                                <w:sz w:val="28"/>
                                <w:szCs w:val="28"/>
                              </w:rPr>
                              <w:t>44%</w:t>
                            </w:r>
                            <w:r w:rsidRPr="003469CB">
                              <w:t xml:space="preserve"> being Access to Services </w:t>
                            </w:r>
                          </w:p>
                          <w:p w14:paraId="2BBB6D39" w14:textId="63366204" w:rsidR="007710D9" w:rsidRDefault="00372500" w:rsidP="007710D9">
                            <w:r w:rsidRPr="00372500">
                              <w:t>In relation to providers</w:t>
                            </w:r>
                            <w:r>
                              <w:t>,</w:t>
                            </w:r>
                            <w:r>
                              <w:rPr>
                                <w:b/>
                                <w:bCs/>
                              </w:rPr>
                              <w:t xml:space="preserve"> </w:t>
                            </w:r>
                            <w:r w:rsidR="00970D0C" w:rsidRPr="00970D0C">
                              <w:rPr>
                                <w:b/>
                                <w:bCs/>
                              </w:rPr>
                              <w:t>29%</w:t>
                            </w:r>
                            <w:r w:rsidR="00970D0C">
                              <w:t xml:space="preserve"> of the comments were </w:t>
                            </w:r>
                            <w:r>
                              <w:t xml:space="preserve">related </w:t>
                            </w:r>
                            <w:proofErr w:type="gramStart"/>
                            <w:r>
                              <w:t xml:space="preserve">to </w:t>
                            </w:r>
                            <w:r w:rsidR="00970D0C">
                              <w:t xml:space="preserve"> Primary</w:t>
                            </w:r>
                            <w:proofErr w:type="gramEnd"/>
                            <w:r w:rsidR="00970D0C">
                              <w:t xml:space="preserve"> Care (GP), with </w:t>
                            </w:r>
                            <w:r w:rsidR="00970D0C" w:rsidRPr="00970D0C">
                              <w:rPr>
                                <w:b/>
                                <w:bCs/>
                              </w:rPr>
                              <w:t>14%</w:t>
                            </w:r>
                            <w:r w:rsidR="00970D0C">
                              <w:t xml:space="preserve"> of the comments were in relation to North Yorkshire Place, HUTH, and Other respectively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34E7C" id="Text Box 278" o:spid="_x0000_s1038" type="#_x0000_t202" style="position:absolute;margin-left:594.9pt;margin-top:45.15pt;width:646.1pt;height:132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" strokecolor="#d8d8d8 [2732]">
                <v:textbox>
                  <w:txbxContent>
                    <w:p w14:paraId="55C077C6" w14:textId="6DE6AC4D" w:rsidR="00286B22" w:rsidRDefault="003469CB" w:rsidP="007710D9">
                      <w:r>
                        <w:t xml:space="preserve">As can be seen from the above, there were no comments for East Riding of Yorkshire, Vale of York, or </w:t>
                      </w:r>
                      <w:proofErr w:type="gramStart"/>
                      <w:r>
                        <w:t>North East</w:t>
                      </w:r>
                      <w:proofErr w:type="gramEnd"/>
                      <w:r>
                        <w:t xml:space="preserve"> Lincolnshire Places.</w:t>
                      </w:r>
                    </w:p>
                    <w:p w14:paraId="624FD56C" w14:textId="330AE209" w:rsidR="007710D9" w:rsidRDefault="003469CB" w:rsidP="007710D9">
                      <w:r w:rsidRPr="003469CB">
                        <w:t xml:space="preserve">North Lincolnshire had </w:t>
                      </w:r>
                      <w:r w:rsidRPr="003469CB">
                        <w:rPr>
                          <w:b/>
                          <w:bCs/>
                          <w:sz w:val="28"/>
                          <w:szCs w:val="28"/>
                        </w:rPr>
                        <w:t>64%</w:t>
                      </w:r>
                      <w:r w:rsidRPr="003469CB">
                        <w:t xml:space="preserve"> of the total comments, with </w:t>
                      </w:r>
                      <w:r w:rsidRPr="003469CB">
                        <w:rPr>
                          <w:b/>
                          <w:bCs/>
                          <w:sz w:val="28"/>
                          <w:szCs w:val="28"/>
                        </w:rPr>
                        <w:t>44%</w:t>
                      </w:r>
                      <w:r w:rsidRPr="003469CB">
                        <w:t xml:space="preserve"> being Access to Services </w:t>
                      </w:r>
                    </w:p>
                    <w:p w14:paraId="2BBB6D39" w14:textId="63366204" w:rsidR="007710D9" w:rsidRDefault="00372500" w:rsidP="007710D9">
                      <w:r w:rsidRPr="00372500">
                        <w:t>In relation to providers</w:t>
                      </w:r>
                      <w:r>
                        <w:t>,</w:t>
                      </w:r>
                      <w:r>
                        <w:rPr>
                          <w:b/>
                          <w:bCs/>
                        </w:rPr>
                        <w:t xml:space="preserve"> </w:t>
                      </w:r>
                      <w:r w:rsidR="00970D0C" w:rsidRPr="00970D0C">
                        <w:rPr>
                          <w:b/>
                          <w:bCs/>
                        </w:rPr>
                        <w:t>29%</w:t>
                      </w:r>
                      <w:r w:rsidR="00970D0C">
                        <w:t xml:space="preserve"> of the comments were </w:t>
                      </w:r>
                      <w:r>
                        <w:t xml:space="preserve">related </w:t>
                      </w:r>
                      <w:proofErr w:type="gramStart"/>
                      <w:r>
                        <w:t xml:space="preserve">to </w:t>
                      </w:r>
                      <w:r w:rsidR="00970D0C">
                        <w:t xml:space="preserve"> Primary</w:t>
                      </w:r>
                      <w:proofErr w:type="gramEnd"/>
                      <w:r w:rsidR="00970D0C">
                        <w:t xml:space="preserve"> Care (GP), with </w:t>
                      </w:r>
                      <w:r w:rsidR="00970D0C" w:rsidRPr="00970D0C">
                        <w:rPr>
                          <w:b/>
                          <w:bCs/>
                        </w:rPr>
                        <w:t>14%</w:t>
                      </w:r>
                      <w:r w:rsidR="00970D0C">
                        <w:t xml:space="preserve"> of the comments were in relation to North Yorkshire Place, HUTH, and Other respectively</w:t>
                      </w:r>
                    </w:p>
                  </w:txbxContent>
                </v:textbox>
                <w10:wrap type="square" anchorx="margin"/>
              </v:shape>
            </w:pict>
          </mc:Fallback>
        </mc:AlternateContent>
      </w:r>
      <w:r w:rsidR="00FD28CD">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D5BD1">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7DBAC8B" w14:textId="71CC8B14" w:rsidR="000F1BF9" w:rsidRDefault="005F1CF6" w:rsidP="005F1CF6">
      <w:pPr>
        <w:pStyle w:val="ListParagraph"/>
        <w:numPr>
          <w:ilvl w:val="0"/>
          <w:numId w:val="11"/>
        </w:num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Com</w:t>
      </w:r>
      <w:r w:rsidR="00346C50">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pliments</w:t>
      </w:r>
    </w:p>
    <w:p w14:paraId="713997A6" w14:textId="77777777" w:rsidR="00526D5C" w:rsidRDefault="002556C7" w:rsidP="002556C7">
      <w:pPr>
        <w:spacing w:after="0" w:line="240" w:lineRule="auto"/>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56C7">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9.1 Com</w:t>
      </w:r>
      <w:r>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pliments</w:t>
      </w:r>
      <w:r w:rsidRPr="002556C7">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Place                              </w:t>
      </w:r>
    </w:p>
    <w:p w14:paraId="41239D03" w14:textId="432EB098" w:rsidR="002556C7" w:rsidRPr="002556C7" w:rsidRDefault="002556C7" w:rsidP="002556C7">
      <w:pPr>
        <w:spacing w:after="0" w:line="240" w:lineRule="auto"/>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56C7">
        <w:rPr>
          <w:rFonts w:cstheme="minorHAnsi"/>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5084D1B" w14:textId="2CA2A7CE" w:rsidR="00202B54" w:rsidRDefault="00841211" w:rsidP="00202B54">
      <w:pPr>
        <w:pStyle w:val="ListParagraph"/>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7AA">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58247" behindDoc="0" locked="0" layoutInCell="1" allowOverlap="1" wp14:anchorId="55C43061" wp14:editId="17692496">
                <wp:simplePos x="0" y="0"/>
                <wp:positionH relativeFrom="margin">
                  <wp:align>right</wp:align>
                </wp:positionH>
                <wp:positionV relativeFrom="paragraph">
                  <wp:posOffset>3001645</wp:posOffset>
                </wp:positionV>
                <wp:extent cx="7755255" cy="1404620"/>
                <wp:effectExtent l="0" t="0" r="0" b="0"/>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639A6C5" w14:textId="34A4DA44" w:rsidR="00342716" w:rsidRDefault="00842474" w:rsidP="00C36E58">
                            <w:pPr>
                              <w:jc w:val="both"/>
                              <w:rPr>
                                <w:sz w:val="24"/>
                                <w:szCs w:val="24"/>
                              </w:rPr>
                            </w:pPr>
                            <w:r>
                              <w:rPr>
                                <w:b/>
                                <w:bCs/>
                                <w:sz w:val="40"/>
                                <w:szCs w:val="40"/>
                              </w:rPr>
                              <w:t>45</w:t>
                            </w:r>
                            <w:r w:rsidR="001310F0" w:rsidRPr="007A0653">
                              <w:rPr>
                                <w:b/>
                                <w:bCs/>
                                <w:sz w:val="40"/>
                                <w:szCs w:val="40"/>
                              </w:rPr>
                              <w:t>%</w:t>
                            </w:r>
                            <w:r w:rsidR="001310F0" w:rsidRPr="007A0653">
                              <w:rPr>
                                <w:sz w:val="24"/>
                                <w:szCs w:val="24"/>
                              </w:rPr>
                              <w:t xml:space="preserve"> of the compliments recorded related to the </w:t>
                            </w:r>
                            <w:r>
                              <w:rPr>
                                <w:sz w:val="24"/>
                                <w:szCs w:val="24"/>
                              </w:rPr>
                              <w:t xml:space="preserve">HNY ICB </w:t>
                            </w:r>
                            <w:r w:rsidR="00916F8C">
                              <w:rPr>
                                <w:sz w:val="24"/>
                                <w:szCs w:val="24"/>
                              </w:rPr>
                              <w:t>Experience Team</w:t>
                            </w:r>
                          </w:p>
                          <w:p w14:paraId="356A8321" w14:textId="740EE674" w:rsidR="00BA27AA" w:rsidRPr="007A0653" w:rsidRDefault="00342716" w:rsidP="00C36E58">
                            <w:pPr>
                              <w:jc w:val="both"/>
                              <w:rPr>
                                <w:sz w:val="24"/>
                                <w:szCs w:val="24"/>
                              </w:rPr>
                            </w:pPr>
                            <w:r w:rsidRPr="00342716">
                              <w:rPr>
                                <w:b/>
                                <w:bCs/>
                                <w:sz w:val="40"/>
                                <w:szCs w:val="40"/>
                              </w:rPr>
                              <w:t>2</w:t>
                            </w:r>
                            <w:r w:rsidR="00842474">
                              <w:rPr>
                                <w:b/>
                                <w:bCs/>
                                <w:sz w:val="40"/>
                                <w:szCs w:val="40"/>
                              </w:rPr>
                              <w:t>9</w:t>
                            </w:r>
                            <w:proofErr w:type="gramStart"/>
                            <w:r w:rsidRPr="00342716">
                              <w:rPr>
                                <w:b/>
                                <w:bCs/>
                                <w:sz w:val="40"/>
                                <w:szCs w:val="40"/>
                              </w:rPr>
                              <w:t>%</w:t>
                            </w:r>
                            <w:r>
                              <w:rPr>
                                <w:sz w:val="24"/>
                                <w:szCs w:val="24"/>
                              </w:rPr>
                              <w:t xml:space="preserve"> </w:t>
                            </w:r>
                            <w:r w:rsidR="00940037">
                              <w:rPr>
                                <w:sz w:val="24"/>
                                <w:szCs w:val="24"/>
                              </w:rPr>
                              <w:t xml:space="preserve"> </w:t>
                            </w:r>
                            <w:r>
                              <w:rPr>
                                <w:sz w:val="24"/>
                                <w:szCs w:val="24"/>
                              </w:rPr>
                              <w:t>were</w:t>
                            </w:r>
                            <w:proofErr w:type="gramEnd"/>
                            <w:r>
                              <w:rPr>
                                <w:sz w:val="24"/>
                                <w:szCs w:val="24"/>
                              </w:rPr>
                              <w:t xml:space="preserve"> recorded across </w:t>
                            </w:r>
                            <w:r w:rsidR="00842474">
                              <w:rPr>
                                <w:sz w:val="24"/>
                                <w:szCs w:val="24"/>
                              </w:rPr>
                              <w:t>6</w:t>
                            </w:r>
                            <w:r>
                              <w:rPr>
                                <w:sz w:val="24"/>
                                <w:szCs w:val="24"/>
                              </w:rPr>
                              <w:t xml:space="preserve"> Places</w:t>
                            </w:r>
                            <w:r w:rsidRPr="007A0653">
                              <w:rPr>
                                <w:sz w:val="24"/>
                                <w:szCs w:val="24"/>
                              </w:rPr>
                              <w:t xml:space="preserve"> </w:t>
                            </w:r>
                            <w:r>
                              <w:rPr>
                                <w:sz w:val="24"/>
                                <w:szCs w:val="24"/>
                              </w:rPr>
                              <w:t xml:space="preserve">in relation to positive </w:t>
                            </w:r>
                            <w:r w:rsidR="001310F0" w:rsidRPr="007A0653">
                              <w:rPr>
                                <w:sz w:val="24"/>
                                <w:szCs w:val="24"/>
                              </w:rPr>
                              <w:t>values and behaviours of staff</w:t>
                            </w:r>
                            <w:r w:rsidR="00940037">
                              <w:rPr>
                                <w:sz w:val="24"/>
                                <w:szCs w:val="24"/>
                              </w:rPr>
                              <w:t xml:space="preserve"> </w:t>
                            </w:r>
                          </w:p>
                          <w:p w14:paraId="1D6F6ABD" w14:textId="2D3F3F09" w:rsidR="00C36E58" w:rsidRPr="007A0653" w:rsidRDefault="00C36E58" w:rsidP="00C36E58">
                            <w:pPr>
                              <w:jc w:val="both"/>
                              <w:rPr>
                                <w:sz w:val="24"/>
                                <w:szCs w:val="24"/>
                              </w:rPr>
                            </w:pPr>
                            <w:r w:rsidRPr="007A0653">
                              <w:rPr>
                                <w:b/>
                                <w:bCs/>
                                <w:sz w:val="40"/>
                                <w:szCs w:val="40"/>
                              </w:rPr>
                              <w:t>1</w:t>
                            </w:r>
                            <w:r w:rsidR="00842474">
                              <w:rPr>
                                <w:b/>
                                <w:bCs/>
                                <w:sz w:val="40"/>
                                <w:szCs w:val="40"/>
                              </w:rPr>
                              <w:t>7</w:t>
                            </w:r>
                            <w:r w:rsidRPr="007A0653">
                              <w:rPr>
                                <w:b/>
                                <w:bCs/>
                                <w:sz w:val="40"/>
                                <w:szCs w:val="40"/>
                              </w:rPr>
                              <w:t>%</w:t>
                            </w:r>
                            <w:r w:rsidRPr="007A0653">
                              <w:rPr>
                                <w:b/>
                                <w:bCs/>
                                <w:sz w:val="24"/>
                                <w:szCs w:val="24"/>
                              </w:rPr>
                              <w:t xml:space="preserve"> </w:t>
                            </w:r>
                            <w:r w:rsidR="003E716D" w:rsidRPr="007A0653">
                              <w:rPr>
                                <w:sz w:val="24"/>
                                <w:szCs w:val="24"/>
                              </w:rPr>
                              <w:t xml:space="preserve">of compliments related to the quality of care provided to the </w:t>
                            </w:r>
                            <w:r w:rsidR="0044592D" w:rsidRPr="007A0653">
                              <w:rPr>
                                <w:sz w:val="24"/>
                                <w:szCs w:val="24"/>
                              </w:rPr>
                              <w:t xml:space="preserve">patient or </w:t>
                            </w:r>
                            <w:r w:rsidR="003E716D" w:rsidRPr="007A0653">
                              <w:rPr>
                                <w:sz w:val="24"/>
                                <w:szCs w:val="24"/>
                              </w:rPr>
                              <w:t xml:space="preserve">service user.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43061" id="_x0000_s1039" type="#_x0000_t202" style="position:absolute;left:0;text-align:left;margin-left:559.45pt;margin-top:236.35pt;width:610.65pt;height:110.6pt;z-index:251658247;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UVEwIAAP8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" stroked="f">
                <v:textbox style="mso-fit-shape-to-text:t">
                  <w:txbxContent>
                    <w:p w14:paraId="7639A6C5" w14:textId="34A4DA44" w:rsidR="00342716" w:rsidRDefault="00842474" w:rsidP="00C36E58">
                      <w:pPr>
                        <w:jc w:val="both"/>
                        <w:rPr>
                          <w:sz w:val="24"/>
                          <w:szCs w:val="24"/>
                        </w:rPr>
                      </w:pPr>
                      <w:r>
                        <w:rPr>
                          <w:b/>
                          <w:bCs/>
                          <w:sz w:val="40"/>
                          <w:szCs w:val="40"/>
                        </w:rPr>
                        <w:t>45</w:t>
                      </w:r>
                      <w:r w:rsidR="001310F0" w:rsidRPr="007A0653">
                        <w:rPr>
                          <w:b/>
                          <w:bCs/>
                          <w:sz w:val="40"/>
                          <w:szCs w:val="40"/>
                        </w:rPr>
                        <w:t>%</w:t>
                      </w:r>
                      <w:r w:rsidR="001310F0" w:rsidRPr="007A0653">
                        <w:rPr>
                          <w:sz w:val="24"/>
                          <w:szCs w:val="24"/>
                        </w:rPr>
                        <w:t xml:space="preserve"> of the compliments recorded related to the </w:t>
                      </w:r>
                      <w:r>
                        <w:rPr>
                          <w:sz w:val="24"/>
                          <w:szCs w:val="24"/>
                        </w:rPr>
                        <w:t xml:space="preserve">HNY ICB </w:t>
                      </w:r>
                      <w:r w:rsidR="00916F8C">
                        <w:rPr>
                          <w:sz w:val="24"/>
                          <w:szCs w:val="24"/>
                        </w:rPr>
                        <w:t>Experience Team</w:t>
                      </w:r>
                    </w:p>
                    <w:p w14:paraId="356A8321" w14:textId="740EE674" w:rsidR="00BA27AA" w:rsidRPr="007A0653" w:rsidRDefault="00342716" w:rsidP="00C36E58">
                      <w:pPr>
                        <w:jc w:val="both"/>
                        <w:rPr>
                          <w:sz w:val="24"/>
                          <w:szCs w:val="24"/>
                        </w:rPr>
                      </w:pPr>
                      <w:r w:rsidRPr="00342716">
                        <w:rPr>
                          <w:b/>
                          <w:bCs/>
                          <w:sz w:val="40"/>
                          <w:szCs w:val="40"/>
                        </w:rPr>
                        <w:t>2</w:t>
                      </w:r>
                      <w:r w:rsidR="00842474">
                        <w:rPr>
                          <w:b/>
                          <w:bCs/>
                          <w:sz w:val="40"/>
                          <w:szCs w:val="40"/>
                        </w:rPr>
                        <w:t>9</w:t>
                      </w:r>
                      <w:proofErr w:type="gramStart"/>
                      <w:r w:rsidRPr="00342716">
                        <w:rPr>
                          <w:b/>
                          <w:bCs/>
                          <w:sz w:val="40"/>
                          <w:szCs w:val="40"/>
                        </w:rPr>
                        <w:t>%</w:t>
                      </w:r>
                      <w:r>
                        <w:rPr>
                          <w:sz w:val="24"/>
                          <w:szCs w:val="24"/>
                        </w:rPr>
                        <w:t xml:space="preserve"> </w:t>
                      </w:r>
                      <w:r w:rsidR="00940037">
                        <w:rPr>
                          <w:sz w:val="24"/>
                          <w:szCs w:val="24"/>
                        </w:rPr>
                        <w:t xml:space="preserve"> </w:t>
                      </w:r>
                      <w:r>
                        <w:rPr>
                          <w:sz w:val="24"/>
                          <w:szCs w:val="24"/>
                        </w:rPr>
                        <w:t>were</w:t>
                      </w:r>
                      <w:proofErr w:type="gramEnd"/>
                      <w:r>
                        <w:rPr>
                          <w:sz w:val="24"/>
                          <w:szCs w:val="24"/>
                        </w:rPr>
                        <w:t xml:space="preserve"> recorded across </w:t>
                      </w:r>
                      <w:r w:rsidR="00842474">
                        <w:rPr>
                          <w:sz w:val="24"/>
                          <w:szCs w:val="24"/>
                        </w:rPr>
                        <w:t>6</w:t>
                      </w:r>
                      <w:r>
                        <w:rPr>
                          <w:sz w:val="24"/>
                          <w:szCs w:val="24"/>
                        </w:rPr>
                        <w:t xml:space="preserve"> Places</w:t>
                      </w:r>
                      <w:r w:rsidRPr="007A0653">
                        <w:rPr>
                          <w:sz w:val="24"/>
                          <w:szCs w:val="24"/>
                        </w:rPr>
                        <w:t xml:space="preserve"> </w:t>
                      </w:r>
                      <w:r>
                        <w:rPr>
                          <w:sz w:val="24"/>
                          <w:szCs w:val="24"/>
                        </w:rPr>
                        <w:t xml:space="preserve">in relation to positive </w:t>
                      </w:r>
                      <w:r w:rsidR="001310F0" w:rsidRPr="007A0653">
                        <w:rPr>
                          <w:sz w:val="24"/>
                          <w:szCs w:val="24"/>
                        </w:rPr>
                        <w:t>values and behaviours of staff</w:t>
                      </w:r>
                      <w:r w:rsidR="00940037">
                        <w:rPr>
                          <w:sz w:val="24"/>
                          <w:szCs w:val="24"/>
                        </w:rPr>
                        <w:t xml:space="preserve"> </w:t>
                      </w:r>
                    </w:p>
                    <w:p w14:paraId="1D6F6ABD" w14:textId="2D3F3F09" w:rsidR="00C36E58" w:rsidRPr="007A0653" w:rsidRDefault="00C36E58" w:rsidP="00C36E58">
                      <w:pPr>
                        <w:jc w:val="both"/>
                        <w:rPr>
                          <w:sz w:val="24"/>
                          <w:szCs w:val="24"/>
                        </w:rPr>
                      </w:pPr>
                      <w:r w:rsidRPr="007A0653">
                        <w:rPr>
                          <w:b/>
                          <w:bCs/>
                          <w:sz w:val="40"/>
                          <w:szCs w:val="40"/>
                        </w:rPr>
                        <w:t>1</w:t>
                      </w:r>
                      <w:r w:rsidR="00842474">
                        <w:rPr>
                          <w:b/>
                          <w:bCs/>
                          <w:sz w:val="40"/>
                          <w:szCs w:val="40"/>
                        </w:rPr>
                        <w:t>7</w:t>
                      </w:r>
                      <w:r w:rsidRPr="007A0653">
                        <w:rPr>
                          <w:b/>
                          <w:bCs/>
                          <w:sz w:val="40"/>
                          <w:szCs w:val="40"/>
                        </w:rPr>
                        <w:t>%</w:t>
                      </w:r>
                      <w:r w:rsidRPr="007A0653">
                        <w:rPr>
                          <w:b/>
                          <w:bCs/>
                          <w:sz w:val="24"/>
                          <w:szCs w:val="24"/>
                        </w:rPr>
                        <w:t xml:space="preserve"> </w:t>
                      </w:r>
                      <w:r w:rsidR="003E716D" w:rsidRPr="007A0653">
                        <w:rPr>
                          <w:sz w:val="24"/>
                          <w:szCs w:val="24"/>
                        </w:rPr>
                        <w:t xml:space="preserve">of compliments related to the quality of care provided to the </w:t>
                      </w:r>
                      <w:r w:rsidR="0044592D" w:rsidRPr="007A0653">
                        <w:rPr>
                          <w:sz w:val="24"/>
                          <w:szCs w:val="24"/>
                        </w:rPr>
                        <w:t xml:space="preserve">patient or </w:t>
                      </w:r>
                      <w:r w:rsidR="003E716D" w:rsidRPr="007A0653">
                        <w:rPr>
                          <w:sz w:val="24"/>
                          <w:szCs w:val="24"/>
                        </w:rPr>
                        <w:t xml:space="preserve">service user. </w:t>
                      </w:r>
                    </w:p>
                  </w:txbxContent>
                </v:textbox>
                <w10:wrap type="square" anchorx="margin"/>
              </v:shape>
            </w:pict>
          </mc:Fallback>
        </mc:AlternateContent>
      </w:r>
      <w:r w:rsidR="00842474">
        <w:rPr>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1923C51" wp14:editId="0FE9C33D">
            <wp:extent cx="7277100" cy="2540156"/>
            <wp:effectExtent l="0" t="0" r="0" b="0"/>
            <wp:docPr id="7676858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06618" cy="2550460"/>
                    </a:xfrm>
                    <a:prstGeom prst="rect">
                      <a:avLst/>
                    </a:prstGeom>
                    <a:noFill/>
                  </pic:spPr>
                </pic:pic>
              </a:graphicData>
            </a:graphic>
          </wp:inline>
        </w:drawing>
      </w:r>
    </w:p>
    <w:p w14:paraId="2C77E031" w14:textId="6EBFD337" w:rsidR="00343029" w:rsidRDefault="00343029" w:rsidP="00343029">
      <w:pPr>
        <w:pStyle w:val="ListParagraph"/>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7351EB" w14:textId="77777777" w:rsidR="00960F86" w:rsidRDefault="00960F86" w:rsidP="00343029">
      <w:pPr>
        <w:pStyle w:val="ListParagraph"/>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174581" w14:textId="77777777" w:rsidR="00960F86" w:rsidRPr="00343029" w:rsidRDefault="00960F86" w:rsidP="00343029">
      <w:pPr>
        <w:pStyle w:val="ListParagraph"/>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083506" w14:textId="3563BCB6" w:rsidR="0037739F" w:rsidRDefault="0037739F" w:rsidP="00BB116E">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85C9D7" w14:textId="5316D188" w:rsidR="005C2672" w:rsidRDefault="002556C7" w:rsidP="0019671A">
      <w:pPr>
        <w:rPr>
          <w:rFonts w:ascii="Lucida Handwriting" w:hAnsi="Lucida Handwriting" w:cs="Tahoma"/>
          <w:color w:val="000000"/>
          <w:sz w:val="16"/>
          <w:szCs w:val="16"/>
          <w:shd w:val="clear" w:color="auto" w:fill="F5F9FF"/>
        </w:rPr>
      </w:pPr>
      <w:r>
        <w:rPr>
          <w:rFonts w:ascii="Lucida Handwriting" w:hAnsi="Lucida Handwriting" w:cs="Tahoma"/>
          <w:noProof/>
          <w:color w:val="000000"/>
          <w:sz w:val="16"/>
          <w:szCs w:val="16"/>
        </w:rPr>
        <mc:AlternateContent>
          <mc:Choice Requires="wps">
            <w:drawing>
              <wp:anchor distT="0" distB="0" distL="114300" distR="114300" simplePos="0" relativeHeight="251658248" behindDoc="0" locked="0" layoutInCell="1" allowOverlap="1" wp14:anchorId="7E2992FD" wp14:editId="4206D55E">
                <wp:simplePos x="0" y="0"/>
                <wp:positionH relativeFrom="margin">
                  <wp:align>left</wp:align>
                </wp:positionH>
                <wp:positionV relativeFrom="paragraph">
                  <wp:posOffset>42904</wp:posOffset>
                </wp:positionV>
                <wp:extent cx="3888105" cy="1847850"/>
                <wp:effectExtent l="0" t="0" r="17145" b="419100"/>
                <wp:wrapNone/>
                <wp:docPr id="27" name="Speech Bubble: Rectangle 27"/>
                <wp:cNvGraphicFramePr/>
                <a:graphic xmlns:a="http://schemas.openxmlformats.org/drawingml/2006/main">
                  <a:graphicData uri="http://schemas.microsoft.com/office/word/2010/wordprocessingShape">
                    <wps:wsp>
                      <wps:cNvSpPr/>
                      <wps:spPr>
                        <a:xfrm>
                          <a:off x="0" y="0"/>
                          <a:ext cx="3888105" cy="1847850"/>
                        </a:xfrm>
                        <a:prstGeom prst="wedgeRectCallout">
                          <a:avLst>
                            <a:gd name="adj1" fmla="val -39899"/>
                            <a:gd name="adj2" fmla="val 7027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23E9E9" w14:textId="77777777" w:rsidR="00FD39EC" w:rsidRDefault="00FD39EC" w:rsidP="006C6BC3">
                            <w:pPr>
                              <w:jc w:val="center"/>
                              <w:rPr>
                                <w:rFonts w:ascii="Bradley Hand ITC" w:eastAsia="Times New Roman" w:hAnsi="Bradley Hand ITC" w:cs="Arial"/>
                                <w:color w:val="7F7F7F" w:themeColor="text1" w:themeTint="80"/>
                                <w:sz w:val="24"/>
                                <w:szCs w:val="24"/>
                                <w:lang w:eastAsia="en-GB"/>
                              </w:rPr>
                            </w:pPr>
                            <w:r w:rsidRPr="00FD39EC">
                              <w:rPr>
                                <w:rFonts w:ascii="Bradley Hand ITC" w:eastAsia="Times New Roman" w:hAnsi="Bradley Hand ITC" w:cs="Arial"/>
                                <w:color w:val="7F7F7F" w:themeColor="text1" w:themeTint="80"/>
                                <w:sz w:val="24"/>
                                <w:szCs w:val="24"/>
                                <w:lang w:eastAsia="en-GB"/>
                              </w:rPr>
                              <w:t>"I would love to take this opportunity to thank all the staff who were on duty that day…</w:t>
                            </w:r>
                            <w:proofErr w:type="gramStart"/>
                            <w:r w:rsidRPr="00FD39EC">
                              <w:rPr>
                                <w:rFonts w:ascii="Bradley Hand ITC" w:eastAsia="Times New Roman" w:hAnsi="Bradley Hand ITC" w:cs="Arial"/>
                                <w:color w:val="7F7F7F" w:themeColor="text1" w:themeTint="80"/>
                                <w:sz w:val="24"/>
                                <w:szCs w:val="24"/>
                                <w:lang w:eastAsia="en-GB"/>
                              </w:rPr>
                              <w:t>….they</w:t>
                            </w:r>
                            <w:proofErr w:type="gramEnd"/>
                            <w:r w:rsidRPr="00FD39EC">
                              <w:rPr>
                                <w:rFonts w:ascii="Bradley Hand ITC" w:eastAsia="Times New Roman" w:hAnsi="Bradley Hand ITC" w:cs="Arial"/>
                                <w:color w:val="7F7F7F" w:themeColor="text1" w:themeTint="80"/>
                                <w:sz w:val="24"/>
                                <w:szCs w:val="24"/>
                                <w:lang w:eastAsia="en-GB"/>
                              </w:rPr>
                              <w:t xml:space="preserve"> were all very attentive,  pleasant and very professional."</w:t>
                            </w:r>
                          </w:p>
                          <w:p w14:paraId="0150A824" w14:textId="6445BA6D" w:rsidR="00B8295E" w:rsidRPr="00FD39EC" w:rsidRDefault="00FD39EC" w:rsidP="006C6BC3">
                            <w:pPr>
                              <w:jc w:val="center"/>
                              <w:rPr>
                                <w:rFonts w:ascii="Bradley Hand ITC" w:hAnsi="Bradley Hand ITC"/>
                                <w:b/>
                                <w:bCs/>
                                <w:color w:val="7F7F7F" w:themeColor="text1" w:themeTint="80"/>
                                <w:sz w:val="24"/>
                                <w:szCs w:val="24"/>
                              </w:rPr>
                            </w:pPr>
                            <w:r w:rsidRPr="00FD39EC">
                              <w:rPr>
                                <w:rFonts w:ascii="Bradley Hand ITC" w:eastAsia="Times New Roman" w:hAnsi="Bradley Hand ITC" w:cs="Arial"/>
                                <w:b/>
                                <w:bCs/>
                                <w:color w:val="7F7F7F" w:themeColor="text1" w:themeTint="80"/>
                                <w:sz w:val="24"/>
                                <w:szCs w:val="24"/>
                                <w:lang w:eastAsia="en-GB"/>
                              </w:rPr>
                              <w:t xml:space="preserve">Bridlington Hospital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992F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7" o:spid="_x0000_s1040" type="#_x0000_t61" style="position:absolute;margin-left:0;margin-top:3.4pt;width:306.15pt;height:145.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" adj="2182,25979" fillcolor="#b8cce4 [1300]" strokecolor="#243f60 [1604]" strokeweight="1pt">
                <v:textbox>
                  <w:txbxContent>
                    <w:p w14:paraId="6923E9E9" w14:textId="77777777" w:rsidR="00FD39EC" w:rsidRDefault="00FD39EC" w:rsidP="006C6BC3">
                      <w:pPr>
                        <w:jc w:val="center"/>
                        <w:rPr>
                          <w:rFonts w:ascii="Bradley Hand ITC" w:eastAsia="Times New Roman" w:hAnsi="Bradley Hand ITC" w:cs="Arial"/>
                          <w:color w:val="7F7F7F" w:themeColor="text1" w:themeTint="80"/>
                          <w:sz w:val="24"/>
                          <w:szCs w:val="24"/>
                          <w:lang w:eastAsia="en-GB"/>
                        </w:rPr>
                      </w:pPr>
                      <w:r w:rsidRPr="00FD39EC">
                        <w:rPr>
                          <w:rFonts w:ascii="Bradley Hand ITC" w:eastAsia="Times New Roman" w:hAnsi="Bradley Hand ITC" w:cs="Arial"/>
                          <w:color w:val="7F7F7F" w:themeColor="text1" w:themeTint="80"/>
                          <w:sz w:val="24"/>
                          <w:szCs w:val="24"/>
                          <w:lang w:eastAsia="en-GB"/>
                        </w:rPr>
                        <w:t>"I would love to take this opportunity to thank all the staff who were on duty that day…</w:t>
                      </w:r>
                      <w:proofErr w:type="gramStart"/>
                      <w:r w:rsidRPr="00FD39EC">
                        <w:rPr>
                          <w:rFonts w:ascii="Bradley Hand ITC" w:eastAsia="Times New Roman" w:hAnsi="Bradley Hand ITC" w:cs="Arial"/>
                          <w:color w:val="7F7F7F" w:themeColor="text1" w:themeTint="80"/>
                          <w:sz w:val="24"/>
                          <w:szCs w:val="24"/>
                          <w:lang w:eastAsia="en-GB"/>
                        </w:rPr>
                        <w:t>….they</w:t>
                      </w:r>
                      <w:proofErr w:type="gramEnd"/>
                      <w:r w:rsidRPr="00FD39EC">
                        <w:rPr>
                          <w:rFonts w:ascii="Bradley Hand ITC" w:eastAsia="Times New Roman" w:hAnsi="Bradley Hand ITC" w:cs="Arial"/>
                          <w:color w:val="7F7F7F" w:themeColor="text1" w:themeTint="80"/>
                          <w:sz w:val="24"/>
                          <w:szCs w:val="24"/>
                          <w:lang w:eastAsia="en-GB"/>
                        </w:rPr>
                        <w:t xml:space="preserve"> were all very attentive,  pleasant and very professional."</w:t>
                      </w:r>
                    </w:p>
                    <w:p w14:paraId="0150A824" w14:textId="6445BA6D" w:rsidR="00B8295E" w:rsidRPr="00FD39EC" w:rsidRDefault="00FD39EC" w:rsidP="006C6BC3">
                      <w:pPr>
                        <w:jc w:val="center"/>
                        <w:rPr>
                          <w:rFonts w:ascii="Bradley Hand ITC" w:hAnsi="Bradley Hand ITC"/>
                          <w:b/>
                          <w:bCs/>
                          <w:color w:val="7F7F7F" w:themeColor="text1" w:themeTint="80"/>
                          <w:sz w:val="24"/>
                          <w:szCs w:val="24"/>
                        </w:rPr>
                      </w:pPr>
                      <w:r w:rsidRPr="00FD39EC">
                        <w:rPr>
                          <w:rFonts w:ascii="Bradley Hand ITC" w:eastAsia="Times New Roman" w:hAnsi="Bradley Hand ITC" w:cs="Arial"/>
                          <w:b/>
                          <w:bCs/>
                          <w:color w:val="7F7F7F" w:themeColor="text1" w:themeTint="80"/>
                          <w:sz w:val="24"/>
                          <w:szCs w:val="24"/>
                          <w:lang w:eastAsia="en-GB"/>
                        </w:rPr>
                        <w:t xml:space="preserve">Bridlington Hospital </w:t>
                      </w:r>
                    </w:p>
                  </w:txbxContent>
                </v:textbox>
                <w10:wrap anchorx="margin"/>
              </v:shape>
            </w:pict>
          </mc:Fallback>
        </mc:AlternateContent>
      </w:r>
      <w:r w:rsidR="00453131">
        <w:rPr>
          <w:rFonts w:ascii="Lucida Handwriting" w:hAnsi="Lucida Handwriting" w:cs="Tahoma"/>
          <w:noProof/>
          <w:color w:val="000000"/>
          <w:sz w:val="16"/>
          <w:szCs w:val="16"/>
        </w:rPr>
        <mc:AlternateContent>
          <mc:Choice Requires="wps">
            <w:drawing>
              <wp:anchor distT="0" distB="0" distL="114300" distR="114300" simplePos="0" relativeHeight="251658249" behindDoc="0" locked="0" layoutInCell="1" allowOverlap="1" wp14:anchorId="3DB31523" wp14:editId="76D3EF5F">
                <wp:simplePos x="0" y="0"/>
                <wp:positionH relativeFrom="column">
                  <wp:posOffset>4438650</wp:posOffset>
                </wp:positionH>
                <wp:positionV relativeFrom="paragraph">
                  <wp:posOffset>50165</wp:posOffset>
                </wp:positionV>
                <wp:extent cx="3864058" cy="1943100"/>
                <wp:effectExtent l="0" t="0" r="60325" b="419100"/>
                <wp:wrapNone/>
                <wp:docPr id="28" name="Speech Bubble: Rectangle 28"/>
                <wp:cNvGraphicFramePr/>
                <a:graphic xmlns:a="http://schemas.openxmlformats.org/drawingml/2006/main">
                  <a:graphicData uri="http://schemas.microsoft.com/office/word/2010/wordprocessingShape">
                    <wps:wsp>
                      <wps:cNvSpPr/>
                      <wps:spPr>
                        <a:xfrm>
                          <a:off x="0" y="0"/>
                          <a:ext cx="3864058" cy="1943100"/>
                        </a:xfrm>
                        <a:prstGeom prst="wedgeRectCallout">
                          <a:avLst>
                            <a:gd name="adj1" fmla="val 49550"/>
                            <a:gd name="adj2" fmla="val 69015"/>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B2B672" w14:textId="3A720640" w:rsidR="00FD39EC" w:rsidRDefault="00FD39EC" w:rsidP="00FD39EC">
                            <w:pPr>
                              <w:spacing w:after="0" w:line="240" w:lineRule="auto"/>
                              <w:jc w:val="center"/>
                              <w:rPr>
                                <w:rFonts w:ascii="Bradley Hand ITC" w:eastAsia="Times New Roman" w:hAnsi="Bradley Hand ITC" w:cs="Arial"/>
                                <w:b/>
                                <w:bCs/>
                                <w:color w:val="000000" w:themeColor="text1"/>
                                <w:lang w:eastAsia="en-GB"/>
                              </w:rPr>
                            </w:pPr>
                            <w:r>
                              <w:rPr>
                                <w:rFonts w:ascii="Bradley Hand ITC" w:eastAsia="Times New Roman" w:hAnsi="Bradley Hand ITC" w:cs="Arial"/>
                                <w:b/>
                                <w:bCs/>
                                <w:color w:val="000000" w:themeColor="text1"/>
                                <w:lang w:eastAsia="en-GB"/>
                              </w:rPr>
                              <w:t xml:space="preserve">“Please thank </w:t>
                            </w:r>
                            <w:proofErr w:type="gramStart"/>
                            <w:r>
                              <w:rPr>
                                <w:rFonts w:ascii="Bradley Hand ITC" w:eastAsia="Times New Roman" w:hAnsi="Bradley Hand ITC" w:cs="Arial"/>
                                <w:b/>
                                <w:bCs/>
                                <w:color w:val="000000" w:themeColor="text1"/>
                                <w:lang w:eastAsia="en-GB"/>
                              </w:rPr>
                              <w:t xml:space="preserve">the </w:t>
                            </w:r>
                            <w:r w:rsidRPr="00FD39EC">
                              <w:rPr>
                                <w:rFonts w:ascii="Bradley Hand ITC" w:eastAsia="Times New Roman" w:hAnsi="Bradley Hand ITC" w:cs="Arial"/>
                                <w:b/>
                                <w:bCs/>
                                <w:color w:val="000000" w:themeColor="text1"/>
                                <w:lang w:eastAsia="en-GB"/>
                              </w:rPr>
                              <w:t xml:space="preserve"> medical</w:t>
                            </w:r>
                            <w:proofErr w:type="gramEnd"/>
                            <w:r w:rsidRPr="00FD39EC">
                              <w:rPr>
                                <w:rFonts w:ascii="Bradley Hand ITC" w:eastAsia="Times New Roman" w:hAnsi="Bradley Hand ITC" w:cs="Arial"/>
                                <w:b/>
                                <w:bCs/>
                                <w:color w:val="000000" w:themeColor="text1"/>
                                <w:lang w:eastAsia="en-GB"/>
                              </w:rPr>
                              <w:t xml:space="preserve"> staff on Ambulance </w:t>
                            </w:r>
                            <w:r>
                              <w:rPr>
                                <w:rFonts w:ascii="Bradley Hand ITC" w:eastAsia="Times New Roman" w:hAnsi="Bradley Hand ITC" w:cs="Arial"/>
                                <w:b/>
                                <w:bCs/>
                                <w:color w:val="000000" w:themeColor="text1"/>
                                <w:lang w:eastAsia="en-GB"/>
                              </w:rPr>
                              <w:t>XXXX</w:t>
                            </w:r>
                            <w:r w:rsidRPr="00FD39EC">
                              <w:rPr>
                                <w:rFonts w:ascii="Bradley Hand ITC" w:eastAsia="Times New Roman" w:hAnsi="Bradley Hand ITC" w:cs="Arial"/>
                                <w:b/>
                                <w:bCs/>
                                <w:color w:val="000000" w:themeColor="text1"/>
                                <w:lang w:eastAsia="en-GB"/>
                              </w:rPr>
                              <w:t xml:space="preserve"> for their remarkable professionalism. the staff were amazing people</w:t>
                            </w:r>
                            <w:r>
                              <w:rPr>
                                <w:rFonts w:ascii="Bradley Hand ITC" w:eastAsia="Times New Roman" w:hAnsi="Bradley Hand ITC" w:cs="Arial"/>
                                <w:b/>
                                <w:bCs/>
                                <w:color w:val="000000" w:themeColor="text1"/>
                                <w:lang w:eastAsia="en-GB"/>
                              </w:rPr>
                              <w:t>”</w:t>
                            </w:r>
                          </w:p>
                          <w:p w14:paraId="452A32B4" w14:textId="7F02070B" w:rsidR="00FD39EC" w:rsidRPr="00FD39EC" w:rsidRDefault="00FD39EC" w:rsidP="00FD39EC">
                            <w:pPr>
                              <w:spacing w:after="0" w:line="240" w:lineRule="auto"/>
                              <w:jc w:val="center"/>
                              <w:rPr>
                                <w:rFonts w:ascii="Bradley Hand ITC" w:eastAsia="Times New Roman" w:hAnsi="Bradley Hand ITC" w:cs="Arial"/>
                                <w:b/>
                                <w:bCs/>
                                <w:color w:val="000000" w:themeColor="text1"/>
                                <w:lang w:eastAsia="en-GB"/>
                              </w:rPr>
                            </w:pPr>
                            <w:proofErr w:type="gramStart"/>
                            <w:r w:rsidRPr="00FD39EC">
                              <w:rPr>
                                <w:rFonts w:ascii="Bradley Hand ITC" w:eastAsia="Times New Roman" w:hAnsi="Bradley Hand ITC" w:cs="Arial"/>
                                <w:b/>
                                <w:bCs/>
                                <w:color w:val="000000" w:themeColor="text1"/>
                                <w:lang w:eastAsia="en-GB"/>
                              </w:rPr>
                              <w:t>.Yorkshire</w:t>
                            </w:r>
                            <w:proofErr w:type="gramEnd"/>
                            <w:r w:rsidRPr="00FD39EC">
                              <w:rPr>
                                <w:rFonts w:ascii="Bradley Hand ITC" w:eastAsia="Times New Roman" w:hAnsi="Bradley Hand ITC" w:cs="Arial"/>
                                <w:b/>
                                <w:bCs/>
                                <w:color w:val="000000" w:themeColor="text1"/>
                                <w:lang w:eastAsia="en-GB"/>
                              </w:rPr>
                              <w:t xml:space="preserve"> Ambulance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1523" id="Speech Bubble: Rectangle 28" o:spid="_x0000_s1041" type="#_x0000_t61" style="position:absolute;margin-left:349.5pt;margin-top:3.95pt;width:304.25pt;height:1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" adj="21503,25707" fillcolor="#e5b8b7 [1301]" strokecolor="#243f60 [1604]" strokeweight="1pt">
                <v:textbox>
                  <w:txbxContent>
                    <w:p w14:paraId="57B2B672" w14:textId="3A720640" w:rsidR="00FD39EC" w:rsidRDefault="00FD39EC" w:rsidP="00FD39EC">
                      <w:pPr>
                        <w:spacing w:after="0" w:line="240" w:lineRule="auto"/>
                        <w:jc w:val="center"/>
                        <w:rPr>
                          <w:rFonts w:ascii="Bradley Hand ITC" w:eastAsia="Times New Roman" w:hAnsi="Bradley Hand ITC" w:cs="Arial"/>
                          <w:b/>
                          <w:bCs/>
                          <w:color w:val="000000" w:themeColor="text1"/>
                          <w:lang w:eastAsia="en-GB"/>
                        </w:rPr>
                      </w:pPr>
                      <w:r>
                        <w:rPr>
                          <w:rFonts w:ascii="Bradley Hand ITC" w:eastAsia="Times New Roman" w:hAnsi="Bradley Hand ITC" w:cs="Arial"/>
                          <w:b/>
                          <w:bCs/>
                          <w:color w:val="000000" w:themeColor="text1"/>
                          <w:lang w:eastAsia="en-GB"/>
                        </w:rPr>
                        <w:t xml:space="preserve">“Please thank </w:t>
                      </w:r>
                      <w:proofErr w:type="gramStart"/>
                      <w:r>
                        <w:rPr>
                          <w:rFonts w:ascii="Bradley Hand ITC" w:eastAsia="Times New Roman" w:hAnsi="Bradley Hand ITC" w:cs="Arial"/>
                          <w:b/>
                          <w:bCs/>
                          <w:color w:val="000000" w:themeColor="text1"/>
                          <w:lang w:eastAsia="en-GB"/>
                        </w:rPr>
                        <w:t xml:space="preserve">the </w:t>
                      </w:r>
                      <w:r w:rsidRPr="00FD39EC">
                        <w:rPr>
                          <w:rFonts w:ascii="Bradley Hand ITC" w:eastAsia="Times New Roman" w:hAnsi="Bradley Hand ITC" w:cs="Arial"/>
                          <w:b/>
                          <w:bCs/>
                          <w:color w:val="000000" w:themeColor="text1"/>
                          <w:lang w:eastAsia="en-GB"/>
                        </w:rPr>
                        <w:t xml:space="preserve"> medical</w:t>
                      </w:r>
                      <w:proofErr w:type="gramEnd"/>
                      <w:r w:rsidRPr="00FD39EC">
                        <w:rPr>
                          <w:rFonts w:ascii="Bradley Hand ITC" w:eastAsia="Times New Roman" w:hAnsi="Bradley Hand ITC" w:cs="Arial"/>
                          <w:b/>
                          <w:bCs/>
                          <w:color w:val="000000" w:themeColor="text1"/>
                          <w:lang w:eastAsia="en-GB"/>
                        </w:rPr>
                        <w:t xml:space="preserve"> staff on Ambulance </w:t>
                      </w:r>
                      <w:r>
                        <w:rPr>
                          <w:rFonts w:ascii="Bradley Hand ITC" w:eastAsia="Times New Roman" w:hAnsi="Bradley Hand ITC" w:cs="Arial"/>
                          <w:b/>
                          <w:bCs/>
                          <w:color w:val="000000" w:themeColor="text1"/>
                          <w:lang w:eastAsia="en-GB"/>
                        </w:rPr>
                        <w:t>XXXX</w:t>
                      </w:r>
                      <w:r w:rsidRPr="00FD39EC">
                        <w:rPr>
                          <w:rFonts w:ascii="Bradley Hand ITC" w:eastAsia="Times New Roman" w:hAnsi="Bradley Hand ITC" w:cs="Arial"/>
                          <w:b/>
                          <w:bCs/>
                          <w:color w:val="000000" w:themeColor="text1"/>
                          <w:lang w:eastAsia="en-GB"/>
                        </w:rPr>
                        <w:t xml:space="preserve"> for their remarkable professionalism. the staff were amazing people</w:t>
                      </w:r>
                      <w:r>
                        <w:rPr>
                          <w:rFonts w:ascii="Bradley Hand ITC" w:eastAsia="Times New Roman" w:hAnsi="Bradley Hand ITC" w:cs="Arial"/>
                          <w:b/>
                          <w:bCs/>
                          <w:color w:val="000000" w:themeColor="text1"/>
                          <w:lang w:eastAsia="en-GB"/>
                        </w:rPr>
                        <w:t>”</w:t>
                      </w:r>
                    </w:p>
                    <w:p w14:paraId="452A32B4" w14:textId="7F02070B" w:rsidR="00FD39EC" w:rsidRPr="00FD39EC" w:rsidRDefault="00FD39EC" w:rsidP="00FD39EC">
                      <w:pPr>
                        <w:spacing w:after="0" w:line="240" w:lineRule="auto"/>
                        <w:jc w:val="center"/>
                        <w:rPr>
                          <w:rFonts w:ascii="Bradley Hand ITC" w:eastAsia="Times New Roman" w:hAnsi="Bradley Hand ITC" w:cs="Arial"/>
                          <w:b/>
                          <w:bCs/>
                          <w:color w:val="000000" w:themeColor="text1"/>
                          <w:lang w:eastAsia="en-GB"/>
                        </w:rPr>
                      </w:pPr>
                      <w:proofErr w:type="gramStart"/>
                      <w:r w:rsidRPr="00FD39EC">
                        <w:rPr>
                          <w:rFonts w:ascii="Bradley Hand ITC" w:eastAsia="Times New Roman" w:hAnsi="Bradley Hand ITC" w:cs="Arial"/>
                          <w:b/>
                          <w:bCs/>
                          <w:color w:val="000000" w:themeColor="text1"/>
                          <w:lang w:eastAsia="en-GB"/>
                        </w:rPr>
                        <w:t>.Yorkshire</w:t>
                      </w:r>
                      <w:proofErr w:type="gramEnd"/>
                      <w:r w:rsidRPr="00FD39EC">
                        <w:rPr>
                          <w:rFonts w:ascii="Bradley Hand ITC" w:eastAsia="Times New Roman" w:hAnsi="Bradley Hand ITC" w:cs="Arial"/>
                          <w:b/>
                          <w:bCs/>
                          <w:color w:val="000000" w:themeColor="text1"/>
                          <w:lang w:eastAsia="en-GB"/>
                        </w:rPr>
                        <w:t xml:space="preserve"> Ambulance Service</w:t>
                      </w:r>
                    </w:p>
                  </w:txbxContent>
                </v:textbox>
              </v:shape>
            </w:pict>
          </mc:Fallback>
        </mc:AlternateContent>
      </w:r>
    </w:p>
    <w:p w14:paraId="32FC8654" w14:textId="133E9DA1" w:rsidR="007A4B0A" w:rsidRDefault="007A4B0A" w:rsidP="005C2672">
      <w:pPr>
        <w:ind w:firstLine="720"/>
        <w:rPr>
          <w:rFonts w:ascii="Lucida Handwriting" w:hAnsi="Lucida Handwriting" w:cs="Tahoma"/>
          <w:color w:val="000000"/>
          <w:sz w:val="16"/>
          <w:szCs w:val="16"/>
          <w:shd w:val="clear" w:color="auto" w:fill="F5F9FF"/>
        </w:rPr>
      </w:pPr>
    </w:p>
    <w:p w14:paraId="27378841" w14:textId="77777777" w:rsidR="007A4B0A" w:rsidRDefault="007A4B0A" w:rsidP="005C2672">
      <w:pPr>
        <w:ind w:firstLine="720"/>
        <w:rPr>
          <w:rFonts w:ascii="Lucida Handwriting" w:hAnsi="Lucida Handwriting" w:cs="Tahoma"/>
          <w:color w:val="000000"/>
          <w:sz w:val="16"/>
          <w:szCs w:val="16"/>
          <w:shd w:val="clear" w:color="auto" w:fill="F5F9FF"/>
        </w:rPr>
      </w:pPr>
    </w:p>
    <w:p w14:paraId="0D99A402" w14:textId="77777777" w:rsidR="007A4B0A" w:rsidRDefault="007A4B0A" w:rsidP="005C2672">
      <w:pPr>
        <w:ind w:firstLine="720"/>
        <w:rPr>
          <w:rFonts w:ascii="Lucida Handwriting" w:hAnsi="Lucida Handwriting" w:cs="Tahoma"/>
          <w:color w:val="000000"/>
          <w:sz w:val="16"/>
          <w:szCs w:val="16"/>
          <w:shd w:val="clear" w:color="auto" w:fill="F5F9FF"/>
        </w:rPr>
      </w:pPr>
    </w:p>
    <w:p w14:paraId="5432E42F" w14:textId="77777777" w:rsidR="007A4B0A" w:rsidRDefault="007A4B0A" w:rsidP="005C2672">
      <w:pPr>
        <w:ind w:firstLine="720"/>
        <w:rPr>
          <w:rFonts w:ascii="Lucida Handwriting" w:hAnsi="Lucida Handwriting" w:cs="Tahoma"/>
          <w:color w:val="000000"/>
          <w:sz w:val="16"/>
          <w:szCs w:val="16"/>
          <w:shd w:val="clear" w:color="auto" w:fill="F5F9FF"/>
        </w:rPr>
      </w:pPr>
    </w:p>
    <w:p w14:paraId="2F84FAF1" w14:textId="08CA1A6D" w:rsidR="007A4B0A" w:rsidRDefault="007A4B0A" w:rsidP="005C2672">
      <w:pPr>
        <w:ind w:firstLine="720"/>
        <w:rPr>
          <w:rFonts w:ascii="Lucida Handwriting" w:hAnsi="Lucida Handwriting" w:cs="Tahoma"/>
          <w:color w:val="000000"/>
          <w:sz w:val="16"/>
          <w:szCs w:val="16"/>
          <w:shd w:val="clear" w:color="auto" w:fill="F5F9FF"/>
        </w:rPr>
      </w:pPr>
    </w:p>
    <w:p w14:paraId="3DF507C4" w14:textId="77777777" w:rsidR="007A4B0A" w:rsidRDefault="007A4B0A" w:rsidP="005C2672">
      <w:pPr>
        <w:ind w:firstLine="720"/>
        <w:rPr>
          <w:rFonts w:ascii="Lucida Handwriting" w:hAnsi="Lucida Handwriting" w:cs="Tahoma"/>
          <w:color w:val="000000"/>
          <w:sz w:val="16"/>
          <w:szCs w:val="16"/>
          <w:shd w:val="clear" w:color="auto" w:fill="F5F9FF"/>
        </w:rPr>
      </w:pPr>
    </w:p>
    <w:p w14:paraId="721E6DC8" w14:textId="3CE56179" w:rsidR="0037739F" w:rsidRDefault="0037739F" w:rsidP="00BB116E">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D68439" w14:textId="11471951" w:rsidR="00A06DEA" w:rsidRDefault="00FD39EC" w:rsidP="00BB116E">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cs="Tahoma"/>
          <w:noProof/>
          <w:color w:val="000000"/>
          <w:sz w:val="16"/>
          <w:szCs w:val="16"/>
        </w:rPr>
        <mc:AlternateContent>
          <mc:Choice Requires="wps">
            <w:drawing>
              <wp:anchor distT="0" distB="0" distL="114300" distR="114300" simplePos="0" relativeHeight="251658250" behindDoc="0" locked="0" layoutInCell="1" allowOverlap="1" wp14:anchorId="175974D3" wp14:editId="1E02226A">
                <wp:simplePos x="0" y="0"/>
                <wp:positionH relativeFrom="margin">
                  <wp:posOffset>38100</wp:posOffset>
                </wp:positionH>
                <wp:positionV relativeFrom="paragraph">
                  <wp:posOffset>293370</wp:posOffset>
                </wp:positionV>
                <wp:extent cx="3888105" cy="2222500"/>
                <wp:effectExtent l="0" t="0" r="17145" b="501650"/>
                <wp:wrapNone/>
                <wp:docPr id="575" name="Speech Bubble: Rectangle 575"/>
                <wp:cNvGraphicFramePr/>
                <a:graphic xmlns:a="http://schemas.openxmlformats.org/drawingml/2006/main">
                  <a:graphicData uri="http://schemas.microsoft.com/office/word/2010/wordprocessingShape">
                    <wps:wsp>
                      <wps:cNvSpPr/>
                      <wps:spPr>
                        <a:xfrm>
                          <a:off x="0" y="0"/>
                          <a:ext cx="3888105" cy="2222500"/>
                        </a:xfrm>
                        <a:prstGeom prst="wedgeRectCallout">
                          <a:avLst>
                            <a:gd name="adj1" fmla="val -39899"/>
                            <a:gd name="adj2" fmla="val 70271"/>
                          </a:avLst>
                        </a:prstGeom>
                        <a:solidFill>
                          <a:srgbClr val="F7ECF8"/>
                        </a:solidFill>
                        <a:ln w="12700" cap="flat" cmpd="sng" algn="ctr">
                          <a:solidFill>
                            <a:srgbClr val="4472C4">
                              <a:shade val="50000"/>
                            </a:srgbClr>
                          </a:solidFill>
                          <a:prstDash val="solid"/>
                          <a:miter lim="800000"/>
                        </a:ln>
                        <a:effectLst/>
                      </wps:spPr>
                      <wps:txbx>
                        <w:txbxContent>
                          <w:p w14:paraId="34008224" w14:textId="228FE7C6" w:rsidR="00FD39EC" w:rsidRDefault="00FD39EC" w:rsidP="002C12A8">
                            <w:pPr>
                              <w:jc w:val="center"/>
                              <w:rPr>
                                <w:rFonts w:ascii="Bradley Hand ITC" w:eastAsia="Times New Roman" w:hAnsi="Bradley Hand ITC" w:cs="Arial"/>
                                <w:color w:val="000000"/>
                                <w:sz w:val="24"/>
                                <w:szCs w:val="24"/>
                                <w:lang w:eastAsia="en-GB"/>
                              </w:rPr>
                            </w:pPr>
                            <w:bookmarkStart w:id="3" w:name="_Hlk138347372"/>
                            <w:r w:rsidRPr="00FD39EC">
                              <w:rPr>
                                <w:rFonts w:ascii="Bradley Hand ITC" w:eastAsia="Times New Roman" w:hAnsi="Bradley Hand ITC" w:cs="Arial"/>
                                <w:color w:val="000000"/>
                                <w:sz w:val="24"/>
                                <w:szCs w:val="24"/>
                                <w:lang w:eastAsia="en-GB"/>
                              </w:rPr>
                              <w:t xml:space="preserve">“Good afternoon, I have just spoken to </w:t>
                            </w:r>
                            <w:proofErr w:type="spellStart"/>
                            <w:proofErr w:type="gramStart"/>
                            <w:r w:rsidRPr="00FD39EC">
                              <w:rPr>
                                <w:rFonts w:ascii="Bradley Hand ITC" w:eastAsia="Times New Roman" w:hAnsi="Bradley Hand ITC" w:cs="Arial"/>
                                <w:color w:val="000000"/>
                                <w:sz w:val="24"/>
                                <w:szCs w:val="24"/>
                                <w:lang w:eastAsia="en-GB"/>
                              </w:rPr>
                              <w:t>a</w:t>
                            </w:r>
                            <w:proofErr w:type="spellEnd"/>
                            <w:proofErr w:type="gramEnd"/>
                            <w:r w:rsidRPr="00FD39EC">
                              <w:rPr>
                                <w:rFonts w:ascii="Bradley Hand ITC" w:eastAsia="Times New Roman" w:hAnsi="Bradley Hand ITC" w:cs="Arial"/>
                                <w:color w:val="000000"/>
                                <w:sz w:val="24"/>
                                <w:szCs w:val="24"/>
                                <w:lang w:eastAsia="en-GB"/>
                              </w:rPr>
                              <w:t xml:space="preserve"> advisor over the phone and while the ICB cannot help me with the ongoing problem I have with local health services, your advisor listened carefully and took a lot of information to make sure she understood my situation. I feel I was really listened </w:t>
                            </w:r>
                            <w:proofErr w:type="gramStart"/>
                            <w:r w:rsidRPr="00FD39EC">
                              <w:rPr>
                                <w:rFonts w:ascii="Bradley Hand ITC" w:eastAsia="Times New Roman" w:hAnsi="Bradley Hand ITC" w:cs="Arial"/>
                                <w:color w:val="000000"/>
                                <w:sz w:val="24"/>
                                <w:szCs w:val="24"/>
                                <w:lang w:eastAsia="en-GB"/>
                              </w:rPr>
                              <w:t>to</w:t>
                            </w:r>
                            <w:proofErr w:type="gramEnd"/>
                            <w:r w:rsidRPr="00FD39EC">
                              <w:rPr>
                                <w:rFonts w:ascii="Bradley Hand ITC" w:eastAsia="Times New Roman" w:hAnsi="Bradley Hand ITC" w:cs="Arial"/>
                                <w:color w:val="000000"/>
                                <w:sz w:val="24"/>
                                <w:szCs w:val="24"/>
                                <w:lang w:eastAsia="en-GB"/>
                              </w:rPr>
                              <w:t xml:space="preserve"> and the situation was treated seriously and with professionalism. I would like to say I’m really impressed with your </w:t>
                            </w:r>
                            <w:r w:rsidR="00804D46" w:rsidRPr="00FD39EC">
                              <w:rPr>
                                <w:rFonts w:ascii="Bradley Hand ITC" w:eastAsia="Times New Roman" w:hAnsi="Bradley Hand ITC" w:cs="Arial"/>
                                <w:color w:val="000000"/>
                                <w:sz w:val="24"/>
                                <w:szCs w:val="24"/>
                                <w:lang w:eastAsia="en-GB"/>
                              </w:rPr>
                              <w:t>advisor,</w:t>
                            </w:r>
                            <w:r w:rsidRPr="00FD39EC">
                              <w:rPr>
                                <w:rFonts w:ascii="Bradley Hand ITC" w:eastAsia="Times New Roman" w:hAnsi="Bradley Hand ITC" w:cs="Arial"/>
                                <w:color w:val="000000"/>
                                <w:sz w:val="24"/>
                                <w:szCs w:val="24"/>
                                <w:lang w:eastAsia="en-GB"/>
                              </w:rPr>
                              <w:t xml:space="preserve"> and she was a credit to the ICB.  I cannot remember her name sadly though.”</w:t>
                            </w:r>
                          </w:p>
                          <w:bookmarkEnd w:id="3"/>
                          <w:p w14:paraId="07B7F2EE" w14:textId="3875C2A2" w:rsidR="00A06DEA" w:rsidRPr="00EE52C4" w:rsidRDefault="00FD39EC" w:rsidP="00A06DEA">
                            <w:pPr>
                              <w:jc w:val="center"/>
                              <w:rPr>
                                <w:rFonts w:ascii="Bradley Hand ITC" w:hAnsi="Bradley Hand ITC"/>
                                <w:b/>
                                <w:bCs/>
                                <w:color w:val="000000" w:themeColor="text1"/>
                                <w:sz w:val="24"/>
                                <w:szCs w:val="24"/>
                              </w:rPr>
                            </w:pPr>
                            <w:r>
                              <w:rPr>
                                <w:rFonts w:ascii="Bradley Hand ITC" w:eastAsia="Times New Roman" w:hAnsi="Bradley Hand ITC" w:cs="Arial"/>
                                <w:b/>
                                <w:bCs/>
                                <w:color w:val="000000"/>
                                <w:sz w:val="24"/>
                                <w:szCs w:val="24"/>
                                <w:lang w:eastAsia="en-GB"/>
                              </w:rPr>
                              <w:t>HNY ICB Experience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974D3" id="Speech Bubble: Rectangle 575" o:spid="_x0000_s1042" type="#_x0000_t61" style="position:absolute;margin-left:3pt;margin-top:23.1pt;width:306.15pt;height:1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" adj="2182,25979" fillcolor="#f7ecf8" strokecolor="#2f528f" strokeweight="1pt">
                <v:textbox>
                  <w:txbxContent>
                    <w:p w14:paraId="34008224" w14:textId="228FE7C6" w:rsidR="00FD39EC" w:rsidRDefault="00FD39EC" w:rsidP="002C12A8">
                      <w:pPr>
                        <w:jc w:val="center"/>
                        <w:rPr>
                          <w:rFonts w:ascii="Bradley Hand ITC" w:eastAsia="Times New Roman" w:hAnsi="Bradley Hand ITC" w:cs="Arial"/>
                          <w:color w:val="000000"/>
                          <w:sz w:val="24"/>
                          <w:szCs w:val="24"/>
                          <w:lang w:eastAsia="en-GB"/>
                        </w:rPr>
                      </w:pPr>
                      <w:bookmarkStart w:id="4" w:name="_Hlk138347372"/>
                      <w:r w:rsidRPr="00FD39EC">
                        <w:rPr>
                          <w:rFonts w:ascii="Bradley Hand ITC" w:eastAsia="Times New Roman" w:hAnsi="Bradley Hand ITC" w:cs="Arial"/>
                          <w:color w:val="000000"/>
                          <w:sz w:val="24"/>
                          <w:szCs w:val="24"/>
                          <w:lang w:eastAsia="en-GB"/>
                        </w:rPr>
                        <w:t xml:space="preserve">“Good afternoon, I have just spoken to </w:t>
                      </w:r>
                      <w:proofErr w:type="spellStart"/>
                      <w:proofErr w:type="gramStart"/>
                      <w:r w:rsidRPr="00FD39EC">
                        <w:rPr>
                          <w:rFonts w:ascii="Bradley Hand ITC" w:eastAsia="Times New Roman" w:hAnsi="Bradley Hand ITC" w:cs="Arial"/>
                          <w:color w:val="000000"/>
                          <w:sz w:val="24"/>
                          <w:szCs w:val="24"/>
                          <w:lang w:eastAsia="en-GB"/>
                        </w:rPr>
                        <w:t>a</w:t>
                      </w:r>
                      <w:proofErr w:type="spellEnd"/>
                      <w:proofErr w:type="gramEnd"/>
                      <w:r w:rsidRPr="00FD39EC">
                        <w:rPr>
                          <w:rFonts w:ascii="Bradley Hand ITC" w:eastAsia="Times New Roman" w:hAnsi="Bradley Hand ITC" w:cs="Arial"/>
                          <w:color w:val="000000"/>
                          <w:sz w:val="24"/>
                          <w:szCs w:val="24"/>
                          <w:lang w:eastAsia="en-GB"/>
                        </w:rPr>
                        <w:t xml:space="preserve"> advisor over the phone and while the ICB cannot help me with the ongoing problem I have with local health services, your advisor listened carefully and took a lot of information to make sure she understood my situation. I feel I was really listened </w:t>
                      </w:r>
                      <w:proofErr w:type="gramStart"/>
                      <w:r w:rsidRPr="00FD39EC">
                        <w:rPr>
                          <w:rFonts w:ascii="Bradley Hand ITC" w:eastAsia="Times New Roman" w:hAnsi="Bradley Hand ITC" w:cs="Arial"/>
                          <w:color w:val="000000"/>
                          <w:sz w:val="24"/>
                          <w:szCs w:val="24"/>
                          <w:lang w:eastAsia="en-GB"/>
                        </w:rPr>
                        <w:t>to</w:t>
                      </w:r>
                      <w:proofErr w:type="gramEnd"/>
                      <w:r w:rsidRPr="00FD39EC">
                        <w:rPr>
                          <w:rFonts w:ascii="Bradley Hand ITC" w:eastAsia="Times New Roman" w:hAnsi="Bradley Hand ITC" w:cs="Arial"/>
                          <w:color w:val="000000"/>
                          <w:sz w:val="24"/>
                          <w:szCs w:val="24"/>
                          <w:lang w:eastAsia="en-GB"/>
                        </w:rPr>
                        <w:t xml:space="preserve"> and the situation was treated seriously and with professionalism. I would like to say I’m really impressed with your </w:t>
                      </w:r>
                      <w:r w:rsidR="00804D46" w:rsidRPr="00FD39EC">
                        <w:rPr>
                          <w:rFonts w:ascii="Bradley Hand ITC" w:eastAsia="Times New Roman" w:hAnsi="Bradley Hand ITC" w:cs="Arial"/>
                          <w:color w:val="000000"/>
                          <w:sz w:val="24"/>
                          <w:szCs w:val="24"/>
                          <w:lang w:eastAsia="en-GB"/>
                        </w:rPr>
                        <w:t>advisor,</w:t>
                      </w:r>
                      <w:r w:rsidRPr="00FD39EC">
                        <w:rPr>
                          <w:rFonts w:ascii="Bradley Hand ITC" w:eastAsia="Times New Roman" w:hAnsi="Bradley Hand ITC" w:cs="Arial"/>
                          <w:color w:val="000000"/>
                          <w:sz w:val="24"/>
                          <w:szCs w:val="24"/>
                          <w:lang w:eastAsia="en-GB"/>
                        </w:rPr>
                        <w:t xml:space="preserve"> and she was a credit to the ICB.  I cannot remember her name sadly though.”</w:t>
                      </w:r>
                    </w:p>
                    <w:bookmarkEnd w:id="4"/>
                    <w:p w14:paraId="07B7F2EE" w14:textId="3875C2A2" w:rsidR="00A06DEA" w:rsidRPr="00EE52C4" w:rsidRDefault="00FD39EC" w:rsidP="00A06DEA">
                      <w:pPr>
                        <w:jc w:val="center"/>
                        <w:rPr>
                          <w:rFonts w:ascii="Bradley Hand ITC" w:hAnsi="Bradley Hand ITC"/>
                          <w:b/>
                          <w:bCs/>
                          <w:color w:val="000000" w:themeColor="text1"/>
                          <w:sz w:val="24"/>
                          <w:szCs w:val="24"/>
                        </w:rPr>
                      </w:pPr>
                      <w:r>
                        <w:rPr>
                          <w:rFonts w:ascii="Bradley Hand ITC" w:eastAsia="Times New Roman" w:hAnsi="Bradley Hand ITC" w:cs="Arial"/>
                          <w:b/>
                          <w:bCs/>
                          <w:color w:val="000000"/>
                          <w:sz w:val="24"/>
                          <w:szCs w:val="24"/>
                          <w:lang w:eastAsia="en-GB"/>
                        </w:rPr>
                        <w:t>HNY ICB Experience Team</w:t>
                      </w:r>
                    </w:p>
                  </w:txbxContent>
                </v:textbox>
                <w10:wrap anchorx="margin"/>
              </v:shape>
            </w:pict>
          </mc:Fallback>
        </mc:AlternateContent>
      </w:r>
      <w:r w:rsidR="00A06DEA">
        <w:rPr>
          <w:rFonts w:ascii="Lucida Handwriting" w:hAnsi="Lucida Handwriting" w:cs="Tahoma"/>
          <w:noProof/>
          <w:color w:val="000000"/>
          <w:sz w:val="16"/>
          <w:szCs w:val="16"/>
        </w:rPr>
        <mc:AlternateContent>
          <mc:Choice Requires="wps">
            <w:drawing>
              <wp:anchor distT="0" distB="0" distL="114300" distR="114300" simplePos="0" relativeHeight="251658251" behindDoc="0" locked="0" layoutInCell="1" allowOverlap="1" wp14:anchorId="7B6953AC" wp14:editId="6995693B">
                <wp:simplePos x="0" y="0"/>
                <wp:positionH relativeFrom="margin">
                  <wp:posOffset>4486275</wp:posOffset>
                </wp:positionH>
                <wp:positionV relativeFrom="paragraph">
                  <wp:posOffset>259715</wp:posOffset>
                </wp:positionV>
                <wp:extent cx="3888105" cy="1847850"/>
                <wp:effectExtent l="0" t="0" r="17145" b="419100"/>
                <wp:wrapNone/>
                <wp:docPr id="576" name="Speech Bubble: Rectangle 576"/>
                <wp:cNvGraphicFramePr/>
                <a:graphic xmlns:a="http://schemas.openxmlformats.org/drawingml/2006/main">
                  <a:graphicData uri="http://schemas.microsoft.com/office/word/2010/wordprocessingShape">
                    <wps:wsp>
                      <wps:cNvSpPr/>
                      <wps:spPr>
                        <a:xfrm>
                          <a:off x="0" y="0"/>
                          <a:ext cx="3888105" cy="1847850"/>
                        </a:xfrm>
                        <a:prstGeom prst="wedgeRectCallout">
                          <a:avLst>
                            <a:gd name="adj1" fmla="val -39899"/>
                            <a:gd name="adj2" fmla="val 70271"/>
                          </a:avLst>
                        </a:prstGeom>
                        <a:solidFill>
                          <a:srgbClr val="C0E8B4"/>
                        </a:solidFill>
                        <a:ln w="12700" cap="flat" cmpd="sng" algn="ctr">
                          <a:solidFill>
                            <a:srgbClr val="4472C4">
                              <a:shade val="50000"/>
                            </a:srgbClr>
                          </a:solidFill>
                          <a:prstDash val="solid"/>
                          <a:miter lim="800000"/>
                        </a:ln>
                        <a:effectLst/>
                      </wps:spPr>
                      <wps:txbx>
                        <w:txbxContent>
                          <w:p w14:paraId="7893F32B" w14:textId="77777777" w:rsidR="00804D46" w:rsidRDefault="00804D46" w:rsidP="00343D0E">
                            <w:pPr>
                              <w:jc w:val="both"/>
                              <w:rPr>
                                <w:rFonts w:ascii="Bradley Hand ITC" w:hAnsi="Bradley Hand ITC" w:cs="Arial"/>
                                <w:sz w:val="24"/>
                                <w:szCs w:val="24"/>
                              </w:rPr>
                            </w:pPr>
                          </w:p>
                          <w:p w14:paraId="3A5519B6" w14:textId="28BBB974" w:rsidR="00343D0E" w:rsidRPr="00343D0E" w:rsidRDefault="00343D0E" w:rsidP="00343D0E">
                            <w:pPr>
                              <w:jc w:val="both"/>
                              <w:rPr>
                                <w:rFonts w:ascii="Bradley Hand ITC" w:hAnsi="Bradley Hand ITC" w:cs="Arial"/>
                                <w:sz w:val="24"/>
                                <w:szCs w:val="24"/>
                              </w:rPr>
                            </w:pPr>
                            <w:r w:rsidRPr="00343D0E">
                              <w:rPr>
                                <w:rFonts w:ascii="Bradley Hand ITC" w:hAnsi="Bradley Hand ITC" w:cs="Arial"/>
                                <w:sz w:val="24"/>
                                <w:szCs w:val="24"/>
                              </w:rPr>
                              <w:t xml:space="preserve">thank you for helping me out with </w:t>
                            </w:r>
                            <w:r w:rsidR="00FD39EC">
                              <w:rPr>
                                <w:rFonts w:ascii="Bradley Hand ITC" w:hAnsi="Bradley Hand ITC" w:cs="Arial"/>
                                <w:sz w:val="24"/>
                                <w:szCs w:val="24"/>
                              </w:rPr>
                              <w:t xml:space="preserve">registering with a North Lincolnshire GP.  I have been struggling to register with a GP for some time now, and you have sorted this for me with minimum fuss and </w:t>
                            </w:r>
                            <w:r w:rsidR="00804D46">
                              <w:rPr>
                                <w:rFonts w:ascii="Bradley Hand ITC" w:hAnsi="Bradley Hand ITC" w:cs="Arial"/>
                                <w:sz w:val="24"/>
                                <w:szCs w:val="24"/>
                              </w:rPr>
                              <w:t xml:space="preserve">very quickly too.  I am so very grateful.  </w:t>
                            </w:r>
                            <w:r w:rsidRPr="00343D0E">
                              <w:rPr>
                                <w:rFonts w:ascii="Bradley Hand ITC" w:hAnsi="Bradley Hand ITC" w:cs="Arial"/>
                                <w:sz w:val="24"/>
                                <w:szCs w:val="24"/>
                              </w:rPr>
                              <w:t>Thanks</w:t>
                            </w:r>
                          </w:p>
                          <w:p w14:paraId="215B64C9" w14:textId="77777777" w:rsidR="00804D46" w:rsidRPr="00EE52C4" w:rsidRDefault="00804D46" w:rsidP="00804D46">
                            <w:pPr>
                              <w:jc w:val="center"/>
                              <w:rPr>
                                <w:rFonts w:ascii="Bradley Hand ITC" w:hAnsi="Bradley Hand ITC"/>
                                <w:b/>
                                <w:bCs/>
                                <w:color w:val="000000" w:themeColor="text1"/>
                                <w:sz w:val="24"/>
                                <w:szCs w:val="24"/>
                              </w:rPr>
                            </w:pPr>
                            <w:r>
                              <w:rPr>
                                <w:rFonts w:ascii="Bradley Hand ITC" w:eastAsia="Times New Roman" w:hAnsi="Bradley Hand ITC" w:cs="Arial"/>
                                <w:b/>
                                <w:bCs/>
                                <w:color w:val="000000"/>
                                <w:sz w:val="24"/>
                                <w:szCs w:val="24"/>
                                <w:lang w:eastAsia="en-GB"/>
                              </w:rPr>
                              <w:t>HNY ICB Experience Team</w:t>
                            </w:r>
                          </w:p>
                          <w:p w14:paraId="464C42C4" w14:textId="09767B0D" w:rsidR="00A06DEA" w:rsidRPr="00A06DEA" w:rsidRDefault="00A06DEA" w:rsidP="00804D46">
                            <w:pPr>
                              <w:jc w:val="center"/>
                              <w:rPr>
                                <w:rFonts w:ascii="Bradley Hand ITC" w:hAnsi="Bradley Hand ITC"/>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953AC" id="Speech Bubble: Rectangle 576" o:spid="_x0000_s1043" type="#_x0000_t61" style="position:absolute;margin-left:353.25pt;margin-top:20.45pt;width:306.15pt;height:145.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" adj="2182,25979" fillcolor="#c0e8b4" strokecolor="#2f528f" strokeweight="1pt">
                <v:textbox>
                  <w:txbxContent>
                    <w:p w14:paraId="7893F32B" w14:textId="77777777" w:rsidR="00804D46" w:rsidRDefault="00804D46" w:rsidP="00343D0E">
                      <w:pPr>
                        <w:jc w:val="both"/>
                        <w:rPr>
                          <w:rFonts w:ascii="Bradley Hand ITC" w:hAnsi="Bradley Hand ITC" w:cs="Arial"/>
                          <w:sz w:val="24"/>
                          <w:szCs w:val="24"/>
                        </w:rPr>
                      </w:pPr>
                    </w:p>
                    <w:p w14:paraId="3A5519B6" w14:textId="28BBB974" w:rsidR="00343D0E" w:rsidRPr="00343D0E" w:rsidRDefault="00343D0E" w:rsidP="00343D0E">
                      <w:pPr>
                        <w:jc w:val="both"/>
                        <w:rPr>
                          <w:rFonts w:ascii="Bradley Hand ITC" w:hAnsi="Bradley Hand ITC" w:cs="Arial"/>
                          <w:sz w:val="24"/>
                          <w:szCs w:val="24"/>
                        </w:rPr>
                      </w:pPr>
                      <w:r w:rsidRPr="00343D0E">
                        <w:rPr>
                          <w:rFonts w:ascii="Bradley Hand ITC" w:hAnsi="Bradley Hand ITC" w:cs="Arial"/>
                          <w:sz w:val="24"/>
                          <w:szCs w:val="24"/>
                        </w:rPr>
                        <w:t xml:space="preserve">thank you for helping me out with </w:t>
                      </w:r>
                      <w:r w:rsidR="00FD39EC">
                        <w:rPr>
                          <w:rFonts w:ascii="Bradley Hand ITC" w:hAnsi="Bradley Hand ITC" w:cs="Arial"/>
                          <w:sz w:val="24"/>
                          <w:szCs w:val="24"/>
                        </w:rPr>
                        <w:t xml:space="preserve">registering with a North Lincolnshire GP.  I have been struggling to register with a GP for some time now, and you have sorted this for me with minimum fuss and </w:t>
                      </w:r>
                      <w:r w:rsidR="00804D46">
                        <w:rPr>
                          <w:rFonts w:ascii="Bradley Hand ITC" w:hAnsi="Bradley Hand ITC" w:cs="Arial"/>
                          <w:sz w:val="24"/>
                          <w:szCs w:val="24"/>
                        </w:rPr>
                        <w:t xml:space="preserve">very quickly too.  I am so very grateful.  </w:t>
                      </w:r>
                      <w:r w:rsidRPr="00343D0E">
                        <w:rPr>
                          <w:rFonts w:ascii="Bradley Hand ITC" w:hAnsi="Bradley Hand ITC" w:cs="Arial"/>
                          <w:sz w:val="24"/>
                          <w:szCs w:val="24"/>
                        </w:rPr>
                        <w:t>Thanks</w:t>
                      </w:r>
                    </w:p>
                    <w:p w14:paraId="215B64C9" w14:textId="77777777" w:rsidR="00804D46" w:rsidRPr="00EE52C4" w:rsidRDefault="00804D46" w:rsidP="00804D46">
                      <w:pPr>
                        <w:jc w:val="center"/>
                        <w:rPr>
                          <w:rFonts w:ascii="Bradley Hand ITC" w:hAnsi="Bradley Hand ITC"/>
                          <w:b/>
                          <w:bCs/>
                          <w:color w:val="000000" w:themeColor="text1"/>
                          <w:sz w:val="24"/>
                          <w:szCs w:val="24"/>
                        </w:rPr>
                      </w:pPr>
                      <w:r>
                        <w:rPr>
                          <w:rFonts w:ascii="Bradley Hand ITC" w:eastAsia="Times New Roman" w:hAnsi="Bradley Hand ITC" w:cs="Arial"/>
                          <w:b/>
                          <w:bCs/>
                          <w:color w:val="000000"/>
                          <w:sz w:val="24"/>
                          <w:szCs w:val="24"/>
                          <w:lang w:eastAsia="en-GB"/>
                        </w:rPr>
                        <w:t>HNY ICB Experience Team</w:t>
                      </w:r>
                    </w:p>
                    <w:p w14:paraId="464C42C4" w14:textId="09767B0D" w:rsidR="00A06DEA" w:rsidRPr="00A06DEA" w:rsidRDefault="00A06DEA" w:rsidP="00804D46">
                      <w:pPr>
                        <w:jc w:val="center"/>
                        <w:rPr>
                          <w:rFonts w:ascii="Bradley Hand ITC" w:hAnsi="Bradley Hand ITC"/>
                          <w:b/>
                          <w:bCs/>
                          <w:sz w:val="24"/>
                          <w:szCs w:val="24"/>
                        </w:rPr>
                      </w:pPr>
                    </w:p>
                  </w:txbxContent>
                </v:textbox>
                <w10:wrap anchorx="margin"/>
              </v:shape>
            </w:pict>
          </mc:Fallback>
        </mc:AlternateContent>
      </w:r>
    </w:p>
    <w:p w14:paraId="0C0BE2B9" w14:textId="5C4C2372" w:rsidR="00A06DEA" w:rsidRDefault="00A06DEA" w:rsidP="00BB116E">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90AF75" w14:textId="77777777" w:rsidR="00A06DEA" w:rsidRDefault="00A06DEA" w:rsidP="00BB116E">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553605" w14:textId="77777777" w:rsidR="00A06DEA" w:rsidRDefault="00A06DEA" w:rsidP="00BB116E">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017A37" w14:textId="77777777" w:rsidR="00A06DEA" w:rsidRDefault="00A06DEA" w:rsidP="00BB116E">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CEAE68" w14:textId="67C02EE3" w:rsidR="00343D0E" w:rsidRDefault="00343D0E">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2D3ABFB" w14:textId="77777777" w:rsidR="00A06DEA" w:rsidRDefault="00A06DEA" w:rsidP="00BB116E">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45788E" w14:textId="248E8EE0" w:rsidR="00ED5BD1" w:rsidRPr="00BB116E" w:rsidRDefault="00BB116E" w:rsidP="00BB116E">
      <w:p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A5393E">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1753">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Lessons Learnt and Actions </w:t>
      </w:r>
      <w:r w:rsidR="00A703B9">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taken </w:t>
      </w:r>
    </w:p>
    <w:p w14:paraId="6D7D5C23" w14:textId="77777777" w:rsidR="007B03BB" w:rsidRPr="00FB28A8" w:rsidRDefault="007B03BB">
      <w:pPr>
        <w:rPr>
          <w:b/>
          <w:bCs/>
          <w:u w:val="single"/>
        </w:rPr>
      </w:pPr>
      <w:proofErr w:type="gramStart"/>
      <w:r w:rsidRPr="00FB28A8">
        <w:rPr>
          <w:b/>
          <w:bCs/>
          <w:u w:val="single"/>
        </w:rPr>
        <w:t>North East</w:t>
      </w:r>
      <w:proofErr w:type="gramEnd"/>
      <w:r w:rsidRPr="00FB28A8">
        <w:rPr>
          <w:b/>
          <w:bCs/>
          <w:u w:val="single"/>
        </w:rPr>
        <w:t xml:space="preserve"> Lincolnshire </w:t>
      </w:r>
    </w:p>
    <w:p w14:paraId="47B2059D" w14:textId="77777777" w:rsidR="00804D46" w:rsidRDefault="00804D46" w:rsidP="007B311E">
      <w:pPr>
        <w:spacing w:after="0" w:line="240" w:lineRule="auto"/>
        <w:rPr>
          <w:rFonts w:eastAsia="Times New Roman"/>
        </w:rPr>
      </w:pPr>
      <w:r w:rsidRPr="007B311E">
        <w:rPr>
          <w:rFonts w:eastAsia="Times New Roman"/>
        </w:rPr>
        <w:t>Implementation of safety briefing to understand the impact of handing out family member’s prescriptions to other family members without being requested to by the patient</w:t>
      </w:r>
    </w:p>
    <w:p w14:paraId="4BD9A755" w14:textId="77777777" w:rsidR="007B311E" w:rsidRPr="007B311E" w:rsidRDefault="007B311E" w:rsidP="007B311E">
      <w:pPr>
        <w:spacing w:after="0" w:line="240" w:lineRule="auto"/>
        <w:rPr>
          <w:rFonts w:eastAsia="Times New Roman"/>
        </w:rPr>
      </w:pPr>
    </w:p>
    <w:p w14:paraId="138E401D" w14:textId="1147571D" w:rsidR="00804D46" w:rsidRDefault="00804D46" w:rsidP="007B311E">
      <w:pPr>
        <w:spacing w:after="0" w:line="240" w:lineRule="auto"/>
        <w:rPr>
          <w:rFonts w:eastAsia="Times New Roman"/>
        </w:rPr>
      </w:pPr>
      <w:r w:rsidRPr="007B311E">
        <w:rPr>
          <w:rFonts w:eastAsia="Times New Roman"/>
        </w:rPr>
        <w:t>Colleagues to review the applicable standard operating procedures that involved the handing out of prescriptions to patients</w:t>
      </w:r>
    </w:p>
    <w:p w14:paraId="15A23022" w14:textId="77777777" w:rsidR="007B311E" w:rsidRPr="007B311E" w:rsidRDefault="007B311E" w:rsidP="007B311E">
      <w:pPr>
        <w:spacing w:after="0" w:line="240" w:lineRule="auto"/>
        <w:rPr>
          <w:rFonts w:eastAsia="Times New Roman"/>
        </w:rPr>
      </w:pPr>
    </w:p>
    <w:p w14:paraId="5AD1482B" w14:textId="77777777" w:rsidR="007B311E" w:rsidRDefault="00804D46" w:rsidP="007B311E">
      <w:pPr>
        <w:spacing w:after="0" w:line="240" w:lineRule="auto"/>
        <w:rPr>
          <w:rFonts w:eastAsia="Times New Roman"/>
        </w:rPr>
      </w:pPr>
      <w:r w:rsidRPr="007B311E">
        <w:rPr>
          <w:rFonts w:eastAsia="Times New Roman"/>
        </w:rPr>
        <w:t>Update patient records to note that patient does not wish to have medication collected by anyone other than the patient</w:t>
      </w:r>
    </w:p>
    <w:p w14:paraId="5A1D809C" w14:textId="77777777" w:rsidR="007B311E" w:rsidRDefault="007B311E" w:rsidP="007B311E">
      <w:pPr>
        <w:spacing w:after="0" w:line="240" w:lineRule="auto"/>
        <w:rPr>
          <w:rFonts w:eastAsia="Times New Roman"/>
        </w:rPr>
      </w:pPr>
    </w:p>
    <w:p w14:paraId="079C424F" w14:textId="68D36E87" w:rsidR="007B311E" w:rsidRDefault="007B311E" w:rsidP="007B311E">
      <w:pPr>
        <w:spacing w:after="0" w:line="240" w:lineRule="auto"/>
        <w:jc w:val="both"/>
        <w:rPr>
          <w:rFonts w:eastAsia="Times New Roman"/>
        </w:rPr>
      </w:pPr>
      <w:r>
        <w:rPr>
          <w:rFonts w:eastAsia="Times New Roman"/>
        </w:rPr>
        <w:t>A</w:t>
      </w:r>
      <w:r w:rsidRPr="007B311E">
        <w:rPr>
          <w:rFonts w:eastAsia="Times New Roman"/>
        </w:rPr>
        <w:t xml:space="preserve">dditional software has been obtained and provided to the worker which proofreads written activity. In addition to this, operational managers and supervisors have been reminded of the requirement to scrutinise any written activity. Since implementing the software, an improvement in the </w:t>
      </w:r>
      <w:r>
        <w:rPr>
          <w:rFonts w:eastAsia="Times New Roman"/>
        </w:rPr>
        <w:t>standard of documentation</w:t>
      </w:r>
      <w:r w:rsidRPr="007B311E">
        <w:rPr>
          <w:rFonts w:eastAsia="Times New Roman"/>
        </w:rPr>
        <w:t xml:space="preserve"> has been observed.   </w:t>
      </w:r>
    </w:p>
    <w:p w14:paraId="76A680F4" w14:textId="77777777" w:rsidR="007B311E" w:rsidRDefault="007B311E" w:rsidP="007B311E">
      <w:pPr>
        <w:spacing w:after="0" w:line="240" w:lineRule="auto"/>
        <w:jc w:val="both"/>
        <w:rPr>
          <w:rFonts w:eastAsia="Times New Roman"/>
        </w:rPr>
      </w:pPr>
    </w:p>
    <w:p w14:paraId="6D3BFB0A" w14:textId="28F1E11B" w:rsidR="007B311E" w:rsidRPr="007B311E" w:rsidRDefault="007B311E" w:rsidP="007B311E">
      <w:pPr>
        <w:spacing w:after="0" w:line="240" w:lineRule="auto"/>
        <w:jc w:val="both"/>
        <w:rPr>
          <w:rFonts w:eastAsia="Times New Roman"/>
        </w:rPr>
      </w:pPr>
      <w:proofErr w:type="gramStart"/>
      <w:r>
        <w:rPr>
          <w:rFonts w:eastAsia="Times New Roman"/>
        </w:rPr>
        <w:t>North East</w:t>
      </w:r>
      <w:proofErr w:type="gramEnd"/>
      <w:r>
        <w:rPr>
          <w:rFonts w:eastAsia="Times New Roman"/>
        </w:rPr>
        <w:t xml:space="preserve"> Lincolnshire Council website updated to include specific complaint information to aid in the direction and making of a complaint</w:t>
      </w:r>
    </w:p>
    <w:p w14:paraId="6451F9F0" w14:textId="77777777" w:rsidR="007B311E" w:rsidRDefault="007B311E" w:rsidP="007B311E">
      <w:pPr>
        <w:spacing w:after="0" w:line="240" w:lineRule="auto"/>
        <w:rPr>
          <w:rFonts w:eastAsia="Times New Roman"/>
        </w:rPr>
      </w:pPr>
    </w:p>
    <w:p w14:paraId="51E8A2F2" w14:textId="6C0B195A" w:rsidR="00FF64F5" w:rsidRDefault="007B311E" w:rsidP="007B311E">
      <w:pPr>
        <w:spacing w:after="0" w:line="240" w:lineRule="auto"/>
        <w:rPr>
          <w:b/>
          <w:bCs/>
          <w:u w:val="single"/>
        </w:rPr>
      </w:pPr>
      <w:r>
        <w:rPr>
          <w:b/>
          <w:bCs/>
          <w:u w:val="single"/>
        </w:rPr>
        <w:t>East Riding of Yorkshire</w:t>
      </w:r>
    </w:p>
    <w:p w14:paraId="0F3F77DB" w14:textId="77777777" w:rsidR="007B311E" w:rsidRPr="00FB28A8" w:rsidRDefault="007B311E" w:rsidP="007B311E">
      <w:pPr>
        <w:spacing w:after="0" w:line="240" w:lineRule="auto"/>
        <w:rPr>
          <w:b/>
          <w:bCs/>
          <w:u w:val="single"/>
        </w:rPr>
      </w:pPr>
    </w:p>
    <w:p w14:paraId="78A3BCBD" w14:textId="56151907" w:rsidR="007B311E" w:rsidRDefault="007B311E">
      <w:r>
        <w:t xml:space="preserve">New Personal Health Budget policy and </w:t>
      </w:r>
      <w:proofErr w:type="gramStart"/>
      <w:r>
        <w:t>system based</w:t>
      </w:r>
      <w:proofErr w:type="gramEnd"/>
      <w:r>
        <w:t xml:space="preserve"> tool have been developed and implemented to aid health and care worker involved in Continuing Health Care</w:t>
      </w:r>
    </w:p>
    <w:p w14:paraId="1A9A3ED6" w14:textId="01D3D633" w:rsidR="00FF64F5" w:rsidRDefault="007B311E">
      <w:r>
        <w:t>Communication and Customer Care Training provided to Continuing Health Care staff</w:t>
      </w:r>
    </w:p>
    <w:p w14:paraId="003BA5C3" w14:textId="2BE3A911" w:rsidR="00804D46" w:rsidRPr="007B311E" w:rsidRDefault="00804D46">
      <w:pPr>
        <w:rPr>
          <w:b/>
          <w:bCs/>
          <w:u w:val="single"/>
        </w:rPr>
      </w:pPr>
      <w:r w:rsidRPr="007B311E">
        <w:rPr>
          <w:b/>
          <w:bCs/>
          <w:u w:val="single"/>
        </w:rPr>
        <w:t>North Lincolnshire</w:t>
      </w:r>
    </w:p>
    <w:p w14:paraId="307A1CC2" w14:textId="77777777" w:rsidR="00804D46" w:rsidRDefault="00804D46" w:rsidP="00804D46">
      <w:pPr>
        <w:rPr>
          <w:color w:val="000000"/>
          <w:sz w:val="24"/>
          <w:szCs w:val="24"/>
        </w:rPr>
      </w:pPr>
      <w:r>
        <w:rPr>
          <w:color w:val="000000"/>
          <w:sz w:val="24"/>
          <w:szCs w:val="24"/>
        </w:rPr>
        <w:t>Communication with service users within North Lincolnshire CHC team. Agreed to arrange customer service training for the CHC team.</w:t>
      </w:r>
    </w:p>
    <w:p w14:paraId="5429A55B" w14:textId="77777777" w:rsidR="00804D46" w:rsidRDefault="00804D46"/>
    <w:p w14:paraId="76EA63AD" w14:textId="40A60B33" w:rsidR="00B3026C" w:rsidRPr="007B03BB" w:rsidRDefault="00B3026C">
      <w:pPr>
        <w:rPr>
          <w:u w:val="single"/>
        </w:rPr>
      </w:pPr>
      <w:r w:rsidRPr="007B03BB">
        <w:rPr>
          <w:u w:val="single"/>
        </w:rPr>
        <w:br w:type="page"/>
      </w:r>
    </w:p>
    <w:p w14:paraId="79E6B044" w14:textId="77777777" w:rsidR="00B466CD" w:rsidRDefault="00B318AA" w:rsidP="00B466CD">
      <w:pPr>
        <w:pStyle w:val="ListParagraph"/>
        <w:numPr>
          <w:ilvl w:val="0"/>
          <w:numId w:val="15"/>
        </w:num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FF281F" w:rsidRPr="003031D4">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Reflection</w:t>
      </w:r>
      <w:r w:rsidR="00FB0B71">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and Achievements </w:t>
      </w:r>
    </w:p>
    <w:p w14:paraId="0EA7AA7E" w14:textId="6736162B" w:rsidR="00D03B04" w:rsidRPr="00B466CD" w:rsidRDefault="00F36B3B" w:rsidP="00B466CD">
      <w:pPr>
        <w:pStyle w:val="ListParagraph"/>
        <w:ind w:left="700"/>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58260" behindDoc="0" locked="0" layoutInCell="1" allowOverlap="1" wp14:anchorId="762061E5" wp14:editId="2143BB83">
                <wp:simplePos x="0" y="0"/>
                <wp:positionH relativeFrom="column">
                  <wp:posOffset>119673</wp:posOffset>
                </wp:positionH>
                <wp:positionV relativeFrom="paragraph">
                  <wp:posOffset>438248</wp:posOffset>
                </wp:positionV>
                <wp:extent cx="2241550" cy="2623625"/>
                <wp:effectExtent l="0" t="0" r="25400" b="24765"/>
                <wp:wrapNone/>
                <wp:docPr id="685048243" name="Rectangle 4"/>
                <wp:cNvGraphicFramePr/>
                <a:graphic xmlns:a="http://schemas.openxmlformats.org/drawingml/2006/main">
                  <a:graphicData uri="http://schemas.microsoft.com/office/word/2010/wordprocessingShape">
                    <wps:wsp>
                      <wps:cNvSpPr/>
                      <wps:spPr>
                        <a:xfrm>
                          <a:off x="0" y="0"/>
                          <a:ext cx="2241550" cy="26236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33477A" id="Rectangle 4" o:spid="_x0000_s1026" style="position:absolute;margin-left:9.4pt;margin-top:34.5pt;width:176.5pt;height:206.6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" filled="f" strokecolor="#0a121c [484]" strokeweight="1pt"/>
            </w:pict>
          </mc:Fallback>
        </mc:AlternateContent>
      </w:r>
    </w:p>
    <w:p w14:paraId="1AF78297" w14:textId="20FD4CC2" w:rsidR="0072129C" w:rsidRDefault="00CC5F1E" w:rsidP="00CE5CF8">
      <w:r>
        <w:rPr>
          <w:noProof/>
        </w:rPr>
        <mc:AlternateContent>
          <mc:Choice Requires="wps">
            <w:drawing>
              <wp:anchor distT="45720" distB="45720" distL="114300" distR="114300" simplePos="0" relativeHeight="251658258" behindDoc="0" locked="0" layoutInCell="1" allowOverlap="1" wp14:anchorId="3C0100D8" wp14:editId="1B6C4049">
                <wp:simplePos x="0" y="0"/>
                <wp:positionH relativeFrom="margin">
                  <wp:align>right</wp:align>
                </wp:positionH>
                <wp:positionV relativeFrom="paragraph">
                  <wp:posOffset>306705</wp:posOffset>
                </wp:positionV>
                <wp:extent cx="5774690" cy="22796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2279650"/>
                        </a:xfrm>
                        <a:prstGeom prst="rect">
                          <a:avLst/>
                        </a:prstGeom>
                        <a:solidFill>
                          <a:srgbClr val="FFFFFF"/>
                        </a:solidFill>
                        <a:ln w="9525">
                          <a:noFill/>
                          <a:miter lim="800000"/>
                          <a:headEnd/>
                          <a:tailEnd/>
                        </a:ln>
                      </wps:spPr>
                      <wps:txbx>
                        <w:txbxContent>
                          <w:p w14:paraId="3BC8956F" w14:textId="5FBF5A07" w:rsidR="00767BCA" w:rsidRPr="00CC5F1E" w:rsidRDefault="009F366F" w:rsidP="00A77A69">
                            <w:pPr>
                              <w:jc w:val="both"/>
                              <w:rPr>
                                <w:sz w:val="23"/>
                                <w:szCs w:val="23"/>
                              </w:rPr>
                            </w:pPr>
                            <w:r w:rsidRPr="00CC5F1E">
                              <w:rPr>
                                <w:sz w:val="23"/>
                                <w:szCs w:val="23"/>
                              </w:rPr>
                              <w:t>During the 2023/2024 period, there have continued to be significant changes to the delivery of the Experience Function and on the team that deliver this. In 2022/23, as part of the formation of Integrated Care Boards</w:t>
                            </w:r>
                            <w:r w:rsidR="00CC4656" w:rsidRPr="00CC5F1E">
                              <w:rPr>
                                <w:sz w:val="23"/>
                                <w:szCs w:val="23"/>
                              </w:rPr>
                              <w:t>,</w:t>
                            </w:r>
                            <w:r w:rsidR="00504FDB" w:rsidRPr="00CC5F1E">
                              <w:rPr>
                                <w:sz w:val="23"/>
                                <w:szCs w:val="23"/>
                              </w:rPr>
                              <w:t xml:space="preserve"> </w:t>
                            </w:r>
                            <w:r w:rsidRPr="00CC5F1E">
                              <w:rPr>
                                <w:sz w:val="23"/>
                                <w:szCs w:val="23"/>
                              </w:rPr>
                              <w:t xml:space="preserve">we </w:t>
                            </w:r>
                            <w:r w:rsidR="00B7136A" w:rsidRPr="00CC5F1E">
                              <w:rPr>
                                <w:sz w:val="23"/>
                                <w:szCs w:val="23"/>
                              </w:rPr>
                              <w:t>established</w:t>
                            </w:r>
                            <w:r w:rsidRPr="00CC5F1E">
                              <w:rPr>
                                <w:sz w:val="23"/>
                                <w:szCs w:val="23"/>
                              </w:rPr>
                              <w:t xml:space="preserve"> one of the first centralised teams</w:t>
                            </w:r>
                            <w:r w:rsidR="00EE7718" w:rsidRPr="00CC5F1E">
                              <w:rPr>
                                <w:sz w:val="23"/>
                                <w:szCs w:val="23"/>
                              </w:rPr>
                              <w:t>, bringing together staff</w:t>
                            </w:r>
                            <w:r w:rsidR="00425B54" w:rsidRPr="00CC5F1E">
                              <w:rPr>
                                <w:sz w:val="23"/>
                                <w:szCs w:val="23"/>
                              </w:rPr>
                              <w:t xml:space="preserve"> from 6 different </w:t>
                            </w:r>
                            <w:r w:rsidR="00777A9C" w:rsidRPr="00CC5F1E">
                              <w:rPr>
                                <w:sz w:val="23"/>
                                <w:szCs w:val="23"/>
                              </w:rPr>
                              <w:t>P</w:t>
                            </w:r>
                            <w:r w:rsidR="00425B54" w:rsidRPr="00CC5F1E">
                              <w:rPr>
                                <w:sz w:val="23"/>
                                <w:szCs w:val="23"/>
                              </w:rPr>
                              <w:t>laces</w:t>
                            </w:r>
                            <w:r w:rsidR="00EE7718" w:rsidRPr="00CC5F1E">
                              <w:rPr>
                                <w:sz w:val="23"/>
                                <w:szCs w:val="23"/>
                              </w:rPr>
                              <w:t>, their expertise, knowledge</w:t>
                            </w:r>
                            <w:r w:rsidR="003319C4" w:rsidRPr="00CC5F1E">
                              <w:rPr>
                                <w:sz w:val="23"/>
                                <w:szCs w:val="23"/>
                              </w:rPr>
                              <w:t xml:space="preserve">, </w:t>
                            </w:r>
                            <w:r w:rsidR="00EE7718" w:rsidRPr="00CC5F1E">
                              <w:rPr>
                                <w:sz w:val="23"/>
                                <w:szCs w:val="23"/>
                              </w:rPr>
                              <w:t xml:space="preserve">custom and practice. </w:t>
                            </w:r>
                            <w:r w:rsidR="003319C4" w:rsidRPr="00CC5F1E">
                              <w:rPr>
                                <w:sz w:val="23"/>
                                <w:szCs w:val="23"/>
                              </w:rPr>
                              <w:t xml:space="preserve">In 2023/24, the team have worked hard to </w:t>
                            </w:r>
                            <w:r w:rsidR="00C972EE" w:rsidRPr="00CC5F1E">
                              <w:rPr>
                                <w:sz w:val="23"/>
                                <w:szCs w:val="23"/>
                              </w:rPr>
                              <w:t xml:space="preserve">align processes to ensure that the population of Humber and North Yorkshire </w:t>
                            </w:r>
                            <w:r w:rsidR="00A77A69" w:rsidRPr="00CC5F1E">
                              <w:rPr>
                                <w:sz w:val="23"/>
                                <w:szCs w:val="23"/>
                              </w:rPr>
                              <w:t xml:space="preserve">are receiving a consistent, commissioner led, ‘experience’ offer. </w:t>
                            </w:r>
                          </w:p>
                          <w:p w14:paraId="3796AADB" w14:textId="7D4E9714" w:rsidR="008A037D" w:rsidRPr="00CC5F1E" w:rsidRDefault="008A037D" w:rsidP="00A77A69">
                            <w:pPr>
                              <w:jc w:val="both"/>
                              <w:rPr>
                                <w:sz w:val="23"/>
                                <w:szCs w:val="23"/>
                              </w:rPr>
                            </w:pPr>
                            <w:r w:rsidRPr="00CC5F1E">
                              <w:rPr>
                                <w:sz w:val="23"/>
                                <w:szCs w:val="23"/>
                              </w:rPr>
                              <w:t>Whilst enabling these changes, the team have continued to provide a professional, friendly, front facing service</w:t>
                            </w:r>
                            <w:r w:rsidR="00E235FF" w:rsidRPr="00CC5F1E">
                              <w:rPr>
                                <w:sz w:val="23"/>
                                <w:szCs w:val="23"/>
                              </w:rPr>
                              <w:t xml:space="preserve"> and have handled 93% more contacts </w:t>
                            </w:r>
                            <w:r w:rsidR="00FC582D" w:rsidRPr="00CC5F1E">
                              <w:rPr>
                                <w:sz w:val="23"/>
                                <w:szCs w:val="23"/>
                              </w:rPr>
                              <w:t xml:space="preserve">than the previous year. </w:t>
                            </w:r>
                            <w:r w:rsidR="00DB6F01" w:rsidRPr="00CC5F1E">
                              <w:rPr>
                                <w:sz w:val="23"/>
                                <w:szCs w:val="23"/>
                              </w:rPr>
                              <w:t xml:space="preserve">This </w:t>
                            </w:r>
                            <w:proofErr w:type="gramStart"/>
                            <w:r w:rsidR="00777A9C" w:rsidRPr="00CC5F1E">
                              <w:rPr>
                                <w:sz w:val="23"/>
                                <w:szCs w:val="23"/>
                              </w:rPr>
                              <w:t>in itself is</w:t>
                            </w:r>
                            <w:proofErr w:type="gramEnd"/>
                            <w:r w:rsidR="00777A9C" w:rsidRPr="00CC5F1E">
                              <w:rPr>
                                <w:sz w:val="23"/>
                                <w:szCs w:val="23"/>
                              </w:rPr>
                              <w:t xml:space="preserve"> a real achievement. </w:t>
                            </w:r>
                            <w:r w:rsidR="00EB2CD6" w:rsidRPr="00CC5F1E">
                              <w:rPr>
                                <w:sz w:val="23"/>
                                <w:szCs w:val="23"/>
                              </w:rPr>
                              <w:t>However, t</w:t>
                            </w:r>
                            <w:r w:rsidR="00E513CE" w:rsidRPr="00CC5F1E">
                              <w:rPr>
                                <w:sz w:val="23"/>
                                <w:szCs w:val="23"/>
                              </w:rPr>
                              <w:t xml:space="preserve">he specific achievements to note from the 2023/ 2024 year are: </w:t>
                            </w:r>
                            <w:r w:rsidR="000907DC" w:rsidRPr="00CC5F1E">
                              <w:rPr>
                                <w:sz w:val="23"/>
                                <w:szCs w:val="23"/>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100D8" id="_x0000_s1044" type="#_x0000_t202" style="position:absolute;margin-left:403.5pt;margin-top:24.15pt;width:454.7pt;height:179.5pt;z-index:25165825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" stroked="f">
                <v:textbox>
                  <w:txbxContent>
                    <w:p w14:paraId="3BC8956F" w14:textId="5FBF5A07" w:rsidR="00767BCA" w:rsidRPr="00CC5F1E" w:rsidRDefault="009F366F" w:rsidP="00A77A69">
                      <w:pPr>
                        <w:jc w:val="both"/>
                        <w:rPr>
                          <w:sz w:val="23"/>
                          <w:szCs w:val="23"/>
                        </w:rPr>
                      </w:pPr>
                      <w:r w:rsidRPr="00CC5F1E">
                        <w:rPr>
                          <w:sz w:val="23"/>
                          <w:szCs w:val="23"/>
                        </w:rPr>
                        <w:t>During the 2023/2024 period, there have continued to be significant changes to the delivery of the Experience Function and on the team that deliver this. In 2022/23, as part of the formation of Integrated Care Boards</w:t>
                      </w:r>
                      <w:r w:rsidR="00CC4656" w:rsidRPr="00CC5F1E">
                        <w:rPr>
                          <w:sz w:val="23"/>
                          <w:szCs w:val="23"/>
                        </w:rPr>
                        <w:t>,</w:t>
                      </w:r>
                      <w:r w:rsidR="00504FDB" w:rsidRPr="00CC5F1E">
                        <w:rPr>
                          <w:sz w:val="23"/>
                          <w:szCs w:val="23"/>
                        </w:rPr>
                        <w:t xml:space="preserve"> </w:t>
                      </w:r>
                      <w:r w:rsidRPr="00CC5F1E">
                        <w:rPr>
                          <w:sz w:val="23"/>
                          <w:szCs w:val="23"/>
                        </w:rPr>
                        <w:t xml:space="preserve">we </w:t>
                      </w:r>
                      <w:r w:rsidR="00B7136A" w:rsidRPr="00CC5F1E">
                        <w:rPr>
                          <w:sz w:val="23"/>
                          <w:szCs w:val="23"/>
                        </w:rPr>
                        <w:t>established</w:t>
                      </w:r>
                      <w:r w:rsidRPr="00CC5F1E">
                        <w:rPr>
                          <w:sz w:val="23"/>
                          <w:szCs w:val="23"/>
                        </w:rPr>
                        <w:t xml:space="preserve"> one of the first centralised teams</w:t>
                      </w:r>
                      <w:r w:rsidR="00EE7718" w:rsidRPr="00CC5F1E">
                        <w:rPr>
                          <w:sz w:val="23"/>
                          <w:szCs w:val="23"/>
                        </w:rPr>
                        <w:t>, bringing together staff</w:t>
                      </w:r>
                      <w:r w:rsidR="00425B54" w:rsidRPr="00CC5F1E">
                        <w:rPr>
                          <w:sz w:val="23"/>
                          <w:szCs w:val="23"/>
                        </w:rPr>
                        <w:t xml:space="preserve"> from 6 different </w:t>
                      </w:r>
                      <w:r w:rsidR="00777A9C" w:rsidRPr="00CC5F1E">
                        <w:rPr>
                          <w:sz w:val="23"/>
                          <w:szCs w:val="23"/>
                        </w:rPr>
                        <w:t>P</w:t>
                      </w:r>
                      <w:r w:rsidR="00425B54" w:rsidRPr="00CC5F1E">
                        <w:rPr>
                          <w:sz w:val="23"/>
                          <w:szCs w:val="23"/>
                        </w:rPr>
                        <w:t>laces</w:t>
                      </w:r>
                      <w:r w:rsidR="00EE7718" w:rsidRPr="00CC5F1E">
                        <w:rPr>
                          <w:sz w:val="23"/>
                          <w:szCs w:val="23"/>
                        </w:rPr>
                        <w:t>, their expertise, knowledge</w:t>
                      </w:r>
                      <w:r w:rsidR="003319C4" w:rsidRPr="00CC5F1E">
                        <w:rPr>
                          <w:sz w:val="23"/>
                          <w:szCs w:val="23"/>
                        </w:rPr>
                        <w:t xml:space="preserve">, </w:t>
                      </w:r>
                      <w:r w:rsidR="00EE7718" w:rsidRPr="00CC5F1E">
                        <w:rPr>
                          <w:sz w:val="23"/>
                          <w:szCs w:val="23"/>
                        </w:rPr>
                        <w:t xml:space="preserve">custom and practice. </w:t>
                      </w:r>
                      <w:r w:rsidR="003319C4" w:rsidRPr="00CC5F1E">
                        <w:rPr>
                          <w:sz w:val="23"/>
                          <w:szCs w:val="23"/>
                        </w:rPr>
                        <w:t xml:space="preserve">In 2023/24, the team have worked hard to </w:t>
                      </w:r>
                      <w:r w:rsidR="00C972EE" w:rsidRPr="00CC5F1E">
                        <w:rPr>
                          <w:sz w:val="23"/>
                          <w:szCs w:val="23"/>
                        </w:rPr>
                        <w:t xml:space="preserve">align processes to ensure that the population of Humber and North Yorkshire </w:t>
                      </w:r>
                      <w:r w:rsidR="00A77A69" w:rsidRPr="00CC5F1E">
                        <w:rPr>
                          <w:sz w:val="23"/>
                          <w:szCs w:val="23"/>
                        </w:rPr>
                        <w:t xml:space="preserve">are receiving a consistent, commissioner led, ‘experience’ offer. </w:t>
                      </w:r>
                    </w:p>
                    <w:p w14:paraId="3796AADB" w14:textId="7D4E9714" w:rsidR="008A037D" w:rsidRPr="00CC5F1E" w:rsidRDefault="008A037D" w:rsidP="00A77A69">
                      <w:pPr>
                        <w:jc w:val="both"/>
                        <w:rPr>
                          <w:sz w:val="23"/>
                          <w:szCs w:val="23"/>
                        </w:rPr>
                      </w:pPr>
                      <w:r w:rsidRPr="00CC5F1E">
                        <w:rPr>
                          <w:sz w:val="23"/>
                          <w:szCs w:val="23"/>
                        </w:rPr>
                        <w:t>Whilst enabling these changes, the team have continued to provide a professional, friendly, front facing service</w:t>
                      </w:r>
                      <w:r w:rsidR="00E235FF" w:rsidRPr="00CC5F1E">
                        <w:rPr>
                          <w:sz w:val="23"/>
                          <w:szCs w:val="23"/>
                        </w:rPr>
                        <w:t xml:space="preserve"> and have handled 93% more contacts </w:t>
                      </w:r>
                      <w:r w:rsidR="00FC582D" w:rsidRPr="00CC5F1E">
                        <w:rPr>
                          <w:sz w:val="23"/>
                          <w:szCs w:val="23"/>
                        </w:rPr>
                        <w:t xml:space="preserve">than the previous year. </w:t>
                      </w:r>
                      <w:r w:rsidR="00DB6F01" w:rsidRPr="00CC5F1E">
                        <w:rPr>
                          <w:sz w:val="23"/>
                          <w:szCs w:val="23"/>
                        </w:rPr>
                        <w:t xml:space="preserve">This </w:t>
                      </w:r>
                      <w:proofErr w:type="gramStart"/>
                      <w:r w:rsidR="00777A9C" w:rsidRPr="00CC5F1E">
                        <w:rPr>
                          <w:sz w:val="23"/>
                          <w:szCs w:val="23"/>
                        </w:rPr>
                        <w:t>in itself is</w:t>
                      </w:r>
                      <w:proofErr w:type="gramEnd"/>
                      <w:r w:rsidR="00777A9C" w:rsidRPr="00CC5F1E">
                        <w:rPr>
                          <w:sz w:val="23"/>
                          <w:szCs w:val="23"/>
                        </w:rPr>
                        <w:t xml:space="preserve"> a real achievement. </w:t>
                      </w:r>
                      <w:r w:rsidR="00EB2CD6" w:rsidRPr="00CC5F1E">
                        <w:rPr>
                          <w:sz w:val="23"/>
                          <w:szCs w:val="23"/>
                        </w:rPr>
                        <w:t>However, t</w:t>
                      </w:r>
                      <w:r w:rsidR="00E513CE" w:rsidRPr="00CC5F1E">
                        <w:rPr>
                          <w:sz w:val="23"/>
                          <w:szCs w:val="23"/>
                        </w:rPr>
                        <w:t xml:space="preserve">he specific achievements to note from the 2023/ 2024 year are: </w:t>
                      </w:r>
                      <w:r w:rsidR="000907DC" w:rsidRPr="00CC5F1E">
                        <w:rPr>
                          <w:sz w:val="23"/>
                          <w:szCs w:val="23"/>
                        </w:rPr>
                        <w:t xml:space="preserve"> </w:t>
                      </w:r>
                    </w:p>
                  </w:txbxContent>
                </v:textbox>
                <w10:wrap type="square" anchorx="margin"/>
              </v:shape>
            </w:pict>
          </mc:Fallback>
        </mc:AlternateContent>
      </w:r>
      <w:r w:rsidR="00E76F83">
        <w:rPr>
          <w:noProof/>
        </w:rPr>
        <mc:AlternateContent>
          <mc:Choice Requires="wps">
            <w:drawing>
              <wp:anchor distT="45720" distB="45720" distL="114300" distR="114300" simplePos="0" relativeHeight="251658259" behindDoc="0" locked="0" layoutInCell="1" allowOverlap="1" wp14:anchorId="1AA3EA5D" wp14:editId="206054DB">
                <wp:simplePos x="0" y="0"/>
                <wp:positionH relativeFrom="margin">
                  <wp:align>right</wp:align>
                </wp:positionH>
                <wp:positionV relativeFrom="paragraph">
                  <wp:posOffset>2679065</wp:posOffset>
                </wp:positionV>
                <wp:extent cx="8208010" cy="2889250"/>
                <wp:effectExtent l="0" t="0" r="2540" b="6350"/>
                <wp:wrapSquare wrapText="bothSides"/>
                <wp:docPr id="564858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8010" cy="2889250"/>
                        </a:xfrm>
                        <a:prstGeom prst="rect">
                          <a:avLst/>
                        </a:prstGeom>
                        <a:solidFill>
                          <a:srgbClr val="FFFFFF"/>
                        </a:solidFill>
                        <a:ln w="9525">
                          <a:noFill/>
                          <a:miter lim="800000"/>
                          <a:headEnd/>
                          <a:tailEnd/>
                        </a:ln>
                      </wps:spPr>
                      <wps:txbx>
                        <w:txbxContent>
                          <w:p w14:paraId="3537BFE8" w14:textId="7F56C8D8" w:rsidR="004510B1" w:rsidRPr="00E76F83" w:rsidRDefault="00200114" w:rsidP="004510B1">
                            <w:pPr>
                              <w:pStyle w:val="ListParagraph"/>
                              <w:numPr>
                                <w:ilvl w:val="0"/>
                                <w:numId w:val="33"/>
                              </w:numPr>
                              <w:jc w:val="both"/>
                              <w:rPr>
                                <w:sz w:val="23"/>
                                <w:szCs w:val="23"/>
                              </w:rPr>
                            </w:pPr>
                            <w:r w:rsidRPr="00E76F83">
                              <w:rPr>
                                <w:sz w:val="23"/>
                                <w:szCs w:val="23"/>
                              </w:rPr>
                              <w:t>Positive r</w:t>
                            </w:r>
                            <w:r w:rsidR="00013F02" w:rsidRPr="00E76F83">
                              <w:rPr>
                                <w:sz w:val="23"/>
                                <w:szCs w:val="23"/>
                              </w:rPr>
                              <w:t xml:space="preserve">ecruitment of Experience Support Officers to provide the front facing service for the HNYICB </w:t>
                            </w:r>
                          </w:p>
                          <w:p w14:paraId="4A95E065" w14:textId="07EF9ADF" w:rsidR="00DC4A2F" w:rsidRPr="00E76F83" w:rsidRDefault="00DC4A2F" w:rsidP="004510B1">
                            <w:pPr>
                              <w:pStyle w:val="ListParagraph"/>
                              <w:numPr>
                                <w:ilvl w:val="0"/>
                                <w:numId w:val="33"/>
                              </w:numPr>
                              <w:jc w:val="both"/>
                              <w:rPr>
                                <w:sz w:val="23"/>
                                <w:szCs w:val="23"/>
                              </w:rPr>
                            </w:pPr>
                            <w:r w:rsidRPr="00E76F83">
                              <w:rPr>
                                <w:sz w:val="23"/>
                                <w:szCs w:val="23"/>
                              </w:rPr>
                              <w:t xml:space="preserve">Delegation of Primary Care </w:t>
                            </w:r>
                            <w:r w:rsidR="00E76F83" w:rsidRPr="00E76F83">
                              <w:rPr>
                                <w:sz w:val="23"/>
                                <w:szCs w:val="23"/>
                              </w:rPr>
                              <w:t xml:space="preserve">contact management including concerns and complaints </w:t>
                            </w:r>
                          </w:p>
                          <w:p w14:paraId="0E020725" w14:textId="77777777" w:rsidR="005937D4" w:rsidRPr="00E76F83" w:rsidRDefault="003703C7" w:rsidP="00CE5CF8">
                            <w:pPr>
                              <w:pStyle w:val="ListParagraph"/>
                              <w:numPr>
                                <w:ilvl w:val="0"/>
                                <w:numId w:val="33"/>
                              </w:numPr>
                              <w:jc w:val="both"/>
                              <w:rPr>
                                <w:sz w:val="23"/>
                                <w:szCs w:val="23"/>
                              </w:rPr>
                            </w:pPr>
                            <w:r w:rsidRPr="00E76F83">
                              <w:rPr>
                                <w:sz w:val="23"/>
                                <w:szCs w:val="23"/>
                              </w:rPr>
                              <w:t xml:space="preserve">Consistent, positive leadership </w:t>
                            </w:r>
                          </w:p>
                          <w:p w14:paraId="7D2A0A2A" w14:textId="0C03EF5A" w:rsidR="00013F02" w:rsidRPr="00E76F83" w:rsidRDefault="007D6E9D" w:rsidP="00CE5CF8">
                            <w:pPr>
                              <w:pStyle w:val="ListParagraph"/>
                              <w:numPr>
                                <w:ilvl w:val="0"/>
                                <w:numId w:val="33"/>
                              </w:numPr>
                              <w:jc w:val="both"/>
                              <w:rPr>
                                <w:sz w:val="23"/>
                                <w:szCs w:val="23"/>
                              </w:rPr>
                            </w:pPr>
                            <w:r w:rsidRPr="00E76F83">
                              <w:rPr>
                                <w:sz w:val="23"/>
                                <w:szCs w:val="23"/>
                              </w:rPr>
                              <w:t xml:space="preserve">Function review with the team </w:t>
                            </w:r>
                          </w:p>
                          <w:p w14:paraId="62D16198" w14:textId="6B1DCD73" w:rsidR="007D6E9D" w:rsidRPr="00E76F83" w:rsidRDefault="00F22021" w:rsidP="00CE5CF8">
                            <w:pPr>
                              <w:pStyle w:val="ListParagraph"/>
                              <w:numPr>
                                <w:ilvl w:val="0"/>
                                <w:numId w:val="33"/>
                              </w:numPr>
                              <w:jc w:val="both"/>
                              <w:rPr>
                                <w:sz w:val="23"/>
                                <w:szCs w:val="23"/>
                              </w:rPr>
                            </w:pPr>
                            <w:r w:rsidRPr="00E76F83">
                              <w:rPr>
                                <w:sz w:val="23"/>
                                <w:szCs w:val="23"/>
                              </w:rPr>
                              <w:t xml:space="preserve">Standard Operating Procedure </w:t>
                            </w:r>
                            <w:r w:rsidR="00E93C25" w:rsidRPr="00E76F83">
                              <w:rPr>
                                <w:sz w:val="23"/>
                                <w:szCs w:val="23"/>
                              </w:rPr>
                              <w:t xml:space="preserve">(SOP) </w:t>
                            </w:r>
                            <w:r w:rsidRPr="00E76F83">
                              <w:rPr>
                                <w:sz w:val="23"/>
                                <w:szCs w:val="23"/>
                              </w:rPr>
                              <w:t xml:space="preserve">developed to support the implementation of the Policy on </w:t>
                            </w:r>
                            <w:r w:rsidR="00094A9C" w:rsidRPr="00E76F83">
                              <w:rPr>
                                <w:sz w:val="23"/>
                                <w:szCs w:val="23"/>
                              </w:rPr>
                              <w:t>a</w:t>
                            </w:r>
                            <w:r w:rsidRPr="00E76F83">
                              <w:rPr>
                                <w:sz w:val="23"/>
                                <w:szCs w:val="23"/>
                              </w:rPr>
                              <w:t xml:space="preserve"> consistent basis</w:t>
                            </w:r>
                          </w:p>
                          <w:p w14:paraId="24B8CF64" w14:textId="77777777" w:rsidR="00094A9C" w:rsidRPr="00E76F83" w:rsidRDefault="00823283" w:rsidP="00CE5CF8">
                            <w:pPr>
                              <w:pStyle w:val="ListParagraph"/>
                              <w:numPr>
                                <w:ilvl w:val="0"/>
                                <w:numId w:val="33"/>
                              </w:numPr>
                              <w:jc w:val="both"/>
                              <w:rPr>
                                <w:sz w:val="23"/>
                                <w:szCs w:val="23"/>
                              </w:rPr>
                            </w:pPr>
                            <w:r w:rsidRPr="00E76F83">
                              <w:rPr>
                                <w:sz w:val="23"/>
                                <w:szCs w:val="23"/>
                              </w:rPr>
                              <w:t>Developed a suite of document templates for the team to utilise</w:t>
                            </w:r>
                          </w:p>
                          <w:p w14:paraId="15F59DBA" w14:textId="2538F0A1" w:rsidR="00823283" w:rsidRPr="00E76F83" w:rsidRDefault="00AD5D53" w:rsidP="00CE5CF8">
                            <w:pPr>
                              <w:pStyle w:val="ListParagraph"/>
                              <w:numPr>
                                <w:ilvl w:val="0"/>
                                <w:numId w:val="33"/>
                              </w:numPr>
                              <w:jc w:val="both"/>
                              <w:rPr>
                                <w:sz w:val="23"/>
                                <w:szCs w:val="23"/>
                              </w:rPr>
                            </w:pPr>
                            <w:r w:rsidRPr="00E76F83">
                              <w:rPr>
                                <w:sz w:val="23"/>
                                <w:szCs w:val="23"/>
                              </w:rPr>
                              <w:t xml:space="preserve">Implemented a new </w:t>
                            </w:r>
                            <w:r w:rsidR="00D82EF9" w:rsidRPr="00E76F83">
                              <w:rPr>
                                <w:sz w:val="23"/>
                                <w:szCs w:val="23"/>
                              </w:rPr>
                              <w:t>digital telephone system,</w:t>
                            </w:r>
                            <w:r w:rsidR="006B54EE" w:rsidRPr="00E76F83">
                              <w:rPr>
                                <w:sz w:val="23"/>
                                <w:szCs w:val="23"/>
                              </w:rPr>
                              <w:t xml:space="preserve"> with one front facing telephone number</w:t>
                            </w:r>
                            <w:r w:rsidR="00D82EF9" w:rsidRPr="00E76F83">
                              <w:rPr>
                                <w:sz w:val="23"/>
                                <w:szCs w:val="23"/>
                              </w:rPr>
                              <w:t xml:space="preserve"> </w:t>
                            </w:r>
                          </w:p>
                          <w:p w14:paraId="73F2003F" w14:textId="44E53F95" w:rsidR="00D82EF9" w:rsidRPr="00E76F83" w:rsidRDefault="00A95C21" w:rsidP="00CE5CF8">
                            <w:pPr>
                              <w:pStyle w:val="ListParagraph"/>
                              <w:numPr>
                                <w:ilvl w:val="0"/>
                                <w:numId w:val="33"/>
                              </w:numPr>
                              <w:jc w:val="both"/>
                              <w:rPr>
                                <w:sz w:val="23"/>
                                <w:szCs w:val="23"/>
                              </w:rPr>
                            </w:pPr>
                            <w:r w:rsidRPr="00E76F83">
                              <w:rPr>
                                <w:sz w:val="23"/>
                                <w:szCs w:val="23"/>
                              </w:rPr>
                              <w:t xml:space="preserve">With </w:t>
                            </w:r>
                            <w:r w:rsidR="00572FDF" w:rsidRPr="00E76F83">
                              <w:rPr>
                                <w:sz w:val="23"/>
                                <w:szCs w:val="23"/>
                              </w:rPr>
                              <w:t>internal system development colleagues, designed and implemented a bespoke experience system to enable consistent logging and recording of contacts</w:t>
                            </w:r>
                          </w:p>
                          <w:p w14:paraId="1339DFA4" w14:textId="0FC38162" w:rsidR="00AE4CE0" w:rsidRPr="00E76F83" w:rsidRDefault="00AE4CE0" w:rsidP="00CE5CF8">
                            <w:pPr>
                              <w:pStyle w:val="ListParagraph"/>
                              <w:numPr>
                                <w:ilvl w:val="0"/>
                                <w:numId w:val="33"/>
                              </w:numPr>
                              <w:jc w:val="both"/>
                              <w:rPr>
                                <w:sz w:val="23"/>
                                <w:szCs w:val="23"/>
                              </w:rPr>
                            </w:pPr>
                            <w:r w:rsidRPr="00E76F83">
                              <w:rPr>
                                <w:sz w:val="23"/>
                                <w:szCs w:val="23"/>
                              </w:rPr>
                              <w:t xml:space="preserve">Development of a monthly complaints and concerns dashboard </w:t>
                            </w:r>
                          </w:p>
                          <w:p w14:paraId="79FF161B" w14:textId="32BF467F" w:rsidR="00AE4CE0" w:rsidRPr="00E76F83" w:rsidRDefault="001479A5" w:rsidP="00CE5CF8">
                            <w:pPr>
                              <w:pStyle w:val="ListParagraph"/>
                              <w:numPr>
                                <w:ilvl w:val="0"/>
                                <w:numId w:val="33"/>
                              </w:numPr>
                              <w:jc w:val="both"/>
                              <w:rPr>
                                <w:sz w:val="23"/>
                                <w:szCs w:val="23"/>
                              </w:rPr>
                            </w:pPr>
                            <w:r w:rsidRPr="00E76F83">
                              <w:rPr>
                                <w:sz w:val="23"/>
                                <w:szCs w:val="23"/>
                              </w:rPr>
                              <w:t xml:space="preserve">The team </w:t>
                            </w:r>
                            <w:r w:rsidR="00417358" w:rsidRPr="00E76F83">
                              <w:rPr>
                                <w:sz w:val="23"/>
                                <w:szCs w:val="23"/>
                              </w:rPr>
                              <w:t xml:space="preserve">have worked with Communications colleagues to update the </w:t>
                            </w:r>
                            <w:r w:rsidR="00CE5CF8" w:rsidRPr="00E76F83">
                              <w:rPr>
                                <w:sz w:val="23"/>
                                <w:szCs w:val="23"/>
                              </w:rPr>
                              <w:t xml:space="preserve">HNYICB website to ensure information is clear on the services </w:t>
                            </w:r>
                            <w:r w:rsidR="00773506">
                              <w:rPr>
                                <w:sz w:val="23"/>
                                <w:szCs w:val="23"/>
                              </w:rPr>
                              <w:t>they offer</w:t>
                            </w:r>
                          </w:p>
                          <w:p w14:paraId="7ECA45EF" w14:textId="25B172C2" w:rsidR="00CE5CF8" w:rsidRPr="00E76F83" w:rsidRDefault="00E776E3" w:rsidP="004510B1">
                            <w:pPr>
                              <w:pStyle w:val="ListParagraph"/>
                              <w:numPr>
                                <w:ilvl w:val="0"/>
                                <w:numId w:val="33"/>
                              </w:numPr>
                              <w:jc w:val="both"/>
                              <w:rPr>
                                <w:sz w:val="23"/>
                                <w:szCs w:val="23"/>
                              </w:rPr>
                            </w:pPr>
                            <w:r w:rsidRPr="00E76F83">
                              <w:rPr>
                                <w:sz w:val="23"/>
                                <w:szCs w:val="23"/>
                              </w:rPr>
                              <w:t>The team support</w:t>
                            </w:r>
                            <w:r w:rsidR="004E3BD6" w:rsidRPr="00E76F83">
                              <w:rPr>
                                <w:sz w:val="23"/>
                                <w:szCs w:val="23"/>
                              </w:rPr>
                              <w:t>ed</w:t>
                            </w:r>
                            <w:r w:rsidRPr="00E76F83">
                              <w:rPr>
                                <w:sz w:val="23"/>
                                <w:szCs w:val="23"/>
                              </w:rPr>
                              <w:t xml:space="preserve"> an internal audit process</w:t>
                            </w:r>
                            <w:r w:rsidR="000F6112" w:rsidRPr="00E76F83">
                              <w:rPr>
                                <w:sz w:val="23"/>
                                <w:szCs w:val="23"/>
                              </w:rPr>
                              <w:t xml:space="preserve"> for 2023/24 data and received </w:t>
                            </w:r>
                            <w:r w:rsidR="004E3BD6" w:rsidRPr="00E76F83">
                              <w:rPr>
                                <w:sz w:val="23"/>
                                <w:szCs w:val="23"/>
                              </w:rPr>
                              <w:t xml:space="preserve">an outcome of ‘Significant Assurance’ with 8 minor recommendations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3EA5D" id="_x0000_s1045" type="#_x0000_t202" style="position:absolute;margin-left:595.1pt;margin-top:210.95pt;width:646.3pt;height:227.5pt;z-index:25165825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" stroked="f">
                <v:textbox>
                  <w:txbxContent>
                    <w:p w14:paraId="3537BFE8" w14:textId="7F56C8D8" w:rsidR="004510B1" w:rsidRPr="00E76F83" w:rsidRDefault="00200114" w:rsidP="004510B1">
                      <w:pPr>
                        <w:pStyle w:val="ListParagraph"/>
                        <w:numPr>
                          <w:ilvl w:val="0"/>
                          <w:numId w:val="33"/>
                        </w:numPr>
                        <w:jc w:val="both"/>
                        <w:rPr>
                          <w:sz w:val="23"/>
                          <w:szCs w:val="23"/>
                        </w:rPr>
                      </w:pPr>
                      <w:r w:rsidRPr="00E76F83">
                        <w:rPr>
                          <w:sz w:val="23"/>
                          <w:szCs w:val="23"/>
                        </w:rPr>
                        <w:t>Positive r</w:t>
                      </w:r>
                      <w:r w:rsidR="00013F02" w:rsidRPr="00E76F83">
                        <w:rPr>
                          <w:sz w:val="23"/>
                          <w:szCs w:val="23"/>
                        </w:rPr>
                        <w:t xml:space="preserve">ecruitment of Experience Support Officers to provide the front facing service for the HNYICB </w:t>
                      </w:r>
                    </w:p>
                    <w:p w14:paraId="4A95E065" w14:textId="07EF9ADF" w:rsidR="00DC4A2F" w:rsidRPr="00E76F83" w:rsidRDefault="00DC4A2F" w:rsidP="004510B1">
                      <w:pPr>
                        <w:pStyle w:val="ListParagraph"/>
                        <w:numPr>
                          <w:ilvl w:val="0"/>
                          <w:numId w:val="33"/>
                        </w:numPr>
                        <w:jc w:val="both"/>
                        <w:rPr>
                          <w:sz w:val="23"/>
                          <w:szCs w:val="23"/>
                        </w:rPr>
                      </w:pPr>
                      <w:r w:rsidRPr="00E76F83">
                        <w:rPr>
                          <w:sz w:val="23"/>
                          <w:szCs w:val="23"/>
                        </w:rPr>
                        <w:t xml:space="preserve">Delegation of Primary Care </w:t>
                      </w:r>
                      <w:r w:rsidR="00E76F83" w:rsidRPr="00E76F83">
                        <w:rPr>
                          <w:sz w:val="23"/>
                          <w:szCs w:val="23"/>
                        </w:rPr>
                        <w:t xml:space="preserve">contact management including concerns and complaints </w:t>
                      </w:r>
                    </w:p>
                    <w:p w14:paraId="0E020725" w14:textId="77777777" w:rsidR="005937D4" w:rsidRPr="00E76F83" w:rsidRDefault="003703C7" w:rsidP="00CE5CF8">
                      <w:pPr>
                        <w:pStyle w:val="ListParagraph"/>
                        <w:numPr>
                          <w:ilvl w:val="0"/>
                          <w:numId w:val="33"/>
                        </w:numPr>
                        <w:jc w:val="both"/>
                        <w:rPr>
                          <w:sz w:val="23"/>
                          <w:szCs w:val="23"/>
                        </w:rPr>
                      </w:pPr>
                      <w:r w:rsidRPr="00E76F83">
                        <w:rPr>
                          <w:sz w:val="23"/>
                          <w:szCs w:val="23"/>
                        </w:rPr>
                        <w:t xml:space="preserve">Consistent, positive leadership </w:t>
                      </w:r>
                    </w:p>
                    <w:p w14:paraId="7D2A0A2A" w14:textId="0C03EF5A" w:rsidR="00013F02" w:rsidRPr="00E76F83" w:rsidRDefault="007D6E9D" w:rsidP="00CE5CF8">
                      <w:pPr>
                        <w:pStyle w:val="ListParagraph"/>
                        <w:numPr>
                          <w:ilvl w:val="0"/>
                          <w:numId w:val="33"/>
                        </w:numPr>
                        <w:jc w:val="both"/>
                        <w:rPr>
                          <w:sz w:val="23"/>
                          <w:szCs w:val="23"/>
                        </w:rPr>
                      </w:pPr>
                      <w:r w:rsidRPr="00E76F83">
                        <w:rPr>
                          <w:sz w:val="23"/>
                          <w:szCs w:val="23"/>
                        </w:rPr>
                        <w:t xml:space="preserve">Function review with the team </w:t>
                      </w:r>
                    </w:p>
                    <w:p w14:paraId="62D16198" w14:textId="6B1DCD73" w:rsidR="007D6E9D" w:rsidRPr="00E76F83" w:rsidRDefault="00F22021" w:rsidP="00CE5CF8">
                      <w:pPr>
                        <w:pStyle w:val="ListParagraph"/>
                        <w:numPr>
                          <w:ilvl w:val="0"/>
                          <w:numId w:val="33"/>
                        </w:numPr>
                        <w:jc w:val="both"/>
                        <w:rPr>
                          <w:sz w:val="23"/>
                          <w:szCs w:val="23"/>
                        </w:rPr>
                      </w:pPr>
                      <w:r w:rsidRPr="00E76F83">
                        <w:rPr>
                          <w:sz w:val="23"/>
                          <w:szCs w:val="23"/>
                        </w:rPr>
                        <w:t xml:space="preserve">Standard Operating Procedure </w:t>
                      </w:r>
                      <w:r w:rsidR="00E93C25" w:rsidRPr="00E76F83">
                        <w:rPr>
                          <w:sz w:val="23"/>
                          <w:szCs w:val="23"/>
                        </w:rPr>
                        <w:t xml:space="preserve">(SOP) </w:t>
                      </w:r>
                      <w:r w:rsidRPr="00E76F83">
                        <w:rPr>
                          <w:sz w:val="23"/>
                          <w:szCs w:val="23"/>
                        </w:rPr>
                        <w:t xml:space="preserve">developed to support the implementation of the Policy on </w:t>
                      </w:r>
                      <w:r w:rsidR="00094A9C" w:rsidRPr="00E76F83">
                        <w:rPr>
                          <w:sz w:val="23"/>
                          <w:szCs w:val="23"/>
                        </w:rPr>
                        <w:t>a</w:t>
                      </w:r>
                      <w:r w:rsidRPr="00E76F83">
                        <w:rPr>
                          <w:sz w:val="23"/>
                          <w:szCs w:val="23"/>
                        </w:rPr>
                        <w:t xml:space="preserve"> consistent basis</w:t>
                      </w:r>
                    </w:p>
                    <w:p w14:paraId="24B8CF64" w14:textId="77777777" w:rsidR="00094A9C" w:rsidRPr="00E76F83" w:rsidRDefault="00823283" w:rsidP="00CE5CF8">
                      <w:pPr>
                        <w:pStyle w:val="ListParagraph"/>
                        <w:numPr>
                          <w:ilvl w:val="0"/>
                          <w:numId w:val="33"/>
                        </w:numPr>
                        <w:jc w:val="both"/>
                        <w:rPr>
                          <w:sz w:val="23"/>
                          <w:szCs w:val="23"/>
                        </w:rPr>
                      </w:pPr>
                      <w:r w:rsidRPr="00E76F83">
                        <w:rPr>
                          <w:sz w:val="23"/>
                          <w:szCs w:val="23"/>
                        </w:rPr>
                        <w:t>Developed a suite of document templates for the team to utilise</w:t>
                      </w:r>
                    </w:p>
                    <w:p w14:paraId="15F59DBA" w14:textId="2538F0A1" w:rsidR="00823283" w:rsidRPr="00E76F83" w:rsidRDefault="00AD5D53" w:rsidP="00CE5CF8">
                      <w:pPr>
                        <w:pStyle w:val="ListParagraph"/>
                        <w:numPr>
                          <w:ilvl w:val="0"/>
                          <w:numId w:val="33"/>
                        </w:numPr>
                        <w:jc w:val="both"/>
                        <w:rPr>
                          <w:sz w:val="23"/>
                          <w:szCs w:val="23"/>
                        </w:rPr>
                      </w:pPr>
                      <w:r w:rsidRPr="00E76F83">
                        <w:rPr>
                          <w:sz w:val="23"/>
                          <w:szCs w:val="23"/>
                        </w:rPr>
                        <w:t xml:space="preserve">Implemented a new </w:t>
                      </w:r>
                      <w:r w:rsidR="00D82EF9" w:rsidRPr="00E76F83">
                        <w:rPr>
                          <w:sz w:val="23"/>
                          <w:szCs w:val="23"/>
                        </w:rPr>
                        <w:t>digital telephone system,</w:t>
                      </w:r>
                      <w:r w:rsidR="006B54EE" w:rsidRPr="00E76F83">
                        <w:rPr>
                          <w:sz w:val="23"/>
                          <w:szCs w:val="23"/>
                        </w:rPr>
                        <w:t xml:space="preserve"> with one front facing telephone number</w:t>
                      </w:r>
                      <w:r w:rsidR="00D82EF9" w:rsidRPr="00E76F83">
                        <w:rPr>
                          <w:sz w:val="23"/>
                          <w:szCs w:val="23"/>
                        </w:rPr>
                        <w:t xml:space="preserve"> </w:t>
                      </w:r>
                    </w:p>
                    <w:p w14:paraId="73F2003F" w14:textId="44E53F95" w:rsidR="00D82EF9" w:rsidRPr="00E76F83" w:rsidRDefault="00A95C21" w:rsidP="00CE5CF8">
                      <w:pPr>
                        <w:pStyle w:val="ListParagraph"/>
                        <w:numPr>
                          <w:ilvl w:val="0"/>
                          <w:numId w:val="33"/>
                        </w:numPr>
                        <w:jc w:val="both"/>
                        <w:rPr>
                          <w:sz w:val="23"/>
                          <w:szCs w:val="23"/>
                        </w:rPr>
                      </w:pPr>
                      <w:r w:rsidRPr="00E76F83">
                        <w:rPr>
                          <w:sz w:val="23"/>
                          <w:szCs w:val="23"/>
                        </w:rPr>
                        <w:t xml:space="preserve">With </w:t>
                      </w:r>
                      <w:r w:rsidR="00572FDF" w:rsidRPr="00E76F83">
                        <w:rPr>
                          <w:sz w:val="23"/>
                          <w:szCs w:val="23"/>
                        </w:rPr>
                        <w:t>internal system development colleagues, designed and implemented a bespoke experience system to enable consistent logging and recording of contacts</w:t>
                      </w:r>
                    </w:p>
                    <w:p w14:paraId="1339DFA4" w14:textId="0FC38162" w:rsidR="00AE4CE0" w:rsidRPr="00E76F83" w:rsidRDefault="00AE4CE0" w:rsidP="00CE5CF8">
                      <w:pPr>
                        <w:pStyle w:val="ListParagraph"/>
                        <w:numPr>
                          <w:ilvl w:val="0"/>
                          <w:numId w:val="33"/>
                        </w:numPr>
                        <w:jc w:val="both"/>
                        <w:rPr>
                          <w:sz w:val="23"/>
                          <w:szCs w:val="23"/>
                        </w:rPr>
                      </w:pPr>
                      <w:r w:rsidRPr="00E76F83">
                        <w:rPr>
                          <w:sz w:val="23"/>
                          <w:szCs w:val="23"/>
                        </w:rPr>
                        <w:t xml:space="preserve">Development of a monthly complaints and concerns dashboard </w:t>
                      </w:r>
                    </w:p>
                    <w:p w14:paraId="79FF161B" w14:textId="32BF467F" w:rsidR="00AE4CE0" w:rsidRPr="00E76F83" w:rsidRDefault="001479A5" w:rsidP="00CE5CF8">
                      <w:pPr>
                        <w:pStyle w:val="ListParagraph"/>
                        <w:numPr>
                          <w:ilvl w:val="0"/>
                          <w:numId w:val="33"/>
                        </w:numPr>
                        <w:jc w:val="both"/>
                        <w:rPr>
                          <w:sz w:val="23"/>
                          <w:szCs w:val="23"/>
                        </w:rPr>
                      </w:pPr>
                      <w:r w:rsidRPr="00E76F83">
                        <w:rPr>
                          <w:sz w:val="23"/>
                          <w:szCs w:val="23"/>
                        </w:rPr>
                        <w:t xml:space="preserve">The team </w:t>
                      </w:r>
                      <w:r w:rsidR="00417358" w:rsidRPr="00E76F83">
                        <w:rPr>
                          <w:sz w:val="23"/>
                          <w:szCs w:val="23"/>
                        </w:rPr>
                        <w:t xml:space="preserve">have worked with Communications colleagues to update the </w:t>
                      </w:r>
                      <w:r w:rsidR="00CE5CF8" w:rsidRPr="00E76F83">
                        <w:rPr>
                          <w:sz w:val="23"/>
                          <w:szCs w:val="23"/>
                        </w:rPr>
                        <w:t xml:space="preserve">HNYICB website to ensure information is clear on the services </w:t>
                      </w:r>
                      <w:r w:rsidR="00773506">
                        <w:rPr>
                          <w:sz w:val="23"/>
                          <w:szCs w:val="23"/>
                        </w:rPr>
                        <w:t>they offer</w:t>
                      </w:r>
                    </w:p>
                    <w:p w14:paraId="7ECA45EF" w14:textId="25B172C2" w:rsidR="00CE5CF8" w:rsidRPr="00E76F83" w:rsidRDefault="00E776E3" w:rsidP="004510B1">
                      <w:pPr>
                        <w:pStyle w:val="ListParagraph"/>
                        <w:numPr>
                          <w:ilvl w:val="0"/>
                          <w:numId w:val="33"/>
                        </w:numPr>
                        <w:jc w:val="both"/>
                        <w:rPr>
                          <w:sz w:val="23"/>
                          <w:szCs w:val="23"/>
                        </w:rPr>
                      </w:pPr>
                      <w:r w:rsidRPr="00E76F83">
                        <w:rPr>
                          <w:sz w:val="23"/>
                          <w:szCs w:val="23"/>
                        </w:rPr>
                        <w:t>The team support</w:t>
                      </w:r>
                      <w:r w:rsidR="004E3BD6" w:rsidRPr="00E76F83">
                        <w:rPr>
                          <w:sz w:val="23"/>
                          <w:szCs w:val="23"/>
                        </w:rPr>
                        <w:t>ed</w:t>
                      </w:r>
                      <w:r w:rsidRPr="00E76F83">
                        <w:rPr>
                          <w:sz w:val="23"/>
                          <w:szCs w:val="23"/>
                        </w:rPr>
                        <w:t xml:space="preserve"> an internal audit process</w:t>
                      </w:r>
                      <w:r w:rsidR="000F6112" w:rsidRPr="00E76F83">
                        <w:rPr>
                          <w:sz w:val="23"/>
                          <w:szCs w:val="23"/>
                        </w:rPr>
                        <w:t xml:space="preserve"> for 2023/24 data and received </w:t>
                      </w:r>
                      <w:r w:rsidR="004E3BD6" w:rsidRPr="00E76F83">
                        <w:rPr>
                          <w:sz w:val="23"/>
                          <w:szCs w:val="23"/>
                        </w:rPr>
                        <w:t xml:space="preserve">an outcome of ‘Significant Assurance’ with 8 minor recommendations </w:t>
                      </w:r>
                    </w:p>
                  </w:txbxContent>
                </v:textbox>
                <w10:wrap type="square" anchorx="margin"/>
              </v:shape>
            </w:pict>
          </mc:Fallback>
        </mc:AlternateContent>
      </w:r>
      <w:r w:rsidR="00F36B3B">
        <w:t xml:space="preserve">   </w:t>
      </w:r>
      <w:r w:rsidR="00D03B04">
        <w:rPr>
          <w:noProof/>
        </w:rPr>
        <w:drawing>
          <wp:inline distT="0" distB="0" distL="0" distR="0" wp14:anchorId="1F1EE516" wp14:editId="01EB9387">
            <wp:extent cx="2227580" cy="2595489"/>
            <wp:effectExtent l="0" t="0" r="1270" b="0"/>
            <wp:docPr id="1787990670" name="Picture 1" descr="A drawing of a horse and a pers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90670" name="Picture 1" descr="A drawing of a horse and a person on it&#10;&#10;Description automatically generated"/>
                    <pic:cNvPicPr/>
                  </pic:nvPicPr>
                  <pic:blipFill>
                    <a:blip r:embed="rId47"/>
                    <a:stretch>
                      <a:fillRect/>
                    </a:stretch>
                  </pic:blipFill>
                  <pic:spPr>
                    <a:xfrm>
                      <a:off x="0" y="0"/>
                      <a:ext cx="2253677" cy="2625896"/>
                    </a:xfrm>
                    <a:prstGeom prst="rect">
                      <a:avLst/>
                    </a:prstGeom>
                  </pic:spPr>
                </pic:pic>
              </a:graphicData>
            </a:graphic>
          </wp:inline>
        </w:drawing>
      </w:r>
    </w:p>
    <w:p w14:paraId="10CB4738" w14:textId="2F85A4D7" w:rsidR="00E513CE" w:rsidRPr="00D7253C" w:rsidRDefault="00B466CD" w:rsidP="00D7253C">
      <w:pPr>
        <w:pStyle w:val="ListParagraph"/>
        <w:numPr>
          <w:ilvl w:val="0"/>
          <w:numId w:val="15"/>
        </w:numP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Pr="003031D4">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Future </w:t>
      </w:r>
      <w:r w:rsidR="0034335B">
        <w:rPr>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Ambitions</w:t>
      </w:r>
    </w:p>
    <w:tbl>
      <w:tblPr>
        <w:tblStyle w:val="TableGrid"/>
        <w:tblW w:w="13320" w:type="dxa"/>
        <w:tblLook w:val="04A0" w:firstRow="1" w:lastRow="0" w:firstColumn="1" w:lastColumn="0" w:noHBand="0" w:noVBand="1"/>
      </w:tblPr>
      <w:tblGrid>
        <w:gridCol w:w="9776"/>
        <w:gridCol w:w="3544"/>
      </w:tblGrid>
      <w:tr w:rsidR="009B51AC" w14:paraId="5E01504D" w14:textId="77777777" w:rsidTr="0090181E">
        <w:trPr>
          <w:trHeight w:val="54"/>
        </w:trPr>
        <w:tc>
          <w:tcPr>
            <w:tcW w:w="9776" w:type="dxa"/>
            <w:shd w:val="clear" w:color="auto" w:fill="C6D9F1" w:themeFill="text2" w:themeFillTint="33"/>
          </w:tcPr>
          <w:p w14:paraId="28681B83" w14:textId="014DEBF9" w:rsidR="009B51AC" w:rsidRPr="00DD4410" w:rsidRDefault="009B51AC" w:rsidP="00AE14FE">
            <w:pPr>
              <w:jc w:val="both"/>
              <w:rPr>
                <w:b/>
                <w:bCs/>
              </w:rPr>
            </w:pPr>
            <w:r>
              <w:rPr>
                <w:b/>
                <w:bCs/>
              </w:rPr>
              <w:t xml:space="preserve">2022/23 Ambitions </w:t>
            </w:r>
          </w:p>
        </w:tc>
        <w:tc>
          <w:tcPr>
            <w:tcW w:w="3544" w:type="dxa"/>
            <w:shd w:val="clear" w:color="auto" w:fill="C6D9F1" w:themeFill="text2" w:themeFillTint="33"/>
          </w:tcPr>
          <w:p w14:paraId="3CF438E5" w14:textId="63005505" w:rsidR="009B51AC" w:rsidRPr="00076C09" w:rsidRDefault="009B51AC" w:rsidP="00AE14FE">
            <w:pPr>
              <w:jc w:val="both"/>
              <w:rPr>
                <w:b/>
                <w:bCs/>
              </w:rPr>
            </w:pPr>
            <w:r>
              <w:rPr>
                <w:b/>
                <w:bCs/>
              </w:rPr>
              <w:t xml:space="preserve">Progress </w:t>
            </w:r>
          </w:p>
        </w:tc>
      </w:tr>
      <w:tr w:rsidR="009B51AC" w14:paraId="486FDDC2" w14:textId="77777777" w:rsidTr="0090181E">
        <w:tc>
          <w:tcPr>
            <w:tcW w:w="9776" w:type="dxa"/>
          </w:tcPr>
          <w:p w14:paraId="7372868A" w14:textId="779E9911" w:rsidR="009B51AC" w:rsidRPr="00690F8B" w:rsidRDefault="009B51AC" w:rsidP="00690F8B">
            <w:pPr>
              <w:pStyle w:val="ListParagraph"/>
              <w:numPr>
                <w:ilvl w:val="0"/>
                <w:numId w:val="34"/>
              </w:numPr>
              <w:rPr>
                <w:sz w:val="20"/>
                <w:szCs w:val="20"/>
              </w:rPr>
            </w:pPr>
            <w:r w:rsidRPr="00690F8B">
              <w:rPr>
                <w:sz w:val="20"/>
                <w:szCs w:val="20"/>
              </w:rPr>
              <w:t>Agreeing a reporting structure that will provide useful intelligence to the Executive Team and Place leads</w:t>
            </w:r>
          </w:p>
        </w:tc>
        <w:tc>
          <w:tcPr>
            <w:tcW w:w="3544" w:type="dxa"/>
          </w:tcPr>
          <w:p w14:paraId="0BA063E8" w14:textId="4277FC14" w:rsidR="009B51AC" w:rsidRPr="002256A0" w:rsidRDefault="009B51AC" w:rsidP="00AE14FE">
            <w:pPr>
              <w:jc w:val="both"/>
              <w:rPr>
                <w:sz w:val="20"/>
                <w:szCs w:val="20"/>
              </w:rPr>
            </w:pPr>
            <w:r w:rsidRPr="002256A0">
              <w:rPr>
                <w:sz w:val="20"/>
                <w:szCs w:val="20"/>
              </w:rPr>
              <w:t xml:space="preserve">Complete </w:t>
            </w:r>
          </w:p>
        </w:tc>
      </w:tr>
      <w:tr w:rsidR="009B51AC" w14:paraId="32FAE776" w14:textId="77777777" w:rsidTr="0090181E">
        <w:tc>
          <w:tcPr>
            <w:tcW w:w="9776" w:type="dxa"/>
          </w:tcPr>
          <w:p w14:paraId="069B4342" w14:textId="7A576801" w:rsidR="009B51AC" w:rsidRPr="00690F8B" w:rsidRDefault="009B51AC" w:rsidP="00690F8B">
            <w:pPr>
              <w:pStyle w:val="ListParagraph"/>
              <w:numPr>
                <w:ilvl w:val="0"/>
                <w:numId w:val="34"/>
              </w:numPr>
              <w:rPr>
                <w:sz w:val="20"/>
                <w:szCs w:val="20"/>
              </w:rPr>
            </w:pPr>
            <w:r w:rsidRPr="00690F8B">
              <w:rPr>
                <w:sz w:val="20"/>
                <w:szCs w:val="20"/>
              </w:rPr>
              <w:t>Ensuring communication to the public is clear on the ICS website and on how best to access support for a concerns, complaints, and compliments</w:t>
            </w:r>
          </w:p>
        </w:tc>
        <w:tc>
          <w:tcPr>
            <w:tcW w:w="3544" w:type="dxa"/>
          </w:tcPr>
          <w:p w14:paraId="0D6FDE0C" w14:textId="4BE51681" w:rsidR="009B51AC" w:rsidRPr="002256A0" w:rsidRDefault="009B51AC" w:rsidP="00AE14FE">
            <w:pPr>
              <w:jc w:val="both"/>
              <w:rPr>
                <w:sz w:val="20"/>
                <w:szCs w:val="20"/>
              </w:rPr>
            </w:pPr>
            <w:r w:rsidRPr="002256A0">
              <w:rPr>
                <w:sz w:val="20"/>
                <w:szCs w:val="20"/>
              </w:rPr>
              <w:t>Complete</w:t>
            </w:r>
          </w:p>
        </w:tc>
      </w:tr>
      <w:tr w:rsidR="009B51AC" w14:paraId="6D7D05BA" w14:textId="77777777" w:rsidTr="0090181E">
        <w:tc>
          <w:tcPr>
            <w:tcW w:w="9776" w:type="dxa"/>
          </w:tcPr>
          <w:p w14:paraId="5E8E6997" w14:textId="5A5AA12C" w:rsidR="009B51AC" w:rsidRPr="00690F8B" w:rsidRDefault="009B51AC" w:rsidP="00690F8B">
            <w:pPr>
              <w:pStyle w:val="ListParagraph"/>
              <w:numPr>
                <w:ilvl w:val="0"/>
                <w:numId w:val="34"/>
              </w:numPr>
              <w:rPr>
                <w:sz w:val="20"/>
                <w:szCs w:val="20"/>
              </w:rPr>
            </w:pPr>
            <w:r w:rsidRPr="00690F8B">
              <w:rPr>
                <w:sz w:val="20"/>
                <w:szCs w:val="20"/>
              </w:rPr>
              <w:t>Fully implement a single recording system/database at each Place to support a more uniformed approach to recording and reporting of contacts</w:t>
            </w:r>
          </w:p>
        </w:tc>
        <w:tc>
          <w:tcPr>
            <w:tcW w:w="3544" w:type="dxa"/>
          </w:tcPr>
          <w:p w14:paraId="1875A9E3" w14:textId="5ABC5A99" w:rsidR="009B51AC" w:rsidRPr="00C608D6" w:rsidRDefault="009B51AC" w:rsidP="00AE14FE">
            <w:pPr>
              <w:jc w:val="both"/>
              <w:rPr>
                <w:sz w:val="20"/>
                <w:szCs w:val="20"/>
              </w:rPr>
            </w:pPr>
            <w:r w:rsidRPr="00C608D6">
              <w:rPr>
                <w:sz w:val="20"/>
                <w:szCs w:val="20"/>
              </w:rPr>
              <w:t>Complete</w:t>
            </w:r>
          </w:p>
        </w:tc>
      </w:tr>
      <w:tr w:rsidR="009B51AC" w14:paraId="49AB24AC" w14:textId="77777777" w:rsidTr="0090181E">
        <w:tc>
          <w:tcPr>
            <w:tcW w:w="9776" w:type="dxa"/>
          </w:tcPr>
          <w:p w14:paraId="70519712" w14:textId="1CF0F352" w:rsidR="009B51AC" w:rsidRPr="00690F8B" w:rsidRDefault="009B51AC" w:rsidP="00690F8B">
            <w:pPr>
              <w:pStyle w:val="ListParagraph"/>
              <w:numPr>
                <w:ilvl w:val="0"/>
                <w:numId w:val="34"/>
              </w:numPr>
              <w:rPr>
                <w:sz w:val="20"/>
                <w:szCs w:val="20"/>
              </w:rPr>
            </w:pPr>
            <w:r w:rsidRPr="00690F8B">
              <w:rPr>
                <w:sz w:val="20"/>
                <w:szCs w:val="20"/>
              </w:rPr>
              <w:t xml:space="preserve">Develop effective systems and processes for responding to contacts, for the purpose of learning and improving. </w:t>
            </w:r>
          </w:p>
        </w:tc>
        <w:tc>
          <w:tcPr>
            <w:tcW w:w="3544" w:type="dxa"/>
          </w:tcPr>
          <w:p w14:paraId="051D79F7" w14:textId="2C5B5EE7" w:rsidR="009B51AC" w:rsidRPr="00BD3826" w:rsidRDefault="009B51AC" w:rsidP="00AE14FE">
            <w:pPr>
              <w:jc w:val="both"/>
              <w:rPr>
                <w:sz w:val="20"/>
                <w:szCs w:val="20"/>
              </w:rPr>
            </w:pPr>
            <w:r w:rsidRPr="00BD3826">
              <w:rPr>
                <w:sz w:val="20"/>
                <w:szCs w:val="20"/>
              </w:rPr>
              <w:t>To develop further</w:t>
            </w:r>
            <w:r w:rsidR="009B6E29">
              <w:rPr>
                <w:sz w:val="20"/>
                <w:szCs w:val="20"/>
              </w:rPr>
              <w:t xml:space="preserve"> (see below)</w:t>
            </w:r>
          </w:p>
        </w:tc>
      </w:tr>
      <w:tr w:rsidR="009B51AC" w14:paraId="0989EB37" w14:textId="77777777" w:rsidTr="0090181E">
        <w:tc>
          <w:tcPr>
            <w:tcW w:w="9776" w:type="dxa"/>
          </w:tcPr>
          <w:p w14:paraId="45AAAF9A" w14:textId="6F54C6C1" w:rsidR="009B51AC" w:rsidRPr="00690F8B" w:rsidRDefault="009B51AC" w:rsidP="00690F8B">
            <w:pPr>
              <w:pStyle w:val="ListParagraph"/>
              <w:numPr>
                <w:ilvl w:val="0"/>
                <w:numId w:val="34"/>
              </w:numPr>
              <w:rPr>
                <w:sz w:val="20"/>
                <w:szCs w:val="20"/>
              </w:rPr>
            </w:pPr>
            <w:r w:rsidRPr="00690F8B">
              <w:rPr>
                <w:sz w:val="20"/>
                <w:szCs w:val="20"/>
              </w:rPr>
              <w:t xml:space="preserve">York Place specifically have agreed to be a pilot for working with their local partners, via the Place Quality Group, to gain the experience intelligence held by them as the provider. </w:t>
            </w:r>
          </w:p>
        </w:tc>
        <w:tc>
          <w:tcPr>
            <w:tcW w:w="3544" w:type="dxa"/>
          </w:tcPr>
          <w:p w14:paraId="401F8DF9" w14:textId="44A8BEC2" w:rsidR="009B51AC" w:rsidRPr="00BD3826" w:rsidRDefault="009B51AC" w:rsidP="00AE14FE">
            <w:pPr>
              <w:jc w:val="both"/>
              <w:rPr>
                <w:sz w:val="20"/>
                <w:szCs w:val="20"/>
              </w:rPr>
            </w:pPr>
            <w:r w:rsidRPr="00BD3826">
              <w:rPr>
                <w:sz w:val="20"/>
                <w:szCs w:val="20"/>
              </w:rPr>
              <w:t xml:space="preserve">Developing </w:t>
            </w:r>
            <w:r>
              <w:rPr>
                <w:sz w:val="20"/>
                <w:szCs w:val="20"/>
              </w:rPr>
              <w:t>with changes</w:t>
            </w:r>
            <w:r w:rsidR="009B6E29">
              <w:rPr>
                <w:sz w:val="20"/>
                <w:szCs w:val="20"/>
              </w:rPr>
              <w:t xml:space="preserve"> (see below)</w:t>
            </w:r>
          </w:p>
        </w:tc>
      </w:tr>
      <w:tr w:rsidR="009B51AC" w14:paraId="33435741" w14:textId="77777777" w:rsidTr="0090181E">
        <w:tc>
          <w:tcPr>
            <w:tcW w:w="9776" w:type="dxa"/>
          </w:tcPr>
          <w:p w14:paraId="0B1162BE" w14:textId="1727AB5B" w:rsidR="009B51AC" w:rsidRPr="00690F8B" w:rsidRDefault="009B51AC" w:rsidP="00690F8B">
            <w:pPr>
              <w:pStyle w:val="ListParagraph"/>
              <w:numPr>
                <w:ilvl w:val="0"/>
                <w:numId w:val="34"/>
              </w:numPr>
              <w:jc w:val="both"/>
              <w:rPr>
                <w:sz w:val="20"/>
                <w:szCs w:val="20"/>
              </w:rPr>
            </w:pPr>
            <w:r w:rsidRPr="00690F8B">
              <w:rPr>
                <w:sz w:val="20"/>
                <w:szCs w:val="20"/>
              </w:rPr>
              <w:t xml:space="preserve">Over the next year, the Regulatory Team will conduct a focused piece of work, in partnership with the lead Place Director of Nursing with this portfolio, to understand the CHC complaints and the processes around Local Resolution Meetings. </w:t>
            </w:r>
          </w:p>
        </w:tc>
        <w:tc>
          <w:tcPr>
            <w:tcW w:w="3544" w:type="dxa"/>
          </w:tcPr>
          <w:p w14:paraId="3505CA9F" w14:textId="4E0FACCF" w:rsidR="009B51AC" w:rsidRPr="00E21653" w:rsidRDefault="009B51AC" w:rsidP="00AE14FE">
            <w:pPr>
              <w:jc w:val="both"/>
              <w:rPr>
                <w:sz w:val="20"/>
                <w:szCs w:val="20"/>
              </w:rPr>
            </w:pPr>
            <w:r w:rsidRPr="00E21653">
              <w:rPr>
                <w:sz w:val="20"/>
                <w:szCs w:val="20"/>
              </w:rPr>
              <w:t xml:space="preserve">To start </w:t>
            </w:r>
            <w:r w:rsidR="009B6E29">
              <w:rPr>
                <w:sz w:val="20"/>
                <w:szCs w:val="20"/>
              </w:rPr>
              <w:t xml:space="preserve">(see below) </w:t>
            </w:r>
          </w:p>
        </w:tc>
      </w:tr>
    </w:tbl>
    <w:p w14:paraId="6BFF04DA" w14:textId="77777777" w:rsidR="00690F8B" w:rsidRDefault="00690F8B" w:rsidP="00AE14FE">
      <w:pPr>
        <w:spacing w:after="0" w:line="240" w:lineRule="auto"/>
        <w:jc w:val="both"/>
      </w:pPr>
    </w:p>
    <w:tbl>
      <w:tblPr>
        <w:tblStyle w:val="TableGrid"/>
        <w:tblW w:w="13320" w:type="dxa"/>
        <w:tblLook w:val="04A0" w:firstRow="1" w:lastRow="0" w:firstColumn="1" w:lastColumn="0" w:noHBand="0" w:noVBand="1"/>
      </w:tblPr>
      <w:tblGrid>
        <w:gridCol w:w="9776"/>
        <w:gridCol w:w="3544"/>
      </w:tblGrid>
      <w:tr w:rsidR="00690F8B" w14:paraId="132E9186" w14:textId="77777777" w:rsidTr="0090181E">
        <w:tc>
          <w:tcPr>
            <w:tcW w:w="9776" w:type="dxa"/>
            <w:shd w:val="clear" w:color="auto" w:fill="CCC0D9" w:themeFill="accent4" w:themeFillTint="66"/>
          </w:tcPr>
          <w:p w14:paraId="09F8AE5A" w14:textId="68E05DD4" w:rsidR="00690F8B" w:rsidRPr="00DD4410" w:rsidRDefault="00690F8B" w:rsidP="00131949">
            <w:pPr>
              <w:jc w:val="both"/>
              <w:rPr>
                <w:b/>
                <w:bCs/>
              </w:rPr>
            </w:pPr>
            <w:r>
              <w:rPr>
                <w:b/>
                <w:bCs/>
              </w:rPr>
              <w:t xml:space="preserve">2023/24 Ambitions </w:t>
            </w:r>
          </w:p>
        </w:tc>
        <w:tc>
          <w:tcPr>
            <w:tcW w:w="3544" w:type="dxa"/>
            <w:shd w:val="clear" w:color="auto" w:fill="CCC0D9" w:themeFill="accent4" w:themeFillTint="66"/>
          </w:tcPr>
          <w:p w14:paraId="24455730" w14:textId="5B589BBE" w:rsidR="00690F8B" w:rsidRPr="00076C09" w:rsidRDefault="00690F8B" w:rsidP="00131949">
            <w:pPr>
              <w:jc w:val="both"/>
              <w:rPr>
                <w:b/>
                <w:bCs/>
              </w:rPr>
            </w:pPr>
            <w:r>
              <w:rPr>
                <w:b/>
                <w:bCs/>
              </w:rPr>
              <w:t>Progress</w:t>
            </w:r>
            <w:r w:rsidR="00435B1A">
              <w:rPr>
                <w:b/>
                <w:bCs/>
              </w:rPr>
              <w:t xml:space="preserve">/ Update </w:t>
            </w:r>
          </w:p>
        </w:tc>
      </w:tr>
      <w:tr w:rsidR="002843CE" w14:paraId="76F02AD1" w14:textId="77777777" w:rsidTr="0090181E">
        <w:tc>
          <w:tcPr>
            <w:tcW w:w="9776" w:type="dxa"/>
          </w:tcPr>
          <w:p w14:paraId="4B2F5BBA" w14:textId="77777777" w:rsidR="002843CE" w:rsidRDefault="002843CE" w:rsidP="002843CE">
            <w:pPr>
              <w:pStyle w:val="ListParagraph"/>
              <w:numPr>
                <w:ilvl w:val="0"/>
                <w:numId w:val="35"/>
              </w:numPr>
              <w:rPr>
                <w:sz w:val="20"/>
                <w:szCs w:val="20"/>
              </w:rPr>
            </w:pPr>
            <w:r>
              <w:rPr>
                <w:sz w:val="20"/>
                <w:szCs w:val="20"/>
              </w:rPr>
              <w:t xml:space="preserve">(Developing so Carried forward) </w:t>
            </w:r>
          </w:p>
          <w:p w14:paraId="7C918749" w14:textId="1F6724B2" w:rsidR="002843CE" w:rsidRPr="00C451CE" w:rsidRDefault="00BB5060" w:rsidP="002843CE">
            <w:pPr>
              <w:rPr>
                <w:sz w:val="20"/>
                <w:szCs w:val="20"/>
              </w:rPr>
            </w:pPr>
            <w:r>
              <w:rPr>
                <w:sz w:val="20"/>
                <w:szCs w:val="20"/>
              </w:rPr>
              <w:t xml:space="preserve">         </w:t>
            </w:r>
            <w:r w:rsidR="002843CE" w:rsidRPr="009E5187">
              <w:rPr>
                <w:sz w:val="20"/>
                <w:szCs w:val="20"/>
              </w:rPr>
              <w:t xml:space="preserve">Develop effective systems and processes for responding to contacts, for the purpose of learning and improving. </w:t>
            </w:r>
          </w:p>
        </w:tc>
        <w:tc>
          <w:tcPr>
            <w:tcW w:w="3544" w:type="dxa"/>
          </w:tcPr>
          <w:p w14:paraId="75FFF1E7" w14:textId="67E38B02" w:rsidR="002843CE" w:rsidRPr="002256A0" w:rsidRDefault="002843CE" w:rsidP="002843CE">
            <w:pPr>
              <w:jc w:val="both"/>
              <w:rPr>
                <w:sz w:val="20"/>
                <w:szCs w:val="20"/>
              </w:rPr>
            </w:pPr>
            <w:r>
              <w:rPr>
                <w:sz w:val="20"/>
                <w:szCs w:val="20"/>
              </w:rPr>
              <w:t xml:space="preserve">Action Plan process </w:t>
            </w:r>
            <w:proofErr w:type="spellStart"/>
            <w:r>
              <w:rPr>
                <w:sz w:val="20"/>
                <w:szCs w:val="20"/>
              </w:rPr>
              <w:t>as</w:t>
            </w:r>
            <w:proofErr w:type="spellEnd"/>
            <w:r>
              <w:rPr>
                <w:sz w:val="20"/>
                <w:szCs w:val="20"/>
              </w:rPr>
              <w:t xml:space="preserve"> been included in the new SOP. To further develop and embed this with a focus on sharing the learning via groups such as Place and System Quality Groups</w:t>
            </w:r>
          </w:p>
        </w:tc>
      </w:tr>
      <w:tr w:rsidR="002843CE" w14:paraId="2A33543C" w14:textId="77777777" w:rsidTr="0090181E">
        <w:tc>
          <w:tcPr>
            <w:tcW w:w="9776" w:type="dxa"/>
          </w:tcPr>
          <w:p w14:paraId="1F58AF29" w14:textId="77777777" w:rsidR="002843CE" w:rsidRDefault="002843CE" w:rsidP="002843CE">
            <w:pPr>
              <w:pStyle w:val="ListParagraph"/>
              <w:numPr>
                <w:ilvl w:val="0"/>
                <w:numId w:val="35"/>
              </w:numPr>
              <w:rPr>
                <w:sz w:val="20"/>
                <w:szCs w:val="20"/>
              </w:rPr>
            </w:pPr>
            <w:r>
              <w:rPr>
                <w:sz w:val="20"/>
                <w:szCs w:val="20"/>
              </w:rPr>
              <w:t xml:space="preserve">(Carried forward with changes) </w:t>
            </w:r>
          </w:p>
          <w:p w14:paraId="76A79686" w14:textId="28446CCC" w:rsidR="002843CE" w:rsidRPr="009E5187" w:rsidRDefault="002843CE" w:rsidP="002843CE">
            <w:pPr>
              <w:pStyle w:val="ListParagraph"/>
              <w:ind w:left="360"/>
              <w:rPr>
                <w:sz w:val="20"/>
                <w:szCs w:val="20"/>
              </w:rPr>
            </w:pPr>
            <w:r w:rsidRPr="009E5187">
              <w:rPr>
                <w:sz w:val="20"/>
                <w:szCs w:val="20"/>
              </w:rPr>
              <w:t xml:space="preserve">York Place specifically have agreed to be a pilot for working with their local partners, via the Place Quality Group, to gain the experience intelligence held by them as the provider. </w:t>
            </w:r>
          </w:p>
        </w:tc>
        <w:tc>
          <w:tcPr>
            <w:tcW w:w="3544" w:type="dxa"/>
          </w:tcPr>
          <w:p w14:paraId="16468399" w14:textId="640E8AB9" w:rsidR="002843CE" w:rsidRPr="002256A0" w:rsidRDefault="002843CE" w:rsidP="002843CE">
            <w:pPr>
              <w:jc w:val="both"/>
              <w:rPr>
                <w:sz w:val="20"/>
                <w:szCs w:val="20"/>
              </w:rPr>
            </w:pPr>
            <w:r>
              <w:rPr>
                <w:sz w:val="20"/>
                <w:szCs w:val="20"/>
              </w:rPr>
              <w:t xml:space="preserve">An Experience of Care Forum is developing with local partners and the sharing of intelligence has been included in the Terms of Reference. </w:t>
            </w:r>
          </w:p>
        </w:tc>
      </w:tr>
      <w:tr w:rsidR="002843CE" w14:paraId="2EC3C620" w14:textId="77777777" w:rsidTr="0090181E">
        <w:tc>
          <w:tcPr>
            <w:tcW w:w="9776" w:type="dxa"/>
          </w:tcPr>
          <w:p w14:paraId="1CECD964" w14:textId="77777777" w:rsidR="002843CE" w:rsidRDefault="002843CE" w:rsidP="002843CE">
            <w:pPr>
              <w:pStyle w:val="ListParagraph"/>
              <w:numPr>
                <w:ilvl w:val="0"/>
                <w:numId w:val="35"/>
              </w:numPr>
              <w:rPr>
                <w:sz w:val="20"/>
                <w:szCs w:val="20"/>
              </w:rPr>
            </w:pPr>
            <w:r>
              <w:rPr>
                <w:sz w:val="20"/>
                <w:szCs w:val="20"/>
              </w:rPr>
              <w:t xml:space="preserve">(Carried forward) </w:t>
            </w:r>
          </w:p>
          <w:p w14:paraId="3A3CCC9D" w14:textId="455C804F" w:rsidR="002843CE" w:rsidRPr="009E5187" w:rsidRDefault="002843CE" w:rsidP="002843CE">
            <w:pPr>
              <w:pStyle w:val="ListParagraph"/>
              <w:ind w:left="360"/>
              <w:rPr>
                <w:sz w:val="20"/>
                <w:szCs w:val="20"/>
              </w:rPr>
            </w:pPr>
            <w:r w:rsidRPr="009E5187">
              <w:rPr>
                <w:sz w:val="20"/>
                <w:szCs w:val="20"/>
              </w:rPr>
              <w:t xml:space="preserve">Over the next year, the Regulatory Team will conduct a focused piece of work, in partnership with the lead Place Director of Nursing with this portfolio, to understand the CHC complaints and the processes around Local Resolution Meetings. </w:t>
            </w:r>
          </w:p>
        </w:tc>
        <w:tc>
          <w:tcPr>
            <w:tcW w:w="3544" w:type="dxa"/>
          </w:tcPr>
          <w:p w14:paraId="4982820B" w14:textId="08B32C45" w:rsidR="002843CE" w:rsidRPr="00BD3826" w:rsidRDefault="002843CE" w:rsidP="002843CE">
            <w:pPr>
              <w:jc w:val="both"/>
              <w:rPr>
                <w:sz w:val="20"/>
                <w:szCs w:val="20"/>
              </w:rPr>
            </w:pPr>
            <w:r w:rsidRPr="00E21653">
              <w:rPr>
                <w:sz w:val="20"/>
                <w:szCs w:val="20"/>
              </w:rPr>
              <w:t xml:space="preserve">To start </w:t>
            </w:r>
          </w:p>
        </w:tc>
      </w:tr>
      <w:tr w:rsidR="002843CE" w14:paraId="79746E08" w14:textId="77777777" w:rsidTr="0090181E">
        <w:tc>
          <w:tcPr>
            <w:tcW w:w="9776" w:type="dxa"/>
          </w:tcPr>
          <w:p w14:paraId="5CB6172D" w14:textId="77777777" w:rsidR="002843CE" w:rsidRDefault="002843CE" w:rsidP="002843CE">
            <w:pPr>
              <w:pStyle w:val="ListParagraph"/>
              <w:numPr>
                <w:ilvl w:val="0"/>
                <w:numId w:val="35"/>
              </w:numPr>
              <w:jc w:val="both"/>
              <w:rPr>
                <w:sz w:val="20"/>
                <w:szCs w:val="20"/>
              </w:rPr>
            </w:pPr>
            <w:r>
              <w:rPr>
                <w:sz w:val="20"/>
                <w:szCs w:val="20"/>
              </w:rPr>
              <w:t>(New)</w:t>
            </w:r>
          </w:p>
          <w:p w14:paraId="27948335" w14:textId="50A3F775" w:rsidR="002843CE" w:rsidRPr="009E5187" w:rsidRDefault="002843CE" w:rsidP="002843CE">
            <w:pPr>
              <w:pStyle w:val="ListParagraph"/>
              <w:ind w:left="360"/>
              <w:jc w:val="both"/>
              <w:rPr>
                <w:sz w:val="20"/>
                <w:szCs w:val="20"/>
              </w:rPr>
            </w:pPr>
            <w:r>
              <w:rPr>
                <w:sz w:val="20"/>
                <w:szCs w:val="20"/>
              </w:rPr>
              <w:t>Review and update the HNYICB Managing Complaints Policy to ensure it is still reflective of all the changes described and includes updates from the Audit Recommendations</w:t>
            </w:r>
          </w:p>
        </w:tc>
        <w:tc>
          <w:tcPr>
            <w:tcW w:w="3544" w:type="dxa"/>
          </w:tcPr>
          <w:p w14:paraId="6DD92810" w14:textId="77777777" w:rsidR="002843CE" w:rsidRDefault="002843CE" w:rsidP="002843CE">
            <w:pPr>
              <w:jc w:val="both"/>
              <w:rPr>
                <w:sz w:val="20"/>
                <w:szCs w:val="20"/>
              </w:rPr>
            </w:pPr>
          </w:p>
          <w:p w14:paraId="077A49F8" w14:textId="25B3CFFF" w:rsidR="00F07947" w:rsidRPr="00F07947" w:rsidRDefault="00F07947" w:rsidP="00F07947">
            <w:pPr>
              <w:rPr>
                <w:sz w:val="20"/>
                <w:szCs w:val="20"/>
              </w:rPr>
            </w:pPr>
          </w:p>
        </w:tc>
      </w:tr>
      <w:tr w:rsidR="002843CE" w14:paraId="23F296D4" w14:textId="77777777" w:rsidTr="0090181E">
        <w:tc>
          <w:tcPr>
            <w:tcW w:w="9776" w:type="dxa"/>
          </w:tcPr>
          <w:p w14:paraId="3D5922BD" w14:textId="77777777" w:rsidR="002843CE" w:rsidRDefault="002843CE" w:rsidP="002843CE">
            <w:pPr>
              <w:pStyle w:val="ListParagraph"/>
              <w:numPr>
                <w:ilvl w:val="0"/>
                <w:numId w:val="35"/>
              </w:numPr>
              <w:rPr>
                <w:sz w:val="20"/>
                <w:szCs w:val="20"/>
              </w:rPr>
            </w:pPr>
            <w:r>
              <w:rPr>
                <w:sz w:val="20"/>
                <w:szCs w:val="20"/>
              </w:rPr>
              <w:t xml:space="preserve">(New) </w:t>
            </w:r>
          </w:p>
          <w:p w14:paraId="3D8C1A76" w14:textId="1F968155" w:rsidR="002843CE" w:rsidRPr="009E5187" w:rsidRDefault="002843CE" w:rsidP="002843CE">
            <w:pPr>
              <w:pStyle w:val="ListParagraph"/>
              <w:ind w:left="360"/>
              <w:jc w:val="both"/>
              <w:rPr>
                <w:sz w:val="20"/>
                <w:szCs w:val="20"/>
              </w:rPr>
            </w:pPr>
            <w:r>
              <w:rPr>
                <w:sz w:val="20"/>
                <w:szCs w:val="20"/>
              </w:rPr>
              <w:t>Further develop complaints and concerns reporting, utilising the newly implemented system to make the intelligence more meaningful</w:t>
            </w:r>
          </w:p>
        </w:tc>
        <w:tc>
          <w:tcPr>
            <w:tcW w:w="3544" w:type="dxa"/>
          </w:tcPr>
          <w:p w14:paraId="42DFEF78" w14:textId="77777777" w:rsidR="002843CE" w:rsidRPr="00E21653" w:rsidRDefault="002843CE" w:rsidP="002843CE">
            <w:pPr>
              <w:jc w:val="both"/>
              <w:rPr>
                <w:sz w:val="20"/>
                <w:szCs w:val="20"/>
              </w:rPr>
            </w:pPr>
          </w:p>
        </w:tc>
      </w:tr>
      <w:tr w:rsidR="002843CE" w14:paraId="2CB3D234" w14:textId="77777777" w:rsidTr="0090181E">
        <w:tc>
          <w:tcPr>
            <w:tcW w:w="9776" w:type="dxa"/>
          </w:tcPr>
          <w:p w14:paraId="24705FA5" w14:textId="77777777" w:rsidR="002843CE" w:rsidRDefault="00523A9A" w:rsidP="002843CE">
            <w:pPr>
              <w:pStyle w:val="ListParagraph"/>
              <w:numPr>
                <w:ilvl w:val="0"/>
                <w:numId w:val="35"/>
              </w:numPr>
              <w:jc w:val="both"/>
              <w:rPr>
                <w:sz w:val="20"/>
                <w:szCs w:val="20"/>
              </w:rPr>
            </w:pPr>
            <w:r>
              <w:rPr>
                <w:sz w:val="20"/>
                <w:szCs w:val="20"/>
              </w:rPr>
              <w:t xml:space="preserve">(New) </w:t>
            </w:r>
          </w:p>
          <w:p w14:paraId="65B1B321" w14:textId="75C07484" w:rsidR="00523A9A" w:rsidRDefault="00523A9A" w:rsidP="00523A9A">
            <w:pPr>
              <w:pStyle w:val="ListParagraph"/>
              <w:ind w:left="360"/>
              <w:jc w:val="both"/>
              <w:rPr>
                <w:sz w:val="20"/>
                <w:szCs w:val="20"/>
              </w:rPr>
            </w:pPr>
            <w:r>
              <w:rPr>
                <w:sz w:val="20"/>
                <w:szCs w:val="20"/>
              </w:rPr>
              <w:t xml:space="preserve">Develop mechanisms </w:t>
            </w:r>
            <w:r w:rsidR="00B24B8A">
              <w:rPr>
                <w:sz w:val="20"/>
                <w:szCs w:val="20"/>
              </w:rPr>
              <w:t xml:space="preserve">to triangulate this intelligence with other ‘Experience’ </w:t>
            </w:r>
            <w:r w:rsidR="00A82ED6">
              <w:rPr>
                <w:sz w:val="20"/>
                <w:szCs w:val="20"/>
              </w:rPr>
              <w:t>sources</w:t>
            </w:r>
            <w:r w:rsidR="00D7253C">
              <w:rPr>
                <w:sz w:val="20"/>
                <w:szCs w:val="20"/>
              </w:rPr>
              <w:t xml:space="preserve"> to provide a more rounded experience picture </w:t>
            </w:r>
          </w:p>
        </w:tc>
        <w:tc>
          <w:tcPr>
            <w:tcW w:w="3544" w:type="dxa"/>
          </w:tcPr>
          <w:p w14:paraId="6D31DB38" w14:textId="77777777" w:rsidR="002843CE" w:rsidRPr="00E21653" w:rsidRDefault="002843CE" w:rsidP="002843CE">
            <w:pPr>
              <w:jc w:val="both"/>
              <w:rPr>
                <w:sz w:val="20"/>
                <w:szCs w:val="20"/>
              </w:rPr>
            </w:pPr>
          </w:p>
        </w:tc>
      </w:tr>
    </w:tbl>
    <w:p w14:paraId="03A618CE" w14:textId="77777777" w:rsidR="00707F94" w:rsidRDefault="00707F94" w:rsidP="00707F94">
      <w:pPr>
        <w:jc w:val="both"/>
        <w:rPr>
          <w:highlight w:val="yellow"/>
        </w:rPr>
      </w:pPr>
    </w:p>
    <w:sectPr w:rsidR="00707F94" w:rsidSect="00E837CE">
      <w:footerReference w:type="default" r:id="rId48"/>
      <w:pgSz w:w="15840" w:h="12240" w:orient="landscape"/>
      <w:pgMar w:top="851" w:right="1440" w:bottom="851"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D919B" w14:textId="77777777" w:rsidR="007A4C5A" w:rsidRDefault="007A4C5A" w:rsidP="008A01AC">
      <w:pPr>
        <w:spacing w:after="0" w:line="240" w:lineRule="auto"/>
      </w:pPr>
      <w:r>
        <w:separator/>
      </w:r>
    </w:p>
  </w:endnote>
  <w:endnote w:type="continuationSeparator" w:id="0">
    <w:p w14:paraId="4D90A3C5" w14:textId="77777777" w:rsidR="007A4C5A" w:rsidRDefault="007A4C5A" w:rsidP="008A01AC">
      <w:pPr>
        <w:spacing w:after="0" w:line="240" w:lineRule="auto"/>
      </w:pPr>
      <w:r>
        <w:continuationSeparator/>
      </w:r>
    </w:p>
  </w:endnote>
  <w:endnote w:type="continuationNotice" w:id="1">
    <w:p w14:paraId="0DAD5A89" w14:textId="77777777" w:rsidR="007A4C5A" w:rsidRDefault="007A4C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9326073"/>
      <w:docPartObj>
        <w:docPartGallery w:val="Page Numbers (Bottom of Page)"/>
        <w:docPartUnique/>
      </w:docPartObj>
    </w:sdtPr>
    <w:sdtEndPr/>
    <w:sdtContent>
      <w:sdt>
        <w:sdtPr>
          <w:id w:val="-1705238520"/>
          <w:docPartObj>
            <w:docPartGallery w:val="Page Numbers (Top of Page)"/>
            <w:docPartUnique/>
          </w:docPartObj>
        </w:sdtPr>
        <w:sdtEndPr/>
        <w:sdtContent>
          <w:p w14:paraId="21D1FCE7" w14:textId="4E1A9A1C" w:rsidR="00A11C8C" w:rsidRDefault="00A11C8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EED280" w14:textId="77777777" w:rsidR="008631AF" w:rsidRDefault="00863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A0DD5" w14:textId="77777777" w:rsidR="007A4C5A" w:rsidRDefault="007A4C5A" w:rsidP="008A01AC">
      <w:pPr>
        <w:spacing w:after="0" w:line="240" w:lineRule="auto"/>
      </w:pPr>
      <w:r>
        <w:separator/>
      </w:r>
    </w:p>
  </w:footnote>
  <w:footnote w:type="continuationSeparator" w:id="0">
    <w:p w14:paraId="0814F4C7" w14:textId="77777777" w:rsidR="007A4C5A" w:rsidRDefault="007A4C5A" w:rsidP="008A01AC">
      <w:pPr>
        <w:spacing w:after="0" w:line="240" w:lineRule="auto"/>
      </w:pPr>
      <w:r>
        <w:continuationSeparator/>
      </w:r>
    </w:p>
  </w:footnote>
  <w:footnote w:type="continuationNotice" w:id="1">
    <w:p w14:paraId="25C9FE0D" w14:textId="77777777" w:rsidR="007A4C5A" w:rsidRDefault="007A4C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740C"/>
    <w:multiLevelType w:val="hybridMultilevel"/>
    <w:tmpl w:val="80640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21534"/>
    <w:multiLevelType w:val="hybridMultilevel"/>
    <w:tmpl w:val="4BFEB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43ECD"/>
    <w:multiLevelType w:val="hybridMultilevel"/>
    <w:tmpl w:val="8F82FAC6"/>
    <w:lvl w:ilvl="0" w:tplc="DB421FE8">
      <w:start w:val="2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DE25AA"/>
    <w:multiLevelType w:val="hybridMultilevel"/>
    <w:tmpl w:val="29923E28"/>
    <w:lvl w:ilvl="0" w:tplc="08090001">
      <w:start w:val="1"/>
      <w:numFmt w:val="bullet"/>
      <w:lvlText w:val=""/>
      <w:lvlJc w:val="left"/>
      <w:pPr>
        <w:ind w:left="2930" w:hanging="360"/>
      </w:pPr>
      <w:rPr>
        <w:rFonts w:ascii="Symbol" w:hAnsi="Symbol" w:hint="default"/>
      </w:rPr>
    </w:lvl>
    <w:lvl w:ilvl="1" w:tplc="08090003" w:tentative="1">
      <w:start w:val="1"/>
      <w:numFmt w:val="bullet"/>
      <w:lvlText w:val="o"/>
      <w:lvlJc w:val="left"/>
      <w:pPr>
        <w:ind w:left="3650" w:hanging="360"/>
      </w:pPr>
      <w:rPr>
        <w:rFonts w:ascii="Courier New" w:hAnsi="Courier New" w:cs="Courier New" w:hint="default"/>
      </w:rPr>
    </w:lvl>
    <w:lvl w:ilvl="2" w:tplc="08090005" w:tentative="1">
      <w:start w:val="1"/>
      <w:numFmt w:val="bullet"/>
      <w:lvlText w:val=""/>
      <w:lvlJc w:val="left"/>
      <w:pPr>
        <w:ind w:left="4370" w:hanging="360"/>
      </w:pPr>
      <w:rPr>
        <w:rFonts w:ascii="Wingdings" w:hAnsi="Wingdings" w:hint="default"/>
      </w:rPr>
    </w:lvl>
    <w:lvl w:ilvl="3" w:tplc="08090001" w:tentative="1">
      <w:start w:val="1"/>
      <w:numFmt w:val="bullet"/>
      <w:lvlText w:val=""/>
      <w:lvlJc w:val="left"/>
      <w:pPr>
        <w:ind w:left="5090" w:hanging="360"/>
      </w:pPr>
      <w:rPr>
        <w:rFonts w:ascii="Symbol" w:hAnsi="Symbol" w:hint="default"/>
      </w:rPr>
    </w:lvl>
    <w:lvl w:ilvl="4" w:tplc="08090003" w:tentative="1">
      <w:start w:val="1"/>
      <w:numFmt w:val="bullet"/>
      <w:lvlText w:val="o"/>
      <w:lvlJc w:val="left"/>
      <w:pPr>
        <w:ind w:left="5810" w:hanging="360"/>
      </w:pPr>
      <w:rPr>
        <w:rFonts w:ascii="Courier New" w:hAnsi="Courier New" w:cs="Courier New" w:hint="default"/>
      </w:rPr>
    </w:lvl>
    <w:lvl w:ilvl="5" w:tplc="08090005" w:tentative="1">
      <w:start w:val="1"/>
      <w:numFmt w:val="bullet"/>
      <w:lvlText w:val=""/>
      <w:lvlJc w:val="left"/>
      <w:pPr>
        <w:ind w:left="6530" w:hanging="360"/>
      </w:pPr>
      <w:rPr>
        <w:rFonts w:ascii="Wingdings" w:hAnsi="Wingdings" w:hint="default"/>
      </w:rPr>
    </w:lvl>
    <w:lvl w:ilvl="6" w:tplc="08090001" w:tentative="1">
      <w:start w:val="1"/>
      <w:numFmt w:val="bullet"/>
      <w:lvlText w:val=""/>
      <w:lvlJc w:val="left"/>
      <w:pPr>
        <w:ind w:left="7250" w:hanging="360"/>
      </w:pPr>
      <w:rPr>
        <w:rFonts w:ascii="Symbol" w:hAnsi="Symbol" w:hint="default"/>
      </w:rPr>
    </w:lvl>
    <w:lvl w:ilvl="7" w:tplc="08090003" w:tentative="1">
      <w:start w:val="1"/>
      <w:numFmt w:val="bullet"/>
      <w:lvlText w:val="o"/>
      <w:lvlJc w:val="left"/>
      <w:pPr>
        <w:ind w:left="7970" w:hanging="360"/>
      </w:pPr>
      <w:rPr>
        <w:rFonts w:ascii="Courier New" w:hAnsi="Courier New" w:cs="Courier New" w:hint="default"/>
      </w:rPr>
    </w:lvl>
    <w:lvl w:ilvl="8" w:tplc="08090005" w:tentative="1">
      <w:start w:val="1"/>
      <w:numFmt w:val="bullet"/>
      <w:lvlText w:val=""/>
      <w:lvlJc w:val="left"/>
      <w:pPr>
        <w:ind w:left="8690" w:hanging="360"/>
      </w:pPr>
      <w:rPr>
        <w:rFonts w:ascii="Wingdings" w:hAnsi="Wingdings" w:hint="default"/>
      </w:rPr>
    </w:lvl>
  </w:abstractNum>
  <w:abstractNum w:abstractNumId="4" w15:restartNumberingAfterBreak="0">
    <w:nsid w:val="11D67B5C"/>
    <w:multiLevelType w:val="hybridMultilevel"/>
    <w:tmpl w:val="77CC5B6E"/>
    <w:lvl w:ilvl="0" w:tplc="275ECC0C">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611490"/>
    <w:multiLevelType w:val="hybridMultilevel"/>
    <w:tmpl w:val="5352C4F4"/>
    <w:lvl w:ilvl="0" w:tplc="B162A40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6C3195"/>
    <w:multiLevelType w:val="hybridMultilevel"/>
    <w:tmpl w:val="3E9A16BA"/>
    <w:lvl w:ilvl="0" w:tplc="9C4A684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036F38"/>
    <w:multiLevelType w:val="hybridMultilevel"/>
    <w:tmpl w:val="155CE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05682"/>
    <w:multiLevelType w:val="hybridMultilevel"/>
    <w:tmpl w:val="00C04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E40B6"/>
    <w:multiLevelType w:val="hybridMultilevel"/>
    <w:tmpl w:val="AC082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1528E"/>
    <w:multiLevelType w:val="hybridMultilevel"/>
    <w:tmpl w:val="F05EF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D26D39"/>
    <w:multiLevelType w:val="hybridMultilevel"/>
    <w:tmpl w:val="BA8869CA"/>
    <w:lvl w:ilvl="0" w:tplc="7830362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B86C7D"/>
    <w:multiLevelType w:val="hybridMultilevel"/>
    <w:tmpl w:val="B27C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676D61"/>
    <w:multiLevelType w:val="hybridMultilevel"/>
    <w:tmpl w:val="FC503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B9102C"/>
    <w:multiLevelType w:val="hybridMultilevel"/>
    <w:tmpl w:val="025617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993724D"/>
    <w:multiLevelType w:val="hybridMultilevel"/>
    <w:tmpl w:val="0BDE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470FE"/>
    <w:multiLevelType w:val="multilevel"/>
    <w:tmpl w:val="298A0490"/>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0E309DF"/>
    <w:multiLevelType w:val="hybridMultilevel"/>
    <w:tmpl w:val="FFFAE5C8"/>
    <w:lvl w:ilvl="0" w:tplc="15EC43A8">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2511A2"/>
    <w:multiLevelType w:val="hybridMultilevel"/>
    <w:tmpl w:val="4ADA0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E60955"/>
    <w:multiLevelType w:val="hybridMultilevel"/>
    <w:tmpl w:val="6840FB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853616D"/>
    <w:multiLevelType w:val="multilevel"/>
    <w:tmpl w:val="90C2D4A8"/>
    <w:lvl w:ilvl="0">
      <w:start w:val="1"/>
      <w:numFmt w:val="decimal"/>
      <w:lvlText w:val="%1.0"/>
      <w:lvlJc w:val="left"/>
      <w:pPr>
        <w:ind w:left="360" w:hanging="360"/>
      </w:pPr>
      <w:rPr>
        <w:rFonts w:hint="default"/>
        <w:sz w:val="36"/>
        <w:szCs w:val="36"/>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BBD5CA3"/>
    <w:multiLevelType w:val="hybridMultilevel"/>
    <w:tmpl w:val="5A503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99499E"/>
    <w:multiLevelType w:val="hybridMultilevel"/>
    <w:tmpl w:val="0FD85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0C012E"/>
    <w:multiLevelType w:val="multilevel"/>
    <w:tmpl w:val="F122325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C562519"/>
    <w:multiLevelType w:val="hybridMultilevel"/>
    <w:tmpl w:val="B4641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EE5D21"/>
    <w:multiLevelType w:val="hybridMultilevel"/>
    <w:tmpl w:val="025617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1455653"/>
    <w:multiLevelType w:val="multilevel"/>
    <w:tmpl w:val="E5660128"/>
    <w:lvl w:ilvl="0">
      <w:start w:val="11"/>
      <w:numFmt w:val="decimal"/>
      <w:lvlText w:val="%1.0"/>
      <w:lvlJc w:val="left"/>
      <w:pPr>
        <w:ind w:left="700" w:hanging="700"/>
      </w:pPr>
      <w:rPr>
        <w:rFonts w:hint="default"/>
      </w:rPr>
    </w:lvl>
    <w:lvl w:ilvl="1">
      <w:start w:val="1"/>
      <w:numFmt w:val="decimal"/>
      <w:lvlText w:val="%1.%2"/>
      <w:lvlJc w:val="left"/>
      <w:pPr>
        <w:ind w:left="1420" w:hanging="7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4C0719B"/>
    <w:multiLevelType w:val="hybridMultilevel"/>
    <w:tmpl w:val="135A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9A0628"/>
    <w:multiLevelType w:val="hybridMultilevel"/>
    <w:tmpl w:val="CC243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B705D1"/>
    <w:multiLevelType w:val="multilevel"/>
    <w:tmpl w:val="F1305EA8"/>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6F736E4C"/>
    <w:multiLevelType w:val="hybridMultilevel"/>
    <w:tmpl w:val="1EB45E8C"/>
    <w:lvl w:ilvl="0" w:tplc="280EE5A8">
      <w:numFmt w:val="bullet"/>
      <w:lvlText w:val="-"/>
      <w:lvlJc w:val="left"/>
      <w:pPr>
        <w:ind w:left="720" w:hanging="360"/>
      </w:pPr>
      <w:rPr>
        <w:rFonts w:ascii="Franklin Gothic Medium Cond" w:eastAsia="Times New Roman" w:hAnsi="Franklin Gothic Medium Cond" w:cs="Franklin Gothic Medium Cond"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0B2259B"/>
    <w:multiLevelType w:val="hybridMultilevel"/>
    <w:tmpl w:val="D21E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5B60B5"/>
    <w:multiLevelType w:val="hybridMultilevel"/>
    <w:tmpl w:val="B1FECBE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772D537E"/>
    <w:multiLevelType w:val="hybridMultilevel"/>
    <w:tmpl w:val="C00C3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E77C4E"/>
    <w:multiLevelType w:val="hybridMultilevel"/>
    <w:tmpl w:val="08D42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C33A96"/>
    <w:multiLevelType w:val="multilevel"/>
    <w:tmpl w:val="7938FC1A"/>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num w:numId="1" w16cid:durableId="1794245600">
    <w:abstractNumId w:val="34"/>
  </w:num>
  <w:num w:numId="2" w16cid:durableId="2023161893">
    <w:abstractNumId w:val="10"/>
  </w:num>
  <w:num w:numId="3" w16cid:durableId="1683240679">
    <w:abstractNumId w:val="29"/>
  </w:num>
  <w:num w:numId="4" w16cid:durableId="622424000">
    <w:abstractNumId w:val="16"/>
  </w:num>
  <w:num w:numId="5" w16cid:durableId="553351987">
    <w:abstractNumId w:val="3"/>
  </w:num>
  <w:num w:numId="6" w16cid:durableId="808403183">
    <w:abstractNumId w:val="20"/>
  </w:num>
  <w:num w:numId="7" w16cid:durableId="617684185">
    <w:abstractNumId w:val="33"/>
  </w:num>
  <w:num w:numId="8" w16cid:durableId="1017267613">
    <w:abstractNumId w:val="27"/>
  </w:num>
  <w:num w:numId="9" w16cid:durableId="1299799726">
    <w:abstractNumId w:val="19"/>
  </w:num>
  <w:num w:numId="10" w16cid:durableId="1431197444">
    <w:abstractNumId w:val="15"/>
  </w:num>
  <w:num w:numId="11" w16cid:durableId="1793590819">
    <w:abstractNumId w:val="35"/>
  </w:num>
  <w:num w:numId="12" w16cid:durableId="147865885">
    <w:abstractNumId w:val="1"/>
  </w:num>
  <w:num w:numId="13" w16cid:durableId="367267142">
    <w:abstractNumId w:val="23"/>
  </w:num>
  <w:num w:numId="14" w16cid:durableId="1529373232">
    <w:abstractNumId w:val="32"/>
  </w:num>
  <w:num w:numId="15" w16cid:durableId="2031951889">
    <w:abstractNumId w:val="26"/>
  </w:num>
  <w:num w:numId="16" w16cid:durableId="1277518055">
    <w:abstractNumId w:val="22"/>
  </w:num>
  <w:num w:numId="17" w16cid:durableId="1714187213">
    <w:abstractNumId w:val="24"/>
  </w:num>
  <w:num w:numId="18" w16cid:durableId="780222646">
    <w:abstractNumId w:val="9"/>
  </w:num>
  <w:num w:numId="19" w16cid:durableId="2044938831">
    <w:abstractNumId w:val="0"/>
  </w:num>
  <w:num w:numId="20" w16cid:durableId="1179008751">
    <w:abstractNumId w:val="18"/>
  </w:num>
  <w:num w:numId="21" w16cid:durableId="630210495">
    <w:abstractNumId w:val="11"/>
  </w:num>
  <w:num w:numId="22" w16cid:durableId="751895098">
    <w:abstractNumId w:val="7"/>
  </w:num>
  <w:num w:numId="23" w16cid:durableId="1757481199">
    <w:abstractNumId w:val="31"/>
  </w:num>
  <w:num w:numId="24" w16cid:durableId="274482599">
    <w:abstractNumId w:val="5"/>
  </w:num>
  <w:num w:numId="25" w16cid:durableId="1778406977">
    <w:abstractNumId w:val="21"/>
  </w:num>
  <w:num w:numId="26" w16cid:durableId="1961564972">
    <w:abstractNumId w:val="12"/>
  </w:num>
  <w:num w:numId="27" w16cid:durableId="510149500">
    <w:abstractNumId w:val="8"/>
  </w:num>
  <w:num w:numId="28" w16cid:durableId="351226758">
    <w:abstractNumId w:val="4"/>
  </w:num>
  <w:num w:numId="29" w16cid:durableId="1778524637">
    <w:abstractNumId w:val="6"/>
  </w:num>
  <w:num w:numId="30" w16cid:durableId="1606572243">
    <w:abstractNumId w:val="2"/>
  </w:num>
  <w:num w:numId="31" w16cid:durableId="2011448017">
    <w:abstractNumId w:val="17"/>
  </w:num>
  <w:num w:numId="32" w16cid:durableId="1322123729">
    <w:abstractNumId w:val="30"/>
  </w:num>
  <w:num w:numId="33" w16cid:durableId="830097982">
    <w:abstractNumId w:val="28"/>
  </w:num>
  <w:num w:numId="34" w16cid:durableId="1311902879">
    <w:abstractNumId w:val="25"/>
  </w:num>
  <w:num w:numId="35" w16cid:durableId="453911659">
    <w:abstractNumId w:val="14"/>
  </w:num>
  <w:num w:numId="36" w16cid:durableId="9266922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606"/>
    <w:rsid w:val="000006E1"/>
    <w:rsid w:val="00000B11"/>
    <w:rsid w:val="0000128C"/>
    <w:rsid w:val="0000180D"/>
    <w:rsid w:val="00001E7D"/>
    <w:rsid w:val="00001EE5"/>
    <w:rsid w:val="0000297F"/>
    <w:rsid w:val="00002FE6"/>
    <w:rsid w:val="000035F3"/>
    <w:rsid w:val="00006AE9"/>
    <w:rsid w:val="000077C7"/>
    <w:rsid w:val="00012BFE"/>
    <w:rsid w:val="00012CBE"/>
    <w:rsid w:val="000130FC"/>
    <w:rsid w:val="00013F02"/>
    <w:rsid w:val="00015453"/>
    <w:rsid w:val="000164B5"/>
    <w:rsid w:val="000173E4"/>
    <w:rsid w:val="0002161E"/>
    <w:rsid w:val="000236A2"/>
    <w:rsid w:val="0002596E"/>
    <w:rsid w:val="0002646B"/>
    <w:rsid w:val="00030677"/>
    <w:rsid w:val="00030B24"/>
    <w:rsid w:val="00031AE9"/>
    <w:rsid w:val="00032F61"/>
    <w:rsid w:val="00033B9E"/>
    <w:rsid w:val="00035670"/>
    <w:rsid w:val="00035818"/>
    <w:rsid w:val="00036471"/>
    <w:rsid w:val="00036661"/>
    <w:rsid w:val="00036ADD"/>
    <w:rsid w:val="000378DE"/>
    <w:rsid w:val="00041084"/>
    <w:rsid w:val="00041923"/>
    <w:rsid w:val="00041B0F"/>
    <w:rsid w:val="000422D1"/>
    <w:rsid w:val="0004436D"/>
    <w:rsid w:val="0004577A"/>
    <w:rsid w:val="00047083"/>
    <w:rsid w:val="00050078"/>
    <w:rsid w:val="00051193"/>
    <w:rsid w:val="00054425"/>
    <w:rsid w:val="00057AF4"/>
    <w:rsid w:val="00060384"/>
    <w:rsid w:val="00060B8B"/>
    <w:rsid w:val="000632EA"/>
    <w:rsid w:val="00063734"/>
    <w:rsid w:val="0006377C"/>
    <w:rsid w:val="00063950"/>
    <w:rsid w:val="0006398F"/>
    <w:rsid w:val="0006414B"/>
    <w:rsid w:val="00064E3F"/>
    <w:rsid w:val="00066B53"/>
    <w:rsid w:val="00067158"/>
    <w:rsid w:val="000710FA"/>
    <w:rsid w:val="00071C05"/>
    <w:rsid w:val="00071C67"/>
    <w:rsid w:val="00072E9A"/>
    <w:rsid w:val="00075B59"/>
    <w:rsid w:val="000763F0"/>
    <w:rsid w:val="00076C09"/>
    <w:rsid w:val="00081328"/>
    <w:rsid w:val="00081558"/>
    <w:rsid w:val="00081A0A"/>
    <w:rsid w:val="0008240D"/>
    <w:rsid w:val="00083366"/>
    <w:rsid w:val="0008343C"/>
    <w:rsid w:val="000835BB"/>
    <w:rsid w:val="00083DF8"/>
    <w:rsid w:val="00083EC0"/>
    <w:rsid w:val="00084C53"/>
    <w:rsid w:val="00084E71"/>
    <w:rsid w:val="00087251"/>
    <w:rsid w:val="000907DC"/>
    <w:rsid w:val="000918C2"/>
    <w:rsid w:val="000919BB"/>
    <w:rsid w:val="00092C54"/>
    <w:rsid w:val="00094A9C"/>
    <w:rsid w:val="00095715"/>
    <w:rsid w:val="00096A92"/>
    <w:rsid w:val="00097931"/>
    <w:rsid w:val="000A1AC0"/>
    <w:rsid w:val="000A5951"/>
    <w:rsid w:val="000A7325"/>
    <w:rsid w:val="000B0491"/>
    <w:rsid w:val="000B1CC7"/>
    <w:rsid w:val="000B36B9"/>
    <w:rsid w:val="000B3DC1"/>
    <w:rsid w:val="000B3F22"/>
    <w:rsid w:val="000B6FAD"/>
    <w:rsid w:val="000B76EF"/>
    <w:rsid w:val="000C17D0"/>
    <w:rsid w:val="000C3026"/>
    <w:rsid w:val="000C3540"/>
    <w:rsid w:val="000C434E"/>
    <w:rsid w:val="000C4DD1"/>
    <w:rsid w:val="000C4E57"/>
    <w:rsid w:val="000C59FA"/>
    <w:rsid w:val="000C720F"/>
    <w:rsid w:val="000C72B5"/>
    <w:rsid w:val="000C7EAD"/>
    <w:rsid w:val="000D0EE3"/>
    <w:rsid w:val="000D1E4A"/>
    <w:rsid w:val="000D29B3"/>
    <w:rsid w:val="000D3AB0"/>
    <w:rsid w:val="000D42BD"/>
    <w:rsid w:val="000D4AB3"/>
    <w:rsid w:val="000D53E1"/>
    <w:rsid w:val="000D70FE"/>
    <w:rsid w:val="000D7DF3"/>
    <w:rsid w:val="000E0C6D"/>
    <w:rsid w:val="000E1C28"/>
    <w:rsid w:val="000E1D54"/>
    <w:rsid w:val="000E25E7"/>
    <w:rsid w:val="000E2C30"/>
    <w:rsid w:val="000E336A"/>
    <w:rsid w:val="000E3F2B"/>
    <w:rsid w:val="000E4464"/>
    <w:rsid w:val="000E53BD"/>
    <w:rsid w:val="000E589F"/>
    <w:rsid w:val="000E66A6"/>
    <w:rsid w:val="000E66DC"/>
    <w:rsid w:val="000F14B2"/>
    <w:rsid w:val="000F1BF9"/>
    <w:rsid w:val="000F52C3"/>
    <w:rsid w:val="000F608F"/>
    <w:rsid w:val="000F6112"/>
    <w:rsid w:val="000F6B4C"/>
    <w:rsid w:val="000F745B"/>
    <w:rsid w:val="000F7676"/>
    <w:rsid w:val="000F7BCB"/>
    <w:rsid w:val="001006C3"/>
    <w:rsid w:val="00101337"/>
    <w:rsid w:val="00101433"/>
    <w:rsid w:val="00102061"/>
    <w:rsid w:val="0010213B"/>
    <w:rsid w:val="00102ABC"/>
    <w:rsid w:val="00103AC1"/>
    <w:rsid w:val="00105D01"/>
    <w:rsid w:val="001062E0"/>
    <w:rsid w:val="001065B3"/>
    <w:rsid w:val="0011085E"/>
    <w:rsid w:val="00111153"/>
    <w:rsid w:val="00111324"/>
    <w:rsid w:val="00112274"/>
    <w:rsid w:val="00112994"/>
    <w:rsid w:val="00112E63"/>
    <w:rsid w:val="00113BDE"/>
    <w:rsid w:val="00114B23"/>
    <w:rsid w:val="00115492"/>
    <w:rsid w:val="00115B0B"/>
    <w:rsid w:val="00116485"/>
    <w:rsid w:val="00116A67"/>
    <w:rsid w:val="00116F2E"/>
    <w:rsid w:val="00117ACB"/>
    <w:rsid w:val="00117DD9"/>
    <w:rsid w:val="00120633"/>
    <w:rsid w:val="0012285D"/>
    <w:rsid w:val="00122AD8"/>
    <w:rsid w:val="0012594A"/>
    <w:rsid w:val="00126D79"/>
    <w:rsid w:val="00130491"/>
    <w:rsid w:val="00130BFE"/>
    <w:rsid w:val="001310F0"/>
    <w:rsid w:val="001321EE"/>
    <w:rsid w:val="00133619"/>
    <w:rsid w:val="00133B08"/>
    <w:rsid w:val="00133BC7"/>
    <w:rsid w:val="00133FBB"/>
    <w:rsid w:val="00135349"/>
    <w:rsid w:val="001371DE"/>
    <w:rsid w:val="00137619"/>
    <w:rsid w:val="00137C24"/>
    <w:rsid w:val="00137F1B"/>
    <w:rsid w:val="00140F45"/>
    <w:rsid w:val="00142608"/>
    <w:rsid w:val="00142CA4"/>
    <w:rsid w:val="00144F85"/>
    <w:rsid w:val="00146BC0"/>
    <w:rsid w:val="001479A5"/>
    <w:rsid w:val="00147BB3"/>
    <w:rsid w:val="00151B74"/>
    <w:rsid w:val="00151D86"/>
    <w:rsid w:val="0015208C"/>
    <w:rsid w:val="0015289B"/>
    <w:rsid w:val="00152FF7"/>
    <w:rsid w:val="0015318A"/>
    <w:rsid w:val="00153A20"/>
    <w:rsid w:val="001551DA"/>
    <w:rsid w:val="00155B3C"/>
    <w:rsid w:val="00155BAC"/>
    <w:rsid w:val="0015734B"/>
    <w:rsid w:val="00157C80"/>
    <w:rsid w:val="00161444"/>
    <w:rsid w:val="001637F5"/>
    <w:rsid w:val="00164299"/>
    <w:rsid w:val="00165547"/>
    <w:rsid w:val="001661FB"/>
    <w:rsid w:val="00166F9B"/>
    <w:rsid w:val="00171771"/>
    <w:rsid w:val="00171BE5"/>
    <w:rsid w:val="00172050"/>
    <w:rsid w:val="0017241E"/>
    <w:rsid w:val="0017311C"/>
    <w:rsid w:val="00173251"/>
    <w:rsid w:val="00177472"/>
    <w:rsid w:val="00181F9C"/>
    <w:rsid w:val="00181FDC"/>
    <w:rsid w:val="00183572"/>
    <w:rsid w:val="00183E90"/>
    <w:rsid w:val="00186E6A"/>
    <w:rsid w:val="00190E58"/>
    <w:rsid w:val="001910FD"/>
    <w:rsid w:val="00192A1D"/>
    <w:rsid w:val="00192E73"/>
    <w:rsid w:val="001944ED"/>
    <w:rsid w:val="0019469E"/>
    <w:rsid w:val="00194BCB"/>
    <w:rsid w:val="00195626"/>
    <w:rsid w:val="00195CB4"/>
    <w:rsid w:val="0019671A"/>
    <w:rsid w:val="001A026E"/>
    <w:rsid w:val="001A1073"/>
    <w:rsid w:val="001A315E"/>
    <w:rsid w:val="001A61B1"/>
    <w:rsid w:val="001B05DC"/>
    <w:rsid w:val="001B45C2"/>
    <w:rsid w:val="001B56F5"/>
    <w:rsid w:val="001B5EF7"/>
    <w:rsid w:val="001B72F6"/>
    <w:rsid w:val="001B772E"/>
    <w:rsid w:val="001C0ECC"/>
    <w:rsid w:val="001C47ED"/>
    <w:rsid w:val="001C6B54"/>
    <w:rsid w:val="001D1E3F"/>
    <w:rsid w:val="001D22BE"/>
    <w:rsid w:val="001D39C2"/>
    <w:rsid w:val="001D3D92"/>
    <w:rsid w:val="001D5B3C"/>
    <w:rsid w:val="001D6470"/>
    <w:rsid w:val="001D64A3"/>
    <w:rsid w:val="001D7292"/>
    <w:rsid w:val="001D76EB"/>
    <w:rsid w:val="001E09A6"/>
    <w:rsid w:val="001E0B1A"/>
    <w:rsid w:val="001E1167"/>
    <w:rsid w:val="001E24B2"/>
    <w:rsid w:val="001E3C91"/>
    <w:rsid w:val="001E49BE"/>
    <w:rsid w:val="001E4C12"/>
    <w:rsid w:val="001E7411"/>
    <w:rsid w:val="001F30B4"/>
    <w:rsid w:val="001F34D1"/>
    <w:rsid w:val="001F4CE6"/>
    <w:rsid w:val="001F5C5A"/>
    <w:rsid w:val="001F6B2C"/>
    <w:rsid w:val="001F6BF8"/>
    <w:rsid w:val="001F6DEE"/>
    <w:rsid w:val="001F702E"/>
    <w:rsid w:val="001F75F1"/>
    <w:rsid w:val="001F7859"/>
    <w:rsid w:val="00200114"/>
    <w:rsid w:val="00200711"/>
    <w:rsid w:val="00200B41"/>
    <w:rsid w:val="00202B54"/>
    <w:rsid w:val="00203927"/>
    <w:rsid w:val="00206364"/>
    <w:rsid w:val="00206C62"/>
    <w:rsid w:val="00206D53"/>
    <w:rsid w:val="00207144"/>
    <w:rsid w:val="00211AE7"/>
    <w:rsid w:val="002122CC"/>
    <w:rsid w:val="002126D7"/>
    <w:rsid w:val="00212D81"/>
    <w:rsid w:val="0021392C"/>
    <w:rsid w:val="00215A11"/>
    <w:rsid w:val="002170B3"/>
    <w:rsid w:val="002202B3"/>
    <w:rsid w:val="0022141E"/>
    <w:rsid w:val="002217D8"/>
    <w:rsid w:val="00223ABF"/>
    <w:rsid w:val="00224905"/>
    <w:rsid w:val="002249B4"/>
    <w:rsid w:val="002256A0"/>
    <w:rsid w:val="00226599"/>
    <w:rsid w:val="00226648"/>
    <w:rsid w:val="0022702F"/>
    <w:rsid w:val="00231DE0"/>
    <w:rsid w:val="00233110"/>
    <w:rsid w:val="002359EE"/>
    <w:rsid w:val="00236128"/>
    <w:rsid w:val="00237A6D"/>
    <w:rsid w:val="002405CC"/>
    <w:rsid w:val="00240C61"/>
    <w:rsid w:val="0024133C"/>
    <w:rsid w:val="00241ED4"/>
    <w:rsid w:val="002423B1"/>
    <w:rsid w:val="002425BC"/>
    <w:rsid w:val="00244CF3"/>
    <w:rsid w:val="002450D9"/>
    <w:rsid w:val="00245A29"/>
    <w:rsid w:val="00246B16"/>
    <w:rsid w:val="002478C5"/>
    <w:rsid w:val="00247A58"/>
    <w:rsid w:val="00247A60"/>
    <w:rsid w:val="00250B26"/>
    <w:rsid w:val="00253793"/>
    <w:rsid w:val="00254D7E"/>
    <w:rsid w:val="002556C7"/>
    <w:rsid w:val="00260541"/>
    <w:rsid w:val="0026145A"/>
    <w:rsid w:val="002622E2"/>
    <w:rsid w:val="00262BF4"/>
    <w:rsid w:val="00262F4D"/>
    <w:rsid w:val="002736CF"/>
    <w:rsid w:val="00273E88"/>
    <w:rsid w:val="002748A8"/>
    <w:rsid w:val="00274F4A"/>
    <w:rsid w:val="00274FF8"/>
    <w:rsid w:val="0027594F"/>
    <w:rsid w:val="00275D43"/>
    <w:rsid w:val="00281008"/>
    <w:rsid w:val="002817EF"/>
    <w:rsid w:val="00282ECC"/>
    <w:rsid w:val="00283EE9"/>
    <w:rsid w:val="0028438A"/>
    <w:rsid w:val="002843CE"/>
    <w:rsid w:val="00286B22"/>
    <w:rsid w:val="00291497"/>
    <w:rsid w:val="002915E5"/>
    <w:rsid w:val="002918CD"/>
    <w:rsid w:val="00291E1E"/>
    <w:rsid w:val="00295392"/>
    <w:rsid w:val="00295D8D"/>
    <w:rsid w:val="00295F67"/>
    <w:rsid w:val="00297744"/>
    <w:rsid w:val="00297A43"/>
    <w:rsid w:val="002A02EF"/>
    <w:rsid w:val="002A18F4"/>
    <w:rsid w:val="002A242A"/>
    <w:rsid w:val="002A36C3"/>
    <w:rsid w:val="002A4367"/>
    <w:rsid w:val="002A5448"/>
    <w:rsid w:val="002A78AA"/>
    <w:rsid w:val="002B090E"/>
    <w:rsid w:val="002B0AF8"/>
    <w:rsid w:val="002B175C"/>
    <w:rsid w:val="002B2062"/>
    <w:rsid w:val="002B2999"/>
    <w:rsid w:val="002B33F2"/>
    <w:rsid w:val="002B51C4"/>
    <w:rsid w:val="002B73B6"/>
    <w:rsid w:val="002B7A67"/>
    <w:rsid w:val="002C0385"/>
    <w:rsid w:val="002C06F4"/>
    <w:rsid w:val="002C12A8"/>
    <w:rsid w:val="002C12E9"/>
    <w:rsid w:val="002C1BE9"/>
    <w:rsid w:val="002C2C16"/>
    <w:rsid w:val="002C33BD"/>
    <w:rsid w:val="002C5AD6"/>
    <w:rsid w:val="002C61BD"/>
    <w:rsid w:val="002C72CB"/>
    <w:rsid w:val="002D1756"/>
    <w:rsid w:val="002D1D2B"/>
    <w:rsid w:val="002D269A"/>
    <w:rsid w:val="002D2765"/>
    <w:rsid w:val="002D2E9B"/>
    <w:rsid w:val="002D3F07"/>
    <w:rsid w:val="002D6D80"/>
    <w:rsid w:val="002E11F7"/>
    <w:rsid w:val="002E2034"/>
    <w:rsid w:val="002E235E"/>
    <w:rsid w:val="002E39C4"/>
    <w:rsid w:val="002E50A0"/>
    <w:rsid w:val="002E61B5"/>
    <w:rsid w:val="002E6689"/>
    <w:rsid w:val="002F00F3"/>
    <w:rsid w:val="002F073E"/>
    <w:rsid w:val="002F083D"/>
    <w:rsid w:val="002F2569"/>
    <w:rsid w:val="002F376F"/>
    <w:rsid w:val="002F4507"/>
    <w:rsid w:val="002F4529"/>
    <w:rsid w:val="00300BD5"/>
    <w:rsid w:val="003016EB"/>
    <w:rsid w:val="00302EC0"/>
    <w:rsid w:val="00303174"/>
    <w:rsid w:val="003031D4"/>
    <w:rsid w:val="0030488E"/>
    <w:rsid w:val="003061E8"/>
    <w:rsid w:val="00307239"/>
    <w:rsid w:val="00310C68"/>
    <w:rsid w:val="00311A22"/>
    <w:rsid w:val="003161C7"/>
    <w:rsid w:val="003168B8"/>
    <w:rsid w:val="003207B1"/>
    <w:rsid w:val="00320AED"/>
    <w:rsid w:val="00322DEA"/>
    <w:rsid w:val="00324BA1"/>
    <w:rsid w:val="00326ACF"/>
    <w:rsid w:val="00326DFD"/>
    <w:rsid w:val="003275D3"/>
    <w:rsid w:val="003278E6"/>
    <w:rsid w:val="003303DD"/>
    <w:rsid w:val="003319C4"/>
    <w:rsid w:val="00332E9A"/>
    <w:rsid w:val="00334D63"/>
    <w:rsid w:val="00342716"/>
    <w:rsid w:val="00343029"/>
    <w:rsid w:val="0034335B"/>
    <w:rsid w:val="00343C69"/>
    <w:rsid w:val="00343D0E"/>
    <w:rsid w:val="00343EAE"/>
    <w:rsid w:val="0034488D"/>
    <w:rsid w:val="00345DF0"/>
    <w:rsid w:val="003469CB"/>
    <w:rsid w:val="00346C50"/>
    <w:rsid w:val="00347EFA"/>
    <w:rsid w:val="0035124A"/>
    <w:rsid w:val="00353A96"/>
    <w:rsid w:val="00355451"/>
    <w:rsid w:val="00355637"/>
    <w:rsid w:val="00356AD1"/>
    <w:rsid w:val="00357614"/>
    <w:rsid w:val="00357D8A"/>
    <w:rsid w:val="0036028C"/>
    <w:rsid w:val="0036144A"/>
    <w:rsid w:val="0036197D"/>
    <w:rsid w:val="00361CC8"/>
    <w:rsid w:val="00364172"/>
    <w:rsid w:val="00365A6F"/>
    <w:rsid w:val="00365DD9"/>
    <w:rsid w:val="00366764"/>
    <w:rsid w:val="00367065"/>
    <w:rsid w:val="00367EC8"/>
    <w:rsid w:val="00367FFB"/>
    <w:rsid w:val="003703C7"/>
    <w:rsid w:val="00372500"/>
    <w:rsid w:val="00375399"/>
    <w:rsid w:val="00375CBB"/>
    <w:rsid w:val="00376B00"/>
    <w:rsid w:val="00377231"/>
    <w:rsid w:val="0037739F"/>
    <w:rsid w:val="003775AD"/>
    <w:rsid w:val="00377A33"/>
    <w:rsid w:val="00377ADF"/>
    <w:rsid w:val="00380B81"/>
    <w:rsid w:val="00384FD5"/>
    <w:rsid w:val="00385DEF"/>
    <w:rsid w:val="00386B37"/>
    <w:rsid w:val="003907E0"/>
    <w:rsid w:val="00391221"/>
    <w:rsid w:val="003940BA"/>
    <w:rsid w:val="0039572C"/>
    <w:rsid w:val="0039657C"/>
    <w:rsid w:val="00396B66"/>
    <w:rsid w:val="003973F5"/>
    <w:rsid w:val="003A48A1"/>
    <w:rsid w:val="003A4E2D"/>
    <w:rsid w:val="003B0075"/>
    <w:rsid w:val="003B08B8"/>
    <w:rsid w:val="003B4D50"/>
    <w:rsid w:val="003B590A"/>
    <w:rsid w:val="003B62F0"/>
    <w:rsid w:val="003C062D"/>
    <w:rsid w:val="003C1EAD"/>
    <w:rsid w:val="003C3194"/>
    <w:rsid w:val="003C31B7"/>
    <w:rsid w:val="003C41F8"/>
    <w:rsid w:val="003C4EE4"/>
    <w:rsid w:val="003C6582"/>
    <w:rsid w:val="003D06E7"/>
    <w:rsid w:val="003D1D4B"/>
    <w:rsid w:val="003D258C"/>
    <w:rsid w:val="003D25E0"/>
    <w:rsid w:val="003D5411"/>
    <w:rsid w:val="003D6206"/>
    <w:rsid w:val="003D69C0"/>
    <w:rsid w:val="003D768D"/>
    <w:rsid w:val="003E0BF1"/>
    <w:rsid w:val="003E0C8D"/>
    <w:rsid w:val="003E1B41"/>
    <w:rsid w:val="003E2D4F"/>
    <w:rsid w:val="003E35ED"/>
    <w:rsid w:val="003E486E"/>
    <w:rsid w:val="003E4EC4"/>
    <w:rsid w:val="003E60E2"/>
    <w:rsid w:val="003E716D"/>
    <w:rsid w:val="003F1C9B"/>
    <w:rsid w:val="003F2313"/>
    <w:rsid w:val="003F2880"/>
    <w:rsid w:val="003F301B"/>
    <w:rsid w:val="003F6286"/>
    <w:rsid w:val="003F7503"/>
    <w:rsid w:val="00402ABE"/>
    <w:rsid w:val="00404217"/>
    <w:rsid w:val="00404325"/>
    <w:rsid w:val="00404E7B"/>
    <w:rsid w:val="004056FB"/>
    <w:rsid w:val="004063C8"/>
    <w:rsid w:val="004078FF"/>
    <w:rsid w:val="00407B44"/>
    <w:rsid w:val="004116F1"/>
    <w:rsid w:val="00411B01"/>
    <w:rsid w:val="004122D0"/>
    <w:rsid w:val="0041244D"/>
    <w:rsid w:val="00413BB6"/>
    <w:rsid w:val="0041569B"/>
    <w:rsid w:val="00416D31"/>
    <w:rsid w:val="004171A7"/>
    <w:rsid w:val="00417358"/>
    <w:rsid w:val="004202B6"/>
    <w:rsid w:val="00420D5D"/>
    <w:rsid w:val="0042332B"/>
    <w:rsid w:val="00423579"/>
    <w:rsid w:val="00425493"/>
    <w:rsid w:val="00425B54"/>
    <w:rsid w:val="004267A5"/>
    <w:rsid w:val="00427B87"/>
    <w:rsid w:val="00427F08"/>
    <w:rsid w:val="00430BF9"/>
    <w:rsid w:val="00431296"/>
    <w:rsid w:val="004317EB"/>
    <w:rsid w:val="00433E51"/>
    <w:rsid w:val="00434A57"/>
    <w:rsid w:val="00434EBB"/>
    <w:rsid w:val="00435164"/>
    <w:rsid w:val="00435B1A"/>
    <w:rsid w:val="00436B09"/>
    <w:rsid w:val="004373D5"/>
    <w:rsid w:val="00437EB8"/>
    <w:rsid w:val="00441B2E"/>
    <w:rsid w:val="004422E9"/>
    <w:rsid w:val="00442AB1"/>
    <w:rsid w:val="00442D3B"/>
    <w:rsid w:val="004431AA"/>
    <w:rsid w:val="00444EE4"/>
    <w:rsid w:val="0044508F"/>
    <w:rsid w:val="004453E0"/>
    <w:rsid w:val="0044592D"/>
    <w:rsid w:val="00445FEC"/>
    <w:rsid w:val="0045066F"/>
    <w:rsid w:val="00450EA6"/>
    <w:rsid w:val="004510B1"/>
    <w:rsid w:val="00451DF6"/>
    <w:rsid w:val="00452516"/>
    <w:rsid w:val="00453131"/>
    <w:rsid w:val="00453B30"/>
    <w:rsid w:val="00453C51"/>
    <w:rsid w:val="00453CDC"/>
    <w:rsid w:val="0045485A"/>
    <w:rsid w:val="00456CBE"/>
    <w:rsid w:val="0045710E"/>
    <w:rsid w:val="0045743B"/>
    <w:rsid w:val="004579B7"/>
    <w:rsid w:val="004606D3"/>
    <w:rsid w:val="004625A5"/>
    <w:rsid w:val="004632C3"/>
    <w:rsid w:val="004658D9"/>
    <w:rsid w:val="00465DAB"/>
    <w:rsid w:val="004666E6"/>
    <w:rsid w:val="0046799B"/>
    <w:rsid w:val="004703FD"/>
    <w:rsid w:val="00471436"/>
    <w:rsid w:val="00474270"/>
    <w:rsid w:val="0047477C"/>
    <w:rsid w:val="00474A26"/>
    <w:rsid w:val="004765B9"/>
    <w:rsid w:val="00476932"/>
    <w:rsid w:val="00480AA6"/>
    <w:rsid w:val="0048286A"/>
    <w:rsid w:val="00484BE9"/>
    <w:rsid w:val="0048678C"/>
    <w:rsid w:val="00486E3B"/>
    <w:rsid w:val="00487F8C"/>
    <w:rsid w:val="00490775"/>
    <w:rsid w:val="004931F1"/>
    <w:rsid w:val="00494A2E"/>
    <w:rsid w:val="00495427"/>
    <w:rsid w:val="00495C87"/>
    <w:rsid w:val="00495DAE"/>
    <w:rsid w:val="00496020"/>
    <w:rsid w:val="004960E8"/>
    <w:rsid w:val="00496644"/>
    <w:rsid w:val="004A01F2"/>
    <w:rsid w:val="004A1135"/>
    <w:rsid w:val="004A133D"/>
    <w:rsid w:val="004A21AB"/>
    <w:rsid w:val="004A30E1"/>
    <w:rsid w:val="004A3884"/>
    <w:rsid w:val="004A472B"/>
    <w:rsid w:val="004A758D"/>
    <w:rsid w:val="004A7EA5"/>
    <w:rsid w:val="004B06C2"/>
    <w:rsid w:val="004B083A"/>
    <w:rsid w:val="004B1E2C"/>
    <w:rsid w:val="004B3E3D"/>
    <w:rsid w:val="004C0325"/>
    <w:rsid w:val="004C0A9D"/>
    <w:rsid w:val="004C0AA6"/>
    <w:rsid w:val="004C1994"/>
    <w:rsid w:val="004C220A"/>
    <w:rsid w:val="004C25D4"/>
    <w:rsid w:val="004C2D49"/>
    <w:rsid w:val="004C48AE"/>
    <w:rsid w:val="004C4BEA"/>
    <w:rsid w:val="004C5938"/>
    <w:rsid w:val="004C5E12"/>
    <w:rsid w:val="004C62F1"/>
    <w:rsid w:val="004D0507"/>
    <w:rsid w:val="004D3918"/>
    <w:rsid w:val="004D3CC4"/>
    <w:rsid w:val="004D687B"/>
    <w:rsid w:val="004D7183"/>
    <w:rsid w:val="004E1255"/>
    <w:rsid w:val="004E3BD6"/>
    <w:rsid w:val="004E47D4"/>
    <w:rsid w:val="004E7926"/>
    <w:rsid w:val="004F008E"/>
    <w:rsid w:val="004F08F0"/>
    <w:rsid w:val="004F0AFE"/>
    <w:rsid w:val="004F2A1A"/>
    <w:rsid w:val="004F3CBF"/>
    <w:rsid w:val="004F3E57"/>
    <w:rsid w:val="004F5D1A"/>
    <w:rsid w:val="004F5F61"/>
    <w:rsid w:val="004F6370"/>
    <w:rsid w:val="004F6606"/>
    <w:rsid w:val="004F6667"/>
    <w:rsid w:val="00500AFE"/>
    <w:rsid w:val="00502D5D"/>
    <w:rsid w:val="00503F52"/>
    <w:rsid w:val="00504FDB"/>
    <w:rsid w:val="00505CF8"/>
    <w:rsid w:val="00506A5E"/>
    <w:rsid w:val="0050745B"/>
    <w:rsid w:val="00507AA9"/>
    <w:rsid w:val="005102B6"/>
    <w:rsid w:val="00510E8B"/>
    <w:rsid w:val="00511946"/>
    <w:rsid w:val="00511A7D"/>
    <w:rsid w:val="00514393"/>
    <w:rsid w:val="0051533C"/>
    <w:rsid w:val="005176A5"/>
    <w:rsid w:val="00520807"/>
    <w:rsid w:val="00520CAC"/>
    <w:rsid w:val="00520FF4"/>
    <w:rsid w:val="005222D7"/>
    <w:rsid w:val="00523387"/>
    <w:rsid w:val="00523890"/>
    <w:rsid w:val="00523A5C"/>
    <w:rsid w:val="00523A9A"/>
    <w:rsid w:val="00524074"/>
    <w:rsid w:val="00524391"/>
    <w:rsid w:val="0052456D"/>
    <w:rsid w:val="0052509F"/>
    <w:rsid w:val="005251C2"/>
    <w:rsid w:val="00526D5C"/>
    <w:rsid w:val="005270BB"/>
    <w:rsid w:val="0053315D"/>
    <w:rsid w:val="00536831"/>
    <w:rsid w:val="00537023"/>
    <w:rsid w:val="00540CB0"/>
    <w:rsid w:val="0054129A"/>
    <w:rsid w:val="00541753"/>
    <w:rsid w:val="00543477"/>
    <w:rsid w:val="00544174"/>
    <w:rsid w:val="00544B7B"/>
    <w:rsid w:val="00544F8B"/>
    <w:rsid w:val="005459C0"/>
    <w:rsid w:val="00546D57"/>
    <w:rsid w:val="00546FD0"/>
    <w:rsid w:val="00550971"/>
    <w:rsid w:val="00553203"/>
    <w:rsid w:val="00553F8B"/>
    <w:rsid w:val="0055683D"/>
    <w:rsid w:val="00557048"/>
    <w:rsid w:val="005578F3"/>
    <w:rsid w:val="0056233D"/>
    <w:rsid w:val="00562383"/>
    <w:rsid w:val="0056350C"/>
    <w:rsid w:val="005635AD"/>
    <w:rsid w:val="005637FE"/>
    <w:rsid w:val="00564361"/>
    <w:rsid w:val="00564E76"/>
    <w:rsid w:val="0056595F"/>
    <w:rsid w:val="00565C07"/>
    <w:rsid w:val="00566283"/>
    <w:rsid w:val="00566C80"/>
    <w:rsid w:val="005700FD"/>
    <w:rsid w:val="00571807"/>
    <w:rsid w:val="00572FDF"/>
    <w:rsid w:val="00574648"/>
    <w:rsid w:val="00576036"/>
    <w:rsid w:val="00577795"/>
    <w:rsid w:val="005814CE"/>
    <w:rsid w:val="00582014"/>
    <w:rsid w:val="0058287F"/>
    <w:rsid w:val="0058492B"/>
    <w:rsid w:val="00584D7C"/>
    <w:rsid w:val="00586E1A"/>
    <w:rsid w:val="00590705"/>
    <w:rsid w:val="00590D2F"/>
    <w:rsid w:val="00591CBE"/>
    <w:rsid w:val="005937D4"/>
    <w:rsid w:val="005939C2"/>
    <w:rsid w:val="00594563"/>
    <w:rsid w:val="005945DA"/>
    <w:rsid w:val="0059561F"/>
    <w:rsid w:val="00596882"/>
    <w:rsid w:val="00596DE0"/>
    <w:rsid w:val="00597A9C"/>
    <w:rsid w:val="00597AC7"/>
    <w:rsid w:val="005A05EF"/>
    <w:rsid w:val="005A0816"/>
    <w:rsid w:val="005A0E8D"/>
    <w:rsid w:val="005A74A7"/>
    <w:rsid w:val="005A7CD6"/>
    <w:rsid w:val="005B066B"/>
    <w:rsid w:val="005B1D2E"/>
    <w:rsid w:val="005B304E"/>
    <w:rsid w:val="005B3225"/>
    <w:rsid w:val="005B3254"/>
    <w:rsid w:val="005B41E6"/>
    <w:rsid w:val="005B42C3"/>
    <w:rsid w:val="005B5F13"/>
    <w:rsid w:val="005B613E"/>
    <w:rsid w:val="005C0360"/>
    <w:rsid w:val="005C2672"/>
    <w:rsid w:val="005C34B8"/>
    <w:rsid w:val="005C366D"/>
    <w:rsid w:val="005C6208"/>
    <w:rsid w:val="005C7B2B"/>
    <w:rsid w:val="005D0159"/>
    <w:rsid w:val="005D0D87"/>
    <w:rsid w:val="005D1A53"/>
    <w:rsid w:val="005D36B0"/>
    <w:rsid w:val="005D4C01"/>
    <w:rsid w:val="005D5A22"/>
    <w:rsid w:val="005D64C1"/>
    <w:rsid w:val="005D7BE4"/>
    <w:rsid w:val="005E0368"/>
    <w:rsid w:val="005E46C5"/>
    <w:rsid w:val="005E4A25"/>
    <w:rsid w:val="005E4FFD"/>
    <w:rsid w:val="005E5655"/>
    <w:rsid w:val="005E5966"/>
    <w:rsid w:val="005E60F5"/>
    <w:rsid w:val="005E698D"/>
    <w:rsid w:val="005F0474"/>
    <w:rsid w:val="005F1CF6"/>
    <w:rsid w:val="005F43F0"/>
    <w:rsid w:val="005F448F"/>
    <w:rsid w:val="005F6449"/>
    <w:rsid w:val="005F6A23"/>
    <w:rsid w:val="005F6EBD"/>
    <w:rsid w:val="0060049D"/>
    <w:rsid w:val="006006DB"/>
    <w:rsid w:val="00601BE5"/>
    <w:rsid w:val="00601F7D"/>
    <w:rsid w:val="00602141"/>
    <w:rsid w:val="00603107"/>
    <w:rsid w:val="0060412B"/>
    <w:rsid w:val="006066C3"/>
    <w:rsid w:val="00606A52"/>
    <w:rsid w:val="00607077"/>
    <w:rsid w:val="006070E3"/>
    <w:rsid w:val="0061012B"/>
    <w:rsid w:val="00610F22"/>
    <w:rsid w:val="00613598"/>
    <w:rsid w:val="0061489E"/>
    <w:rsid w:val="00614BA1"/>
    <w:rsid w:val="006200D2"/>
    <w:rsid w:val="00621176"/>
    <w:rsid w:val="006234B6"/>
    <w:rsid w:val="00624B54"/>
    <w:rsid w:val="00625484"/>
    <w:rsid w:val="00626B23"/>
    <w:rsid w:val="00627296"/>
    <w:rsid w:val="00630422"/>
    <w:rsid w:val="006304A1"/>
    <w:rsid w:val="00630E06"/>
    <w:rsid w:val="00630F78"/>
    <w:rsid w:val="00633088"/>
    <w:rsid w:val="00634588"/>
    <w:rsid w:val="00640E8E"/>
    <w:rsid w:val="00641296"/>
    <w:rsid w:val="00641A4D"/>
    <w:rsid w:val="006428CA"/>
    <w:rsid w:val="00642B35"/>
    <w:rsid w:val="0064509E"/>
    <w:rsid w:val="00647F72"/>
    <w:rsid w:val="00650928"/>
    <w:rsid w:val="00650DBF"/>
    <w:rsid w:val="0065150E"/>
    <w:rsid w:val="00653366"/>
    <w:rsid w:val="00653A63"/>
    <w:rsid w:val="006540E2"/>
    <w:rsid w:val="006551E3"/>
    <w:rsid w:val="0065627B"/>
    <w:rsid w:val="00656904"/>
    <w:rsid w:val="00656AF4"/>
    <w:rsid w:val="006615BD"/>
    <w:rsid w:val="0066245A"/>
    <w:rsid w:val="006629AC"/>
    <w:rsid w:val="00662CB5"/>
    <w:rsid w:val="00663B1E"/>
    <w:rsid w:val="00665A50"/>
    <w:rsid w:val="00665E7C"/>
    <w:rsid w:val="00666034"/>
    <w:rsid w:val="00666CA4"/>
    <w:rsid w:val="00673C47"/>
    <w:rsid w:val="00674045"/>
    <w:rsid w:val="0067661F"/>
    <w:rsid w:val="0068087C"/>
    <w:rsid w:val="00680B7F"/>
    <w:rsid w:val="00681054"/>
    <w:rsid w:val="00681954"/>
    <w:rsid w:val="00682173"/>
    <w:rsid w:val="0068294C"/>
    <w:rsid w:val="0068503A"/>
    <w:rsid w:val="00686787"/>
    <w:rsid w:val="006909F1"/>
    <w:rsid w:val="00690F8B"/>
    <w:rsid w:val="0069361A"/>
    <w:rsid w:val="006938F1"/>
    <w:rsid w:val="006948A8"/>
    <w:rsid w:val="00695E50"/>
    <w:rsid w:val="00697008"/>
    <w:rsid w:val="00697011"/>
    <w:rsid w:val="00697425"/>
    <w:rsid w:val="00697868"/>
    <w:rsid w:val="006979F6"/>
    <w:rsid w:val="006A06D9"/>
    <w:rsid w:val="006A091B"/>
    <w:rsid w:val="006A18FB"/>
    <w:rsid w:val="006A5094"/>
    <w:rsid w:val="006A6C06"/>
    <w:rsid w:val="006B3D55"/>
    <w:rsid w:val="006B54EE"/>
    <w:rsid w:val="006B56D2"/>
    <w:rsid w:val="006B6D79"/>
    <w:rsid w:val="006B7C36"/>
    <w:rsid w:val="006B7E77"/>
    <w:rsid w:val="006C0056"/>
    <w:rsid w:val="006C1EB9"/>
    <w:rsid w:val="006C28F0"/>
    <w:rsid w:val="006C3554"/>
    <w:rsid w:val="006C51FB"/>
    <w:rsid w:val="006C55F4"/>
    <w:rsid w:val="006C5CB7"/>
    <w:rsid w:val="006C5D0C"/>
    <w:rsid w:val="006C6BB0"/>
    <w:rsid w:val="006C6BC3"/>
    <w:rsid w:val="006C76C3"/>
    <w:rsid w:val="006D0399"/>
    <w:rsid w:val="006D06C7"/>
    <w:rsid w:val="006D0D74"/>
    <w:rsid w:val="006D1804"/>
    <w:rsid w:val="006D2CD8"/>
    <w:rsid w:val="006D3373"/>
    <w:rsid w:val="006D3FB5"/>
    <w:rsid w:val="006E264D"/>
    <w:rsid w:val="006E2DCD"/>
    <w:rsid w:val="006E3E68"/>
    <w:rsid w:val="006E4FF1"/>
    <w:rsid w:val="006E7CCE"/>
    <w:rsid w:val="006E7DD2"/>
    <w:rsid w:val="006F38EF"/>
    <w:rsid w:val="006F4936"/>
    <w:rsid w:val="006F4DF9"/>
    <w:rsid w:val="006F5499"/>
    <w:rsid w:val="006F59CD"/>
    <w:rsid w:val="006F63FB"/>
    <w:rsid w:val="006F701C"/>
    <w:rsid w:val="006F77D4"/>
    <w:rsid w:val="007017A0"/>
    <w:rsid w:val="0070196D"/>
    <w:rsid w:val="00701A10"/>
    <w:rsid w:val="00701C95"/>
    <w:rsid w:val="00702F5D"/>
    <w:rsid w:val="00703175"/>
    <w:rsid w:val="007065C0"/>
    <w:rsid w:val="00706A92"/>
    <w:rsid w:val="00707F94"/>
    <w:rsid w:val="007100E2"/>
    <w:rsid w:val="0071451A"/>
    <w:rsid w:val="00714A48"/>
    <w:rsid w:val="00714C5F"/>
    <w:rsid w:val="0071518A"/>
    <w:rsid w:val="00717E59"/>
    <w:rsid w:val="007200E0"/>
    <w:rsid w:val="00720ADF"/>
    <w:rsid w:val="0072129C"/>
    <w:rsid w:val="007225F9"/>
    <w:rsid w:val="00722625"/>
    <w:rsid w:val="0072338D"/>
    <w:rsid w:val="00724D3F"/>
    <w:rsid w:val="007261E7"/>
    <w:rsid w:val="007326DA"/>
    <w:rsid w:val="00732923"/>
    <w:rsid w:val="007333DF"/>
    <w:rsid w:val="00733EA7"/>
    <w:rsid w:val="00734645"/>
    <w:rsid w:val="0073466A"/>
    <w:rsid w:val="00734E2E"/>
    <w:rsid w:val="00737457"/>
    <w:rsid w:val="00741562"/>
    <w:rsid w:val="00742B26"/>
    <w:rsid w:val="00743465"/>
    <w:rsid w:val="00743562"/>
    <w:rsid w:val="00744298"/>
    <w:rsid w:val="00744530"/>
    <w:rsid w:val="00744DC0"/>
    <w:rsid w:val="0074514C"/>
    <w:rsid w:val="007456F0"/>
    <w:rsid w:val="007460B7"/>
    <w:rsid w:val="00750F0A"/>
    <w:rsid w:val="00750F25"/>
    <w:rsid w:val="00751A0E"/>
    <w:rsid w:val="00752913"/>
    <w:rsid w:val="0075294F"/>
    <w:rsid w:val="0075353F"/>
    <w:rsid w:val="007538A0"/>
    <w:rsid w:val="007539B7"/>
    <w:rsid w:val="00754912"/>
    <w:rsid w:val="00755833"/>
    <w:rsid w:val="007574E1"/>
    <w:rsid w:val="00757810"/>
    <w:rsid w:val="00760C58"/>
    <w:rsid w:val="007613C9"/>
    <w:rsid w:val="0076374E"/>
    <w:rsid w:val="0076757A"/>
    <w:rsid w:val="00767BCA"/>
    <w:rsid w:val="00770925"/>
    <w:rsid w:val="007710D9"/>
    <w:rsid w:val="00771FC9"/>
    <w:rsid w:val="0077244E"/>
    <w:rsid w:val="00772BDC"/>
    <w:rsid w:val="007731D8"/>
    <w:rsid w:val="007732ED"/>
    <w:rsid w:val="00773506"/>
    <w:rsid w:val="00774AB3"/>
    <w:rsid w:val="0077703C"/>
    <w:rsid w:val="007772B7"/>
    <w:rsid w:val="00777A9C"/>
    <w:rsid w:val="00780560"/>
    <w:rsid w:val="00781EAD"/>
    <w:rsid w:val="007824F8"/>
    <w:rsid w:val="00783AA9"/>
    <w:rsid w:val="0078644D"/>
    <w:rsid w:val="00790736"/>
    <w:rsid w:val="00791425"/>
    <w:rsid w:val="00791A90"/>
    <w:rsid w:val="007938A5"/>
    <w:rsid w:val="00795639"/>
    <w:rsid w:val="00795CB5"/>
    <w:rsid w:val="007965C1"/>
    <w:rsid w:val="00796F0F"/>
    <w:rsid w:val="007A0653"/>
    <w:rsid w:val="007A26CC"/>
    <w:rsid w:val="007A32A2"/>
    <w:rsid w:val="007A4B0A"/>
    <w:rsid w:val="007A4C5A"/>
    <w:rsid w:val="007A5A81"/>
    <w:rsid w:val="007A6BBE"/>
    <w:rsid w:val="007B03BB"/>
    <w:rsid w:val="007B2447"/>
    <w:rsid w:val="007B311E"/>
    <w:rsid w:val="007B5DC8"/>
    <w:rsid w:val="007C045E"/>
    <w:rsid w:val="007C0FA8"/>
    <w:rsid w:val="007C3FFA"/>
    <w:rsid w:val="007C4345"/>
    <w:rsid w:val="007C43FD"/>
    <w:rsid w:val="007C7BA0"/>
    <w:rsid w:val="007D2BB7"/>
    <w:rsid w:val="007D3D75"/>
    <w:rsid w:val="007D431C"/>
    <w:rsid w:val="007D5882"/>
    <w:rsid w:val="007D6C67"/>
    <w:rsid w:val="007D6E9D"/>
    <w:rsid w:val="007D7135"/>
    <w:rsid w:val="007D7CF2"/>
    <w:rsid w:val="007E08EF"/>
    <w:rsid w:val="007E119E"/>
    <w:rsid w:val="007E14A4"/>
    <w:rsid w:val="007E159A"/>
    <w:rsid w:val="007E1E8C"/>
    <w:rsid w:val="007E54CC"/>
    <w:rsid w:val="007E6185"/>
    <w:rsid w:val="007E64BB"/>
    <w:rsid w:val="007E7EE5"/>
    <w:rsid w:val="007F0986"/>
    <w:rsid w:val="007F1D1B"/>
    <w:rsid w:val="007F2A8D"/>
    <w:rsid w:val="007F2B03"/>
    <w:rsid w:val="007F5116"/>
    <w:rsid w:val="007F716A"/>
    <w:rsid w:val="00804817"/>
    <w:rsid w:val="00804D46"/>
    <w:rsid w:val="00805CDB"/>
    <w:rsid w:val="00807F8A"/>
    <w:rsid w:val="00811ED4"/>
    <w:rsid w:val="00815B89"/>
    <w:rsid w:val="00816551"/>
    <w:rsid w:val="0081744E"/>
    <w:rsid w:val="008179D8"/>
    <w:rsid w:val="00817DDB"/>
    <w:rsid w:val="00820C55"/>
    <w:rsid w:val="00820E4F"/>
    <w:rsid w:val="008216B6"/>
    <w:rsid w:val="00822737"/>
    <w:rsid w:val="00822DED"/>
    <w:rsid w:val="00823283"/>
    <w:rsid w:val="00823C63"/>
    <w:rsid w:val="008255ED"/>
    <w:rsid w:val="00830EE2"/>
    <w:rsid w:val="00831323"/>
    <w:rsid w:val="0083359D"/>
    <w:rsid w:val="008354DF"/>
    <w:rsid w:val="00835AB1"/>
    <w:rsid w:val="00837283"/>
    <w:rsid w:val="0083742A"/>
    <w:rsid w:val="00841211"/>
    <w:rsid w:val="00842417"/>
    <w:rsid w:val="00842474"/>
    <w:rsid w:val="00842807"/>
    <w:rsid w:val="00844138"/>
    <w:rsid w:val="00844874"/>
    <w:rsid w:val="00844CF4"/>
    <w:rsid w:val="008475B5"/>
    <w:rsid w:val="00847808"/>
    <w:rsid w:val="00850DD7"/>
    <w:rsid w:val="0085183F"/>
    <w:rsid w:val="0085500E"/>
    <w:rsid w:val="00855765"/>
    <w:rsid w:val="00857988"/>
    <w:rsid w:val="0086116C"/>
    <w:rsid w:val="008616D8"/>
    <w:rsid w:val="008620D0"/>
    <w:rsid w:val="008631AF"/>
    <w:rsid w:val="008650F3"/>
    <w:rsid w:val="00865F24"/>
    <w:rsid w:val="008660B0"/>
    <w:rsid w:val="0087059A"/>
    <w:rsid w:val="00870C27"/>
    <w:rsid w:val="0087126F"/>
    <w:rsid w:val="008728CB"/>
    <w:rsid w:val="0087377B"/>
    <w:rsid w:val="0087537D"/>
    <w:rsid w:val="0087691B"/>
    <w:rsid w:val="00880A56"/>
    <w:rsid w:val="0088392F"/>
    <w:rsid w:val="00884ED6"/>
    <w:rsid w:val="00886C42"/>
    <w:rsid w:val="008877FB"/>
    <w:rsid w:val="00890507"/>
    <w:rsid w:val="00892C68"/>
    <w:rsid w:val="008935CD"/>
    <w:rsid w:val="008938B7"/>
    <w:rsid w:val="00893956"/>
    <w:rsid w:val="008945DE"/>
    <w:rsid w:val="008954D6"/>
    <w:rsid w:val="008959B1"/>
    <w:rsid w:val="008961AB"/>
    <w:rsid w:val="008977A8"/>
    <w:rsid w:val="008A0023"/>
    <w:rsid w:val="008A01AC"/>
    <w:rsid w:val="008A037D"/>
    <w:rsid w:val="008A0F91"/>
    <w:rsid w:val="008A234E"/>
    <w:rsid w:val="008A48CD"/>
    <w:rsid w:val="008A7353"/>
    <w:rsid w:val="008B0AA1"/>
    <w:rsid w:val="008B0F82"/>
    <w:rsid w:val="008B1799"/>
    <w:rsid w:val="008B336E"/>
    <w:rsid w:val="008B58A0"/>
    <w:rsid w:val="008B58B6"/>
    <w:rsid w:val="008B7FA9"/>
    <w:rsid w:val="008C0A13"/>
    <w:rsid w:val="008C1176"/>
    <w:rsid w:val="008C18DA"/>
    <w:rsid w:val="008C3042"/>
    <w:rsid w:val="008C368D"/>
    <w:rsid w:val="008C3CC8"/>
    <w:rsid w:val="008C47AA"/>
    <w:rsid w:val="008C57DD"/>
    <w:rsid w:val="008C5A24"/>
    <w:rsid w:val="008C721A"/>
    <w:rsid w:val="008D1504"/>
    <w:rsid w:val="008D297E"/>
    <w:rsid w:val="008D47BF"/>
    <w:rsid w:val="008D4F09"/>
    <w:rsid w:val="008D74B0"/>
    <w:rsid w:val="008D7710"/>
    <w:rsid w:val="008D7BDC"/>
    <w:rsid w:val="008E14BB"/>
    <w:rsid w:val="008E3FB8"/>
    <w:rsid w:val="008E522C"/>
    <w:rsid w:val="008E5771"/>
    <w:rsid w:val="008E639F"/>
    <w:rsid w:val="008F0578"/>
    <w:rsid w:val="008F0B44"/>
    <w:rsid w:val="008F3FCB"/>
    <w:rsid w:val="008F6BC8"/>
    <w:rsid w:val="008F783B"/>
    <w:rsid w:val="009004E9"/>
    <w:rsid w:val="0090181E"/>
    <w:rsid w:val="009022A9"/>
    <w:rsid w:val="009047F6"/>
    <w:rsid w:val="00904FD1"/>
    <w:rsid w:val="0090534F"/>
    <w:rsid w:val="009102CB"/>
    <w:rsid w:val="009103A7"/>
    <w:rsid w:val="0091051A"/>
    <w:rsid w:val="00911323"/>
    <w:rsid w:val="00911D14"/>
    <w:rsid w:val="00913403"/>
    <w:rsid w:val="0091481F"/>
    <w:rsid w:val="0091538E"/>
    <w:rsid w:val="009153A1"/>
    <w:rsid w:val="00915EE5"/>
    <w:rsid w:val="009162CB"/>
    <w:rsid w:val="00916823"/>
    <w:rsid w:val="00916F8C"/>
    <w:rsid w:val="0091705B"/>
    <w:rsid w:val="00920568"/>
    <w:rsid w:val="009216F7"/>
    <w:rsid w:val="00921C00"/>
    <w:rsid w:val="00924111"/>
    <w:rsid w:val="00924779"/>
    <w:rsid w:val="00925879"/>
    <w:rsid w:val="00926BD1"/>
    <w:rsid w:val="00926BF3"/>
    <w:rsid w:val="00931703"/>
    <w:rsid w:val="0093261D"/>
    <w:rsid w:val="0093328E"/>
    <w:rsid w:val="009337B4"/>
    <w:rsid w:val="00934E59"/>
    <w:rsid w:val="00935733"/>
    <w:rsid w:val="009358FB"/>
    <w:rsid w:val="00935B24"/>
    <w:rsid w:val="00935F1E"/>
    <w:rsid w:val="00940037"/>
    <w:rsid w:val="00940229"/>
    <w:rsid w:val="00940261"/>
    <w:rsid w:val="00940402"/>
    <w:rsid w:val="00945271"/>
    <w:rsid w:val="00945685"/>
    <w:rsid w:val="00947696"/>
    <w:rsid w:val="00947B73"/>
    <w:rsid w:val="009509FF"/>
    <w:rsid w:val="00950DBA"/>
    <w:rsid w:val="0095204B"/>
    <w:rsid w:val="009525A8"/>
    <w:rsid w:val="00953BAA"/>
    <w:rsid w:val="00953D31"/>
    <w:rsid w:val="009549D3"/>
    <w:rsid w:val="00955DFB"/>
    <w:rsid w:val="00956440"/>
    <w:rsid w:val="00960F86"/>
    <w:rsid w:val="00961E95"/>
    <w:rsid w:val="00963230"/>
    <w:rsid w:val="00965CD5"/>
    <w:rsid w:val="0096797B"/>
    <w:rsid w:val="00967B9E"/>
    <w:rsid w:val="00967C3D"/>
    <w:rsid w:val="00970D0C"/>
    <w:rsid w:val="00972B2C"/>
    <w:rsid w:val="0097662F"/>
    <w:rsid w:val="00980F59"/>
    <w:rsid w:val="009820C1"/>
    <w:rsid w:val="00983700"/>
    <w:rsid w:val="00983BE4"/>
    <w:rsid w:val="00983C04"/>
    <w:rsid w:val="00987302"/>
    <w:rsid w:val="009873F0"/>
    <w:rsid w:val="00990D8C"/>
    <w:rsid w:val="0099261F"/>
    <w:rsid w:val="009927F5"/>
    <w:rsid w:val="00992913"/>
    <w:rsid w:val="009929E6"/>
    <w:rsid w:val="00992B26"/>
    <w:rsid w:val="00992D01"/>
    <w:rsid w:val="00992D92"/>
    <w:rsid w:val="0099340C"/>
    <w:rsid w:val="00993703"/>
    <w:rsid w:val="00994255"/>
    <w:rsid w:val="0099549A"/>
    <w:rsid w:val="00996759"/>
    <w:rsid w:val="00997B9F"/>
    <w:rsid w:val="009A00F5"/>
    <w:rsid w:val="009A191A"/>
    <w:rsid w:val="009A2851"/>
    <w:rsid w:val="009A495E"/>
    <w:rsid w:val="009A4F4A"/>
    <w:rsid w:val="009A5041"/>
    <w:rsid w:val="009B0BB3"/>
    <w:rsid w:val="009B13A9"/>
    <w:rsid w:val="009B1F1C"/>
    <w:rsid w:val="009B43FF"/>
    <w:rsid w:val="009B4CF4"/>
    <w:rsid w:val="009B51AC"/>
    <w:rsid w:val="009B57EB"/>
    <w:rsid w:val="009B5FB4"/>
    <w:rsid w:val="009B6E29"/>
    <w:rsid w:val="009B72BA"/>
    <w:rsid w:val="009C16A1"/>
    <w:rsid w:val="009C4145"/>
    <w:rsid w:val="009C49C7"/>
    <w:rsid w:val="009C4F2C"/>
    <w:rsid w:val="009C5186"/>
    <w:rsid w:val="009C68FE"/>
    <w:rsid w:val="009C6CCE"/>
    <w:rsid w:val="009C6CED"/>
    <w:rsid w:val="009D1F2C"/>
    <w:rsid w:val="009D26DC"/>
    <w:rsid w:val="009D4173"/>
    <w:rsid w:val="009E0EE9"/>
    <w:rsid w:val="009E2304"/>
    <w:rsid w:val="009E3D49"/>
    <w:rsid w:val="009E4F54"/>
    <w:rsid w:val="009E5187"/>
    <w:rsid w:val="009E5FCB"/>
    <w:rsid w:val="009E68C2"/>
    <w:rsid w:val="009F02DF"/>
    <w:rsid w:val="009F3166"/>
    <w:rsid w:val="009F366F"/>
    <w:rsid w:val="009F468A"/>
    <w:rsid w:val="009F475A"/>
    <w:rsid w:val="009F6EE3"/>
    <w:rsid w:val="009F733F"/>
    <w:rsid w:val="00A00F21"/>
    <w:rsid w:val="00A0174A"/>
    <w:rsid w:val="00A01938"/>
    <w:rsid w:val="00A032BF"/>
    <w:rsid w:val="00A03A04"/>
    <w:rsid w:val="00A06DEA"/>
    <w:rsid w:val="00A07BCD"/>
    <w:rsid w:val="00A11C8C"/>
    <w:rsid w:val="00A11CB6"/>
    <w:rsid w:val="00A11CF4"/>
    <w:rsid w:val="00A12C64"/>
    <w:rsid w:val="00A13DB3"/>
    <w:rsid w:val="00A142B8"/>
    <w:rsid w:val="00A145A1"/>
    <w:rsid w:val="00A154C5"/>
    <w:rsid w:val="00A154F9"/>
    <w:rsid w:val="00A15EDB"/>
    <w:rsid w:val="00A17A17"/>
    <w:rsid w:val="00A20090"/>
    <w:rsid w:val="00A20FC7"/>
    <w:rsid w:val="00A20FDD"/>
    <w:rsid w:val="00A223E9"/>
    <w:rsid w:val="00A235B4"/>
    <w:rsid w:val="00A24503"/>
    <w:rsid w:val="00A24C6A"/>
    <w:rsid w:val="00A27372"/>
    <w:rsid w:val="00A27F2E"/>
    <w:rsid w:val="00A308DB"/>
    <w:rsid w:val="00A30B04"/>
    <w:rsid w:val="00A30C7C"/>
    <w:rsid w:val="00A31AE1"/>
    <w:rsid w:val="00A31F8B"/>
    <w:rsid w:val="00A32DDA"/>
    <w:rsid w:val="00A33D9E"/>
    <w:rsid w:val="00A34209"/>
    <w:rsid w:val="00A344CB"/>
    <w:rsid w:val="00A348B8"/>
    <w:rsid w:val="00A34CAB"/>
    <w:rsid w:val="00A355BA"/>
    <w:rsid w:val="00A35B01"/>
    <w:rsid w:val="00A36B87"/>
    <w:rsid w:val="00A37BA3"/>
    <w:rsid w:val="00A415DE"/>
    <w:rsid w:val="00A432AF"/>
    <w:rsid w:val="00A44370"/>
    <w:rsid w:val="00A452EE"/>
    <w:rsid w:val="00A455CB"/>
    <w:rsid w:val="00A51092"/>
    <w:rsid w:val="00A516A6"/>
    <w:rsid w:val="00A522FE"/>
    <w:rsid w:val="00A52C6E"/>
    <w:rsid w:val="00A5393E"/>
    <w:rsid w:val="00A554F8"/>
    <w:rsid w:val="00A55BFE"/>
    <w:rsid w:val="00A560E7"/>
    <w:rsid w:val="00A5631B"/>
    <w:rsid w:val="00A57BB7"/>
    <w:rsid w:val="00A600E5"/>
    <w:rsid w:val="00A60C06"/>
    <w:rsid w:val="00A6165A"/>
    <w:rsid w:val="00A6206E"/>
    <w:rsid w:val="00A627BD"/>
    <w:rsid w:val="00A62BCF"/>
    <w:rsid w:val="00A64686"/>
    <w:rsid w:val="00A64EE6"/>
    <w:rsid w:val="00A67D73"/>
    <w:rsid w:val="00A703B9"/>
    <w:rsid w:val="00A70D04"/>
    <w:rsid w:val="00A7161A"/>
    <w:rsid w:val="00A71F18"/>
    <w:rsid w:val="00A723AA"/>
    <w:rsid w:val="00A72862"/>
    <w:rsid w:val="00A77A69"/>
    <w:rsid w:val="00A82ED6"/>
    <w:rsid w:val="00A851BE"/>
    <w:rsid w:val="00A86093"/>
    <w:rsid w:val="00A878F0"/>
    <w:rsid w:val="00A87D2C"/>
    <w:rsid w:val="00A92CE7"/>
    <w:rsid w:val="00A93D68"/>
    <w:rsid w:val="00A94514"/>
    <w:rsid w:val="00A95BAB"/>
    <w:rsid w:val="00A95C21"/>
    <w:rsid w:val="00A9608A"/>
    <w:rsid w:val="00A975A7"/>
    <w:rsid w:val="00A979F5"/>
    <w:rsid w:val="00AA0C12"/>
    <w:rsid w:val="00AA1ACD"/>
    <w:rsid w:val="00AA2F0E"/>
    <w:rsid w:val="00AA6108"/>
    <w:rsid w:val="00AA73B1"/>
    <w:rsid w:val="00AA752C"/>
    <w:rsid w:val="00AB0277"/>
    <w:rsid w:val="00AB0896"/>
    <w:rsid w:val="00AB11F5"/>
    <w:rsid w:val="00AB1FA9"/>
    <w:rsid w:val="00AB2E0A"/>
    <w:rsid w:val="00AB4BAE"/>
    <w:rsid w:val="00AB4BF6"/>
    <w:rsid w:val="00AB4D57"/>
    <w:rsid w:val="00AB6076"/>
    <w:rsid w:val="00AB7F4A"/>
    <w:rsid w:val="00AC06FF"/>
    <w:rsid w:val="00AC18AA"/>
    <w:rsid w:val="00AC1CC9"/>
    <w:rsid w:val="00AC2047"/>
    <w:rsid w:val="00AC2EB6"/>
    <w:rsid w:val="00AC3F1A"/>
    <w:rsid w:val="00AC41C0"/>
    <w:rsid w:val="00AC4AA4"/>
    <w:rsid w:val="00AC4BD7"/>
    <w:rsid w:val="00AC54E2"/>
    <w:rsid w:val="00AC5FDC"/>
    <w:rsid w:val="00AC666C"/>
    <w:rsid w:val="00AC6C7C"/>
    <w:rsid w:val="00AC7E2F"/>
    <w:rsid w:val="00AD045A"/>
    <w:rsid w:val="00AD0FAD"/>
    <w:rsid w:val="00AD3324"/>
    <w:rsid w:val="00AD4403"/>
    <w:rsid w:val="00AD4F8D"/>
    <w:rsid w:val="00AD5276"/>
    <w:rsid w:val="00AD5D53"/>
    <w:rsid w:val="00AD5D74"/>
    <w:rsid w:val="00AD66DC"/>
    <w:rsid w:val="00AD6D1C"/>
    <w:rsid w:val="00AD6DE7"/>
    <w:rsid w:val="00AD7DF0"/>
    <w:rsid w:val="00AE1131"/>
    <w:rsid w:val="00AE14FE"/>
    <w:rsid w:val="00AE1C1A"/>
    <w:rsid w:val="00AE2562"/>
    <w:rsid w:val="00AE2652"/>
    <w:rsid w:val="00AE2A28"/>
    <w:rsid w:val="00AE4025"/>
    <w:rsid w:val="00AE427A"/>
    <w:rsid w:val="00AE4CE0"/>
    <w:rsid w:val="00AF0CAB"/>
    <w:rsid w:val="00AF0F69"/>
    <w:rsid w:val="00AF1060"/>
    <w:rsid w:val="00AF1B1B"/>
    <w:rsid w:val="00AF341A"/>
    <w:rsid w:val="00AF5732"/>
    <w:rsid w:val="00AF7FD1"/>
    <w:rsid w:val="00B000D6"/>
    <w:rsid w:val="00B00406"/>
    <w:rsid w:val="00B00E3C"/>
    <w:rsid w:val="00B04B8A"/>
    <w:rsid w:val="00B04C8E"/>
    <w:rsid w:val="00B05596"/>
    <w:rsid w:val="00B07427"/>
    <w:rsid w:val="00B10A37"/>
    <w:rsid w:val="00B1288C"/>
    <w:rsid w:val="00B13224"/>
    <w:rsid w:val="00B161BA"/>
    <w:rsid w:val="00B16299"/>
    <w:rsid w:val="00B169C7"/>
    <w:rsid w:val="00B17A1E"/>
    <w:rsid w:val="00B201A3"/>
    <w:rsid w:val="00B213EE"/>
    <w:rsid w:val="00B214C0"/>
    <w:rsid w:val="00B222FF"/>
    <w:rsid w:val="00B223E6"/>
    <w:rsid w:val="00B24B8A"/>
    <w:rsid w:val="00B3026C"/>
    <w:rsid w:val="00B30613"/>
    <w:rsid w:val="00B318AA"/>
    <w:rsid w:val="00B31BF5"/>
    <w:rsid w:val="00B33891"/>
    <w:rsid w:val="00B34250"/>
    <w:rsid w:val="00B3510D"/>
    <w:rsid w:val="00B35F3C"/>
    <w:rsid w:val="00B35FEE"/>
    <w:rsid w:val="00B420B2"/>
    <w:rsid w:val="00B4237F"/>
    <w:rsid w:val="00B42F8E"/>
    <w:rsid w:val="00B440E0"/>
    <w:rsid w:val="00B45DCF"/>
    <w:rsid w:val="00B46492"/>
    <w:rsid w:val="00B466CD"/>
    <w:rsid w:val="00B467E0"/>
    <w:rsid w:val="00B46AF4"/>
    <w:rsid w:val="00B4770B"/>
    <w:rsid w:val="00B503B4"/>
    <w:rsid w:val="00B50992"/>
    <w:rsid w:val="00B50CC6"/>
    <w:rsid w:val="00B51021"/>
    <w:rsid w:val="00B51CD8"/>
    <w:rsid w:val="00B52294"/>
    <w:rsid w:val="00B56E20"/>
    <w:rsid w:val="00B57E41"/>
    <w:rsid w:val="00B60392"/>
    <w:rsid w:val="00B60C25"/>
    <w:rsid w:val="00B60E79"/>
    <w:rsid w:val="00B626A3"/>
    <w:rsid w:val="00B63F25"/>
    <w:rsid w:val="00B64133"/>
    <w:rsid w:val="00B648C9"/>
    <w:rsid w:val="00B64928"/>
    <w:rsid w:val="00B65D98"/>
    <w:rsid w:val="00B67189"/>
    <w:rsid w:val="00B67EC5"/>
    <w:rsid w:val="00B7136A"/>
    <w:rsid w:val="00B72739"/>
    <w:rsid w:val="00B738F4"/>
    <w:rsid w:val="00B75BD3"/>
    <w:rsid w:val="00B77AB4"/>
    <w:rsid w:val="00B77B5E"/>
    <w:rsid w:val="00B8069A"/>
    <w:rsid w:val="00B820FA"/>
    <w:rsid w:val="00B8279C"/>
    <w:rsid w:val="00B8295E"/>
    <w:rsid w:val="00B82DB6"/>
    <w:rsid w:val="00B83FAC"/>
    <w:rsid w:val="00B8446E"/>
    <w:rsid w:val="00B87003"/>
    <w:rsid w:val="00B90232"/>
    <w:rsid w:val="00B9034B"/>
    <w:rsid w:val="00B90BA2"/>
    <w:rsid w:val="00B92708"/>
    <w:rsid w:val="00B93E8F"/>
    <w:rsid w:val="00B947D7"/>
    <w:rsid w:val="00B94EEE"/>
    <w:rsid w:val="00BA27AA"/>
    <w:rsid w:val="00BA3CAE"/>
    <w:rsid w:val="00BA5028"/>
    <w:rsid w:val="00BA662D"/>
    <w:rsid w:val="00BA67C6"/>
    <w:rsid w:val="00BB0B68"/>
    <w:rsid w:val="00BB0DB5"/>
    <w:rsid w:val="00BB0F61"/>
    <w:rsid w:val="00BB0FE1"/>
    <w:rsid w:val="00BB116E"/>
    <w:rsid w:val="00BB1819"/>
    <w:rsid w:val="00BB1B96"/>
    <w:rsid w:val="00BB260E"/>
    <w:rsid w:val="00BB3292"/>
    <w:rsid w:val="00BB32CB"/>
    <w:rsid w:val="00BB5060"/>
    <w:rsid w:val="00BB55BA"/>
    <w:rsid w:val="00BB5A76"/>
    <w:rsid w:val="00BB5D0F"/>
    <w:rsid w:val="00BB63D6"/>
    <w:rsid w:val="00BB7F6E"/>
    <w:rsid w:val="00BC3251"/>
    <w:rsid w:val="00BC79E3"/>
    <w:rsid w:val="00BD07D9"/>
    <w:rsid w:val="00BD2E24"/>
    <w:rsid w:val="00BD3826"/>
    <w:rsid w:val="00BD4E4C"/>
    <w:rsid w:val="00BD703C"/>
    <w:rsid w:val="00BD715C"/>
    <w:rsid w:val="00BD7386"/>
    <w:rsid w:val="00BE04E1"/>
    <w:rsid w:val="00BE1409"/>
    <w:rsid w:val="00BE4014"/>
    <w:rsid w:val="00BE4055"/>
    <w:rsid w:val="00BE4290"/>
    <w:rsid w:val="00BE490D"/>
    <w:rsid w:val="00BE50BD"/>
    <w:rsid w:val="00BE5F12"/>
    <w:rsid w:val="00BE608A"/>
    <w:rsid w:val="00BF014D"/>
    <w:rsid w:val="00BF14AA"/>
    <w:rsid w:val="00BF242B"/>
    <w:rsid w:val="00BF2D2B"/>
    <w:rsid w:val="00BF2F5A"/>
    <w:rsid w:val="00BF38F8"/>
    <w:rsid w:val="00BF3963"/>
    <w:rsid w:val="00BF7B14"/>
    <w:rsid w:val="00C00588"/>
    <w:rsid w:val="00C00D0A"/>
    <w:rsid w:val="00C01210"/>
    <w:rsid w:val="00C01B70"/>
    <w:rsid w:val="00C02C3C"/>
    <w:rsid w:val="00C05699"/>
    <w:rsid w:val="00C10739"/>
    <w:rsid w:val="00C10A94"/>
    <w:rsid w:val="00C16964"/>
    <w:rsid w:val="00C20031"/>
    <w:rsid w:val="00C2454D"/>
    <w:rsid w:val="00C24DCA"/>
    <w:rsid w:val="00C2704A"/>
    <w:rsid w:val="00C2771F"/>
    <w:rsid w:val="00C27D5C"/>
    <w:rsid w:val="00C30C48"/>
    <w:rsid w:val="00C31C3C"/>
    <w:rsid w:val="00C31F45"/>
    <w:rsid w:val="00C34C42"/>
    <w:rsid w:val="00C36E58"/>
    <w:rsid w:val="00C36FD8"/>
    <w:rsid w:val="00C37194"/>
    <w:rsid w:val="00C4120B"/>
    <w:rsid w:val="00C41672"/>
    <w:rsid w:val="00C4182C"/>
    <w:rsid w:val="00C43BA7"/>
    <w:rsid w:val="00C451CE"/>
    <w:rsid w:val="00C456D8"/>
    <w:rsid w:val="00C45A20"/>
    <w:rsid w:val="00C4675E"/>
    <w:rsid w:val="00C46A1B"/>
    <w:rsid w:val="00C46AE5"/>
    <w:rsid w:val="00C471D6"/>
    <w:rsid w:val="00C479F3"/>
    <w:rsid w:val="00C5020A"/>
    <w:rsid w:val="00C50DCF"/>
    <w:rsid w:val="00C5188D"/>
    <w:rsid w:val="00C51FC6"/>
    <w:rsid w:val="00C539D9"/>
    <w:rsid w:val="00C53B68"/>
    <w:rsid w:val="00C53BD0"/>
    <w:rsid w:val="00C544C5"/>
    <w:rsid w:val="00C55345"/>
    <w:rsid w:val="00C55F70"/>
    <w:rsid w:val="00C56F14"/>
    <w:rsid w:val="00C57F6B"/>
    <w:rsid w:val="00C60135"/>
    <w:rsid w:val="00C6066F"/>
    <w:rsid w:val="00C608D6"/>
    <w:rsid w:val="00C63072"/>
    <w:rsid w:val="00C63C09"/>
    <w:rsid w:val="00C65F51"/>
    <w:rsid w:val="00C70025"/>
    <w:rsid w:val="00C70C48"/>
    <w:rsid w:val="00C7276B"/>
    <w:rsid w:val="00C7319C"/>
    <w:rsid w:val="00C7335A"/>
    <w:rsid w:val="00C73941"/>
    <w:rsid w:val="00C7611E"/>
    <w:rsid w:val="00C762B3"/>
    <w:rsid w:val="00C7716B"/>
    <w:rsid w:val="00C81704"/>
    <w:rsid w:val="00C82EFB"/>
    <w:rsid w:val="00C83A6D"/>
    <w:rsid w:val="00C85483"/>
    <w:rsid w:val="00C8685F"/>
    <w:rsid w:val="00C87D01"/>
    <w:rsid w:val="00C90463"/>
    <w:rsid w:val="00C920AB"/>
    <w:rsid w:val="00C92FE1"/>
    <w:rsid w:val="00C94276"/>
    <w:rsid w:val="00C95CEF"/>
    <w:rsid w:val="00C95E45"/>
    <w:rsid w:val="00C95FBD"/>
    <w:rsid w:val="00C964B3"/>
    <w:rsid w:val="00C96B9F"/>
    <w:rsid w:val="00C972EE"/>
    <w:rsid w:val="00C97650"/>
    <w:rsid w:val="00C97D44"/>
    <w:rsid w:val="00CA0077"/>
    <w:rsid w:val="00CA066F"/>
    <w:rsid w:val="00CA18BB"/>
    <w:rsid w:val="00CA2FD2"/>
    <w:rsid w:val="00CA3040"/>
    <w:rsid w:val="00CA3778"/>
    <w:rsid w:val="00CA4B34"/>
    <w:rsid w:val="00CA5C61"/>
    <w:rsid w:val="00CA5EE0"/>
    <w:rsid w:val="00CA5FBF"/>
    <w:rsid w:val="00CA6D1A"/>
    <w:rsid w:val="00CB07E3"/>
    <w:rsid w:val="00CB2169"/>
    <w:rsid w:val="00CB3599"/>
    <w:rsid w:val="00CB3C41"/>
    <w:rsid w:val="00CB4986"/>
    <w:rsid w:val="00CB4ACC"/>
    <w:rsid w:val="00CB7943"/>
    <w:rsid w:val="00CC02C8"/>
    <w:rsid w:val="00CC0F4E"/>
    <w:rsid w:val="00CC2630"/>
    <w:rsid w:val="00CC279B"/>
    <w:rsid w:val="00CC3F99"/>
    <w:rsid w:val="00CC4464"/>
    <w:rsid w:val="00CC4656"/>
    <w:rsid w:val="00CC4C6A"/>
    <w:rsid w:val="00CC5971"/>
    <w:rsid w:val="00CC5A15"/>
    <w:rsid w:val="00CC5F1E"/>
    <w:rsid w:val="00CC621C"/>
    <w:rsid w:val="00CC6D39"/>
    <w:rsid w:val="00CD13E6"/>
    <w:rsid w:val="00CD6E0B"/>
    <w:rsid w:val="00CD7963"/>
    <w:rsid w:val="00CD7D5B"/>
    <w:rsid w:val="00CE0581"/>
    <w:rsid w:val="00CE1FFD"/>
    <w:rsid w:val="00CE22FA"/>
    <w:rsid w:val="00CE2315"/>
    <w:rsid w:val="00CE37E7"/>
    <w:rsid w:val="00CE4510"/>
    <w:rsid w:val="00CE454A"/>
    <w:rsid w:val="00CE5354"/>
    <w:rsid w:val="00CE5CF8"/>
    <w:rsid w:val="00CE6210"/>
    <w:rsid w:val="00CE6879"/>
    <w:rsid w:val="00CF1AA1"/>
    <w:rsid w:val="00CF1CD1"/>
    <w:rsid w:val="00CF2FFE"/>
    <w:rsid w:val="00CF4DCD"/>
    <w:rsid w:val="00CF4E59"/>
    <w:rsid w:val="00CF5801"/>
    <w:rsid w:val="00CF6D7E"/>
    <w:rsid w:val="00CF7D1E"/>
    <w:rsid w:val="00D01BF1"/>
    <w:rsid w:val="00D01E36"/>
    <w:rsid w:val="00D0202E"/>
    <w:rsid w:val="00D0208E"/>
    <w:rsid w:val="00D03B04"/>
    <w:rsid w:val="00D04201"/>
    <w:rsid w:val="00D05300"/>
    <w:rsid w:val="00D07573"/>
    <w:rsid w:val="00D075EA"/>
    <w:rsid w:val="00D10330"/>
    <w:rsid w:val="00D127A7"/>
    <w:rsid w:val="00D12A4D"/>
    <w:rsid w:val="00D13E32"/>
    <w:rsid w:val="00D159A9"/>
    <w:rsid w:val="00D16062"/>
    <w:rsid w:val="00D17B7B"/>
    <w:rsid w:val="00D20004"/>
    <w:rsid w:val="00D21B53"/>
    <w:rsid w:val="00D21C84"/>
    <w:rsid w:val="00D23858"/>
    <w:rsid w:val="00D24797"/>
    <w:rsid w:val="00D24E66"/>
    <w:rsid w:val="00D26D69"/>
    <w:rsid w:val="00D27395"/>
    <w:rsid w:val="00D27E37"/>
    <w:rsid w:val="00D308A2"/>
    <w:rsid w:val="00D30C76"/>
    <w:rsid w:val="00D31F16"/>
    <w:rsid w:val="00D32448"/>
    <w:rsid w:val="00D32ED1"/>
    <w:rsid w:val="00D32F81"/>
    <w:rsid w:val="00D33A12"/>
    <w:rsid w:val="00D34808"/>
    <w:rsid w:val="00D35849"/>
    <w:rsid w:val="00D3659F"/>
    <w:rsid w:val="00D4010F"/>
    <w:rsid w:val="00D411D3"/>
    <w:rsid w:val="00D4130A"/>
    <w:rsid w:val="00D453C2"/>
    <w:rsid w:val="00D46265"/>
    <w:rsid w:val="00D506EF"/>
    <w:rsid w:val="00D512FD"/>
    <w:rsid w:val="00D51657"/>
    <w:rsid w:val="00D51E80"/>
    <w:rsid w:val="00D534E6"/>
    <w:rsid w:val="00D53938"/>
    <w:rsid w:val="00D54183"/>
    <w:rsid w:val="00D5460A"/>
    <w:rsid w:val="00D55869"/>
    <w:rsid w:val="00D57D63"/>
    <w:rsid w:val="00D608F0"/>
    <w:rsid w:val="00D6097C"/>
    <w:rsid w:val="00D60C2C"/>
    <w:rsid w:val="00D60D45"/>
    <w:rsid w:val="00D61B6D"/>
    <w:rsid w:val="00D62EB8"/>
    <w:rsid w:val="00D63D2C"/>
    <w:rsid w:val="00D64C18"/>
    <w:rsid w:val="00D66827"/>
    <w:rsid w:val="00D6713A"/>
    <w:rsid w:val="00D67EF0"/>
    <w:rsid w:val="00D701E5"/>
    <w:rsid w:val="00D70F5B"/>
    <w:rsid w:val="00D71126"/>
    <w:rsid w:val="00D71448"/>
    <w:rsid w:val="00D71A42"/>
    <w:rsid w:val="00D7253C"/>
    <w:rsid w:val="00D725B6"/>
    <w:rsid w:val="00D73490"/>
    <w:rsid w:val="00D75224"/>
    <w:rsid w:val="00D75C63"/>
    <w:rsid w:val="00D77D10"/>
    <w:rsid w:val="00D810A5"/>
    <w:rsid w:val="00D8128C"/>
    <w:rsid w:val="00D814DA"/>
    <w:rsid w:val="00D82EF9"/>
    <w:rsid w:val="00D85FCF"/>
    <w:rsid w:val="00D8615F"/>
    <w:rsid w:val="00D87AFC"/>
    <w:rsid w:val="00D91327"/>
    <w:rsid w:val="00D91647"/>
    <w:rsid w:val="00D93E2B"/>
    <w:rsid w:val="00D93E45"/>
    <w:rsid w:val="00D942D8"/>
    <w:rsid w:val="00D944D5"/>
    <w:rsid w:val="00D94847"/>
    <w:rsid w:val="00D95A97"/>
    <w:rsid w:val="00D965F8"/>
    <w:rsid w:val="00D969C0"/>
    <w:rsid w:val="00D97809"/>
    <w:rsid w:val="00D97E6A"/>
    <w:rsid w:val="00D97FBB"/>
    <w:rsid w:val="00DA11BE"/>
    <w:rsid w:val="00DA155C"/>
    <w:rsid w:val="00DA2A19"/>
    <w:rsid w:val="00DA3743"/>
    <w:rsid w:val="00DA4AAB"/>
    <w:rsid w:val="00DA50E4"/>
    <w:rsid w:val="00DA7CBF"/>
    <w:rsid w:val="00DB0A93"/>
    <w:rsid w:val="00DB0E3D"/>
    <w:rsid w:val="00DB4B66"/>
    <w:rsid w:val="00DB6F01"/>
    <w:rsid w:val="00DB79D4"/>
    <w:rsid w:val="00DC0CA9"/>
    <w:rsid w:val="00DC4563"/>
    <w:rsid w:val="00DC4A2F"/>
    <w:rsid w:val="00DC4C20"/>
    <w:rsid w:val="00DD12C9"/>
    <w:rsid w:val="00DD1BE3"/>
    <w:rsid w:val="00DD2146"/>
    <w:rsid w:val="00DD3876"/>
    <w:rsid w:val="00DD4410"/>
    <w:rsid w:val="00DD605A"/>
    <w:rsid w:val="00DD7D44"/>
    <w:rsid w:val="00DE0070"/>
    <w:rsid w:val="00DE3DA7"/>
    <w:rsid w:val="00DE41B9"/>
    <w:rsid w:val="00DE4847"/>
    <w:rsid w:val="00DE4F6F"/>
    <w:rsid w:val="00DE500B"/>
    <w:rsid w:val="00DE5581"/>
    <w:rsid w:val="00DF0657"/>
    <w:rsid w:val="00DF3360"/>
    <w:rsid w:val="00DF3478"/>
    <w:rsid w:val="00DF35CA"/>
    <w:rsid w:val="00DF3BC1"/>
    <w:rsid w:val="00DF3BD5"/>
    <w:rsid w:val="00DF3C68"/>
    <w:rsid w:val="00DF461F"/>
    <w:rsid w:val="00DF4EA4"/>
    <w:rsid w:val="00DF6682"/>
    <w:rsid w:val="00DF6AF1"/>
    <w:rsid w:val="00DF7953"/>
    <w:rsid w:val="00E00752"/>
    <w:rsid w:val="00E00963"/>
    <w:rsid w:val="00E01BEE"/>
    <w:rsid w:val="00E01D97"/>
    <w:rsid w:val="00E034B9"/>
    <w:rsid w:val="00E03A48"/>
    <w:rsid w:val="00E04ABE"/>
    <w:rsid w:val="00E05592"/>
    <w:rsid w:val="00E0603C"/>
    <w:rsid w:val="00E07A25"/>
    <w:rsid w:val="00E106C0"/>
    <w:rsid w:val="00E109A9"/>
    <w:rsid w:val="00E11642"/>
    <w:rsid w:val="00E1314F"/>
    <w:rsid w:val="00E15CF5"/>
    <w:rsid w:val="00E15F07"/>
    <w:rsid w:val="00E20FA8"/>
    <w:rsid w:val="00E21653"/>
    <w:rsid w:val="00E234D4"/>
    <w:rsid w:val="00E235ED"/>
    <w:rsid w:val="00E235FF"/>
    <w:rsid w:val="00E24425"/>
    <w:rsid w:val="00E24892"/>
    <w:rsid w:val="00E256E7"/>
    <w:rsid w:val="00E305A4"/>
    <w:rsid w:val="00E30EC8"/>
    <w:rsid w:val="00E323F4"/>
    <w:rsid w:val="00E32837"/>
    <w:rsid w:val="00E32F49"/>
    <w:rsid w:val="00E3306D"/>
    <w:rsid w:val="00E33168"/>
    <w:rsid w:val="00E33507"/>
    <w:rsid w:val="00E33A05"/>
    <w:rsid w:val="00E33B6A"/>
    <w:rsid w:val="00E350F1"/>
    <w:rsid w:val="00E35F9C"/>
    <w:rsid w:val="00E36A7B"/>
    <w:rsid w:val="00E37091"/>
    <w:rsid w:val="00E40F2A"/>
    <w:rsid w:val="00E425C3"/>
    <w:rsid w:val="00E42616"/>
    <w:rsid w:val="00E43EB8"/>
    <w:rsid w:val="00E46427"/>
    <w:rsid w:val="00E46D99"/>
    <w:rsid w:val="00E475B7"/>
    <w:rsid w:val="00E50AEF"/>
    <w:rsid w:val="00E513CE"/>
    <w:rsid w:val="00E51D6C"/>
    <w:rsid w:val="00E5221A"/>
    <w:rsid w:val="00E52700"/>
    <w:rsid w:val="00E52C0D"/>
    <w:rsid w:val="00E537D4"/>
    <w:rsid w:val="00E55C91"/>
    <w:rsid w:val="00E56BCF"/>
    <w:rsid w:val="00E60276"/>
    <w:rsid w:val="00E60312"/>
    <w:rsid w:val="00E6236A"/>
    <w:rsid w:val="00E636C2"/>
    <w:rsid w:val="00E6474F"/>
    <w:rsid w:val="00E64F4D"/>
    <w:rsid w:val="00E6532B"/>
    <w:rsid w:val="00E65725"/>
    <w:rsid w:val="00E65904"/>
    <w:rsid w:val="00E7070C"/>
    <w:rsid w:val="00E7110F"/>
    <w:rsid w:val="00E75C62"/>
    <w:rsid w:val="00E75FD5"/>
    <w:rsid w:val="00E76063"/>
    <w:rsid w:val="00E760D0"/>
    <w:rsid w:val="00E7661A"/>
    <w:rsid w:val="00E76F83"/>
    <w:rsid w:val="00E77280"/>
    <w:rsid w:val="00E77590"/>
    <w:rsid w:val="00E776E3"/>
    <w:rsid w:val="00E833E1"/>
    <w:rsid w:val="00E837CE"/>
    <w:rsid w:val="00E83A58"/>
    <w:rsid w:val="00E83DA5"/>
    <w:rsid w:val="00E8437C"/>
    <w:rsid w:val="00E8591D"/>
    <w:rsid w:val="00E91B69"/>
    <w:rsid w:val="00E93C25"/>
    <w:rsid w:val="00E93E61"/>
    <w:rsid w:val="00E94283"/>
    <w:rsid w:val="00E94B07"/>
    <w:rsid w:val="00E94D80"/>
    <w:rsid w:val="00E95713"/>
    <w:rsid w:val="00E960DB"/>
    <w:rsid w:val="00E9776A"/>
    <w:rsid w:val="00EA1870"/>
    <w:rsid w:val="00EA1F74"/>
    <w:rsid w:val="00EA408A"/>
    <w:rsid w:val="00EA5147"/>
    <w:rsid w:val="00EA6774"/>
    <w:rsid w:val="00EA6DCE"/>
    <w:rsid w:val="00EB01DA"/>
    <w:rsid w:val="00EB2CD6"/>
    <w:rsid w:val="00EB3AFE"/>
    <w:rsid w:val="00EB4E7F"/>
    <w:rsid w:val="00EB518B"/>
    <w:rsid w:val="00EB7EB6"/>
    <w:rsid w:val="00EC1FE2"/>
    <w:rsid w:val="00EC4D40"/>
    <w:rsid w:val="00EC4FEF"/>
    <w:rsid w:val="00EC5037"/>
    <w:rsid w:val="00EC7533"/>
    <w:rsid w:val="00EC7BBC"/>
    <w:rsid w:val="00ED029C"/>
    <w:rsid w:val="00ED0AB7"/>
    <w:rsid w:val="00ED1344"/>
    <w:rsid w:val="00ED13B1"/>
    <w:rsid w:val="00ED1E63"/>
    <w:rsid w:val="00ED5BD1"/>
    <w:rsid w:val="00ED6009"/>
    <w:rsid w:val="00ED6E5E"/>
    <w:rsid w:val="00ED7007"/>
    <w:rsid w:val="00ED7A63"/>
    <w:rsid w:val="00EE413A"/>
    <w:rsid w:val="00EE470D"/>
    <w:rsid w:val="00EE491A"/>
    <w:rsid w:val="00EE52C4"/>
    <w:rsid w:val="00EE5D0F"/>
    <w:rsid w:val="00EE7718"/>
    <w:rsid w:val="00EF0690"/>
    <w:rsid w:val="00EF16E9"/>
    <w:rsid w:val="00EF173D"/>
    <w:rsid w:val="00EF1CDF"/>
    <w:rsid w:val="00EF26CC"/>
    <w:rsid w:val="00EF48A8"/>
    <w:rsid w:val="00EF5564"/>
    <w:rsid w:val="00EF6C82"/>
    <w:rsid w:val="00EF6CA4"/>
    <w:rsid w:val="00EF6FF0"/>
    <w:rsid w:val="00EF75D9"/>
    <w:rsid w:val="00F00B72"/>
    <w:rsid w:val="00F00E5A"/>
    <w:rsid w:val="00F0122D"/>
    <w:rsid w:val="00F01508"/>
    <w:rsid w:val="00F01CA2"/>
    <w:rsid w:val="00F01E15"/>
    <w:rsid w:val="00F01E3D"/>
    <w:rsid w:val="00F0763F"/>
    <w:rsid w:val="00F07867"/>
    <w:rsid w:val="00F07947"/>
    <w:rsid w:val="00F07A77"/>
    <w:rsid w:val="00F07D72"/>
    <w:rsid w:val="00F10D0A"/>
    <w:rsid w:val="00F14015"/>
    <w:rsid w:val="00F151D9"/>
    <w:rsid w:val="00F16DDC"/>
    <w:rsid w:val="00F177D3"/>
    <w:rsid w:val="00F20ED0"/>
    <w:rsid w:val="00F2115A"/>
    <w:rsid w:val="00F217EA"/>
    <w:rsid w:val="00F22021"/>
    <w:rsid w:val="00F22A1E"/>
    <w:rsid w:val="00F31679"/>
    <w:rsid w:val="00F32F23"/>
    <w:rsid w:val="00F33148"/>
    <w:rsid w:val="00F3316D"/>
    <w:rsid w:val="00F336B6"/>
    <w:rsid w:val="00F341BC"/>
    <w:rsid w:val="00F36B3B"/>
    <w:rsid w:val="00F36E30"/>
    <w:rsid w:val="00F37803"/>
    <w:rsid w:val="00F37F17"/>
    <w:rsid w:val="00F41E48"/>
    <w:rsid w:val="00F42C19"/>
    <w:rsid w:val="00F43906"/>
    <w:rsid w:val="00F43B35"/>
    <w:rsid w:val="00F4492B"/>
    <w:rsid w:val="00F45508"/>
    <w:rsid w:val="00F45FAE"/>
    <w:rsid w:val="00F47D28"/>
    <w:rsid w:val="00F51315"/>
    <w:rsid w:val="00F51EA6"/>
    <w:rsid w:val="00F54B21"/>
    <w:rsid w:val="00F54E4B"/>
    <w:rsid w:val="00F55880"/>
    <w:rsid w:val="00F571CB"/>
    <w:rsid w:val="00F5737F"/>
    <w:rsid w:val="00F57852"/>
    <w:rsid w:val="00F60558"/>
    <w:rsid w:val="00F606CB"/>
    <w:rsid w:val="00F60D78"/>
    <w:rsid w:val="00F6341B"/>
    <w:rsid w:val="00F64E33"/>
    <w:rsid w:val="00F64EB6"/>
    <w:rsid w:val="00F6552C"/>
    <w:rsid w:val="00F67407"/>
    <w:rsid w:val="00F70C1A"/>
    <w:rsid w:val="00F714B5"/>
    <w:rsid w:val="00F74788"/>
    <w:rsid w:val="00F74D6B"/>
    <w:rsid w:val="00F80B17"/>
    <w:rsid w:val="00F82B3A"/>
    <w:rsid w:val="00F82FEB"/>
    <w:rsid w:val="00F845B0"/>
    <w:rsid w:val="00F84CEA"/>
    <w:rsid w:val="00F8519E"/>
    <w:rsid w:val="00F851D3"/>
    <w:rsid w:val="00F85A3B"/>
    <w:rsid w:val="00F85C77"/>
    <w:rsid w:val="00F85C95"/>
    <w:rsid w:val="00F8602E"/>
    <w:rsid w:val="00F910BE"/>
    <w:rsid w:val="00F92946"/>
    <w:rsid w:val="00F93AF6"/>
    <w:rsid w:val="00F9466D"/>
    <w:rsid w:val="00FA15AF"/>
    <w:rsid w:val="00FA2789"/>
    <w:rsid w:val="00FA27ED"/>
    <w:rsid w:val="00FA2A44"/>
    <w:rsid w:val="00FA3E8F"/>
    <w:rsid w:val="00FA4229"/>
    <w:rsid w:val="00FA5358"/>
    <w:rsid w:val="00FA5D85"/>
    <w:rsid w:val="00FB0B71"/>
    <w:rsid w:val="00FB21E9"/>
    <w:rsid w:val="00FB2302"/>
    <w:rsid w:val="00FB28A8"/>
    <w:rsid w:val="00FB2D72"/>
    <w:rsid w:val="00FB34F4"/>
    <w:rsid w:val="00FB3936"/>
    <w:rsid w:val="00FB4E0D"/>
    <w:rsid w:val="00FB4EA0"/>
    <w:rsid w:val="00FB5CAE"/>
    <w:rsid w:val="00FB5ED9"/>
    <w:rsid w:val="00FB5F16"/>
    <w:rsid w:val="00FB79B8"/>
    <w:rsid w:val="00FB7E7C"/>
    <w:rsid w:val="00FB7FB0"/>
    <w:rsid w:val="00FC0894"/>
    <w:rsid w:val="00FC107F"/>
    <w:rsid w:val="00FC1894"/>
    <w:rsid w:val="00FC24E4"/>
    <w:rsid w:val="00FC433C"/>
    <w:rsid w:val="00FC582D"/>
    <w:rsid w:val="00FD085A"/>
    <w:rsid w:val="00FD28CD"/>
    <w:rsid w:val="00FD2BF8"/>
    <w:rsid w:val="00FD3021"/>
    <w:rsid w:val="00FD328D"/>
    <w:rsid w:val="00FD39EC"/>
    <w:rsid w:val="00FD5686"/>
    <w:rsid w:val="00FD61E7"/>
    <w:rsid w:val="00FD664C"/>
    <w:rsid w:val="00FE12A2"/>
    <w:rsid w:val="00FE2705"/>
    <w:rsid w:val="00FE4F20"/>
    <w:rsid w:val="00FE53D8"/>
    <w:rsid w:val="00FE674C"/>
    <w:rsid w:val="00FF1930"/>
    <w:rsid w:val="00FF281F"/>
    <w:rsid w:val="00FF41EB"/>
    <w:rsid w:val="00FF50F8"/>
    <w:rsid w:val="00FF55AD"/>
    <w:rsid w:val="00FF64F5"/>
    <w:rsid w:val="00FF66CD"/>
    <w:rsid w:val="00FF6A52"/>
    <w:rsid w:val="00FF6BE4"/>
    <w:rsid w:val="00FF7126"/>
    <w:rsid w:val="00FF7922"/>
    <w:rsid w:val="00FF7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ABD58"/>
  <w15:chartTrackingRefBased/>
  <w15:docId w15:val="{90676B18-C4FB-47FF-9BC1-80915DD49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2B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1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1AC"/>
  </w:style>
  <w:style w:type="paragraph" w:styleId="Footer">
    <w:name w:val="footer"/>
    <w:basedOn w:val="Normal"/>
    <w:link w:val="FooterChar"/>
    <w:uiPriority w:val="99"/>
    <w:unhideWhenUsed/>
    <w:rsid w:val="008A01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1AC"/>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D3659F"/>
    <w:pPr>
      <w:ind w:left="720"/>
      <w:contextualSpacing/>
    </w:pPr>
  </w:style>
  <w:style w:type="table" w:styleId="TableGrid">
    <w:name w:val="Table Grid"/>
    <w:basedOn w:val="TableNormal"/>
    <w:uiPriority w:val="39"/>
    <w:rsid w:val="00213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3E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3207B1"/>
  </w:style>
  <w:style w:type="character" w:customStyle="1" w:styleId="Heading1Char">
    <w:name w:val="Heading 1 Char"/>
    <w:basedOn w:val="DefaultParagraphFont"/>
    <w:link w:val="Heading1"/>
    <w:uiPriority w:val="9"/>
    <w:rsid w:val="00F82B3A"/>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BB1B96"/>
    <w:pPr>
      <w:widowControl w:val="0"/>
      <w:spacing w:before="240" w:after="120" w:line="240" w:lineRule="auto"/>
      <w:ind w:left="851"/>
    </w:pPr>
    <w:rPr>
      <w:rFonts w:ascii="Arial" w:eastAsia="Times New Roman" w:hAnsi="Arial" w:cs="Times New Roman"/>
      <w:snapToGrid w:val="0"/>
      <w:sz w:val="24"/>
      <w:szCs w:val="20"/>
    </w:rPr>
  </w:style>
  <w:style w:type="character" w:customStyle="1" w:styleId="BodyTextChar">
    <w:name w:val="Body Text Char"/>
    <w:basedOn w:val="DefaultParagraphFont"/>
    <w:link w:val="BodyText"/>
    <w:uiPriority w:val="1"/>
    <w:rsid w:val="00BB1B96"/>
    <w:rPr>
      <w:rFonts w:ascii="Arial" w:eastAsia="Times New Roman" w:hAnsi="Arial" w:cs="Times New Roman"/>
      <w:snapToGrid w:val="0"/>
      <w:sz w:val="24"/>
      <w:szCs w:val="20"/>
    </w:rPr>
  </w:style>
  <w:style w:type="paragraph" w:styleId="Revision">
    <w:name w:val="Revision"/>
    <w:hidden/>
    <w:uiPriority w:val="99"/>
    <w:semiHidden/>
    <w:rsid w:val="00146B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47324">
      <w:bodyDiv w:val="1"/>
      <w:marLeft w:val="0"/>
      <w:marRight w:val="0"/>
      <w:marTop w:val="0"/>
      <w:marBottom w:val="0"/>
      <w:divBdr>
        <w:top w:val="none" w:sz="0" w:space="0" w:color="auto"/>
        <w:left w:val="none" w:sz="0" w:space="0" w:color="auto"/>
        <w:bottom w:val="none" w:sz="0" w:space="0" w:color="auto"/>
        <w:right w:val="none" w:sz="0" w:space="0" w:color="auto"/>
      </w:divBdr>
    </w:div>
    <w:div w:id="125634184">
      <w:bodyDiv w:val="1"/>
      <w:marLeft w:val="0"/>
      <w:marRight w:val="0"/>
      <w:marTop w:val="0"/>
      <w:marBottom w:val="0"/>
      <w:divBdr>
        <w:top w:val="none" w:sz="0" w:space="0" w:color="auto"/>
        <w:left w:val="none" w:sz="0" w:space="0" w:color="auto"/>
        <w:bottom w:val="none" w:sz="0" w:space="0" w:color="auto"/>
        <w:right w:val="none" w:sz="0" w:space="0" w:color="auto"/>
      </w:divBdr>
    </w:div>
    <w:div w:id="145585649">
      <w:bodyDiv w:val="1"/>
      <w:marLeft w:val="0"/>
      <w:marRight w:val="0"/>
      <w:marTop w:val="0"/>
      <w:marBottom w:val="0"/>
      <w:divBdr>
        <w:top w:val="none" w:sz="0" w:space="0" w:color="auto"/>
        <w:left w:val="none" w:sz="0" w:space="0" w:color="auto"/>
        <w:bottom w:val="none" w:sz="0" w:space="0" w:color="auto"/>
        <w:right w:val="none" w:sz="0" w:space="0" w:color="auto"/>
      </w:divBdr>
    </w:div>
    <w:div w:id="188490111">
      <w:bodyDiv w:val="1"/>
      <w:marLeft w:val="0"/>
      <w:marRight w:val="0"/>
      <w:marTop w:val="0"/>
      <w:marBottom w:val="0"/>
      <w:divBdr>
        <w:top w:val="none" w:sz="0" w:space="0" w:color="auto"/>
        <w:left w:val="none" w:sz="0" w:space="0" w:color="auto"/>
        <w:bottom w:val="none" w:sz="0" w:space="0" w:color="auto"/>
        <w:right w:val="none" w:sz="0" w:space="0" w:color="auto"/>
      </w:divBdr>
    </w:div>
    <w:div w:id="201868582">
      <w:bodyDiv w:val="1"/>
      <w:marLeft w:val="0"/>
      <w:marRight w:val="0"/>
      <w:marTop w:val="0"/>
      <w:marBottom w:val="0"/>
      <w:divBdr>
        <w:top w:val="none" w:sz="0" w:space="0" w:color="auto"/>
        <w:left w:val="none" w:sz="0" w:space="0" w:color="auto"/>
        <w:bottom w:val="none" w:sz="0" w:space="0" w:color="auto"/>
        <w:right w:val="none" w:sz="0" w:space="0" w:color="auto"/>
      </w:divBdr>
    </w:div>
    <w:div w:id="268512176">
      <w:bodyDiv w:val="1"/>
      <w:marLeft w:val="0"/>
      <w:marRight w:val="0"/>
      <w:marTop w:val="0"/>
      <w:marBottom w:val="0"/>
      <w:divBdr>
        <w:top w:val="none" w:sz="0" w:space="0" w:color="auto"/>
        <w:left w:val="none" w:sz="0" w:space="0" w:color="auto"/>
        <w:bottom w:val="none" w:sz="0" w:space="0" w:color="auto"/>
        <w:right w:val="none" w:sz="0" w:space="0" w:color="auto"/>
      </w:divBdr>
    </w:div>
    <w:div w:id="292836402">
      <w:bodyDiv w:val="1"/>
      <w:marLeft w:val="0"/>
      <w:marRight w:val="0"/>
      <w:marTop w:val="0"/>
      <w:marBottom w:val="0"/>
      <w:divBdr>
        <w:top w:val="none" w:sz="0" w:space="0" w:color="auto"/>
        <w:left w:val="none" w:sz="0" w:space="0" w:color="auto"/>
        <w:bottom w:val="none" w:sz="0" w:space="0" w:color="auto"/>
        <w:right w:val="none" w:sz="0" w:space="0" w:color="auto"/>
      </w:divBdr>
    </w:div>
    <w:div w:id="524099527">
      <w:bodyDiv w:val="1"/>
      <w:marLeft w:val="0"/>
      <w:marRight w:val="0"/>
      <w:marTop w:val="0"/>
      <w:marBottom w:val="0"/>
      <w:divBdr>
        <w:top w:val="none" w:sz="0" w:space="0" w:color="auto"/>
        <w:left w:val="none" w:sz="0" w:space="0" w:color="auto"/>
        <w:bottom w:val="none" w:sz="0" w:space="0" w:color="auto"/>
        <w:right w:val="none" w:sz="0" w:space="0" w:color="auto"/>
      </w:divBdr>
    </w:div>
    <w:div w:id="546532314">
      <w:bodyDiv w:val="1"/>
      <w:marLeft w:val="0"/>
      <w:marRight w:val="0"/>
      <w:marTop w:val="0"/>
      <w:marBottom w:val="0"/>
      <w:divBdr>
        <w:top w:val="none" w:sz="0" w:space="0" w:color="auto"/>
        <w:left w:val="none" w:sz="0" w:space="0" w:color="auto"/>
        <w:bottom w:val="none" w:sz="0" w:space="0" w:color="auto"/>
        <w:right w:val="none" w:sz="0" w:space="0" w:color="auto"/>
      </w:divBdr>
    </w:div>
    <w:div w:id="582033934">
      <w:bodyDiv w:val="1"/>
      <w:marLeft w:val="0"/>
      <w:marRight w:val="0"/>
      <w:marTop w:val="0"/>
      <w:marBottom w:val="0"/>
      <w:divBdr>
        <w:top w:val="none" w:sz="0" w:space="0" w:color="auto"/>
        <w:left w:val="none" w:sz="0" w:space="0" w:color="auto"/>
        <w:bottom w:val="none" w:sz="0" w:space="0" w:color="auto"/>
        <w:right w:val="none" w:sz="0" w:space="0" w:color="auto"/>
      </w:divBdr>
    </w:div>
    <w:div w:id="608663460">
      <w:bodyDiv w:val="1"/>
      <w:marLeft w:val="0"/>
      <w:marRight w:val="0"/>
      <w:marTop w:val="0"/>
      <w:marBottom w:val="0"/>
      <w:divBdr>
        <w:top w:val="none" w:sz="0" w:space="0" w:color="auto"/>
        <w:left w:val="none" w:sz="0" w:space="0" w:color="auto"/>
        <w:bottom w:val="none" w:sz="0" w:space="0" w:color="auto"/>
        <w:right w:val="none" w:sz="0" w:space="0" w:color="auto"/>
      </w:divBdr>
    </w:div>
    <w:div w:id="685325943">
      <w:bodyDiv w:val="1"/>
      <w:marLeft w:val="0"/>
      <w:marRight w:val="0"/>
      <w:marTop w:val="0"/>
      <w:marBottom w:val="0"/>
      <w:divBdr>
        <w:top w:val="none" w:sz="0" w:space="0" w:color="auto"/>
        <w:left w:val="none" w:sz="0" w:space="0" w:color="auto"/>
        <w:bottom w:val="none" w:sz="0" w:space="0" w:color="auto"/>
        <w:right w:val="none" w:sz="0" w:space="0" w:color="auto"/>
      </w:divBdr>
    </w:div>
    <w:div w:id="850529225">
      <w:bodyDiv w:val="1"/>
      <w:marLeft w:val="0"/>
      <w:marRight w:val="0"/>
      <w:marTop w:val="0"/>
      <w:marBottom w:val="0"/>
      <w:divBdr>
        <w:top w:val="none" w:sz="0" w:space="0" w:color="auto"/>
        <w:left w:val="none" w:sz="0" w:space="0" w:color="auto"/>
        <w:bottom w:val="none" w:sz="0" w:space="0" w:color="auto"/>
        <w:right w:val="none" w:sz="0" w:space="0" w:color="auto"/>
      </w:divBdr>
    </w:div>
    <w:div w:id="854074840">
      <w:bodyDiv w:val="1"/>
      <w:marLeft w:val="0"/>
      <w:marRight w:val="0"/>
      <w:marTop w:val="0"/>
      <w:marBottom w:val="0"/>
      <w:divBdr>
        <w:top w:val="none" w:sz="0" w:space="0" w:color="auto"/>
        <w:left w:val="none" w:sz="0" w:space="0" w:color="auto"/>
        <w:bottom w:val="none" w:sz="0" w:space="0" w:color="auto"/>
        <w:right w:val="none" w:sz="0" w:space="0" w:color="auto"/>
      </w:divBdr>
    </w:div>
    <w:div w:id="955217425">
      <w:bodyDiv w:val="1"/>
      <w:marLeft w:val="0"/>
      <w:marRight w:val="0"/>
      <w:marTop w:val="0"/>
      <w:marBottom w:val="0"/>
      <w:divBdr>
        <w:top w:val="none" w:sz="0" w:space="0" w:color="auto"/>
        <w:left w:val="none" w:sz="0" w:space="0" w:color="auto"/>
        <w:bottom w:val="none" w:sz="0" w:space="0" w:color="auto"/>
        <w:right w:val="none" w:sz="0" w:space="0" w:color="auto"/>
      </w:divBdr>
    </w:div>
    <w:div w:id="1021932844">
      <w:bodyDiv w:val="1"/>
      <w:marLeft w:val="0"/>
      <w:marRight w:val="0"/>
      <w:marTop w:val="0"/>
      <w:marBottom w:val="0"/>
      <w:divBdr>
        <w:top w:val="none" w:sz="0" w:space="0" w:color="auto"/>
        <w:left w:val="none" w:sz="0" w:space="0" w:color="auto"/>
        <w:bottom w:val="none" w:sz="0" w:space="0" w:color="auto"/>
        <w:right w:val="none" w:sz="0" w:space="0" w:color="auto"/>
      </w:divBdr>
    </w:div>
    <w:div w:id="1064721681">
      <w:bodyDiv w:val="1"/>
      <w:marLeft w:val="0"/>
      <w:marRight w:val="0"/>
      <w:marTop w:val="0"/>
      <w:marBottom w:val="0"/>
      <w:divBdr>
        <w:top w:val="none" w:sz="0" w:space="0" w:color="auto"/>
        <w:left w:val="none" w:sz="0" w:space="0" w:color="auto"/>
        <w:bottom w:val="none" w:sz="0" w:space="0" w:color="auto"/>
        <w:right w:val="none" w:sz="0" w:space="0" w:color="auto"/>
      </w:divBdr>
    </w:div>
    <w:div w:id="1124467229">
      <w:bodyDiv w:val="1"/>
      <w:marLeft w:val="0"/>
      <w:marRight w:val="0"/>
      <w:marTop w:val="0"/>
      <w:marBottom w:val="0"/>
      <w:divBdr>
        <w:top w:val="none" w:sz="0" w:space="0" w:color="auto"/>
        <w:left w:val="none" w:sz="0" w:space="0" w:color="auto"/>
        <w:bottom w:val="none" w:sz="0" w:space="0" w:color="auto"/>
        <w:right w:val="none" w:sz="0" w:space="0" w:color="auto"/>
      </w:divBdr>
    </w:div>
    <w:div w:id="1234242193">
      <w:bodyDiv w:val="1"/>
      <w:marLeft w:val="0"/>
      <w:marRight w:val="0"/>
      <w:marTop w:val="0"/>
      <w:marBottom w:val="0"/>
      <w:divBdr>
        <w:top w:val="none" w:sz="0" w:space="0" w:color="auto"/>
        <w:left w:val="none" w:sz="0" w:space="0" w:color="auto"/>
        <w:bottom w:val="none" w:sz="0" w:space="0" w:color="auto"/>
        <w:right w:val="none" w:sz="0" w:space="0" w:color="auto"/>
      </w:divBdr>
    </w:div>
    <w:div w:id="1276059724">
      <w:bodyDiv w:val="1"/>
      <w:marLeft w:val="0"/>
      <w:marRight w:val="0"/>
      <w:marTop w:val="0"/>
      <w:marBottom w:val="0"/>
      <w:divBdr>
        <w:top w:val="none" w:sz="0" w:space="0" w:color="auto"/>
        <w:left w:val="none" w:sz="0" w:space="0" w:color="auto"/>
        <w:bottom w:val="none" w:sz="0" w:space="0" w:color="auto"/>
        <w:right w:val="none" w:sz="0" w:space="0" w:color="auto"/>
      </w:divBdr>
    </w:div>
    <w:div w:id="1375930182">
      <w:bodyDiv w:val="1"/>
      <w:marLeft w:val="0"/>
      <w:marRight w:val="0"/>
      <w:marTop w:val="0"/>
      <w:marBottom w:val="0"/>
      <w:divBdr>
        <w:top w:val="none" w:sz="0" w:space="0" w:color="auto"/>
        <w:left w:val="none" w:sz="0" w:space="0" w:color="auto"/>
        <w:bottom w:val="none" w:sz="0" w:space="0" w:color="auto"/>
        <w:right w:val="none" w:sz="0" w:space="0" w:color="auto"/>
      </w:divBdr>
    </w:div>
    <w:div w:id="1435638325">
      <w:bodyDiv w:val="1"/>
      <w:marLeft w:val="0"/>
      <w:marRight w:val="0"/>
      <w:marTop w:val="0"/>
      <w:marBottom w:val="0"/>
      <w:divBdr>
        <w:top w:val="none" w:sz="0" w:space="0" w:color="auto"/>
        <w:left w:val="none" w:sz="0" w:space="0" w:color="auto"/>
        <w:bottom w:val="none" w:sz="0" w:space="0" w:color="auto"/>
        <w:right w:val="none" w:sz="0" w:space="0" w:color="auto"/>
      </w:divBdr>
    </w:div>
    <w:div w:id="1512990241">
      <w:bodyDiv w:val="1"/>
      <w:marLeft w:val="0"/>
      <w:marRight w:val="0"/>
      <w:marTop w:val="0"/>
      <w:marBottom w:val="0"/>
      <w:divBdr>
        <w:top w:val="none" w:sz="0" w:space="0" w:color="auto"/>
        <w:left w:val="none" w:sz="0" w:space="0" w:color="auto"/>
        <w:bottom w:val="none" w:sz="0" w:space="0" w:color="auto"/>
        <w:right w:val="none" w:sz="0" w:space="0" w:color="auto"/>
      </w:divBdr>
    </w:div>
    <w:div w:id="1573737251">
      <w:bodyDiv w:val="1"/>
      <w:marLeft w:val="0"/>
      <w:marRight w:val="0"/>
      <w:marTop w:val="0"/>
      <w:marBottom w:val="0"/>
      <w:divBdr>
        <w:top w:val="none" w:sz="0" w:space="0" w:color="auto"/>
        <w:left w:val="none" w:sz="0" w:space="0" w:color="auto"/>
        <w:bottom w:val="none" w:sz="0" w:space="0" w:color="auto"/>
        <w:right w:val="none" w:sz="0" w:space="0" w:color="auto"/>
      </w:divBdr>
    </w:div>
    <w:div w:id="1609970956">
      <w:bodyDiv w:val="1"/>
      <w:marLeft w:val="0"/>
      <w:marRight w:val="0"/>
      <w:marTop w:val="0"/>
      <w:marBottom w:val="0"/>
      <w:divBdr>
        <w:top w:val="none" w:sz="0" w:space="0" w:color="auto"/>
        <w:left w:val="none" w:sz="0" w:space="0" w:color="auto"/>
        <w:bottom w:val="none" w:sz="0" w:space="0" w:color="auto"/>
        <w:right w:val="none" w:sz="0" w:space="0" w:color="auto"/>
      </w:divBdr>
    </w:div>
    <w:div w:id="1815026990">
      <w:bodyDiv w:val="1"/>
      <w:marLeft w:val="0"/>
      <w:marRight w:val="0"/>
      <w:marTop w:val="0"/>
      <w:marBottom w:val="0"/>
      <w:divBdr>
        <w:top w:val="none" w:sz="0" w:space="0" w:color="auto"/>
        <w:left w:val="none" w:sz="0" w:space="0" w:color="auto"/>
        <w:bottom w:val="none" w:sz="0" w:space="0" w:color="auto"/>
        <w:right w:val="none" w:sz="0" w:space="0" w:color="auto"/>
      </w:divBdr>
    </w:div>
    <w:div w:id="1858152360">
      <w:bodyDiv w:val="1"/>
      <w:marLeft w:val="0"/>
      <w:marRight w:val="0"/>
      <w:marTop w:val="0"/>
      <w:marBottom w:val="0"/>
      <w:divBdr>
        <w:top w:val="none" w:sz="0" w:space="0" w:color="auto"/>
        <w:left w:val="none" w:sz="0" w:space="0" w:color="auto"/>
        <w:bottom w:val="none" w:sz="0" w:space="0" w:color="auto"/>
        <w:right w:val="none" w:sz="0" w:space="0" w:color="auto"/>
      </w:divBdr>
    </w:div>
    <w:div w:id="1934509696">
      <w:bodyDiv w:val="1"/>
      <w:marLeft w:val="0"/>
      <w:marRight w:val="0"/>
      <w:marTop w:val="0"/>
      <w:marBottom w:val="0"/>
      <w:divBdr>
        <w:top w:val="none" w:sz="0" w:space="0" w:color="auto"/>
        <w:left w:val="none" w:sz="0" w:space="0" w:color="auto"/>
        <w:bottom w:val="none" w:sz="0" w:space="0" w:color="auto"/>
        <w:right w:val="none" w:sz="0" w:space="0" w:color="auto"/>
      </w:divBdr>
    </w:div>
    <w:div w:id="1952206138">
      <w:bodyDiv w:val="1"/>
      <w:marLeft w:val="0"/>
      <w:marRight w:val="0"/>
      <w:marTop w:val="0"/>
      <w:marBottom w:val="0"/>
      <w:divBdr>
        <w:top w:val="none" w:sz="0" w:space="0" w:color="auto"/>
        <w:left w:val="none" w:sz="0" w:space="0" w:color="auto"/>
        <w:bottom w:val="none" w:sz="0" w:space="0" w:color="auto"/>
        <w:right w:val="none" w:sz="0" w:space="0" w:color="auto"/>
      </w:divBdr>
    </w:div>
    <w:div w:id="210896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chart" Target="charts/chart3.xml"/><Relationship Id="rId34" Type="http://schemas.openxmlformats.org/officeDocument/2006/relationships/chart" Target="charts/chart5.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svg"/><Relationship Id="rId28" Type="http://schemas.openxmlformats.org/officeDocument/2006/relationships/image" Target="media/image13.png"/><Relationship Id="rId36" Type="http://schemas.openxmlformats.org/officeDocument/2006/relationships/image" Target="cid:image002.png@01DAEC98.AD292570"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cid:image001.png@01DAE80D.16B41350"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cap="none" spc="50" normalizeH="0" baseline="0">
                <a:solidFill>
                  <a:schemeClr val="tx1">
                    <a:lumMod val="65000"/>
                    <a:lumOff val="35000"/>
                  </a:schemeClr>
                </a:solidFill>
                <a:latin typeface="+mn-lt"/>
                <a:ea typeface="+mj-ea"/>
                <a:cs typeface="+mj-cs"/>
              </a:defRPr>
            </a:pPr>
            <a:r>
              <a:rPr lang="en-US" sz="1400">
                <a:latin typeface="+mn-lt"/>
              </a:rPr>
              <a:t>Formal Complaints by Place</a:t>
            </a:r>
          </a:p>
        </c:rich>
      </c:tx>
      <c:layout>
        <c:manualLayout>
          <c:xMode val="edge"/>
          <c:yMode val="edge"/>
          <c:x val="0.19257119978646736"/>
          <c:y val="3.2407574053243342E-2"/>
        </c:manualLayout>
      </c:layout>
      <c:overlay val="0"/>
      <c:spPr>
        <a:noFill/>
        <a:ln>
          <a:noFill/>
        </a:ln>
        <a:effectLst/>
      </c:spPr>
      <c:txPr>
        <a:bodyPr rot="0" spcFirstLastPara="1" vertOverflow="ellipsis" vert="horz" wrap="square" anchor="ctr" anchorCtr="1"/>
        <a:lstStyle/>
        <a:p>
          <a:pPr>
            <a:defRPr sz="1400" b="0" i="0" u="none" strike="noStrike" kern="1200" cap="none" spc="50" normalizeH="0" baseline="0">
              <a:solidFill>
                <a:schemeClr val="tx1">
                  <a:lumMod val="65000"/>
                  <a:lumOff val="35000"/>
                </a:schemeClr>
              </a:solidFill>
              <a:latin typeface="+mn-lt"/>
              <a:ea typeface="+mj-ea"/>
              <a:cs typeface="+mj-cs"/>
            </a:defRPr>
          </a:pPr>
          <a:endParaRPr lang="en-US"/>
        </a:p>
      </c:txPr>
    </c:title>
    <c:autoTitleDeleted val="0"/>
    <c:plotArea>
      <c:layout>
        <c:manualLayout>
          <c:layoutTarget val="inner"/>
          <c:xMode val="edge"/>
          <c:yMode val="edge"/>
          <c:x val="6.6580927384076991E-2"/>
          <c:y val="0.19226851851851851"/>
          <c:w val="0.90286351706036749"/>
          <c:h val="0.65873505395158938"/>
        </c:manualLayout>
      </c:layout>
      <c:barChart>
        <c:barDir val="col"/>
        <c:grouping val="clustered"/>
        <c:varyColors val="0"/>
        <c:ser>
          <c:idx val="0"/>
          <c:order val="0"/>
          <c:spPr>
            <a:solidFill>
              <a:schemeClr val="accent1">
                <a:tint val="77000"/>
                <a:alpha val="70000"/>
              </a:schemeClr>
            </a:solidFill>
            <a:ln>
              <a:noFill/>
            </a:ln>
            <a:effectLst/>
          </c:spPr>
          <c:invertIfNegative val="0"/>
          <c:dPt>
            <c:idx val="0"/>
            <c:invertIfNegative val="0"/>
            <c:bubble3D val="0"/>
            <c:spPr>
              <a:solidFill>
                <a:schemeClr val="accent1">
                  <a:lumMod val="75000"/>
                  <a:alpha val="70000"/>
                </a:schemeClr>
              </a:solidFill>
              <a:ln>
                <a:noFill/>
              </a:ln>
              <a:effectLst/>
            </c:spPr>
            <c:extLst>
              <c:ext xmlns:c16="http://schemas.microsoft.com/office/drawing/2014/chart" uri="{C3380CC4-5D6E-409C-BE32-E72D297353CC}">
                <c16:uniqueId val="{00000001-1816-46D0-B5FF-078EE0C74371}"/>
              </c:ext>
            </c:extLst>
          </c:dPt>
          <c:dPt>
            <c:idx val="1"/>
            <c:invertIfNegative val="0"/>
            <c:bubble3D val="0"/>
            <c:spPr>
              <a:solidFill>
                <a:srgbClr val="FF0000">
                  <a:alpha val="70000"/>
                </a:srgbClr>
              </a:solidFill>
              <a:ln>
                <a:noFill/>
              </a:ln>
              <a:effectLst/>
            </c:spPr>
            <c:extLst>
              <c:ext xmlns:c16="http://schemas.microsoft.com/office/drawing/2014/chart" uri="{C3380CC4-5D6E-409C-BE32-E72D297353CC}">
                <c16:uniqueId val="{00000003-1816-46D0-B5FF-078EE0C74371}"/>
              </c:ext>
            </c:extLst>
          </c:dPt>
          <c:dPt>
            <c:idx val="2"/>
            <c:invertIfNegative val="0"/>
            <c:bubble3D val="0"/>
            <c:spPr>
              <a:solidFill>
                <a:schemeClr val="accent4">
                  <a:lumMod val="60000"/>
                  <a:lumOff val="40000"/>
                  <a:alpha val="70000"/>
                </a:schemeClr>
              </a:solidFill>
              <a:ln>
                <a:noFill/>
              </a:ln>
              <a:effectLst/>
            </c:spPr>
            <c:extLst>
              <c:ext xmlns:c16="http://schemas.microsoft.com/office/drawing/2014/chart" uri="{C3380CC4-5D6E-409C-BE32-E72D297353CC}">
                <c16:uniqueId val="{00000005-1816-46D0-B5FF-078EE0C74371}"/>
              </c:ext>
            </c:extLst>
          </c:dPt>
          <c:dPt>
            <c:idx val="3"/>
            <c:invertIfNegative val="0"/>
            <c:bubble3D val="0"/>
            <c:spPr>
              <a:solidFill>
                <a:schemeClr val="bg1">
                  <a:lumMod val="75000"/>
                  <a:alpha val="70000"/>
                </a:schemeClr>
              </a:solidFill>
              <a:ln>
                <a:noFill/>
              </a:ln>
              <a:effectLst/>
            </c:spPr>
            <c:extLst>
              <c:ext xmlns:c16="http://schemas.microsoft.com/office/drawing/2014/chart" uri="{C3380CC4-5D6E-409C-BE32-E72D297353CC}">
                <c16:uniqueId val="{00000007-1816-46D0-B5FF-078EE0C74371}"/>
              </c:ext>
            </c:extLst>
          </c:dPt>
          <c:dPt>
            <c:idx val="4"/>
            <c:invertIfNegative val="0"/>
            <c:bubble3D val="0"/>
            <c:spPr>
              <a:solidFill>
                <a:srgbClr val="00B050">
                  <a:alpha val="70000"/>
                </a:srgbClr>
              </a:solidFill>
              <a:ln>
                <a:noFill/>
              </a:ln>
              <a:effectLst/>
            </c:spPr>
            <c:extLst>
              <c:ext xmlns:c16="http://schemas.microsoft.com/office/drawing/2014/chart" uri="{C3380CC4-5D6E-409C-BE32-E72D297353CC}">
                <c16:uniqueId val="{00000009-1816-46D0-B5FF-078EE0C74371}"/>
              </c:ext>
            </c:extLst>
          </c:dPt>
          <c:dPt>
            <c:idx val="5"/>
            <c:invertIfNegative val="0"/>
            <c:bubble3D val="0"/>
            <c:spPr>
              <a:solidFill>
                <a:srgbClr val="706DF7">
                  <a:alpha val="69804"/>
                </a:srgbClr>
              </a:solidFill>
              <a:ln>
                <a:noFill/>
              </a:ln>
              <a:effectLst/>
            </c:spPr>
            <c:extLst>
              <c:ext xmlns:c16="http://schemas.microsoft.com/office/drawing/2014/chart" uri="{C3380CC4-5D6E-409C-BE32-E72D297353CC}">
                <c16:uniqueId val="{0000000B-1816-46D0-B5FF-078EE0C743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Sheet1!$C$2:$H$2</c:f>
              <c:strCache>
                <c:ptCount val="6"/>
                <c:pt idx="0">
                  <c:v>North Yorkshire</c:v>
                </c:pt>
                <c:pt idx="1">
                  <c:v>York</c:v>
                </c:pt>
                <c:pt idx="2">
                  <c:v>Hull</c:v>
                </c:pt>
                <c:pt idx="3">
                  <c:v>East Riding of Yorkshire</c:v>
                </c:pt>
                <c:pt idx="4">
                  <c:v>North Lincolnshire</c:v>
                </c:pt>
                <c:pt idx="5">
                  <c:v>North East Lincolnshire</c:v>
                </c:pt>
              </c:strCache>
            </c:strRef>
          </c:cat>
          <c:val>
            <c:numRef>
              <c:f>Sheet1!$C$3:$H$3</c:f>
              <c:numCache>
                <c:formatCode>General</c:formatCode>
                <c:ptCount val="6"/>
                <c:pt idx="0">
                  <c:v>51</c:v>
                </c:pt>
                <c:pt idx="1">
                  <c:v>44</c:v>
                </c:pt>
                <c:pt idx="2">
                  <c:v>33</c:v>
                </c:pt>
                <c:pt idx="3">
                  <c:v>57</c:v>
                </c:pt>
                <c:pt idx="4">
                  <c:v>31</c:v>
                </c:pt>
                <c:pt idx="5">
                  <c:v>40</c:v>
                </c:pt>
              </c:numCache>
            </c:numRef>
          </c:val>
          <c:extLst>
            <c:ext xmlns:c16="http://schemas.microsoft.com/office/drawing/2014/chart" uri="{C3380CC4-5D6E-409C-BE32-E72D297353CC}">
              <c16:uniqueId val="{0000000C-1816-46D0-B5FF-078EE0C74371}"/>
            </c:ext>
          </c:extLst>
        </c:ser>
        <c:ser>
          <c:idx val="1"/>
          <c:order val="1"/>
          <c:spPr>
            <a:solidFill>
              <a:schemeClr val="accent1">
                <a:shade val="76000"/>
                <a:alpha val="70000"/>
              </a:schemeClr>
            </a:solidFill>
            <a:ln>
              <a:noFill/>
            </a:ln>
            <a:effectLst/>
          </c:spPr>
          <c:invertIfNegative val="0"/>
          <c:cat>
            <c:strRef>
              <c:f>Sheet1!$C$2:$H$2</c:f>
              <c:strCache>
                <c:ptCount val="6"/>
                <c:pt idx="0">
                  <c:v>North Yorkshire</c:v>
                </c:pt>
                <c:pt idx="1">
                  <c:v>York</c:v>
                </c:pt>
                <c:pt idx="2">
                  <c:v>Hull</c:v>
                </c:pt>
                <c:pt idx="3">
                  <c:v>East Riding of Yorkshire</c:v>
                </c:pt>
                <c:pt idx="4">
                  <c:v>North Lincolnshire</c:v>
                </c:pt>
                <c:pt idx="5">
                  <c:v>North East Lincolnshire</c:v>
                </c:pt>
              </c:strCache>
            </c:strRef>
          </c:cat>
          <c:val>
            <c:numRef>
              <c:f>Sheet1!$C$4:$H$4</c:f>
              <c:numCache>
                <c:formatCode>General</c:formatCode>
                <c:ptCount val="6"/>
              </c:numCache>
            </c:numRef>
          </c:val>
          <c:extLst>
            <c:ext xmlns:c16="http://schemas.microsoft.com/office/drawing/2014/chart" uri="{C3380CC4-5D6E-409C-BE32-E72D297353CC}">
              <c16:uniqueId val="{0000000D-1816-46D0-B5FF-078EE0C74371}"/>
            </c:ext>
          </c:extLst>
        </c:ser>
        <c:dLbls>
          <c:showLegendKey val="0"/>
          <c:showVal val="0"/>
          <c:showCatName val="0"/>
          <c:showSerName val="0"/>
          <c:showPercent val="0"/>
          <c:showBubbleSize val="0"/>
        </c:dLbls>
        <c:gapWidth val="80"/>
        <c:overlap val="25"/>
        <c:axId val="12928032"/>
        <c:axId val="12928512"/>
      </c:barChart>
      <c:catAx>
        <c:axId val="129280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cap="none" spc="20" normalizeH="0" baseline="0">
                <a:solidFill>
                  <a:schemeClr val="tx1">
                    <a:lumMod val="65000"/>
                    <a:lumOff val="35000"/>
                  </a:schemeClr>
                </a:solidFill>
                <a:latin typeface="+mn-lt"/>
                <a:ea typeface="+mn-ea"/>
                <a:cs typeface="+mn-cs"/>
              </a:defRPr>
            </a:pPr>
            <a:endParaRPr lang="en-US"/>
          </a:p>
        </c:txPr>
        <c:crossAx val="12928512"/>
        <c:crosses val="autoZero"/>
        <c:auto val="1"/>
        <c:lblAlgn val="ctr"/>
        <c:lblOffset val="100"/>
        <c:noMultiLvlLbl val="0"/>
      </c:catAx>
      <c:valAx>
        <c:axId val="1292851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2928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alpha val="9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Formal Complaint by H&amp;NY Provider</a:t>
            </a:r>
          </a:p>
          <a:p>
            <a:pPr>
              <a:defRPr/>
            </a:pPr>
            <a:endParaRPr lang="en-GB"/>
          </a:p>
        </c:rich>
      </c:tx>
      <c:layout>
        <c:manualLayout>
          <c:xMode val="edge"/>
          <c:yMode val="edge"/>
          <c:x val="0.17747619108986173"/>
          <c:y val="2.86297687365350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124605458484869E-2"/>
          <c:y val="0.11021505376344086"/>
          <c:w val="0.9079639107611549"/>
          <c:h val="0.6195789588801400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Sheet1!$B$24:$B$42</c:f>
              <c:strCache>
                <c:ptCount val="19"/>
                <c:pt idx="0">
                  <c:v>HUTH</c:v>
                </c:pt>
                <c:pt idx="1">
                  <c:v>GP Practices</c:v>
                </c:pt>
                <c:pt idx="2">
                  <c:v>Supported Living</c:v>
                </c:pt>
                <c:pt idx="3">
                  <c:v>Pharmacy</c:v>
                </c:pt>
                <c:pt idx="4">
                  <c:v>Dental Practices</c:v>
                </c:pt>
                <c:pt idx="5">
                  <c:v>CHC</c:v>
                </c:pt>
                <c:pt idx="6">
                  <c:v>HCRG Dermatology</c:v>
                </c:pt>
                <c:pt idx="7">
                  <c:v>NLaGFT</c:v>
                </c:pt>
                <c:pt idx="8">
                  <c:v>YAS</c:v>
                </c:pt>
                <c:pt idx="9">
                  <c:v>Willow Home care</c:v>
                </c:pt>
                <c:pt idx="10">
                  <c:v>HCRG Dermatology</c:v>
                </c:pt>
                <c:pt idx="11">
                  <c:v>Other</c:v>
                </c:pt>
                <c:pt idx="12">
                  <c:v>Focus</c:v>
                </c:pt>
                <c:pt idx="13">
                  <c:v> Home Care </c:v>
                </c:pt>
                <c:pt idx="14">
                  <c:v>Residential Care </c:v>
                </c:pt>
                <c:pt idx="15">
                  <c:v>Navigo</c:v>
                </c:pt>
                <c:pt idx="16">
                  <c:v> YSTHFT</c:v>
                </c:pt>
                <c:pt idx="17">
                  <c:v> ICB </c:v>
                </c:pt>
                <c:pt idx="18">
                  <c:v>Wheelchair Services</c:v>
                </c:pt>
              </c:strCache>
            </c:strRef>
          </c:cat>
          <c:val>
            <c:numRef>
              <c:f>Sheet1!$I$24:$I$42</c:f>
              <c:numCache>
                <c:formatCode>General</c:formatCode>
                <c:ptCount val="19"/>
                <c:pt idx="0">
                  <c:v>30</c:v>
                </c:pt>
                <c:pt idx="1">
                  <c:v>47</c:v>
                </c:pt>
                <c:pt idx="2">
                  <c:v>3</c:v>
                </c:pt>
                <c:pt idx="3">
                  <c:v>3</c:v>
                </c:pt>
                <c:pt idx="4">
                  <c:v>26</c:v>
                </c:pt>
                <c:pt idx="5">
                  <c:v>46</c:v>
                </c:pt>
                <c:pt idx="6">
                  <c:v>1</c:v>
                </c:pt>
                <c:pt idx="7">
                  <c:v>1</c:v>
                </c:pt>
                <c:pt idx="8">
                  <c:v>1</c:v>
                </c:pt>
                <c:pt idx="9">
                  <c:v>1</c:v>
                </c:pt>
                <c:pt idx="10">
                  <c:v>1</c:v>
                </c:pt>
                <c:pt idx="11">
                  <c:v>1</c:v>
                </c:pt>
                <c:pt idx="12">
                  <c:v>18</c:v>
                </c:pt>
                <c:pt idx="13">
                  <c:v>1</c:v>
                </c:pt>
                <c:pt idx="14">
                  <c:v>3</c:v>
                </c:pt>
                <c:pt idx="15">
                  <c:v>2</c:v>
                </c:pt>
                <c:pt idx="16">
                  <c:v>1</c:v>
                </c:pt>
                <c:pt idx="17">
                  <c:v>57</c:v>
                </c:pt>
                <c:pt idx="18">
                  <c:v>13</c:v>
                </c:pt>
              </c:numCache>
            </c:numRef>
          </c:val>
          <c:extLst>
            <c:ext xmlns:c16="http://schemas.microsoft.com/office/drawing/2014/chart" uri="{C3380CC4-5D6E-409C-BE32-E72D297353CC}">
              <c16:uniqueId val="{00000000-AD4B-4ECE-A892-EB9D72AAB4FF}"/>
            </c:ext>
          </c:extLst>
        </c:ser>
        <c:dLbls>
          <c:showLegendKey val="0"/>
          <c:showVal val="0"/>
          <c:showCatName val="0"/>
          <c:showSerName val="0"/>
          <c:showPercent val="0"/>
          <c:showBubbleSize val="0"/>
        </c:dLbls>
        <c:gapWidth val="219"/>
        <c:overlap val="-27"/>
        <c:axId val="219611904"/>
        <c:axId val="219599424"/>
      </c:barChart>
      <c:catAx>
        <c:axId val="21961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9599424"/>
        <c:crosses val="autoZero"/>
        <c:auto val="1"/>
        <c:lblAlgn val="ctr"/>
        <c:lblOffset val="100"/>
        <c:noMultiLvlLbl val="0"/>
      </c:catAx>
      <c:valAx>
        <c:axId val="219599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61190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Closed Complaints by Place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6FCD-4C2C-8722-FC95B225A76B}"/>
              </c:ext>
            </c:extLst>
          </c:dPt>
          <c:dPt>
            <c:idx val="1"/>
            <c:invertIfNegative val="0"/>
            <c:bubble3D val="0"/>
            <c:spPr>
              <a:solidFill>
                <a:srgbClr val="0FF125"/>
              </a:solidFill>
              <a:ln>
                <a:noFill/>
              </a:ln>
              <a:effectLst/>
            </c:spPr>
            <c:extLst>
              <c:ext xmlns:c16="http://schemas.microsoft.com/office/drawing/2014/chart" uri="{C3380CC4-5D6E-409C-BE32-E72D297353CC}">
                <c16:uniqueId val="{00000003-6FCD-4C2C-8722-FC95B225A76B}"/>
              </c:ext>
            </c:extLst>
          </c:dPt>
          <c:dPt>
            <c:idx val="2"/>
            <c:invertIfNegative val="0"/>
            <c:bubble3D val="0"/>
            <c:spPr>
              <a:solidFill>
                <a:srgbClr val="706DF7"/>
              </a:solidFill>
              <a:ln>
                <a:noFill/>
              </a:ln>
              <a:effectLst/>
            </c:spPr>
            <c:extLst>
              <c:ext xmlns:c16="http://schemas.microsoft.com/office/drawing/2014/chart" uri="{C3380CC4-5D6E-409C-BE32-E72D297353CC}">
                <c16:uniqueId val="{00000005-6FCD-4C2C-8722-FC95B225A76B}"/>
              </c:ext>
            </c:extLst>
          </c:dPt>
          <c:dPt>
            <c:idx val="3"/>
            <c:invertIfNegative val="0"/>
            <c:bubble3D val="0"/>
            <c:spPr>
              <a:solidFill>
                <a:srgbClr val="FFFF00"/>
              </a:solidFill>
              <a:ln>
                <a:noFill/>
              </a:ln>
              <a:effectLst/>
            </c:spPr>
            <c:extLst>
              <c:ext xmlns:c16="http://schemas.microsoft.com/office/drawing/2014/chart" uri="{C3380CC4-5D6E-409C-BE32-E72D297353CC}">
                <c16:uniqueId val="{00000007-6FCD-4C2C-8722-FC95B225A76B}"/>
              </c:ext>
            </c:extLst>
          </c:dPt>
          <c:dPt>
            <c:idx val="4"/>
            <c:invertIfNegative val="0"/>
            <c:bubble3D val="0"/>
            <c:spPr>
              <a:solidFill>
                <a:srgbClr val="FF0000"/>
              </a:solidFill>
              <a:ln>
                <a:noFill/>
              </a:ln>
              <a:effectLst/>
            </c:spPr>
            <c:extLst>
              <c:ext xmlns:c16="http://schemas.microsoft.com/office/drawing/2014/chart" uri="{C3380CC4-5D6E-409C-BE32-E72D297353CC}">
                <c16:uniqueId val="{00000009-6FCD-4C2C-8722-FC95B225A7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Sheet1!$F$124:$K$124</c:f>
              <c:strCache>
                <c:ptCount val="6"/>
                <c:pt idx="0">
                  <c:v>North Yorkshire</c:v>
                </c:pt>
                <c:pt idx="1">
                  <c:v>York</c:v>
                </c:pt>
                <c:pt idx="2">
                  <c:v>Hull</c:v>
                </c:pt>
                <c:pt idx="3">
                  <c:v>East Riding of Yorkshire</c:v>
                </c:pt>
                <c:pt idx="4">
                  <c:v>North Lincolnshire</c:v>
                </c:pt>
                <c:pt idx="5">
                  <c:v>North East Lincolnshire</c:v>
                </c:pt>
              </c:strCache>
            </c:strRef>
          </c:cat>
          <c:val>
            <c:numRef>
              <c:f>Sheet1!$F$127:$K$127</c:f>
              <c:numCache>
                <c:formatCode>General</c:formatCode>
                <c:ptCount val="6"/>
                <c:pt idx="0">
                  <c:v>30</c:v>
                </c:pt>
                <c:pt idx="1">
                  <c:v>37</c:v>
                </c:pt>
                <c:pt idx="2">
                  <c:v>10</c:v>
                </c:pt>
                <c:pt idx="3">
                  <c:v>30</c:v>
                </c:pt>
                <c:pt idx="4">
                  <c:v>13</c:v>
                </c:pt>
                <c:pt idx="5">
                  <c:v>20</c:v>
                </c:pt>
              </c:numCache>
            </c:numRef>
          </c:val>
          <c:extLst>
            <c:ext xmlns:c16="http://schemas.microsoft.com/office/drawing/2014/chart" uri="{C3380CC4-5D6E-409C-BE32-E72D297353CC}">
              <c16:uniqueId val="{0000000A-6FCD-4C2C-8722-FC95B225A76B}"/>
            </c:ext>
          </c:extLst>
        </c:ser>
        <c:dLbls>
          <c:showLegendKey val="0"/>
          <c:showVal val="0"/>
          <c:showCatName val="0"/>
          <c:showSerName val="0"/>
          <c:showPercent val="0"/>
          <c:showBubbleSize val="0"/>
        </c:dLbls>
        <c:gapWidth val="219"/>
        <c:overlap val="-27"/>
        <c:axId val="1738174831"/>
        <c:axId val="1738175791"/>
      </c:barChart>
      <c:catAx>
        <c:axId val="1738174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8175791"/>
        <c:crosses val="autoZero"/>
        <c:auto val="1"/>
        <c:lblAlgn val="ctr"/>
        <c:lblOffset val="100"/>
        <c:noMultiLvlLbl val="0"/>
      </c:catAx>
      <c:valAx>
        <c:axId val="1738175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81748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Concerns by Place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3340-4EDD-BF42-5B6380E844D5}"/>
              </c:ext>
            </c:extLst>
          </c:dPt>
          <c:dPt>
            <c:idx val="1"/>
            <c:invertIfNegative val="0"/>
            <c:bubble3D val="0"/>
            <c:spPr>
              <a:solidFill>
                <a:srgbClr val="0FF125"/>
              </a:solidFill>
              <a:ln>
                <a:noFill/>
              </a:ln>
              <a:effectLst/>
            </c:spPr>
            <c:extLst>
              <c:ext xmlns:c16="http://schemas.microsoft.com/office/drawing/2014/chart" uri="{C3380CC4-5D6E-409C-BE32-E72D297353CC}">
                <c16:uniqueId val="{00000003-3340-4EDD-BF42-5B6380E844D5}"/>
              </c:ext>
            </c:extLst>
          </c:dPt>
          <c:dPt>
            <c:idx val="2"/>
            <c:invertIfNegative val="0"/>
            <c:bubble3D val="0"/>
            <c:spPr>
              <a:solidFill>
                <a:srgbClr val="706DF7"/>
              </a:solidFill>
              <a:ln>
                <a:noFill/>
              </a:ln>
              <a:effectLst/>
            </c:spPr>
            <c:extLst>
              <c:ext xmlns:c16="http://schemas.microsoft.com/office/drawing/2014/chart" uri="{C3380CC4-5D6E-409C-BE32-E72D297353CC}">
                <c16:uniqueId val="{00000005-3340-4EDD-BF42-5B6380E844D5}"/>
              </c:ext>
            </c:extLst>
          </c:dPt>
          <c:dPt>
            <c:idx val="3"/>
            <c:invertIfNegative val="0"/>
            <c:bubble3D val="0"/>
            <c:spPr>
              <a:solidFill>
                <a:srgbClr val="FFFF00"/>
              </a:solidFill>
              <a:ln>
                <a:noFill/>
              </a:ln>
              <a:effectLst/>
            </c:spPr>
            <c:extLst>
              <c:ext xmlns:c16="http://schemas.microsoft.com/office/drawing/2014/chart" uri="{C3380CC4-5D6E-409C-BE32-E72D297353CC}">
                <c16:uniqueId val="{00000007-3340-4EDD-BF42-5B6380E844D5}"/>
              </c:ext>
            </c:extLst>
          </c:dPt>
          <c:dPt>
            <c:idx val="4"/>
            <c:invertIfNegative val="0"/>
            <c:bubble3D val="0"/>
            <c:spPr>
              <a:solidFill>
                <a:srgbClr val="FF0000"/>
              </a:solidFill>
              <a:ln>
                <a:noFill/>
              </a:ln>
              <a:effectLst/>
            </c:spPr>
            <c:extLst>
              <c:ext xmlns:c16="http://schemas.microsoft.com/office/drawing/2014/chart" uri="{C3380CC4-5D6E-409C-BE32-E72D297353CC}">
                <c16:uniqueId val="{00000009-3340-4EDD-BF42-5B6380E844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(Sheet1!$B$151:$B$155,Sheet1!$B$157:$B$158)</c:f>
              <c:strCache>
                <c:ptCount val="6"/>
                <c:pt idx="0">
                  <c:v>Hull Place</c:v>
                </c:pt>
                <c:pt idx="1">
                  <c:v>ERY Place</c:v>
                </c:pt>
                <c:pt idx="2">
                  <c:v>VOY Place</c:v>
                </c:pt>
                <c:pt idx="3">
                  <c:v>N Yorks Place</c:v>
                </c:pt>
                <c:pt idx="4">
                  <c:v>N Lincs</c:v>
                </c:pt>
                <c:pt idx="5">
                  <c:v>NE Lincs</c:v>
                </c:pt>
              </c:strCache>
            </c:strRef>
          </c:cat>
          <c:val>
            <c:numRef>
              <c:f>(Sheet1!$C$151:$C$155,Sheet1!$C$157:$C$158)</c:f>
              <c:numCache>
                <c:formatCode>General</c:formatCode>
                <c:ptCount val="7"/>
                <c:pt idx="0">
                  <c:v>290</c:v>
                </c:pt>
                <c:pt idx="1">
                  <c:v>358</c:v>
                </c:pt>
                <c:pt idx="2">
                  <c:v>251</c:v>
                </c:pt>
                <c:pt idx="3">
                  <c:v>383</c:v>
                </c:pt>
                <c:pt idx="4">
                  <c:v>116</c:v>
                </c:pt>
                <c:pt idx="5">
                  <c:v>319</c:v>
                </c:pt>
              </c:numCache>
            </c:numRef>
          </c:val>
          <c:extLst>
            <c:ext xmlns:c16="http://schemas.microsoft.com/office/drawing/2014/chart" uri="{C3380CC4-5D6E-409C-BE32-E72D297353CC}">
              <c16:uniqueId val="{0000000A-3340-4EDD-BF42-5B6380E844D5}"/>
            </c:ext>
          </c:extLst>
        </c:ser>
        <c:dLbls>
          <c:showLegendKey val="0"/>
          <c:showVal val="0"/>
          <c:showCatName val="0"/>
          <c:showSerName val="0"/>
          <c:showPercent val="0"/>
          <c:showBubbleSize val="0"/>
        </c:dLbls>
        <c:gapWidth val="219"/>
        <c:overlap val="-27"/>
        <c:axId val="1813812479"/>
        <c:axId val="1813816319"/>
      </c:barChart>
      <c:catAx>
        <c:axId val="181381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816319"/>
        <c:crosses val="autoZero"/>
        <c:auto val="1"/>
        <c:lblAlgn val="ctr"/>
        <c:lblOffset val="100"/>
        <c:noMultiLvlLbl val="0"/>
      </c:catAx>
      <c:valAx>
        <c:axId val="1813816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812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Enquiries by Place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FFC000"/>
            </a:solidFill>
            <a:ln>
              <a:noFill/>
            </a:ln>
            <a:effectLst/>
          </c:spPr>
          <c:invertIfNegative val="0"/>
          <c:dPt>
            <c:idx val="1"/>
            <c:invertIfNegative val="0"/>
            <c:bubble3D val="0"/>
            <c:spPr>
              <a:solidFill>
                <a:srgbClr val="0FF125"/>
              </a:solidFill>
              <a:ln>
                <a:noFill/>
              </a:ln>
              <a:effectLst/>
            </c:spPr>
            <c:extLst>
              <c:ext xmlns:c16="http://schemas.microsoft.com/office/drawing/2014/chart" uri="{C3380CC4-5D6E-409C-BE32-E72D297353CC}">
                <c16:uniqueId val="{00000001-9B77-4631-9F54-7AFEADBCAE1F}"/>
              </c:ext>
            </c:extLst>
          </c:dPt>
          <c:dPt>
            <c:idx val="2"/>
            <c:invertIfNegative val="0"/>
            <c:bubble3D val="0"/>
            <c:spPr>
              <a:solidFill>
                <a:srgbClr val="706DF7"/>
              </a:solidFill>
              <a:ln>
                <a:noFill/>
              </a:ln>
              <a:effectLst/>
            </c:spPr>
            <c:extLst>
              <c:ext xmlns:c16="http://schemas.microsoft.com/office/drawing/2014/chart" uri="{C3380CC4-5D6E-409C-BE32-E72D297353CC}">
                <c16:uniqueId val="{00000003-9B77-4631-9F54-7AFEADBCAE1F}"/>
              </c:ext>
            </c:extLst>
          </c:dPt>
          <c:dPt>
            <c:idx val="3"/>
            <c:invertIfNegative val="0"/>
            <c:bubble3D val="0"/>
            <c:spPr>
              <a:solidFill>
                <a:srgbClr val="FFFF00"/>
              </a:solidFill>
              <a:ln>
                <a:noFill/>
              </a:ln>
              <a:effectLst/>
            </c:spPr>
            <c:extLst>
              <c:ext xmlns:c16="http://schemas.microsoft.com/office/drawing/2014/chart" uri="{C3380CC4-5D6E-409C-BE32-E72D297353CC}">
                <c16:uniqueId val="{00000005-9B77-4631-9F54-7AFEADBCAE1F}"/>
              </c:ext>
            </c:extLst>
          </c:dPt>
          <c:dPt>
            <c:idx val="4"/>
            <c:invertIfNegative val="0"/>
            <c:bubble3D val="0"/>
            <c:spPr>
              <a:solidFill>
                <a:srgbClr val="FF0000"/>
              </a:solidFill>
              <a:ln>
                <a:noFill/>
              </a:ln>
              <a:effectLst/>
            </c:spPr>
            <c:extLst>
              <c:ext xmlns:c16="http://schemas.microsoft.com/office/drawing/2014/chart" uri="{C3380CC4-5D6E-409C-BE32-E72D297353CC}">
                <c16:uniqueId val="{00000007-9B77-4631-9F54-7AFEADBCAE1F}"/>
              </c:ext>
            </c:extLst>
          </c:dPt>
          <c:dPt>
            <c:idx val="5"/>
            <c:invertIfNegative val="0"/>
            <c:bubble3D val="0"/>
            <c:spPr>
              <a:solidFill>
                <a:srgbClr val="0070C0"/>
              </a:solidFill>
              <a:ln>
                <a:noFill/>
              </a:ln>
              <a:effectLst/>
            </c:spPr>
            <c:extLst>
              <c:ext xmlns:c16="http://schemas.microsoft.com/office/drawing/2014/chart" uri="{C3380CC4-5D6E-409C-BE32-E72D297353CC}">
                <c16:uniqueId val="{00000009-9B77-4631-9F54-7AFEADBCAE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Sheet1!$B$246:$B$251</c:f>
              <c:strCache>
                <c:ptCount val="6"/>
                <c:pt idx="0">
                  <c:v>Hull Place</c:v>
                </c:pt>
                <c:pt idx="1">
                  <c:v>ERY Place</c:v>
                </c:pt>
                <c:pt idx="2">
                  <c:v>VOY Place</c:v>
                </c:pt>
                <c:pt idx="3">
                  <c:v>N Yorks Place</c:v>
                </c:pt>
                <c:pt idx="4">
                  <c:v>N Lincs</c:v>
                </c:pt>
                <c:pt idx="5">
                  <c:v>NE Lincs</c:v>
                </c:pt>
              </c:strCache>
            </c:strRef>
          </c:cat>
          <c:val>
            <c:numRef>
              <c:f>Sheet1!$C$246:$C$251</c:f>
              <c:numCache>
                <c:formatCode>General</c:formatCode>
                <c:ptCount val="6"/>
                <c:pt idx="0">
                  <c:v>350</c:v>
                </c:pt>
                <c:pt idx="1">
                  <c:v>198</c:v>
                </c:pt>
                <c:pt idx="2">
                  <c:v>264</c:v>
                </c:pt>
                <c:pt idx="3">
                  <c:v>464</c:v>
                </c:pt>
                <c:pt idx="4">
                  <c:v>137</c:v>
                </c:pt>
                <c:pt idx="5">
                  <c:v>158</c:v>
                </c:pt>
              </c:numCache>
            </c:numRef>
          </c:val>
          <c:extLst>
            <c:ext xmlns:c16="http://schemas.microsoft.com/office/drawing/2014/chart" uri="{C3380CC4-5D6E-409C-BE32-E72D297353CC}">
              <c16:uniqueId val="{0000000A-9B77-4631-9F54-7AFEADBCAE1F}"/>
            </c:ext>
          </c:extLst>
        </c:ser>
        <c:dLbls>
          <c:showLegendKey val="0"/>
          <c:showVal val="0"/>
          <c:showCatName val="0"/>
          <c:showSerName val="0"/>
          <c:showPercent val="0"/>
          <c:showBubbleSize val="0"/>
        </c:dLbls>
        <c:gapWidth val="219"/>
        <c:overlap val="-27"/>
        <c:axId val="324708799"/>
        <c:axId val="324718879"/>
      </c:barChart>
      <c:catAx>
        <c:axId val="324708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18879"/>
        <c:crosses val="autoZero"/>
        <c:auto val="1"/>
        <c:lblAlgn val="ctr"/>
        <c:lblOffset val="100"/>
        <c:noMultiLvlLbl val="0"/>
      </c:catAx>
      <c:valAx>
        <c:axId val="3247188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087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734CC3A89E0F4E821D82ABD7BEC6D6" ma:contentTypeVersion="18" ma:contentTypeDescription="Create a new document." ma:contentTypeScope="" ma:versionID="d7abce627c38a4511a246c5b9e43ff17">
  <xsd:schema xmlns:xsd="http://www.w3.org/2001/XMLSchema" xmlns:xs="http://www.w3.org/2001/XMLSchema" xmlns:p="http://schemas.microsoft.com/office/2006/metadata/properties" xmlns:ns2="6fa53c87-df51-4936-a09f-d0d2ea6d951e" xmlns:ns3="e628fa83-ef27-4767-a796-3967f1682c78" targetNamespace="http://schemas.microsoft.com/office/2006/metadata/properties" ma:root="true" ma:fieldsID="a0d6e727dd75195ddb523e350e693260" ns2:_="" ns3:_="">
    <xsd:import namespace="6fa53c87-df51-4936-a09f-d0d2ea6d951e"/>
    <xsd:import namespace="e628fa83-ef27-4767-a796-3967f1682c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53c87-df51-4936-a09f-d0d2ea6d9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5f8c38-0660-407c-abb4-da7b4cb39a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28fa83-ef27-4767-a796-3967f1682c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b6fe66-76f1-4973-91d4-5995ec380fa6}" ma:internalName="TaxCatchAll" ma:showField="CatchAllData" ma:web="e628fa83-ef27-4767-a796-3967f1682c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a53c87-df51-4936-a09f-d0d2ea6d951e">
      <Terms xmlns="http://schemas.microsoft.com/office/infopath/2007/PartnerControls"/>
    </lcf76f155ced4ddcb4097134ff3c332f>
    <TaxCatchAll xmlns="e628fa83-ef27-4767-a796-3967f1682c78" xsi:nil="true"/>
  </documentManagement>
</p:properties>
</file>

<file path=customXml/itemProps1.xml><?xml version="1.0" encoding="utf-8"?>
<ds:datastoreItem xmlns:ds="http://schemas.openxmlformats.org/officeDocument/2006/customXml" ds:itemID="{B93A7ED1-FE1D-4A5A-8E78-F326B81CB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53c87-df51-4936-a09f-d0d2ea6d951e"/>
    <ds:schemaRef ds:uri="e628fa83-ef27-4767-a796-3967f1682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34404F-2EB6-4B5F-A88D-00327D96F323}">
  <ds:schemaRefs>
    <ds:schemaRef ds:uri="http://schemas.openxmlformats.org/officeDocument/2006/bibliography"/>
  </ds:schemaRefs>
</ds:datastoreItem>
</file>

<file path=customXml/itemProps3.xml><?xml version="1.0" encoding="utf-8"?>
<ds:datastoreItem xmlns:ds="http://schemas.openxmlformats.org/officeDocument/2006/customXml" ds:itemID="{CB95AA91-437D-4577-A42E-2B29C6388A27}">
  <ds:schemaRefs>
    <ds:schemaRef ds:uri="http://schemas.microsoft.com/sharepoint/v3/contenttype/forms"/>
  </ds:schemaRefs>
</ds:datastoreItem>
</file>

<file path=customXml/itemProps4.xml><?xml version="1.0" encoding="utf-8"?>
<ds:datastoreItem xmlns:ds="http://schemas.openxmlformats.org/officeDocument/2006/customXml" ds:itemID="{08190173-1D63-4185-944E-613B8ABFD7AE}">
  <ds:schemaRefs>
    <ds:schemaRef ds:uri="http://schemas.microsoft.com/office/2006/documentManagement/types"/>
    <ds:schemaRef ds:uri="e628fa83-ef27-4767-a796-3967f1682c78"/>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6fa53c87-df51-4936-a09f-d0d2ea6d951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2172</Words>
  <Characters>12381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Mazingham</dc:creator>
  <cp:keywords/>
  <dc:description/>
  <cp:lastModifiedBy>Gemma Mazingham</cp:lastModifiedBy>
  <cp:revision>2</cp:revision>
  <cp:lastPrinted>2022-09-27T16:25:00Z</cp:lastPrinted>
  <dcterms:created xsi:type="dcterms:W3CDTF">2024-08-12T09:36:00Z</dcterms:created>
  <dcterms:modified xsi:type="dcterms:W3CDTF">2024-08-12T09:36:00Z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0x0101002F734CC3A89E0F4E821D82ABD7BEC6D6</vt:lpwstr>
  </property>
  <property fmtid="{D5CDD505-2E9C-101B-9397-08002B2CF9AE}" pid="3" name="MediaServiceImageTags">
    <vt:lpwstr/>
  </property>
</Properties>
</file>