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8B48" w14:textId="4BC1FA36" w:rsidR="00E57F7A" w:rsidRDefault="00E57F7A" w:rsidP="00E57F7A">
      <w:pPr>
        <w:jc w:val="center"/>
        <w:rPr>
          <w:b/>
          <w:bCs/>
          <w:sz w:val="24"/>
          <w:szCs w:val="24"/>
        </w:rPr>
      </w:pPr>
      <w:r w:rsidRPr="007109D4">
        <w:rPr>
          <w:noProof/>
        </w:rPr>
        <w:drawing>
          <wp:anchor distT="0" distB="0" distL="114300" distR="114300" simplePos="0" relativeHeight="251660288" behindDoc="0" locked="0" layoutInCell="1" allowOverlap="1" wp14:anchorId="51CB04F8" wp14:editId="2DBF29B1">
            <wp:simplePos x="0" y="0"/>
            <wp:positionH relativeFrom="margin">
              <wp:posOffset>4879340</wp:posOffset>
            </wp:positionH>
            <wp:positionV relativeFrom="paragraph">
              <wp:posOffset>-433070</wp:posOffset>
            </wp:positionV>
            <wp:extent cx="1338205" cy="714375"/>
            <wp:effectExtent l="0" t="0" r="0" b="0"/>
            <wp:wrapNone/>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20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B5E">
        <w:rPr>
          <w:noProof/>
        </w:rPr>
        <w:drawing>
          <wp:anchor distT="0" distB="0" distL="114300" distR="114300" simplePos="0" relativeHeight="251659264" behindDoc="0" locked="0" layoutInCell="1" allowOverlap="1" wp14:anchorId="7DE5EBFA" wp14:editId="47CA1EAB">
            <wp:simplePos x="0" y="0"/>
            <wp:positionH relativeFrom="margin">
              <wp:posOffset>-139065</wp:posOffset>
            </wp:positionH>
            <wp:positionV relativeFrom="topMargin">
              <wp:posOffset>413385</wp:posOffset>
            </wp:positionV>
            <wp:extent cx="2419350" cy="459105"/>
            <wp:effectExtent l="0" t="0" r="0" b="0"/>
            <wp:wrapSquare wrapText="bothSides"/>
            <wp:docPr id="3" name="Picture 3"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459105"/>
                    </a:xfrm>
                    <a:prstGeom prst="rect">
                      <a:avLst/>
                    </a:prstGeom>
                    <a:noFill/>
                  </pic:spPr>
                </pic:pic>
              </a:graphicData>
            </a:graphic>
            <wp14:sizeRelH relativeFrom="margin">
              <wp14:pctWidth>0</wp14:pctWidth>
            </wp14:sizeRelH>
            <wp14:sizeRelV relativeFrom="margin">
              <wp14:pctHeight>0</wp14:pctHeight>
            </wp14:sizeRelV>
          </wp:anchor>
        </w:drawing>
      </w:r>
    </w:p>
    <w:p w14:paraId="365DDD0B" w14:textId="77777777" w:rsidR="00E57F7A" w:rsidRDefault="00E57F7A" w:rsidP="00E57F7A">
      <w:pPr>
        <w:jc w:val="center"/>
        <w:rPr>
          <w:b/>
          <w:bCs/>
          <w:sz w:val="24"/>
          <w:szCs w:val="24"/>
        </w:rPr>
      </w:pPr>
    </w:p>
    <w:p w14:paraId="7A6A0EE9" w14:textId="76B26F1F" w:rsidR="00E57F7A" w:rsidRPr="001B23FD" w:rsidRDefault="00E57F7A" w:rsidP="00E57F7A">
      <w:pPr>
        <w:jc w:val="center"/>
        <w:rPr>
          <w:b/>
          <w:bCs/>
          <w:sz w:val="24"/>
          <w:szCs w:val="24"/>
        </w:rPr>
      </w:pPr>
      <w:r w:rsidRPr="001B23FD">
        <w:rPr>
          <w:b/>
          <w:bCs/>
          <w:sz w:val="24"/>
          <w:szCs w:val="24"/>
        </w:rPr>
        <w:t>HUMBER AND NORTH YORKSHIRE INTEGRATED CARE BOARD</w:t>
      </w:r>
    </w:p>
    <w:p w14:paraId="13760586" w14:textId="6E5340DB" w:rsidR="00C800DC" w:rsidRPr="001B23FD" w:rsidRDefault="00C800DC" w:rsidP="007D4B54">
      <w:pPr>
        <w:jc w:val="center"/>
        <w:rPr>
          <w:b/>
          <w:bCs/>
          <w:sz w:val="24"/>
          <w:szCs w:val="24"/>
        </w:rPr>
      </w:pPr>
    </w:p>
    <w:p w14:paraId="3F3CF7B9" w14:textId="3597E8F7" w:rsidR="0056154F" w:rsidRPr="001B23FD" w:rsidRDefault="0056154F" w:rsidP="0056154F">
      <w:pPr>
        <w:jc w:val="center"/>
        <w:rPr>
          <w:rFonts w:eastAsia="Calibri"/>
          <w:b/>
          <w:bCs/>
          <w:sz w:val="24"/>
          <w:szCs w:val="24"/>
        </w:rPr>
      </w:pPr>
      <w:bookmarkStart w:id="0" w:name="_Hlk148078449"/>
      <w:r w:rsidRPr="001B23FD">
        <w:rPr>
          <w:b/>
          <w:bCs/>
          <w:sz w:val="24"/>
          <w:szCs w:val="24"/>
        </w:rPr>
        <w:t xml:space="preserve">WEDNESDAY </w:t>
      </w:r>
      <w:r w:rsidR="000715F0">
        <w:rPr>
          <w:b/>
          <w:bCs/>
          <w:sz w:val="24"/>
          <w:szCs w:val="24"/>
        </w:rPr>
        <w:t>12 FEBRUARY</w:t>
      </w:r>
      <w:r w:rsidR="0074075A">
        <w:rPr>
          <w:b/>
          <w:bCs/>
          <w:sz w:val="24"/>
          <w:szCs w:val="24"/>
        </w:rPr>
        <w:t xml:space="preserve"> 2025 AT</w:t>
      </w:r>
      <w:r w:rsidRPr="001B23FD">
        <w:rPr>
          <w:b/>
          <w:bCs/>
          <w:sz w:val="24"/>
          <w:szCs w:val="24"/>
        </w:rPr>
        <w:t xml:space="preserve"> </w:t>
      </w:r>
      <w:r w:rsidR="000715F0">
        <w:rPr>
          <w:b/>
          <w:bCs/>
          <w:sz w:val="24"/>
          <w:szCs w:val="24"/>
        </w:rPr>
        <w:t>10</w:t>
      </w:r>
      <w:r w:rsidR="0074075A">
        <w:rPr>
          <w:b/>
          <w:bCs/>
          <w:sz w:val="24"/>
          <w:szCs w:val="24"/>
        </w:rPr>
        <w:t>:00</w:t>
      </w:r>
      <w:r w:rsidR="00C1111C">
        <w:rPr>
          <w:b/>
          <w:bCs/>
          <w:sz w:val="24"/>
          <w:szCs w:val="24"/>
        </w:rPr>
        <w:t xml:space="preserve"> HOURS</w:t>
      </w:r>
      <w:r w:rsidR="0074075A">
        <w:rPr>
          <w:b/>
          <w:bCs/>
          <w:sz w:val="24"/>
          <w:szCs w:val="24"/>
        </w:rPr>
        <w:t xml:space="preserve">, </w:t>
      </w:r>
      <w:r w:rsidR="000715F0">
        <w:rPr>
          <w:b/>
          <w:bCs/>
          <w:sz w:val="24"/>
          <w:szCs w:val="24"/>
        </w:rPr>
        <w:t>SYNERGY SUITE, HEALTH HOUSE, GRANGE PARK LANE, WILLERBY, HU10 6DT</w:t>
      </w:r>
    </w:p>
    <w:bookmarkEnd w:id="0"/>
    <w:p w14:paraId="21D38D58" w14:textId="77777777" w:rsidR="000F203A" w:rsidRPr="00C1111C" w:rsidRDefault="000F203A" w:rsidP="000F203A">
      <w:pPr>
        <w:ind w:right="8"/>
        <w:jc w:val="center"/>
        <w:rPr>
          <w:b/>
          <w:bCs/>
          <w:sz w:val="24"/>
          <w:szCs w:val="24"/>
        </w:rPr>
      </w:pPr>
    </w:p>
    <w:p w14:paraId="4A91C21C" w14:textId="77777777" w:rsidR="00F26A07" w:rsidRPr="00E81485" w:rsidRDefault="00F26A07" w:rsidP="00F26A07">
      <w:pPr>
        <w:ind w:left="-284"/>
        <w:jc w:val="both"/>
        <w:rPr>
          <w:b/>
          <w:sz w:val="24"/>
          <w:szCs w:val="24"/>
          <w:lang w:val="en-GB"/>
        </w:rPr>
      </w:pPr>
      <w:r w:rsidRPr="00E81485">
        <w:rPr>
          <w:b/>
          <w:sz w:val="24"/>
          <w:szCs w:val="24"/>
          <w:lang w:val="en-GB"/>
        </w:rPr>
        <w:t>Attendees and Apologies</w:t>
      </w:r>
    </w:p>
    <w:p w14:paraId="5819E647" w14:textId="77777777" w:rsidR="006B31F5" w:rsidRPr="00E81485" w:rsidRDefault="006B31F5" w:rsidP="00F26A07">
      <w:pPr>
        <w:ind w:left="-284"/>
        <w:jc w:val="both"/>
        <w:rPr>
          <w:b/>
          <w:sz w:val="24"/>
          <w:szCs w:val="24"/>
          <w:lang w:val="en-GB"/>
        </w:rPr>
      </w:pPr>
    </w:p>
    <w:p w14:paraId="69762B2E" w14:textId="77777777" w:rsidR="006B31F5" w:rsidRPr="00E81485" w:rsidRDefault="006B31F5" w:rsidP="006B31F5">
      <w:pPr>
        <w:ind w:left="-284"/>
        <w:jc w:val="both"/>
        <w:rPr>
          <w:b/>
          <w:sz w:val="24"/>
          <w:szCs w:val="24"/>
          <w:lang w:val="en-GB"/>
        </w:rPr>
      </w:pPr>
      <w:r w:rsidRPr="00E81485">
        <w:rPr>
          <w:b/>
          <w:sz w:val="24"/>
          <w:szCs w:val="24"/>
          <w:lang w:val="en-GB"/>
        </w:rPr>
        <w:t>ICB Board Members: "Ordinary Members" (Voting Members)</w:t>
      </w:r>
    </w:p>
    <w:p w14:paraId="0178AB58" w14:textId="23F61E67" w:rsidR="006B31F5" w:rsidRPr="00E81485" w:rsidRDefault="006B31F5" w:rsidP="006B31F5">
      <w:pPr>
        <w:ind w:left="-284"/>
        <w:jc w:val="both"/>
        <w:rPr>
          <w:b/>
          <w:sz w:val="24"/>
          <w:szCs w:val="24"/>
          <w:lang w:val="en-GB"/>
        </w:rPr>
      </w:pPr>
      <w:r w:rsidRPr="00E81485">
        <w:rPr>
          <w:b/>
          <w:sz w:val="24"/>
          <w:szCs w:val="24"/>
          <w:lang w:val="en-GB"/>
        </w:rPr>
        <w:t>Present:</w:t>
      </w:r>
    </w:p>
    <w:p w14:paraId="0D520BBD" w14:textId="66CD881D" w:rsidR="006B31F5" w:rsidRDefault="006B31F5" w:rsidP="006B31F5">
      <w:pPr>
        <w:ind w:left="-284"/>
        <w:jc w:val="both"/>
        <w:rPr>
          <w:bCs/>
          <w:sz w:val="24"/>
          <w:szCs w:val="24"/>
          <w:lang w:val="en-GB"/>
        </w:rPr>
      </w:pPr>
      <w:bookmarkStart w:id="1" w:name="_Hlk177562221"/>
      <w:r w:rsidRPr="00E81485">
        <w:rPr>
          <w:bCs/>
          <w:sz w:val="24"/>
          <w:szCs w:val="24"/>
          <w:lang w:val="en-GB"/>
        </w:rPr>
        <w:t xml:space="preserve">Sue Symington </w:t>
      </w:r>
      <w:r w:rsidRPr="00E81485">
        <w:rPr>
          <w:bCs/>
          <w:sz w:val="24"/>
          <w:szCs w:val="24"/>
          <w:lang w:val="en-GB"/>
        </w:rPr>
        <w:tab/>
      </w:r>
      <w:r w:rsidRPr="00E81485">
        <w:rPr>
          <w:bCs/>
          <w:sz w:val="24"/>
          <w:szCs w:val="24"/>
          <w:lang w:val="en-GB"/>
        </w:rPr>
        <w:tab/>
      </w:r>
      <w:r w:rsidRPr="00E81485">
        <w:rPr>
          <w:bCs/>
          <w:sz w:val="24"/>
          <w:szCs w:val="24"/>
          <w:lang w:val="en-GB"/>
        </w:rPr>
        <w:tab/>
        <w:t>(Chair) HNY ICB Chair</w:t>
      </w:r>
    </w:p>
    <w:p w14:paraId="1DA3CC99" w14:textId="77777777" w:rsidR="000715F0" w:rsidRPr="00E81485" w:rsidRDefault="000715F0" w:rsidP="000715F0">
      <w:pPr>
        <w:ind w:left="-284"/>
        <w:jc w:val="both"/>
        <w:rPr>
          <w:bCs/>
          <w:sz w:val="24"/>
          <w:szCs w:val="24"/>
          <w:lang w:val="en-GB"/>
        </w:rPr>
      </w:pPr>
      <w:r w:rsidRPr="00E81485">
        <w:rPr>
          <w:bCs/>
          <w:sz w:val="24"/>
          <w:szCs w:val="24"/>
          <w:lang w:val="en-GB"/>
        </w:rPr>
        <w:t>Councillor Jonathan Owen</w:t>
      </w:r>
      <w:r w:rsidRPr="00E81485">
        <w:rPr>
          <w:bCs/>
          <w:sz w:val="24"/>
          <w:szCs w:val="24"/>
          <w:lang w:val="en-GB"/>
        </w:rPr>
        <w:tab/>
        <w:t>Local Authority Partner Member</w:t>
      </w:r>
      <w:r>
        <w:rPr>
          <w:bCs/>
          <w:sz w:val="24"/>
          <w:szCs w:val="24"/>
          <w:lang w:val="en-GB"/>
        </w:rPr>
        <w:t xml:space="preserve"> </w:t>
      </w:r>
    </w:p>
    <w:p w14:paraId="66986B56" w14:textId="6AA8DBB0" w:rsidR="00E35F63" w:rsidRPr="00E81485" w:rsidRDefault="00E35F63" w:rsidP="00E35F63">
      <w:pPr>
        <w:ind w:left="-284"/>
        <w:jc w:val="both"/>
        <w:rPr>
          <w:bCs/>
          <w:sz w:val="24"/>
          <w:szCs w:val="24"/>
          <w:lang w:val="en-GB"/>
        </w:rPr>
      </w:pPr>
      <w:r>
        <w:rPr>
          <w:bCs/>
          <w:sz w:val="24"/>
          <w:szCs w:val="24"/>
          <w:lang w:val="en-GB"/>
        </w:rPr>
        <w:t>A</w:t>
      </w:r>
      <w:r w:rsidRPr="00E81485">
        <w:rPr>
          <w:bCs/>
          <w:sz w:val="24"/>
          <w:szCs w:val="24"/>
          <w:lang w:val="en-GB"/>
        </w:rPr>
        <w:t>manda Bloor</w:t>
      </w:r>
      <w:r w:rsidRPr="00E81485">
        <w:rPr>
          <w:bCs/>
          <w:sz w:val="24"/>
          <w:szCs w:val="24"/>
          <w:lang w:val="en-GB"/>
        </w:rPr>
        <w:tab/>
      </w:r>
      <w:r w:rsidRPr="00E81485">
        <w:rPr>
          <w:bCs/>
          <w:sz w:val="24"/>
          <w:szCs w:val="24"/>
          <w:lang w:val="en-GB"/>
        </w:rPr>
        <w:tab/>
      </w:r>
      <w:r w:rsidRPr="00E81485">
        <w:rPr>
          <w:bCs/>
          <w:sz w:val="24"/>
          <w:szCs w:val="24"/>
          <w:lang w:val="en-GB"/>
        </w:rPr>
        <w:tab/>
        <w:t xml:space="preserve">HNY ICB </w:t>
      </w:r>
      <w:r w:rsidR="0045301D">
        <w:rPr>
          <w:bCs/>
          <w:sz w:val="24"/>
          <w:szCs w:val="24"/>
          <w:lang w:val="en-GB"/>
        </w:rPr>
        <w:t>Acting</w:t>
      </w:r>
      <w:r w:rsidRPr="00E81485">
        <w:rPr>
          <w:bCs/>
          <w:sz w:val="24"/>
          <w:szCs w:val="24"/>
          <w:lang w:val="en-GB"/>
        </w:rPr>
        <w:t xml:space="preserve"> Chief Executive</w:t>
      </w:r>
    </w:p>
    <w:p w14:paraId="53AD7B64" w14:textId="77777777" w:rsidR="00F74FB1" w:rsidRPr="00E81485" w:rsidRDefault="00F74FB1" w:rsidP="006B31F5">
      <w:pPr>
        <w:ind w:left="-284"/>
        <w:jc w:val="both"/>
        <w:rPr>
          <w:bCs/>
          <w:sz w:val="24"/>
          <w:szCs w:val="24"/>
          <w:lang w:val="en-GB"/>
        </w:rPr>
      </w:pPr>
      <w:r w:rsidRPr="00E81485">
        <w:rPr>
          <w:bCs/>
          <w:sz w:val="24"/>
          <w:szCs w:val="24"/>
          <w:lang w:val="en-GB"/>
        </w:rPr>
        <w:t>Dr Bushra Ali</w:t>
      </w:r>
      <w:r w:rsidRPr="00E81485">
        <w:rPr>
          <w:bCs/>
          <w:sz w:val="24"/>
          <w:szCs w:val="24"/>
          <w:lang w:val="en-GB"/>
        </w:rPr>
        <w:tab/>
      </w:r>
      <w:r w:rsidRPr="00E81485">
        <w:rPr>
          <w:bCs/>
          <w:sz w:val="24"/>
          <w:szCs w:val="24"/>
          <w:lang w:val="en-GB"/>
        </w:rPr>
        <w:tab/>
      </w:r>
      <w:r w:rsidRPr="00E81485">
        <w:rPr>
          <w:bCs/>
          <w:sz w:val="24"/>
          <w:szCs w:val="24"/>
          <w:lang w:val="en-GB"/>
        </w:rPr>
        <w:tab/>
        <w:t>Primary Care Partner Member</w:t>
      </w:r>
    </w:p>
    <w:p w14:paraId="416387F1" w14:textId="77777777" w:rsidR="00F74FB1" w:rsidRPr="00E81485" w:rsidRDefault="00F74FB1" w:rsidP="00FA747B">
      <w:pPr>
        <w:ind w:left="-284"/>
        <w:jc w:val="both"/>
        <w:rPr>
          <w:bCs/>
          <w:sz w:val="24"/>
          <w:szCs w:val="24"/>
          <w:lang w:val="en-GB"/>
        </w:rPr>
      </w:pPr>
      <w:r w:rsidRPr="00E81485">
        <w:rPr>
          <w:bCs/>
          <w:sz w:val="24"/>
          <w:szCs w:val="24"/>
          <w:lang w:val="en-GB"/>
        </w:rPr>
        <w:t>Dr Nigel Wells</w:t>
      </w:r>
      <w:r w:rsidRPr="00E81485">
        <w:rPr>
          <w:bCs/>
          <w:sz w:val="24"/>
          <w:szCs w:val="24"/>
          <w:lang w:val="en-GB"/>
        </w:rPr>
        <w:tab/>
      </w:r>
      <w:r w:rsidRPr="00E81485">
        <w:rPr>
          <w:bCs/>
          <w:sz w:val="24"/>
          <w:szCs w:val="24"/>
          <w:lang w:val="en-GB"/>
        </w:rPr>
        <w:tab/>
      </w:r>
      <w:r w:rsidRPr="00E81485">
        <w:rPr>
          <w:bCs/>
          <w:sz w:val="24"/>
          <w:szCs w:val="24"/>
          <w:lang w:val="en-GB"/>
        </w:rPr>
        <w:tab/>
        <w:t xml:space="preserve">HNY ICB </w:t>
      </w:r>
      <w:bookmarkStart w:id="2" w:name="_Hlk174712474"/>
      <w:r w:rsidRPr="00E81485">
        <w:rPr>
          <w:bCs/>
          <w:sz w:val="24"/>
          <w:szCs w:val="24"/>
          <w:lang w:val="en-GB"/>
        </w:rPr>
        <w:t>Executive Director of Clinical &amp; Professional Services</w:t>
      </w:r>
      <w:bookmarkEnd w:id="2"/>
    </w:p>
    <w:p w14:paraId="488B2897" w14:textId="77777777" w:rsidR="00F74FB1" w:rsidRPr="00E81485" w:rsidRDefault="00F74FB1" w:rsidP="00BC569E">
      <w:pPr>
        <w:ind w:left="-284"/>
        <w:rPr>
          <w:bCs/>
          <w:sz w:val="24"/>
          <w:szCs w:val="24"/>
          <w:lang w:val="en-GB"/>
        </w:rPr>
      </w:pPr>
      <w:r w:rsidRPr="00E81485">
        <w:rPr>
          <w:bCs/>
          <w:sz w:val="24"/>
          <w:szCs w:val="24"/>
          <w:lang w:val="en-GB"/>
        </w:rPr>
        <w:t>Jane Hazelgrave</w:t>
      </w:r>
      <w:r w:rsidRPr="00E81485">
        <w:rPr>
          <w:bCs/>
          <w:sz w:val="24"/>
          <w:szCs w:val="24"/>
          <w:lang w:val="en-GB"/>
        </w:rPr>
        <w:tab/>
      </w:r>
      <w:r w:rsidRPr="00E81485">
        <w:rPr>
          <w:bCs/>
          <w:sz w:val="24"/>
          <w:szCs w:val="24"/>
          <w:lang w:val="en-GB"/>
        </w:rPr>
        <w:tab/>
        <w:t>HNY ICB Acting Deputy Chief Executive / Chief Operating Officer</w:t>
      </w:r>
    </w:p>
    <w:p w14:paraId="1DA104F2" w14:textId="77777777" w:rsidR="00F74FB1" w:rsidRDefault="00F74FB1" w:rsidP="009E14D0">
      <w:pPr>
        <w:ind w:left="-284"/>
        <w:jc w:val="both"/>
        <w:rPr>
          <w:bCs/>
          <w:sz w:val="24"/>
          <w:szCs w:val="24"/>
          <w:lang w:val="en-GB"/>
        </w:rPr>
      </w:pPr>
      <w:r w:rsidRPr="00E81485">
        <w:rPr>
          <w:bCs/>
          <w:sz w:val="24"/>
          <w:szCs w:val="24"/>
          <w:lang w:val="en-GB"/>
        </w:rPr>
        <w:t>Jayne Adamson</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People</w:t>
      </w:r>
    </w:p>
    <w:p w14:paraId="46AEB530" w14:textId="77777777" w:rsidR="00E35F63" w:rsidRDefault="00E35F63" w:rsidP="00E35F63">
      <w:pPr>
        <w:ind w:left="-284"/>
        <w:jc w:val="both"/>
        <w:rPr>
          <w:bCs/>
          <w:sz w:val="24"/>
          <w:szCs w:val="24"/>
          <w:lang w:val="en-GB"/>
        </w:rPr>
      </w:pPr>
      <w:r w:rsidRPr="00E81485">
        <w:rPr>
          <w:bCs/>
          <w:sz w:val="24"/>
          <w:szCs w:val="24"/>
          <w:lang w:val="en-GB"/>
        </w:rPr>
        <w:t>Jonathan Lofthouse</w:t>
      </w:r>
      <w:r w:rsidRPr="00E81485">
        <w:rPr>
          <w:bCs/>
          <w:sz w:val="24"/>
          <w:szCs w:val="24"/>
          <w:lang w:val="en-GB"/>
        </w:rPr>
        <w:tab/>
      </w:r>
      <w:r w:rsidRPr="00E81485">
        <w:rPr>
          <w:bCs/>
          <w:sz w:val="24"/>
          <w:szCs w:val="24"/>
          <w:lang w:val="en-GB"/>
        </w:rPr>
        <w:tab/>
        <w:t>Provider Partner Member</w:t>
      </w:r>
    </w:p>
    <w:p w14:paraId="36E7F0E9" w14:textId="58AF210B" w:rsidR="00E35F63" w:rsidRDefault="00E35F63" w:rsidP="00E35F63">
      <w:pPr>
        <w:ind w:left="-284"/>
        <w:jc w:val="both"/>
        <w:rPr>
          <w:bCs/>
          <w:sz w:val="24"/>
          <w:szCs w:val="24"/>
        </w:rPr>
      </w:pPr>
      <w:r>
        <w:rPr>
          <w:bCs/>
          <w:sz w:val="24"/>
          <w:szCs w:val="24"/>
          <w:lang w:val="en-GB"/>
        </w:rPr>
        <w:t>Mark Brearley</w:t>
      </w:r>
      <w:r>
        <w:rPr>
          <w:bCs/>
          <w:sz w:val="24"/>
          <w:szCs w:val="24"/>
          <w:lang w:val="en-GB"/>
        </w:rPr>
        <w:tab/>
      </w:r>
      <w:r>
        <w:rPr>
          <w:bCs/>
          <w:sz w:val="24"/>
          <w:szCs w:val="24"/>
          <w:lang w:val="en-GB"/>
        </w:rPr>
        <w:tab/>
      </w:r>
      <w:r>
        <w:rPr>
          <w:bCs/>
          <w:sz w:val="24"/>
          <w:szCs w:val="24"/>
          <w:lang w:val="en-GB"/>
        </w:rPr>
        <w:tab/>
      </w:r>
      <w:r w:rsidR="00C15037">
        <w:rPr>
          <w:bCs/>
          <w:sz w:val="24"/>
          <w:szCs w:val="24"/>
          <w:lang w:val="en-GB"/>
        </w:rPr>
        <w:t xml:space="preserve">HNY ICB </w:t>
      </w:r>
      <w:r w:rsidRPr="00A4688C">
        <w:rPr>
          <w:bCs/>
          <w:sz w:val="24"/>
          <w:szCs w:val="24"/>
        </w:rPr>
        <w:t xml:space="preserve">Interim </w:t>
      </w:r>
      <w:r w:rsidR="00C15037">
        <w:rPr>
          <w:bCs/>
          <w:sz w:val="24"/>
          <w:szCs w:val="24"/>
        </w:rPr>
        <w:t>Executive Director of Finance and Investment</w:t>
      </w:r>
    </w:p>
    <w:p w14:paraId="45477475" w14:textId="77777777" w:rsidR="00F74FB1" w:rsidRPr="00E81485" w:rsidRDefault="00F74FB1" w:rsidP="006B31F5">
      <w:pPr>
        <w:ind w:left="-284"/>
        <w:jc w:val="both"/>
        <w:rPr>
          <w:bCs/>
          <w:sz w:val="24"/>
          <w:szCs w:val="24"/>
          <w:lang w:val="en-GB"/>
        </w:rPr>
      </w:pPr>
      <w:r w:rsidRPr="00E81485">
        <w:rPr>
          <w:bCs/>
          <w:sz w:val="24"/>
          <w:szCs w:val="24"/>
          <w:lang w:val="en-GB"/>
        </w:rPr>
        <w:t>Mark Chamberlain</w:t>
      </w:r>
      <w:r w:rsidRPr="00E81485">
        <w:rPr>
          <w:bCs/>
          <w:sz w:val="24"/>
          <w:szCs w:val="24"/>
          <w:lang w:val="en-GB"/>
        </w:rPr>
        <w:tab/>
      </w:r>
      <w:r w:rsidRPr="00E81485">
        <w:rPr>
          <w:bCs/>
          <w:sz w:val="24"/>
          <w:szCs w:val="24"/>
          <w:lang w:val="en-GB"/>
        </w:rPr>
        <w:tab/>
        <w:t>HNY ICB Non-Executive Director</w:t>
      </w:r>
    </w:p>
    <w:p w14:paraId="614B7D5A" w14:textId="77777777" w:rsidR="00F74FB1" w:rsidRPr="00E81485" w:rsidRDefault="00F74FB1" w:rsidP="00921866">
      <w:pPr>
        <w:ind w:left="-284"/>
        <w:jc w:val="both"/>
        <w:rPr>
          <w:bCs/>
          <w:sz w:val="24"/>
          <w:szCs w:val="24"/>
          <w:lang w:val="en-GB"/>
        </w:rPr>
      </w:pPr>
      <w:r w:rsidRPr="00E81485">
        <w:rPr>
          <w:bCs/>
          <w:sz w:val="24"/>
          <w:szCs w:val="24"/>
          <w:lang w:val="en-GB"/>
        </w:rPr>
        <w:t>Richard Gladman</w:t>
      </w:r>
      <w:r w:rsidRPr="00E81485">
        <w:rPr>
          <w:bCs/>
          <w:sz w:val="24"/>
          <w:szCs w:val="24"/>
          <w:lang w:val="en-GB"/>
        </w:rPr>
        <w:tab/>
      </w:r>
      <w:r w:rsidRPr="00E81485">
        <w:rPr>
          <w:bCs/>
          <w:sz w:val="24"/>
          <w:szCs w:val="24"/>
          <w:lang w:val="en-GB"/>
        </w:rPr>
        <w:tab/>
        <w:t>HNY ICB Non-Executive Director</w:t>
      </w:r>
    </w:p>
    <w:p w14:paraId="2814BF29" w14:textId="77777777" w:rsidR="00F74FB1" w:rsidRDefault="00F74FB1" w:rsidP="006B31F5">
      <w:pPr>
        <w:ind w:left="-284"/>
        <w:jc w:val="both"/>
        <w:rPr>
          <w:bCs/>
          <w:sz w:val="24"/>
          <w:szCs w:val="24"/>
          <w:lang w:val="en-GB"/>
        </w:rPr>
      </w:pPr>
      <w:r w:rsidRPr="00E81485">
        <w:rPr>
          <w:bCs/>
          <w:sz w:val="24"/>
          <w:szCs w:val="24"/>
          <w:lang w:val="en-GB"/>
        </w:rPr>
        <w:t>Stuart Watson</w:t>
      </w:r>
      <w:r w:rsidRPr="00E81485">
        <w:rPr>
          <w:bCs/>
          <w:sz w:val="24"/>
          <w:szCs w:val="24"/>
          <w:lang w:val="en-GB"/>
        </w:rPr>
        <w:tab/>
      </w:r>
      <w:r w:rsidRPr="00E81485">
        <w:rPr>
          <w:bCs/>
          <w:sz w:val="24"/>
          <w:szCs w:val="24"/>
          <w:lang w:val="en-GB"/>
        </w:rPr>
        <w:tab/>
      </w:r>
      <w:r w:rsidRPr="00E81485">
        <w:rPr>
          <w:bCs/>
          <w:sz w:val="24"/>
          <w:szCs w:val="24"/>
          <w:lang w:val="en-GB"/>
        </w:rPr>
        <w:tab/>
        <w:t>HNY ICB Non-Executive Director</w:t>
      </w:r>
    </w:p>
    <w:p w14:paraId="272B7367" w14:textId="77777777" w:rsidR="001D6F1D" w:rsidRPr="00E81485" w:rsidRDefault="001D6F1D" w:rsidP="006B31F5">
      <w:pPr>
        <w:ind w:left="-284"/>
        <w:jc w:val="both"/>
        <w:rPr>
          <w:bCs/>
          <w:sz w:val="24"/>
          <w:szCs w:val="24"/>
          <w:lang w:val="en-GB"/>
        </w:rPr>
      </w:pPr>
    </w:p>
    <w:p w14:paraId="02B6A77A" w14:textId="38A4C3BE" w:rsidR="006B31F5" w:rsidRDefault="006B31F5" w:rsidP="006B31F5">
      <w:pPr>
        <w:ind w:left="-284"/>
        <w:jc w:val="both"/>
        <w:rPr>
          <w:b/>
          <w:sz w:val="24"/>
          <w:szCs w:val="24"/>
          <w:lang w:val="en-GB"/>
        </w:rPr>
      </w:pPr>
      <w:r w:rsidRPr="00E81485">
        <w:rPr>
          <w:b/>
          <w:sz w:val="24"/>
          <w:szCs w:val="24"/>
          <w:lang w:val="en-GB"/>
        </w:rPr>
        <w:t>Apologies:</w:t>
      </w:r>
    </w:p>
    <w:p w14:paraId="479345C0" w14:textId="77777777" w:rsidR="00E35F63" w:rsidRDefault="00E35F63" w:rsidP="00E35F63">
      <w:pPr>
        <w:ind w:left="-284"/>
        <w:jc w:val="both"/>
        <w:rPr>
          <w:bCs/>
          <w:sz w:val="24"/>
          <w:szCs w:val="24"/>
          <w:lang w:val="en-GB"/>
        </w:rPr>
      </w:pPr>
      <w:r w:rsidRPr="00E81485">
        <w:rPr>
          <w:bCs/>
          <w:sz w:val="24"/>
          <w:szCs w:val="24"/>
          <w:lang w:val="en-GB"/>
        </w:rPr>
        <w:t>Stephen Eames</w:t>
      </w:r>
      <w:r w:rsidRPr="00E81485">
        <w:rPr>
          <w:bCs/>
          <w:sz w:val="24"/>
          <w:szCs w:val="24"/>
          <w:lang w:val="en-GB"/>
        </w:rPr>
        <w:tab/>
      </w:r>
      <w:r w:rsidRPr="00E81485">
        <w:rPr>
          <w:bCs/>
          <w:sz w:val="24"/>
          <w:szCs w:val="24"/>
          <w:lang w:val="en-GB"/>
        </w:rPr>
        <w:tab/>
      </w:r>
      <w:r w:rsidRPr="00E81485">
        <w:rPr>
          <w:bCs/>
          <w:sz w:val="24"/>
          <w:szCs w:val="24"/>
          <w:lang w:val="en-GB"/>
        </w:rPr>
        <w:tab/>
        <w:t>HNY ICB Chief Executive</w:t>
      </w:r>
    </w:p>
    <w:p w14:paraId="2A2322D8" w14:textId="77777777" w:rsidR="000715F0" w:rsidRPr="00E81485" w:rsidRDefault="000715F0" w:rsidP="000715F0">
      <w:pPr>
        <w:ind w:left="-284"/>
        <w:jc w:val="both"/>
        <w:rPr>
          <w:bCs/>
          <w:sz w:val="24"/>
          <w:szCs w:val="24"/>
          <w:lang w:val="en-GB"/>
        </w:rPr>
      </w:pPr>
      <w:r w:rsidRPr="00BC569E">
        <w:rPr>
          <w:bCs/>
          <w:sz w:val="24"/>
          <w:szCs w:val="24"/>
          <w:lang w:val="en-GB"/>
        </w:rPr>
        <w:t>Teresa Fenech</w:t>
      </w:r>
      <w:r w:rsidRPr="00BC569E">
        <w:rPr>
          <w:bCs/>
          <w:sz w:val="24"/>
          <w:szCs w:val="24"/>
          <w:lang w:val="en-GB"/>
        </w:rPr>
        <w:tab/>
      </w:r>
      <w:r w:rsidRPr="00BC569E">
        <w:rPr>
          <w:bCs/>
          <w:sz w:val="24"/>
          <w:szCs w:val="24"/>
          <w:lang w:val="en-GB"/>
        </w:rPr>
        <w:tab/>
      </w:r>
      <w:r w:rsidRPr="00BC569E">
        <w:rPr>
          <w:bCs/>
          <w:sz w:val="24"/>
          <w:szCs w:val="24"/>
          <w:lang w:val="en-GB"/>
        </w:rPr>
        <w:tab/>
        <w:t>HNY ICB Executive Director of Nursing &amp; Quality</w:t>
      </w:r>
    </w:p>
    <w:p w14:paraId="1F44F692" w14:textId="77777777" w:rsidR="00E904AE" w:rsidRPr="00E904AE" w:rsidRDefault="00E904AE" w:rsidP="006B31F5">
      <w:pPr>
        <w:ind w:left="-284"/>
        <w:jc w:val="both"/>
        <w:rPr>
          <w:bCs/>
          <w:sz w:val="24"/>
          <w:szCs w:val="24"/>
          <w:lang w:val="en-GB"/>
        </w:rPr>
      </w:pPr>
    </w:p>
    <w:p w14:paraId="17D8890F" w14:textId="2D7F37C8" w:rsidR="009E14D0" w:rsidRPr="00E81485" w:rsidRDefault="009E14D0" w:rsidP="00C1111C">
      <w:pPr>
        <w:ind w:left="-284"/>
        <w:jc w:val="both"/>
        <w:rPr>
          <w:bCs/>
          <w:sz w:val="24"/>
          <w:szCs w:val="24"/>
          <w:lang w:val="en-GB"/>
        </w:rPr>
      </w:pPr>
      <w:r w:rsidRPr="00E81485">
        <w:rPr>
          <w:b/>
          <w:sz w:val="24"/>
          <w:szCs w:val="24"/>
          <w:lang w:val="en-GB"/>
        </w:rPr>
        <w:t>ICB Board Members "Participants" (Non-Voting Members)</w:t>
      </w:r>
    </w:p>
    <w:p w14:paraId="2DAFCD3B" w14:textId="6520DBFF" w:rsidR="006B31F5" w:rsidRPr="00E81485" w:rsidRDefault="006B31F5" w:rsidP="006B31F5">
      <w:pPr>
        <w:ind w:left="-284"/>
        <w:jc w:val="both"/>
        <w:rPr>
          <w:b/>
          <w:sz w:val="24"/>
          <w:szCs w:val="24"/>
          <w:lang w:val="en-GB"/>
        </w:rPr>
      </w:pPr>
      <w:r w:rsidRPr="00E81485">
        <w:rPr>
          <w:b/>
          <w:sz w:val="24"/>
          <w:szCs w:val="24"/>
          <w:lang w:val="en-GB"/>
        </w:rPr>
        <w:t>Present:</w:t>
      </w:r>
    </w:p>
    <w:p w14:paraId="206F0DA0" w14:textId="77777777" w:rsidR="00F74FB1" w:rsidRPr="00E81485" w:rsidRDefault="00F74FB1" w:rsidP="00293157">
      <w:pPr>
        <w:ind w:left="-284"/>
        <w:rPr>
          <w:bCs/>
          <w:sz w:val="24"/>
          <w:szCs w:val="24"/>
          <w:lang w:val="en-GB"/>
        </w:rPr>
      </w:pPr>
      <w:r w:rsidRPr="00E81485">
        <w:rPr>
          <w:bCs/>
          <w:sz w:val="24"/>
          <w:szCs w:val="24"/>
          <w:lang w:val="en-GB"/>
        </w:rPr>
        <w:t>Andrew Burnell</w:t>
      </w:r>
      <w:r w:rsidRPr="00E81485">
        <w:rPr>
          <w:bCs/>
          <w:sz w:val="24"/>
          <w:szCs w:val="24"/>
          <w:lang w:val="en-GB"/>
        </w:rPr>
        <w:tab/>
      </w:r>
      <w:r w:rsidRPr="00E81485">
        <w:rPr>
          <w:bCs/>
          <w:sz w:val="24"/>
          <w:szCs w:val="24"/>
          <w:lang w:val="en-GB"/>
        </w:rPr>
        <w:tab/>
      </w:r>
      <w:r w:rsidRPr="00E81485">
        <w:rPr>
          <w:bCs/>
          <w:sz w:val="24"/>
          <w:szCs w:val="24"/>
          <w:lang w:val="en-GB"/>
        </w:rPr>
        <w:tab/>
        <w:t>Partner Participant (Community Interest Companies)</w:t>
      </w:r>
      <w:r>
        <w:rPr>
          <w:bCs/>
          <w:sz w:val="24"/>
          <w:szCs w:val="24"/>
          <w:lang w:val="en-GB"/>
        </w:rPr>
        <w:t xml:space="preserve"> – Via Teams</w:t>
      </w:r>
    </w:p>
    <w:p w14:paraId="5F6A6AF2" w14:textId="77777777" w:rsidR="00F74FB1" w:rsidRDefault="00F74FB1" w:rsidP="00DB749F">
      <w:pPr>
        <w:ind w:left="2880" w:hanging="3164"/>
        <w:rPr>
          <w:bCs/>
          <w:sz w:val="24"/>
          <w:szCs w:val="24"/>
          <w:lang w:val="en-GB"/>
        </w:rPr>
      </w:pPr>
      <w:r w:rsidRPr="00E81485">
        <w:rPr>
          <w:bCs/>
          <w:sz w:val="24"/>
          <w:szCs w:val="24"/>
          <w:lang w:val="en-GB"/>
        </w:rPr>
        <w:t>Anja Hazebroek</w:t>
      </w:r>
      <w:r w:rsidRPr="00E81485">
        <w:rPr>
          <w:bCs/>
          <w:sz w:val="24"/>
          <w:szCs w:val="24"/>
          <w:lang w:val="en-GB"/>
        </w:rPr>
        <w:tab/>
        <w:t>HNY ICB Executive Director of Communications, Marketing &amp; Media Relations</w:t>
      </w:r>
    </w:p>
    <w:p w14:paraId="57341165" w14:textId="77777777" w:rsidR="0074075A" w:rsidRPr="00BC569E" w:rsidRDefault="0074075A" w:rsidP="0074075A">
      <w:pPr>
        <w:ind w:left="-284"/>
        <w:jc w:val="both"/>
        <w:rPr>
          <w:bCs/>
          <w:sz w:val="24"/>
          <w:szCs w:val="24"/>
        </w:rPr>
      </w:pPr>
      <w:r w:rsidRPr="00BC569E">
        <w:rPr>
          <w:bCs/>
          <w:sz w:val="24"/>
          <w:szCs w:val="24"/>
        </w:rPr>
        <w:t>Councillor Michael Harrison</w:t>
      </w:r>
      <w:r w:rsidRPr="00BC569E">
        <w:rPr>
          <w:bCs/>
          <w:sz w:val="24"/>
          <w:szCs w:val="24"/>
        </w:rPr>
        <w:tab/>
        <w:t>Partner Participant (Local Authority: North Yorkshire and York)</w:t>
      </w:r>
    </w:p>
    <w:p w14:paraId="038C2869" w14:textId="77777777" w:rsidR="0074075A" w:rsidRDefault="0074075A" w:rsidP="0074075A">
      <w:pPr>
        <w:ind w:left="-284"/>
        <w:jc w:val="both"/>
        <w:rPr>
          <w:bCs/>
          <w:sz w:val="24"/>
          <w:szCs w:val="24"/>
        </w:rPr>
      </w:pPr>
      <w:r w:rsidRPr="00BC569E">
        <w:rPr>
          <w:bCs/>
          <w:sz w:val="24"/>
          <w:szCs w:val="24"/>
        </w:rPr>
        <w:t>Councillor Stanley Shreeve</w:t>
      </w:r>
      <w:r w:rsidRPr="00BC569E">
        <w:rPr>
          <w:bCs/>
          <w:sz w:val="24"/>
          <w:szCs w:val="24"/>
        </w:rPr>
        <w:tab/>
        <w:t>Partner Participant (Local Authority: N &amp; NE Lincolnshire)</w:t>
      </w:r>
    </w:p>
    <w:p w14:paraId="662AD3D3" w14:textId="77777777" w:rsidR="00F74FB1" w:rsidRPr="00E81485" w:rsidRDefault="00F74FB1" w:rsidP="00293157">
      <w:pPr>
        <w:ind w:left="-284"/>
        <w:rPr>
          <w:bCs/>
          <w:sz w:val="24"/>
          <w:szCs w:val="24"/>
          <w:lang w:val="en-GB"/>
        </w:rPr>
      </w:pPr>
      <w:r w:rsidRPr="00E81485">
        <w:rPr>
          <w:bCs/>
          <w:sz w:val="24"/>
          <w:szCs w:val="24"/>
          <w:lang w:val="en-GB"/>
        </w:rPr>
        <w:t>Jason Stamp</w:t>
      </w:r>
      <w:r w:rsidRPr="00E81485">
        <w:rPr>
          <w:bCs/>
          <w:sz w:val="24"/>
          <w:szCs w:val="24"/>
          <w:lang w:val="en-GB"/>
        </w:rPr>
        <w:tab/>
      </w:r>
      <w:r w:rsidRPr="00E81485">
        <w:rPr>
          <w:bCs/>
          <w:sz w:val="24"/>
          <w:szCs w:val="24"/>
          <w:lang w:val="en-GB"/>
        </w:rPr>
        <w:tab/>
      </w:r>
      <w:r w:rsidRPr="00E81485">
        <w:rPr>
          <w:bCs/>
          <w:sz w:val="24"/>
          <w:szCs w:val="24"/>
          <w:lang w:val="en-GB"/>
        </w:rPr>
        <w:tab/>
        <w:t>Partner Participant (Voluntary, Community &amp; Social Enterprise)</w:t>
      </w:r>
    </w:p>
    <w:p w14:paraId="140D3227" w14:textId="77777777" w:rsidR="00F74FB1" w:rsidRDefault="00F74FB1" w:rsidP="00BD1FCA">
      <w:pPr>
        <w:ind w:left="-284"/>
        <w:rPr>
          <w:bCs/>
          <w:sz w:val="24"/>
          <w:szCs w:val="24"/>
          <w:lang w:val="en-GB"/>
        </w:rPr>
      </w:pPr>
      <w:r w:rsidRPr="00E81485">
        <w:rPr>
          <w:bCs/>
          <w:sz w:val="24"/>
          <w:szCs w:val="24"/>
          <w:lang w:val="en-GB"/>
        </w:rPr>
        <w:t>Karina Ellis</w:t>
      </w:r>
      <w:r w:rsidRPr="00E81485">
        <w:rPr>
          <w:bCs/>
          <w:sz w:val="24"/>
          <w:szCs w:val="24"/>
          <w:lang w:val="en-GB"/>
        </w:rPr>
        <w:tab/>
      </w:r>
      <w:r w:rsidRPr="00E81485">
        <w:rPr>
          <w:bCs/>
          <w:sz w:val="24"/>
          <w:szCs w:val="24"/>
          <w:lang w:val="en-GB"/>
        </w:rPr>
        <w:tab/>
      </w:r>
      <w:r w:rsidRPr="00E81485">
        <w:rPr>
          <w:bCs/>
          <w:sz w:val="24"/>
          <w:szCs w:val="24"/>
          <w:lang w:val="en-GB"/>
        </w:rPr>
        <w:tab/>
        <w:t xml:space="preserve">HNY ICB Executive Director of Corporate Affairs </w:t>
      </w:r>
    </w:p>
    <w:p w14:paraId="48B14CC3" w14:textId="77777777" w:rsidR="0074075A" w:rsidRDefault="0074075A" w:rsidP="0074075A">
      <w:pPr>
        <w:ind w:left="-284"/>
        <w:rPr>
          <w:bCs/>
          <w:sz w:val="24"/>
          <w:szCs w:val="24"/>
          <w:lang w:val="en-GB"/>
        </w:rPr>
      </w:pPr>
      <w:r w:rsidRPr="00E81485">
        <w:rPr>
          <w:bCs/>
          <w:sz w:val="24"/>
          <w:szCs w:val="24"/>
          <w:lang w:val="en-GB"/>
        </w:rPr>
        <w:t>Louise Wallace</w:t>
      </w:r>
      <w:r w:rsidRPr="00E81485">
        <w:rPr>
          <w:bCs/>
          <w:sz w:val="24"/>
          <w:szCs w:val="24"/>
          <w:lang w:val="en-GB"/>
        </w:rPr>
        <w:tab/>
      </w:r>
      <w:r w:rsidRPr="00E81485">
        <w:rPr>
          <w:bCs/>
          <w:sz w:val="24"/>
          <w:szCs w:val="24"/>
          <w:lang w:val="en-GB"/>
        </w:rPr>
        <w:tab/>
      </w:r>
      <w:r w:rsidRPr="00E81485">
        <w:rPr>
          <w:bCs/>
          <w:sz w:val="24"/>
          <w:szCs w:val="24"/>
          <w:lang w:val="en-GB"/>
        </w:rPr>
        <w:tab/>
        <w:t>Partner Participant (Public Health)</w:t>
      </w:r>
    </w:p>
    <w:p w14:paraId="0D1D4B8E" w14:textId="77777777" w:rsidR="00F74FB1" w:rsidRDefault="00F74FB1" w:rsidP="00BD1FCA">
      <w:pPr>
        <w:ind w:left="-284"/>
        <w:rPr>
          <w:bCs/>
          <w:sz w:val="24"/>
          <w:szCs w:val="24"/>
          <w:lang w:val="en-GB"/>
        </w:rPr>
      </w:pPr>
      <w:r w:rsidRPr="00E81485">
        <w:rPr>
          <w:bCs/>
          <w:sz w:val="24"/>
          <w:szCs w:val="24"/>
          <w:lang w:val="en-GB"/>
        </w:rPr>
        <w:t>Peter Thorpe</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Strategy &amp; Partnerships</w:t>
      </w:r>
    </w:p>
    <w:p w14:paraId="6BFF96A1" w14:textId="77777777" w:rsidR="00E35F63" w:rsidRDefault="00E35F63" w:rsidP="00E35F63">
      <w:pPr>
        <w:ind w:left="-284"/>
        <w:jc w:val="both"/>
        <w:rPr>
          <w:bCs/>
          <w:sz w:val="24"/>
          <w:szCs w:val="24"/>
        </w:rPr>
      </w:pPr>
      <w:r w:rsidRPr="00E81485">
        <w:rPr>
          <w:bCs/>
          <w:sz w:val="24"/>
          <w:szCs w:val="24"/>
        </w:rPr>
        <w:t>Professor Charlie Jeffery</w:t>
      </w:r>
      <w:r w:rsidRPr="00E81485">
        <w:rPr>
          <w:bCs/>
          <w:sz w:val="24"/>
          <w:szCs w:val="24"/>
        </w:rPr>
        <w:tab/>
        <w:t>Partner Participant (Further Education)</w:t>
      </w:r>
    </w:p>
    <w:p w14:paraId="4D770B0D" w14:textId="77777777" w:rsidR="000715F0" w:rsidRDefault="000715F0" w:rsidP="000715F0">
      <w:pPr>
        <w:ind w:left="-284"/>
        <w:rPr>
          <w:bCs/>
          <w:sz w:val="24"/>
          <w:szCs w:val="24"/>
          <w:lang w:val="en-GB"/>
        </w:rPr>
      </w:pPr>
      <w:r w:rsidRPr="00E81485">
        <w:rPr>
          <w:bCs/>
          <w:sz w:val="24"/>
          <w:szCs w:val="24"/>
          <w:lang w:val="en-GB"/>
        </w:rPr>
        <w:t>Dr Simon Stockill</w:t>
      </w:r>
      <w:r w:rsidRPr="00E81485">
        <w:rPr>
          <w:bCs/>
          <w:sz w:val="24"/>
          <w:szCs w:val="24"/>
          <w:lang w:val="en-GB"/>
        </w:rPr>
        <w:tab/>
      </w:r>
      <w:r w:rsidRPr="00E81485">
        <w:rPr>
          <w:bCs/>
          <w:sz w:val="24"/>
          <w:szCs w:val="24"/>
          <w:lang w:val="en-GB"/>
        </w:rPr>
        <w:tab/>
        <w:t>Primary Care Collaborative Lead</w:t>
      </w:r>
    </w:p>
    <w:p w14:paraId="3B231F5D" w14:textId="77777777" w:rsidR="000715F0" w:rsidRDefault="000715F0" w:rsidP="00E35F63">
      <w:pPr>
        <w:ind w:left="-284"/>
        <w:jc w:val="both"/>
        <w:rPr>
          <w:bCs/>
          <w:sz w:val="24"/>
          <w:szCs w:val="24"/>
        </w:rPr>
      </w:pPr>
    </w:p>
    <w:p w14:paraId="6773CED6" w14:textId="37E83185" w:rsidR="006B31F5" w:rsidRPr="00E81485" w:rsidRDefault="006B31F5" w:rsidP="00921866">
      <w:pPr>
        <w:ind w:left="-284"/>
        <w:jc w:val="both"/>
        <w:rPr>
          <w:b/>
          <w:sz w:val="24"/>
          <w:szCs w:val="24"/>
          <w:lang w:val="en-GB"/>
        </w:rPr>
      </w:pPr>
      <w:r w:rsidRPr="00E81485">
        <w:rPr>
          <w:b/>
          <w:sz w:val="24"/>
          <w:szCs w:val="24"/>
          <w:lang w:val="en-GB"/>
        </w:rPr>
        <w:t>Apologies:</w:t>
      </w:r>
    </w:p>
    <w:p w14:paraId="034715B2" w14:textId="15DB19D4" w:rsidR="00EA0620" w:rsidRDefault="00EA0620" w:rsidP="00293157">
      <w:pPr>
        <w:ind w:left="2880" w:hanging="3164"/>
        <w:rPr>
          <w:bCs/>
          <w:sz w:val="24"/>
          <w:szCs w:val="24"/>
          <w:lang w:val="en-GB"/>
        </w:rPr>
      </w:pPr>
      <w:r w:rsidRPr="00E81485">
        <w:rPr>
          <w:bCs/>
          <w:sz w:val="24"/>
          <w:szCs w:val="24"/>
          <w:lang w:val="en-GB"/>
        </w:rPr>
        <w:t>Brent Kilmurray</w:t>
      </w:r>
      <w:r w:rsidRPr="00E81485">
        <w:rPr>
          <w:bCs/>
          <w:sz w:val="24"/>
          <w:szCs w:val="24"/>
          <w:lang w:val="en-GB"/>
        </w:rPr>
        <w:tab/>
        <w:t>Partner Participant (</w:t>
      </w:r>
      <w:bookmarkStart w:id="3" w:name="_Hlk164241354"/>
      <w:r w:rsidRPr="00E81485">
        <w:rPr>
          <w:bCs/>
          <w:sz w:val="24"/>
          <w:szCs w:val="24"/>
          <w:lang w:val="en-GB"/>
        </w:rPr>
        <w:t>Mental Health, Learning Disabilities</w:t>
      </w:r>
      <w:r w:rsidR="00FE6451">
        <w:rPr>
          <w:bCs/>
          <w:sz w:val="24"/>
          <w:szCs w:val="24"/>
          <w:lang w:val="en-GB"/>
        </w:rPr>
        <w:t xml:space="preserve"> &amp; </w:t>
      </w:r>
      <w:r w:rsidRPr="00E81485">
        <w:rPr>
          <w:bCs/>
          <w:sz w:val="24"/>
          <w:szCs w:val="24"/>
          <w:lang w:val="en-GB"/>
        </w:rPr>
        <w:t>Autism</w:t>
      </w:r>
      <w:bookmarkEnd w:id="3"/>
      <w:r w:rsidRPr="00E81485">
        <w:rPr>
          <w:bCs/>
          <w:sz w:val="24"/>
          <w:szCs w:val="24"/>
          <w:lang w:val="en-GB"/>
        </w:rPr>
        <w:t xml:space="preserve">) </w:t>
      </w:r>
    </w:p>
    <w:p w14:paraId="12671E51" w14:textId="77777777" w:rsidR="00EA0620" w:rsidRDefault="00EA0620" w:rsidP="00921866">
      <w:pPr>
        <w:ind w:left="-284"/>
        <w:jc w:val="both"/>
        <w:rPr>
          <w:bCs/>
          <w:sz w:val="24"/>
          <w:szCs w:val="24"/>
        </w:rPr>
      </w:pPr>
      <w:r w:rsidRPr="00E81485">
        <w:rPr>
          <w:bCs/>
          <w:sz w:val="24"/>
          <w:szCs w:val="24"/>
        </w:rPr>
        <w:t>Helen Grimwood</w:t>
      </w:r>
      <w:r w:rsidRPr="00E81485">
        <w:rPr>
          <w:bCs/>
          <w:sz w:val="24"/>
          <w:szCs w:val="24"/>
        </w:rPr>
        <w:tab/>
      </w:r>
      <w:r w:rsidRPr="00E81485">
        <w:rPr>
          <w:bCs/>
          <w:sz w:val="24"/>
          <w:szCs w:val="24"/>
        </w:rPr>
        <w:tab/>
        <w:t>Partner Participant (Healthwatch)</w:t>
      </w:r>
    </w:p>
    <w:p w14:paraId="1D685294" w14:textId="77777777" w:rsidR="000715F0" w:rsidRPr="00E81485" w:rsidRDefault="000715F0" w:rsidP="000715F0">
      <w:pPr>
        <w:ind w:left="-284"/>
        <w:rPr>
          <w:bCs/>
          <w:sz w:val="24"/>
          <w:szCs w:val="24"/>
          <w:lang w:val="en-GB"/>
        </w:rPr>
      </w:pPr>
      <w:r w:rsidRPr="00E81485">
        <w:rPr>
          <w:bCs/>
          <w:sz w:val="24"/>
          <w:szCs w:val="24"/>
          <w:lang w:val="en-GB"/>
        </w:rPr>
        <w:t>Max Jones</w:t>
      </w:r>
      <w:r w:rsidRPr="00E81485">
        <w:rPr>
          <w:bCs/>
          <w:sz w:val="24"/>
          <w:szCs w:val="24"/>
          <w:lang w:val="en-GB"/>
        </w:rPr>
        <w:tab/>
      </w:r>
      <w:r w:rsidRPr="00E81485">
        <w:rPr>
          <w:bCs/>
          <w:sz w:val="24"/>
          <w:szCs w:val="24"/>
          <w:lang w:val="en-GB"/>
        </w:rPr>
        <w:tab/>
      </w:r>
      <w:r w:rsidRPr="00E81485">
        <w:rPr>
          <w:bCs/>
          <w:sz w:val="24"/>
          <w:szCs w:val="24"/>
          <w:lang w:val="en-GB"/>
        </w:rPr>
        <w:tab/>
        <w:t>HNY ICB Chief Digital Information Officer (CDIO)</w:t>
      </w:r>
    </w:p>
    <w:p w14:paraId="7F12816E" w14:textId="77777777" w:rsidR="00A775E9" w:rsidRPr="00E81485" w:rsidRDefault="00A775E9" w:rsidP="00A4688C">
      <w:pPr>
        <w:ind w:left="-284"/>
        <w:rPr>
          <w:bCs/>
          <w:sz w:val="24"/>
          <w:szCs w:val="24"/>
          <w:lang w:val="en-GB"/>
        </w:rPr>
      </w:pPr>
    </w:p>
    <w:p w14:paraId="60D2D177" w14:textId="77777777" w:rsidR="006B31F5" w:rsidRPr="00E81485" w:rsidRDefault="006B31F5" w:rsidP="006B31F5">
      <w:pPr>
        <w:ind w:left="-284"/>
        <w:jc w:val="both"/>
        <w:rPr>
          <w:b/>
          <w:sz w:val="24"/>
          <w:szCs w:val="24"/>
          <w:lang w:val="en-GB"/>
        </w:rPr>
      </w:pPr>
      <w:r w:rsidRPr="00E81485">
        <w:rPr>
          <w:b/>
          <w:sz w:val="24"/>
          <w:szCs w:val="24"/>
          <w:lang w:val="en-GB"/>
        </w:rPr>
        <w:t>"Observers" and Individuals Presenting Items</w:t>
      </w:r>
    </w:p>
    <w:bookmarkEnd w:id="1"/>
    <w:p w14:paraId="2769502A" w14:textId="43E48FF8" w:rsidR="0033258B" w:rsidRPr="00E81485" w:rsidRDefault="0033258B" w:rsidP="00EA0620">
      <w:pPr>
        <w:ind w:left="-284"/>
        <w:rPr>
          <w:bCs/>
          <w:sz w:val="24"/>
          <w:szCs w:val="24"/>
          <w:lang w:val="en-GB"/>
        </w:rPr>
      </w:pPr>
      <w:r>
        <w:rPr>
          <w:bCs/>
          <w:sz w:val="24"/>
          <w:szCs w:val="24"/>
          <w:lang w:val="en-GB"/>
        </w:rPr>
        <w:t>Dr Deepti Alla</w:t>
      </w:r>
      <w:r>
        <w:rPr>
          <w:bCs/>
          <w:sz w:val="24"/>
          <w:szCs w:val="24"/>
          <w:lang w:val="en-GB"/>
        </w:rPr>
        <w:tab/>
      </w:r>
      <w:r>
        <w:rPr>
          <w:bCs/>
          <w:sz w:val="24"/>
          <w:szCs w:val="24"/>
          <w:lang w:val="en-GB"/>
        </w:rPr>
        <w:tab/>
      </w:r>
      <w:r>
        <w:rPr>
          <w:bCs/>
          <w:sz w:val="24"/>
          <w:szCs w:val="24"/>
          <w:lang w:val="en-GB"/>
        </w:rPr>
        <w:tab/>
        <w:t>HNY ICB Associate Non-Executive Director</w:t>
      </w:r>
    </w:p>
    <w:p w14:paraId="273D948B" w14:textId="3273E64D" w:rsidR="0033258B" w:rsidRDefault="0033258B" w:rsidP="00EA0620">
      <w:pPr>
        <w:ind w:left="-284"/>
        <w:jc w:val="both"/>
        <w:rPr>
          <w:bCs/>
          <w:sz w:val="24"/>
          <w:szCs w:val="24"/>
        </w:rPr>
      </w:pPr>
      <w:r>
        <w:rPr>
          <w:bCs/>
          <w:sz w:val="24"/>
          <w:szCs w:val="24"/>
        </w:rPr>
        <w:t>Professor Dumbor Ngaage</w:t>
      </w:r>
      <w:r>
        <w:rPr>
          <w:bCs/>
          <w:sz w:val="24"/>
          <w:szCs w:val="24"/>
        </w:rPr>
        <w:tab/>
        <w:t>HNY ICB Associate Non-Executive Director</w:t>
      </w:r>
    </w:p>
    <w:p w14:paraId="6D27405E" w14:textId="7F5D63C9" w:rsidR="000715F0" w:rsidRDefault="000715F0" w:rsidP="00EA0620">
      <w:pPr>
        <w:ind w:left="-284"/>
        <w:jc w:val="both"/>
        <w:rPr>
          <w:bCs/>
          <w:sz w:val="24"/>
          <w:szCs w:val="24"/>
        </w:rPr>
      </w:pPr>
      <w:r>
        <w:rPr>
          <w:bCs/>
          <w:sz w:val="24"/>
          <w:szCs w:val="24"/>
        </w:rPr>
        <w:t>Paula South</w:t>
      </w:r>
      <w:r>
        <w:rPr>
          <w:bCs/>
          <w:sz w:val="24"/>
          <w:szCs w:val="24"/>
        </w:rPr>
        <w:tab/>
      </w:r>
      <w:r>
        <w:rPr>
          <w:bCs/>
          <w:sz w:val="24"/>
          <w:szCs w:val="24"/>
        </w:rPr>
        <w:tab/>
      </w:r>
      <w:r>
        <w:rPr>
          <w:bCs/>
          <w:sz w:val="24"/>
          <w:szCs w:val="24"/>
        </w:rPr>
        <w:tab/>
        <w:t xml:space="preserve">HNY ICB </w:t>
      </w:r>
      <w:r w:rsidRPr="000715F0">
        <w:rPr>
          <w:bCs/>
          <w:sz w:val="24"/>
          <w:szCs w:val="24"/>
        </w:rPr>
        <w:t xml:space="preserve">Director of </w:t>
      </w:r>
      <w:r>
        <w:rPr>
          <w:bCs/>
          <w:sz w:val="24"/>
          <w:szCs w:val="24"/>
        </w:rPr>
        <w:t xml:space="preserve">Nursing and </w:t>
      </w:r>
      <w:r w:rsidRPr="000715F0">
        <w:rPr>
          <w:bCs/>
          <w:sz w:val="24"/>
          <w:szCs w:val="24"/>
        </w:rPr>
        <w:t xml:space="preserve">Governance </w:t>
      </w:r>
    </w:p>
    <w:p w14:paraId="0418BF22" w14:textId="307775EE" w:rsidR="00E42FDE" w:rsidRDefault="00E42FDE" w:rsidP="00446FD8">
      <w:pPr>
        <w:ind w:left="-284"/>
        <w:jc w:val="both"/>
        <w:rPr>
          <w:bCs/>
          <w:sz w:val="24"/>
          <w:szCs w:val="24"/>
          <w:lang w:val="en-GB"/>
        </w:rPr>
      </w:pPr>
      <w:r>
        <w:rPr>
          <w:bCs/>
          <w:sz w:val="24"/>
          <w:szCs w:val="24"/>
          <w:lang w:val="en-GB"/>
        </w:rPr>
        <w:t>Stacey Stanton</w:t>
      </w:r>
      <w:r>
        <w:rPr>
          <w:bCs/>
          <w:sz w:val="24"/>
          <w:szCs w:val="24"/>
          <w:lang w:val="en-GB"/>
        </w:rPr>
        <w:tab/>
      </w:r>
      <w:r>
        <w:rPr>
          <w:bCs/>
          <w:sz w:val="24"/>
          <w:szCs w:val="24"/>
          <w:lang w:val="en-GB"/>
        </w:rPr>
        <w:tab/>
      </w:r>
      <w:r>
        <w:rPr>
          <w:bCs/>
          <w:sz w:val="24"/>
          <w:szCs w:val="24"/>
          <w:lang w:val="en-GB"/>
        </w:rPr>
        <w:tab/>
        <w:t>HNY ICB Primary Care Project Officer</w:t>
      </w:r>
    </w:p>
    <w:p w14:paraId="23D95EF1" w14:textId="77777777" w:rsidR="00E42FDE" w:rsidRDefault="00E42FDE" w:rsidP="00E42FDE">
      <w:pPr>
        <w:ind w:left="-284"/>
        <w:jc w:val="both"/>
        <w:rPr>
          <w:bCs/>
          <w:sz w:val="24"/>
          <w:szCs w:val="24"/>
          <w:lang w:val="en-GB"/>
        </w:rPr>
      </w:pPr>
      <w:r w:rsidRPr="00E81485">
        <w:rPr>
          <w:bCs/>
          <w:sz w:val="24"/>
          <w:szCs w:val="24"/>
          <w:lang w:val="en-GB"/>
        </w:rPr>
        <w:t>Emma Jones</w:t>
      </w:r>
      <w:r w:rsidRPr="00E81485">
        <w:rPr>
          <w:bCs/>
          <w:sz w:val="24"/>
          <w:szCs w:val="24"/>
          <w:lang w:val="en-GB"/>
        </w:rPr>
        <w:tab/>
      </w:r>
      <w:r w:rsidRPr="00E81485">
        <w:rPr>
          <w:bCs/>
          <w:sz w:val="24"/>
          <w:szCs w:val="24"/>
          <w:lang w:val="en-GB"/>
        </w:rPr>
        <w:tab/>
      </w:r>
      <w:r>
        <w:rPr>
          <w:bCs/>
          <w:sz w:val="24"/>
          <w:szCs w:val="24"/>
          <w:lang w:val="en-GB"/>
        </w:rPr>
        <w:tab/>
      </w:r>
      <w:r w:rsidRPr="00E81485">
        <w:rPr>
          <w:bCs/>
          <w:sz w:val="24"/>
          <w:szCs w:val="24"/>
          <w:lang w:val="en-GB"/>
        </w:rPr>
        <w:t>HNY ICB Business Services Senior Officer (Corporate Affairs)</w:t>
      </w:r>
    </w:p>
    <w:p w14:paraId="335F35D6" w14:textId="117A857A" w:rsidR="00FA747B" w:rsidRPr="008727D4" w:rsidRDefault="008727D4" w:rsidP="00B229DE">
      <w:pPr>
        <w:ind w:left="-284"/>
        <w:jc w:val="both"/>
        <w:rPr>
          <w:b/>
          <w:sz w:val="24"/>
          <w:szCs w:val="24"/>
          <w:lang w:val="en-GB"/>
        </w:rPr>
      </w:pPr>
      <w:r>
        <w:rPr>
          <w:b/>
          <w:sz w:val="24"/>
          <w:szCs w:val="24"/>
          <w:lang w:val="en-GB"/>
        </w:rPr>
        <w:lastRenderedPageBreak/>
        <w:t>BOARD GOVERNANCE</w:t>
      </w:r>
    </w:p>
    <w:p w14:paraId="2D7698B5" w14:textId="77777777" w:rsidR="008727D4" w:rsidRDefault="008727D4" w:rsidP="00B229DE">
      <w:pPr>
        <w:ind w:left="-284"/>
        <w:jc w:val="both"/>
        <w:rPr>
          <w:bCs/>
          <w:sz w:val="24"/>
          <w:szCs w:val="24"/>
          <w:lang w:val="en-GB"/>
        </w:rPr>
      </w:pPr>
    </w:p>
    <w:p w14:paraId="237EDF6C" w14:textId="766D3622" w:rsidR="00D90762" w:rsidRDefault="00D90762" w:rsidP="006301C8">
      <w:pPr>
        <w:jc w:val="both"/>
        <w:rPr>
          <w:b/>
          <w:sz w:val="24"/>
          <w:szCs w:val="24"/>
        </w:rPr>
      </w:pPr>
      <w:r w:rsidRPr="001B23FD">
        <w:rPr>
          <w:b/>
          <w:sz w:val="24"/>
          <w:szCs w:val="24"/>
        </w:rPr>
        <w:t>1.</w:t>
      </w:r>
      <w:r w:rsidRPr="001B23FD">
        <w:rPr>
          <w:b/>
          <w:sz w:val="24"/>
          <w:szCs w:val="24"/>
        </w:rPr>
        <w:tab/>
        <w:t>Welcome and Introductions</w:t>
      </w:r>
    </w:p>
    <w:p w14:paraId="67949C19" w14:textId="77777777" w:rsidR="0032073A" w:rsidRPr="005B14E3" w:rsidRDefault="0032073A" w:rsidP="006301C8">
      <w:pPr>
        <w:jc w:val="both"/>
        <w:rPr>
          <w:b/>
          <w:sz w:val="24"/>
          <w:szCs w:val="24"/>
        </w:rPr>
      </w:pPr>
    </w:p>
    <w:p w14:paraId="0C2CF5D1" w14:textId="77777777" w:rsidR="00F3727B" w:rsidRDefault="00FF51B3" w:rsidP="009676A3">
      <w:pPr>
        <w:jc w:val="both"/>
        <w:rPr>
          <w:sz w:val="24"/>
          <w:szCs w:val="24"/>
        </w:rPr>
      </w:pPr>
      <w:r>
        <w:rPr>
          <w:sz w:val="24"/>
          <w:szCs w:val="24"/>
        </w:rPr>
        <w:tab/>
      </w:r>
      <w:r w:rsidR="00F3727B" w:rsidRPr="00F3727B">
        <w:rPr>
          <w:sz w:val="24"/>
          <w:szCs w:val="24"/>
        </w:rPr>
        <w:t xml:space="preserve">The Chair welcomed everyone to the meeting and reminded attendees that the </w:t>
      </w:r>
      <w:r w:rsidR="00F3727B">
        <w:rPr>
          <w:sz w:val="24"/>
          <w:szCs w:val="24"/>
        </w:rPr>
        <w:tab/>
      </w:r>
      <w:r w:rsidR="00F3727B" w:rsidRPr="00F3727B">
        <w:rPr>
          <w:sz w:val="24"/>
          <w:szCs w:val="24"/>
        </w:rPr>
        <w:t xml:space="preserve">meeting was being live-streamed. </w:t>
      </w:r>
    </w:p>
    <w:p w14:paraId="114FA933" w14:textId="77777777" w:rsidR="00F3727B" w:rsidRDefault="00F3727B" w:rsidP="009676A3">
      <w:pPr>
        <w:jc w:val="both"/>
        <w:rPr>
          <w:sz w:val="24"/>
          <w:szCs w:val="24"/>
        </w:rPr>
      </w:pPr>
    </w:p>
    <w:p w14:paraId="0A7685E5" w14:textId="6244E0BC" w:rsidR="00F3727B" w:rsidRPr="00F3727B" w:rsidRDefault="00F3727B" w:rsidP="00FE6451">
      <w:pPr>
        <w:ind w:left="720"/>
        <w:jc w:val="both"/>
        <w:rPr>
          <w:sz w:val="24"/>
          <w:szCs w:val="24"/>
          <w:lang w:val="en-GB"/>
        </w:rPr>
      </w:pPr>
      <w:r w:rsidRPr="00F3727B">
        <w:rPr>
          <w:sz w:val="24"/>
          <w:szCs w:val="24"/>
        </w:rPr>
        <w:t xml:space="preserve">It was noted that </w:t>
      </w:r>
      <w:r w:rsidR="00FE6451">
        <w:rPr>
          <w:sz w:val="24"/>
          <w:szCs w:val="24"/>
        </w:rPr>
        <w:t xml:space="preserve">Paula South, </w:t>
      </w:r>
      <w:r w:rsidRPr="00F3727B">
        <w:rPr>
          <w:sz w:val="24"/>
          <w:szCs w:val="24"/>
        </w:rPr>
        <w:t>Director of Nursing and Governance</w:t>
      </w:r>
      <w:r w:rsidR="009676A3" w:rsidRPr="009676A3">
        <w:rPr>
          <w:sz w:val="24"/>
          <w:szCs w:val="24"/>
        </w:rPr>
        <w:t xml:space="preserve"> </w:t>
      </w:r>
      <w:r w:rsidR="00FE6451">
        <w:rPr>
          <w:sz w:val="24"/>
          <w:szCs w:val="24"/>
        </w:rPr>
        <w:t xml:space="preserve">was in attendance, </w:t>
      </w:r>
      <w:r w:rsidRPr="00F3727B">
        <w:rPr>
          <w:sz w:val="24"/>
          <w:szCs w:val="24"/>
        </w:rPr>
        <w:t>deputising for Teresa Fenech, Executive Director of Nursing and Quality</w:t>
      </w:r>
      <w:r w:rsidR="00FE6451">
        <w:rPr>
          <w:sz w:val="24"/>
          <w:szCs w:val="24"/>
        </w:rPr>
        <w:t xml:space="preserve">. </w:t>
      </w:r>
      <w:r w:rsidRPr="00F3727B">
        <w:rPr>
          <w:sz w:val="24"/>
          <w:szCs w:val="24"/>
        </w:rPr>
        <w:t xml:space="preserve">Stacey Stanton, </w:t>
      </w:r>
      <w:r w:rsidRPr="00F3727B">
        <w:rPr>
          <w:sz w:val="24"/>
          <w:szCs w:val="24"/>
          <w:lang w:val="en-GB"/>
        </w:rPr>
        <w:t>Primary Care Project</w:t>
      </w:r>
      <w:r w:rsidR="00FE6451">
        <w:rPr>
          <w:sz w:val="24"/>
          <w:szCs w:val="24"/>
          <w:lang w:val="en-GB"/>
        </w:rPr>
        <w:t xml:space="preserve"> </w:t>
      </w:r>
      <w:r w:rsidRPr="00F3727B">
        <w:rPr>
          <w:sz w:val="24"/>
          <w:szCs w:val="24"/>
          <w:lang w:val="en-GB"/>
        </w:rPr>
        <w:t>Officer</w:t>
      </w:r>
      <w:r w:rsidR="009676A3">
        <w:rPr>
          <w:sz w:val="24"/>
          <w:szCs w:val="24"/>
          <w:lang w:val="en-GB"/>
        </w:rPr>
        <w:t xml:space="preserve"> </w:t>
      </w:r>
      <w:r w:rsidRPr="00F3727B">
        <w:rPr>
          <w:sz w:val="24"/>
          <w:szCs w:val="24"/>
        </w:rPr>
        <w:t xml:space="preserve">was </w:t>
      </w:r>
      <w:r w:rsidR="00FE6451">
        <w:rPr>
          <w:sz w:val="24"/>
          <w:szCs w:val="24"/>
        </w:rPr>
        <w:t xml:space="preserve">also in attendance, </w:t>
      </w:r>
      <w:r w:rsidRPr="00F3727B">
        <w:rPr>
          <w:sz w:val="24"/>
          <w:szCs w:val="24"/>
        </w:rPr>
        <w:t xml:space="preserve">observing the meeting at the Chair's invitation. </w:t>
      </w:r>
    </w:p>
    <w:p w14:paraId="4174285F" w14:textId="77777777" w:rsidR="00F3727B" w:rsidRPr="00F3727B" w:rsidRDefault="00F3727B" w:rsidP="009676A3">
      <w:pPr>
        <w:jc w:val="both"/>
        <w:rPr>
          <w:sz w:val="24"/>
          <w:szCs w:val="24"/>
        </w:rPr>
      </w:pPr>
    </w:p>
    <w:p w14:paraId="7FFB68B2" w14:textId="516CF4F8" w:rsidR="00F3727B" w:rsidRPr="00F3727B" w:rsidRDefault="00F3727B" w:rsidP="00FE6451">
      <w:pPr>
        <w:ind w:left="720"/>
        <w:jc w:val="both"/>
        <w:rPr>
          <w:sz w:val="24"/>
          <w:szCs w:val="24"/>
        </w:rPr>
      </w:pPr>
      <w:r w:rsidRPr="00F3727B">
        <w:rPr>
          <w:sz w:val="24"/>
          <w:szCs w:val="24"/>
        </w:rPr>
        <w:t>The Board was reminded that th</w:t>
      </w:r>
      <w:r w:rsidR="00FE6451">
        <w:rPr>
          <w:sz w:val="24"/>
          <w:szCs w:val="24"/>
        </w:rPr>
        <w:t>e meeting</w:t>
      </w:r>
      <w:r w:rsidRPr="00F3727B">
        <w:rPr>
          <w:sz w:val="24"/>
          <w:szCs w:val="24"/>
        </w:rPr>
        <w:t xml:space="preserve"> was being recorded and would be shared with the public for that purpose. Artificial intelligence (AI) was assisting in the minuting.</w:t>
      </w:r>
    </w:p>
    <w:p w14:paraId="6E738605" w14:textId="6AEC71F1" w:rsidR="00D8470F" w:rsidRDefault="00D8470F" w:rsidP="00F3727B">
      <w:pPr>
        <w:rPr>
          <w:sz w:val="24"/>
          <w:szCs w:val="24"/>
        </w:rPr>
      </w:pPr>
    </w:p>
    <w:p w14:paraId="02CE5A52" w14:textId="6D9306E6" w:rsidR="004F7565" w:rsidRDefault="00360C3C" w:rsidP="00B229DE">
      <w:pPr>
        <w:ind w:left="720" w:hanging="720"/>
        <w:jc w:val="both"/>
        <w:rPr>
          <w:b/>
          <w:sz w:val="24"/>
          <w:szCs w:val="24"/>
        </w:rPr>
      </w:pPr>
      <w:r w:rsidRPr="001B23FD">
        <w:rPr>
          <w:b/>
          <w:sz w:val="24"/>
          <w:szCs w:val="24"/>
        </w:rPr>
        <w:t>2.</w:t>
      </w:r>
      <w:r w:rsidRPr="001B23FD">
        <w:rPr>
          <w:b/>
          <w:sz w:val="24"/>
          <w:szCs w:val="24"/>
        </w:rPr>
        <w:tab/>
      </w:r>
      <w:r w:rsidR="004F7565" w:rsidRPr="001B23FD">
        <w:rPr>
          <w:b/>
          <w:sz w:val="24"/>
          <w:szCs w:val="24"/>
        </w:rPr>
        <w:t>Apologies for Absence</w:t>
      </w:r>
    </w:p>
    <w:p w14:paraId="5F996B06" w14:textId="77777777" w:rsidR="005B14E3" w:rsidRDefault="005B14E3" w:rsidP="006301C8">
      <w:pPr>
        <w:ind w:left="720" w:hanging="720"/>
        <w:jc w:val="both"/>
        <w:rPr>
          <w:b/>
          <w:sz w:val="24"/>
          <w:szCs w:val="24"/>
        </w:rPr>
      </w:pPr>
    </w:p>
    <w:p w14:paraId="6464394E" w14:textId="107A7BC5" w:rsidR="005149E0" w:rsidRDefault="005B14E3" w:rsidP="00AF7EBF">
      <w:pPr>
        <w:ind w:left="720" w:hanging="720"/>
        <w:jc w:val="both"/>
        <w:rPr>
          <w:sz w:val="24"/>
          <w:szCs w:val="24"/>
        </w:rPr>
      </w:pPr>
      <w:r>
        <w:rPr>
          <w:b/>
          <w:sz w:val="24"/>
          <w:szCs w:val="24"/>
        </w:rPr>
        <w:tab/>
      </w:r>
      <w:r w:rsidRPr="005B14E3">
        <w:rPr>
          <w:sz w:val="24"/>
          <w:szCs w:val="24"/>
        </w:rPr>
        <w:t xml:space="preserve">The Chair noted </w:t>
      </w:r>
      <w:r w:rsidR="004A5F6C">
        <w:rPr>
          <w:sz w:val="24"/>
          <w:szCs w:val="24"/>
        </w:rPr>
        <w:t xml:space="preserve">the apologies as </w:t>
      </w:r>
      <w:r w:rsidR="00FC32CD">
        <w:rPr>
          <w:sz w:val="24"/>
          <w:szCs w:val="24"/>
        </w:rPr>
        <w:t xml:space="preserve">detailed </w:t>
      </w:r>
      <w:r w:rsidR="00F74FB1">
        <w:rPr>
          <w:sz w:val="24"/>
          <w:szCs w:val="24"/>
        </w:rPr>
        <w:t>above,</w:t>
      </w:r>
      <w:r w:rsidR="00ED0C9A">
        <w:rPr>
          <w:sz w:val="24"/>
          <w:szCs w:val="24"/>
        </w:rPr>
        <w:t xml:space="preserve"> and it was confirmed that the meeting was quorate</w:t>
      </w:r>
      <w:r w:rsidR="00F74FB1">
        <w:rPr>
          <w:sz w:val="24"/>
          <w:szCs w:val="24"/>
        </w:rPr>
        <w:t xml:space="preserve">. </w:t>
      </w:r>
    </w:p>
    <w:p w14:paraId="23F8F553" w14:textId="46F262EE" w:rsidR="00A4688C" w:rsidRPr="00E976E6" w:rsidRDefault="00A4688C" w:rsidP="0033258B">
      <w:pPr>
        <w:jc w:val="both"/>
        <w:rPr>
          <w:sz w:val="24"/>
          <w:szCs w:val="24"/>
        </w:rPr>
      </w:pPr>
    </w:p>
    <w:p w14:paraId="30B1AA6C" w14:textId="7E64626A" w:rsidR="00A909C2" w:rsidRPr="001B23FD" w:rsidRDefault="002E0904" w:rsidP="00B022CD">
      <w:pPr>
        <w:ind w:left="720" w:hanging="720"/>
        <w:jc w:val="both"/>
        <w:rPr>
          <w:b/>
          <w:bCs/>
          <w:color w:val="000000" w:themeColor="text1"/>
          <w:kern w:val="24"/>
          <w:sz w:val="24"/>
          <w:szCs w:val="24"/>
          <w:lang w:eastAsia="en-GB"/>
        </w:rPr>
      </w:pPr>
      <w:r w:rsidRPr="001B23FD">
        <w:rPr>
          <w:b/>
          <w:bCs/>
          <w:color w:val="000000" w:themeColor="text1"/>
          <w:kern w:val="24"/>
          <w:sz w:val="24"/>
          <w:szCs w:val="24"/>
          <w:lang w:eastAsia="en-GB"/>
        </w:rPr>
        <w:t>3.</w:t>
      </w:r>
      <w:r w:rsidRPr="001B23FD">
        <w:rPr>
          <w:b/>
          <w:bCs/>
          <w:color w:val="000000" w:themeColor="text1"/>
          <w:kern w:val="24"/>
          <w:sz w:val="24"/>
          <w:szCs w:val="24"/>
          <w:lang w:eastAsia="en-GB"/>
        </w:rPr>
        <w:tab/>
      </w:r>
      <w:r w:rsidR="00A909C2" w:rsidRPr="001B23FD">
        <w:rPr>
          <w:b/>
          <w:bCs/>
          <w:color w:val="000000" w:themeColor="text1"/>
          <w:kern w:val="24"/>
          <w:sz w:val="24"/>
          <w:szCs w:val="24"/>
          <w:lang w:eastAsia="en-GB"/>
        </w:rPr>
        <w:t>Declarations of Interest</w:t>
      </w:r>
    </w:p>
    <w:p w14:paraId="43026E0F" w14:textId="77777777" w:rsidR="002E0904" w:rsidRPr="001B23FD" w:rsidRDefault="002E0904" w:rsidP="00A909C2">
      <w:pPr>
        <w:pStyle w:val="NoSpacing"/>
        <w:ind w:left="3"/>
        <w:jc w:val="both"/>
        <w:rPr>
          <w:sz w:val="24"/>
          <w:szCs w:val="24"/>
          <w:lang w:val="en-GB"/>
        </w:rPr>
      </w:pPr>
      <w:r w:rsidRPr="001B23FD">
        <w:rPr>
          <w:sz w:val="24"/>
          <w:szCs w:val="24"/>
          <w:lang w:val="en-GB"/>
        </w:rPr>
        <w:tab/>
      </w:r>
    </w:p>
    <w:p w14:paraId="25F0182C" w14:textId="4F45192E" w:rsidR="00A909C2" w:rsidRPr="001B23FD" w:rsidRDefault="002E0904" w:rsidP="00A909C2">
      <w:pPr>
        <w:pStyle w:val="NoSpacing"/>
        <w:ind w:left="3"/>
        <w:jc w:val="both"/>
        <w:rPr>
          <w:sz w:val="24"/>
          <w:szCs w:val="24"/>
          <w:lang w:val="en-GB"/>
        </w:rPr>
      </w:pPr>
      <w:r w:rsidRPr="001B23FD">
        <w:rPr>
          <w:sz w:val="24"/>
          <w:szCs w:val="24"/>
          <w:lang w:val="en-GB"/>
        </w:rPr>
        <w:tab/>
      </w:r>
      <w:r w:rsidR="00A909C2" w:rsidRPr="001B23FD">
        <w:rPr>
          <w:sz w:val="24"/>
          <w:szCs w:val="24"/>
          <w:lang w:val="en-GB"/>
        </w:rPr>
        <w:t xml:space="preserve">In relation to any item on the agenda of the meeting Board Members were reminded </w:t>
      </w:r>
      <w:r w:rsidR="00A909C2" w:rsidRPr="001B23FD">
        <w:rPr>
          <w:sz w:val="24"/>
          <w:szCs w:val="24"/>
          <w:lang w:val="en-GB"/>
        </w:rPr>
        <w:tab/>
        <w:t xml:space="preserve">of the need to declare:  </w:t>
      </w:r>
    </w:p>
    <w:p w14:paraId="06DC07A9" w14:textId="77777777" w:rsidR="00A909C2" w:rsidRPr="001B23FD" w:rsidRDefault="00A909C2" w:rsidP="00A909C2">
      <w:pPr>
        <w:pStyle w:val="NoSpacing"/>
        <w:ind w:left="3"/>
        <w:jc w:val="both"/>
        <w:rPr>
          <w:rFonts w:eastAsia="Times New Roman"/>
          <w:sz w:val="24"/>
          <w:szCs w:val="24"/>
          <w:lang w:val="en-GB"/>
        </w:rPr>
      </w:pPr>
    </w:p>
    <w:p w14:paraId="421E904C"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w:t>
      </w:r>
      <w:r w:rsidRPr="001B23FD">
        <w:rPr>
          <w:sz w:val="24"/>
          <w:szCs w:val="24"/>
          <w:lang w:val="en-GB"/>
        </w:rPr>
        <w:tab/>
        <w:t xml:space="preserve">any interests which were relevant or material to the ICB; </w:t>
      </w:r>
    </w:p>
    <w:p w14:paraId="29928C67"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w:t>
      </w:r>
      <w:r w:rsidRPr="001B23FD">
        <w:rPr>
          <w:sz w:val="24"/>
          <w:szCs w:val="24"/>
          <w:lang w:val="en-GB"/>
        </w:rPr>
        <w:tab/>
        <w:t>that nature of the interest declared (financial, professional, personal, or indirect</w:t>
      </w:r>
    </w:p>
    <w:p w14:paraId="76210842"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(iii)</w:t>
      </w:r>
      <w:r w:rsidRPr="001B23FD">
        <w:rPr>
          <w:sz w:val="24"/>
          <w:szCs w:val="24"/>
          <w:lang w:val="en-GB"/>
        </w:rPr>
        <w:tab/>
        <w:t>any changes in interest previously declared;</w:t>
      </w:r>
    </w:p>
    <w:p w14:paraId="022F0D41" w14:textId="28E3CA7C" w:rsidR="002E0904" w:rsidRPr="001B23FD" w:rsidRDefault="00A909C2" w:rsidP="00A909C2">
      <w:pPr>
        <w:pStyle w:val="NoSpacing"/>
        <w:tabs>
          <w:tab w:val="left" w:pos="1418"/>
        </w:tabs>
        <w:ind w:left="720" w:hanging="720"/>
        <w:jc w:val="both"/>
        <w:rPr>
          <w:sz w:val="24"/>
          <w:szCs w:val="24"/>
        </w:rPr>
      </w:pPr>
      <w:r w:rsidRPr="001B23FD">
        <w:rPr>
          <w:sz w:val="24"/>
          <w:szCs w:val="24"/>
        </w:rPr>
        <w:tab/>
      </w:r>
    </w:p>
    <w:p w14:paraId="190B223E" w14:textId="42590E32" w:rsidR="00F3727B" w:rsidRPr="00F3727B" w:rsidRDefault="00F3727B" w:rsidP="00FE6451">
      <w:pPr>
        <w:ind w:left="709"/>
        <w:rPr>
          <w:sz w:val="24"/>
          <w:szCs w:val="24"/>
        </w:rPr>
      </w:pPr>
      <w:r>
        <w:rPr>
          <w:sz w:val="24"/>
          <w:szCs w:val="24"/>
        </w:rPr>
        <w:tab/>
      </w:r>
      <w:r w:rsidR="00045944" w:rsidRPr="00F3727B">
        <w:rPr>
          <w:sz w:val="24"/>
          <w:szCs w:val="24"/>
        </w:rPr>
        <w:t>No declarations of interest were noted in relation to the business of the meeting</w:t>
      </w:r>
      <w:r w:rsidRPr="00F3727B">
        <w:rPr>
          <w:sz w:val="24"/>
          <w:szCs w:val="24"/>
        </w:rPr>
        <w:t xml:space="preserve">, </w:t>
      </w:r>
      <w:r>
        <w:rPr>
          <w:sz w:val="24"/>
          <w:szCs w:val="24"/>
        </w:rPr>
        <w:tab/>
      </w:r>
      <w:r w:rsidRPr="00F3727B">
        <w:rPr>
          <w:sz w:val="24"/>
          <w:szCs w:val="24"/>
        </w:rPr>
        <w:t>although</w:t>
      </w:r>
      <w:r w:rsidR="00FE6451">
        <w:rPr>
          <w:sz w:val="24"/>
          <w:szCs w:val="24"/>
        </w:rPr>
        <w:t xml:space="preserve"> it was noted that</w:t>
      </w:r>
      <w:r w:rsidRPr="00F3727B">
        <w:rPr>
          <w:sz w:val="24"/>
          <w:szCs w:val="24"/>
        </w:rPr>
        <w:t xml:space="preserve"> there might be declarations when discussing general practice from clinicians present.</w:t>
      </w:r>
    </w:p>
    <w:p w14:paraId="6622BADC" w14:textId="5B2D57B3" w:rsidR="002E0904" w:rsidRDefault="002E0904" w:rsidP="002E22DD">
      <w:pPr>
        <w:pStyle w:val="NoSpacing"/>
        <w:ind w:left="720"/>
        <w:jc w:val="both"/>
        <w:rPr>
          <w:sz w:val="24"/>
          <w:szCs w:val="24"/>
        </w:rPr>
      </w:pPr>
    </w:p>
    <w:p w14:paraId="66E4A0F2" w14:textId="3D1DD41A" w:rsidR="00E461B4" w:rsidRDefault="002E0904" w:rsidP="006301C8">
      <w:pPr>
        <w:pStyle w:val="NoSpacing"/>
        <w:jc w:val="both"/>
        <w:rPr>
          <w:b/>
          <w:bCs/>
          <w:color w:val="000000" w:themeColor="text1"/>
          <w:kern w:val="24"/>
          <w:sz w:val="24"/>
          <w:szCs w:val="24"/>
          <w:lang w:eastAsia="en-GB"/>
        </w:rPr>
      </w:pPr>
      <w:bookmarkStart w:id="4" w:name="_Hlk171605783"/>
      <w:r w:rsidRPr="001B23FD">
        <w:rPr>
          <w:b/>
          <w:bCs/>
          <w:sz w:val="24"/>
          <w:szCs w:val="24"/>
        </w:rPr>
        <w:t>4</w:t>
      </w:r>
      <w:r w:rsidR="00E461B4" w:rsidRPr="001B23FD">
        <w:rPr>
          <w:b/>
          <w:bCs/>
          <w:sz w:val="24"/>
          <w:szCs w:val="24"/>
        </w:rPr>
        <w:t>.</w:t>
      </w:r>
      <w:r w:rsidR="00E461B4" w:rsidRPr="001B23FD">
        <w:rPr>
          <w:b/>
          <w:bCs/>
          <w:sz w:val="24"/>
          <w:szCs w:val="24"/>
        </w:rPr>
        <w:tab/>
        <w:t xml:space="preserve">Minutes of the Previous Meeting held on </w:t>
      </w:r>
      <w:r w:rsidR="000715F0">
        <w:rPr>
          <w:b/>
          <w:bCs/>
          <w:sz w:val="24"/>
          <w:szCs w:val="24"/>
          <w:lang w:val="en-GB"/>
        </w:rPr>
        <w:t>8 January 2025</w:t>
      </w:r>
    </w:p>
    <w:p w14:paraId="2D7DA9C5" w14:textId="77777777" w:rsidR="005B14E3" w:rsidRDefault="005B14E3" w:rsidP="006301C8">
      <w:pPr>
        <w:pStyle w:val="NoSpacing"/>
        <w:jc w:val="both"/>
        <w:rPr>
          <w:b/>
          <w:bCs/>
          <w:color w:val="000000" w:themeColor="text1"/>
          <w:kern w:val="24"/>
          <w:sz w:val="24"/>
          <w:szCs w:val="24"/>
          <w:lang w:eastAsia="en-GB"/>
        </w:rPr>
      </w:pPr>
    </w:p>
    <w:p w14:paraId="3B0C447A" w14:textId="6D826EFA" w:rsidR="00BE1084" w:rsidRDefault="002B4A86" w:rsidP="009676A3">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r>
      <w:r w:rsidRPr="002B4A86">
        <w:rPr>
          <w:color w:val="000000" w:themeColor="text1"/>
          <w:kern w:val="24"/>
          <w:sz w:val="24"/>
          <w:szCs w:val="24"/>
          <w:lang w:eastAsia="en-GB"/>
        </w:rPr>
        <w:t xml:space="preserve">The minutes from the previous meeting held on </w:t>
      </w:r>
      <w:r w:rsidR="000715F0">
        <w:rPr>
          <w:color w:val="000000" w:themeColor="text1"/>
          <w:kern w:val="24"/>
          <w:sz w:val="24"/>
          <w:szCs w:val="24"/>
          <w:lang w:eastAsia="en-GB"/>
        </w:rPr>
        <w:t>8 January 2025</w:t>
      </w:r>
      <w:r w:rsidRPr="002B4A86">
        <w:rPr>
          <w:color w:val="000000" w:themeColor="text1"/>
          <w:kern w:val="24"/>
          <w:sz w:val="24"/>
          <w:szCs w:val="24"/>
          <w:lang w:eastAsia="en-GB"/>
        </w:rPr>
        <w:t xml:space="preserve"> were checked for accuracy and the Board agreed the</w:t>
      </w:r>
      <w:r w:rsidR="0000670E">
        <w:rPr>
          <w:color w:val="000000" w:themeColor="text1"/>
          <w:kern w:val="24"/>
          <w:sz w:val="24"/>
          <w:szCs w:val="24"/>
          <w:lang w:eastAsia="en-GB"/>
        </w:rPr>
        <w:t xml:space="preserve">m </w:t>
      </w:r>
      <w:r w:rsidRPr="002B4A86">
        <w:rPr>
          <w:color w:val="000000" w:themeColor="text1"/>
          <w:kern w:val="24"/>
          <w:sz w:val="24"/>
          <w:szCs w:val="24"/>
          <w:lang w:eastAsia="en-GB"/>
        </w:rPr>
        <w:t>as a true and accurate record</w:t>
      </w:r>
      <w:r w:rsidR="00FE6451">
        <w:rPr>
          <w:color w:val="000000" w:themeColor="text1"/>
          <w:kern w:val="24"/>
          <w:sz w:val="24"/>
          <w:szCs w:val="24"/>
          <w:lang w:eastAsia="en-GB"/>
        </w:rPr>
        <w:t>,</w:t>
      </w:r>
      <w:r w:rsidR="00FF51B3">
        <w:rPr>
          <w:color w:val="000000" w:themeColor="text1"/>
          <w:kern w:val="24"/>
          <w:sz w:val="24"/>
          <w:szCs w:val="24"/>
          <w:lang w:eastAsia="en-GB"/>
        </w:rPr>
        <w:t xml:space="preserve"> subject to the following amendments:</w:t>
      </w:r>
    </w:p>
    <w:p w14:paraId="5DF7213C" w14:textId="77777777" w:rsidR="00F3727B" w:rsidRDefault="00F3727B" w:rsidP="009676A3">
      <w:pPr>
        <w:pStyle w:val="NoSpacing"/>
        <w:ind w:left="720" w:hanging="720"/>
        <w:jc w:val="both"/>
        <w:rPr>
          <w:color w:val="000000" w:themeColor="text1"/>
          <w:kern w:val="24"/>
          <w:sz w:val="24"/>
          <w:szCs w:val="24"/>
          <w:lang w:eastAsia="en-GB"/>
        </w:rPr>
      </w:pPr>
    </w:p>
    <w:p w14:paraId="020F5277" w14:textId="77777777" w:rsidR="00F3727B" w:rsidRDefault="00F3727B" w:rsidP="009676A3">
      <w:pPr>
        <w:jc w:val="both"/>
        <w:rPr>
          <w:sz w:val="24"/>
          <w:szCs w:val="24"/>
        </w:rPr>
      </w:pPr>
      <w:r w:rsidRPr="00F3727B">
        <w:rPr>
          <w:color w:val="000000" w:themeColor="text1"/>
          <w:kern w:val="24"/>
          <w:sz w:val="24"/>
          <w:szCs w:val="24"/>
          <w:lang w:eastAsia="en-GB"/>
        </w:rPr>
        <w:tab/>
      </w:r>
      <w:r w:rsidRPr="00F3727B">
        <w:rPr>
          <w:sz w:val="24"/>
          <w:szCs w:val="24"/>
        </w:rPr>
        <w:t xml:space="preserve">On Page 5, a point was raised about adopting a customer service culture in healthcare </w:t>
      </w:r>
      <w:r>
        <w:rPr>
          <w:sz w:val="24"/>
          <w:szCs w:val="24"/>
        </w:rPr>
        <w:tab/>
      </w:r>
      <w:r w:rsidRPr="00F3727B">
        <w:rPr>
          <w:sz w:val="24"/>
          <w:szCs w:val="24"/>
        </w:rPr>
        <w:t>to improve patient experience. The Chair emphasi</w:t>
      </w:r>
      <w:r>
        <w:rPr>
          <w:sz w:val="24"/>
          <w:szCs w:val="24"/>
        </w:rPr>
        <w:t>s</w:t>
      </w:r>
      <w:r w:rsidRPr="00F3727B">
        <w:rPr>
          <w:sz w:val="24"/>
          <w:szCs w:val="24"/>
        </w:rPr>
        <w:t xml:space="preserve">ed the importance of this approach </w:t>
      </w:r>
      <w:r>
        <w:rPr>
          <w:sz w:val="24"/>
          <w:szCs w:val="24"/>
        </w:rPr>
        <w:tab/>
      </w:r>
      <w:r w:rsidRPr="00F3727B">
        <w:rPr>
          <w:sz w:val="24"/>
          <w:szCs w:val="24"/>
        </w:rPr>
        <w:t xml:space="preserve">and suggested that the Board should hold onto this idea and explore what it might </w:t>
      </w:r>
      <w:r>
        <w:rPr>
          <w:sz w:val="24"/>
          <w:szCs w:val="24"/>
        </w:rPr>
        <w:tab/>
      </w:r>
      <w:r w:rsidRPr="00F3727B">
        <w:rPr>
          <w:sz w:val="24"/>
          <w:szCs w:val="24"/>
        </w:rPr>
        <w:t>look like in practice.</w:t>
      </w:r>
    </w:p>
    <w:p w14:paraId="138EB1AE" w14:textId="20DB491E" w:rsidR="00F3727B" w:rsidRPr="00F3727B" w:rsidRDefault="00F3727B" w:rsidP="009676A3">
      <w:pPr>
        <w:jc w:val="both"/>
        <w:rPr>
          <w:sz w:val="24"/>
          <w:szCs w:val="24"/>
        </w:rPr>
      </w:pPr>
      <w:r w:rsidRPr="00F3727B">
        <w:rPr>
          <w:sz w:val="24"/>
          <w:szCs w:val="24"/>
        </w:rPr>
        <w:t xml:space="preserve"> </w:t>
      </w:r>
      <w:r>
        <w:rPr>
          <w:sz w:val="24"/>
          <w:szCs w:val="24"/>
        </w:rPr>
        <w:tab/>
      </w:r>
    </w:p>
    <w:p w14:paraId="644324EB" w14:textId="51227F3E" w:rsidR="00F3727B" w:rsidRPr="00F3727B" w:rsidRDefault="00F3727B" w:rsidP="009676A3">
      <w:pPr>
        <w:jc w:val="both"/>
        <w:rPr>
          <w:sz w:val="24"/>
          <w:szCs w:val="24"/>
        </w:rPr>
      </w:pPr>
      <w:r>
        <w:rPr>
          <w:sz w:val="24"/>
          <w:szCs w:val="24"/>
        </w:rPr>
        <w:tab/>
      </w:r>
      <w:r w:rsidRPr="00F3727B">
        <w:rPr>
          <w:sz w:val="24"/>
          <w:szCs w:val="24"/>
        </w:rPr>
        <w:t>A further point was raised about recogni</w:t>
      </w:r>
      <w:r>
        <w:rPr>
          <w:sz w:val="24"/>
          <w:szCs w:val="24"/>
        </w:rPr>
        <w:t>s</w:t>
      </w:r>
      <w:r w:rsidRPr="00F3727B">
        <w:rPr>
          <w:sz w:val="24"/>
          <w:szCs w:val="24"/>
        </w:rPr>
        <w:t xml:space="preserve">ing staff for their supreme efforts under </w:t>
      </w:r>
      <w:r>
        <w:rPr>
          <w:sz w:val="24"/>
          <w:szCs w:val="24"/>
        </w:rPr>
        <w:tab/>
      </w:r>
      <w:r w:rsidRPr="00F3727B">
        <w:rPr>
          <w:sz w:val="24"/>
          <w:szCs w:val="24"/>
        </w:rPr>
        <w:t xml:space="preserve">pressure. The </w:t>
      </w:r>
      <w:r>
        <w:rPr>
          <w:sz w:val="24"/>
          <w:szCs w:val="24"/>
        </w:rPr>
        <w:t>B</w:t>
      </w:r>
      <w:r w:rsidRPr="00F3727B">
        <w:rPr>
          <w:sz w:val="24"/>
          <w:szCs w:val="24"/>
        </w:rPr>
        <w:t>oard discussed various ways to recogni</w:t>
      </w:r>
      <w:r>
        <w:rPr>
          <w:sz w:val="24"/>
          <w:szCs w:val="24"/>
        </w:rPr>
        <w:t>s</w:t>
      </w:r>
      <w:r w:rsidRPr="00F3727B">
        <w:rPr>
          <w:sz w:val="24"/>
          <w:szCs w:val="24"/>
        </w:rPr>
        <w:t xml:space="preserve">e staff, including a "shining </w:t>
      </w:r>
      <w:r>
        <w:rPr>
          <w:sz w:val="24"/>
          <w:szCs w:val="24"/>
        </w:rPr>
        <w:tab/>
      </w:r>
      <w:r w:rsidRPr="00F3727B">
        <w:rPr>
          <w:sz w:val="24"/>
          <w:szCs w:val="24"/>
        </w:rPr>
        <w:t xml:space="preserve">lights" program where staff or the public can nominate individuals for recognition. </w:t>
      </w:r>
      <w:r>
        <w:rPr>
          <w:sz w:val="24"/>
          <w:szCs w:val="24"/>
        </w:rPr>
        <w:tab/>
        <w:t xml:space="preserve">The </w:t>
      </w:r>
      <w:r>
        <w:rPr>
          <w:sz w:val="24"/>
          <w:szCs w:val="24"/>
        </w:rPr>
        <w:tab/>
      </w:r>
      <w:r w:rsidRPr="00E81485">
        <w:rPr>
          <w:bCs/>
          <w:sz w:val="24"/>
          <w:szCs w:val="24"/>
          <w:lang w:val="en-GB"/>
        </w:rPr>
        <w:t>Provider Partner Member</w:t>
      </w:r>
      <w:r w:rsidRPr="00F3727B">
        <w:rPr>
          <w:sz w:val="24"/>
          <w:szCs w:val="24"/>
        </w:rPr>
        <w:t xml:space="preserve"> </w:t>
      </w:r>
      <w:r>
        <w:rPr>
          <w:sz w:val="24"/>
          <w:szCs w:val="24"/>
        </w:rPr>
        <w:t>advised of</w:t>
      </w:r>
      <w:r w:rsidRPr="00F3727B">
        <w:rPr>
          <w:sz w:val="24"/>
          <w:szCs w:val="24"/>
        </w:rPr>
        <w:t xml:space="preserve"> a similar initiative in</w:t>
      </w:r>
      <w:r>
        <w:rPr>
          <w:sz w:val="24"/>
          <w:szCs w:val="24"/>
        </w:rPr>
        <w:t xml:space="preserve"> </w:t>
      </w:r>
      <w:r w:rsidRPr="00F3727B">
        <w:rPr>
          <w:sz w:val="24"/>
          <w:szCs w:val="24"/>
        </w:rPr>
        <w:t xml:space="preserve">NHS Humber Health </w:t>
      </w:r>
      <w:r>
        <w:rPr>
          <w:sz w:val="24"/>
          <w:szCs w:val="24"/>
        </w:rPr>
        <w:tab/>
      </w:r>
      <w:r w:rsidRPr="00F3727B">
        <w:rPr>
          <w:sz w:val="24"/>
          <w:szCs w:val="24"/>
        </w:rPr>
        <w:t xml:space="preserve">Partnership, and </w:t>
      </w:r>
      <w:r>
        <w:rPr>
          <w:sz w:val="24"/>
          <w:szCs w:val="24"/>
        </w:rPr>
        <w:t xml:space="preserve">the </w:t>
      </w:r>
      <w:r w:rsidRPr="00F3727B">
        <w:rPr>
          <w:sz w:val="24"/>
          <w:szCs w:val="24"/>
        </w:rPr>
        <w:t xml:space="preserve">Partner Participant </w:t>
      </w:r>
      <w:r>
        <w:rPr>
          <w:sz w:val="24"/>
          <w:szCs w:val="24"/>
        </w:rPr>
        <w:t xml:space="preserve">for </w:t>
      </w:r>
      <w:r w:rsidRPr="00F3727B">
        <w:rPr>
          <w:sz w:val="24"/>
          <w:szCs w:val="24"/>
        </w:rPr>
        <w:t xml:space="preserve">Voluntary, Community &amp; Social Enterprise </w:t>
      </w:r>
      <w:r>
        <w:rPr>
          <w:sz w:val="24"/>
          <w:szCs w:val="24"/>
        </w:rPr>
        <w:tab/>
      </w:r>
      <w:r w:rsidRPr="00F3727B">
        <w:rPr>
          <w:sz w:val="24"/>
          <w:szCs w:val="24"/>
        </w:rPr>
        <w:t xml:space="preserve">elaborated on the importance of reward and recognition, suggesting a system-wide </w:t>
      </w:r>
      <w:r>
        <w:rPr>
          <w:sz w:val="24"/>
          <w:szCs w:val="24"/>
        </w:rPr>
        <w:tab/>
      </w:r>
      <w:r w:rsidRPr="00F3727B">
        <w:rPr>
          <w:sz w:val="24"/>
          <w:szCs w:val="24"/>
        </w:rPr>
        <w:t xml:space="preserve">approach. </w:t>
      </w:r>
    </w:p>
    <w:p w14:paraId="0C721FB7" w14:textId="7EEC3ADC" w:rsidR="00F3727B" w:rsidRDefault="00F3727B" w:rsidP="00FF51B3">
      <w:pPr>
        <w:pStyle w:val="NoSpacing"/>
        <w:ind w:left="720" w:hanging="720"/>
        <w:jc w:val="both"/>
        <w:rPr>
          <w:color w:val="000000" w:themeColor="text1"/>
          <w:kern w:val="24"/>
          <w:sz w:val="24"/>
          <w:szCs w:val="24"/>
          <w:lang w:eastAsia="en-GB"/>
        </w:rPr>
      </w:pPr>
    </w:p>
    <w:p w14:paraId="19F27F7F" w14:textId="77777777" w:rsidR="00F3727B" w:rsidRDefault="00F3727B" w:rsidP="00FF51B3">
      <w:pPr>
        <w:pStyle w:val="NoSpacing"/>
        <w:ind w:left="720" w:hanging="720"/>
        <w:jc w:val="both"/>
        <w:rPr>
          <w:color w:val="000000" w:themeColor="text1"/>
          <w:kern w:val="24"/>
          <w:sz w:val="24"/>
          <w:szCs w:val="24"/>
          <w:lang w:eastAsia="en-GB"/>
        </w:rPr>
      </w:pPr>
    </w:p>
    <w:p w14:paraId="3A665E86" w14:textId="2429B8D1" w:rsidR="00BE1084" w:rsidRPr="00FF51B3" w:rsidRDefault="00F3727B" w:rsidP="009D54F7">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lastRenderedPageBreak/>
        <w:tab/>
      </w:r>
      <w:r w:rsidR="009D54F7">
        <w:rPr>
          <w:sz w:val="24"/>
          <w:szCs w:val="24"/>
        </w:rPr>
        <w:t>I</w:t>
      </w:r>
      <w:r w:rsidR="00446FD8" w:rsidRPr="00FF51B3">
        <w:rPr>
          <w:color w:val="000000" w:themeColor="text1"/>
          <w:kern w:val="24"/>
          <w:sz w:val="24"/>
          <w:szCs w:val="24"/>
          <w:lang w:eastAsia="en-GB"/>
        </w:rPr>
        <w:t xml:space="preserve">t was noted </w:t>
      </w:r>
      <w:r w:rsidR="008E0B00" w:rsidRPr="00FF51B3">
        <w:rPr>
          <w:color w:val="000000" w:themeColor="text1"/>
          <w:kern w:val="24"/>
          <w:sz w:val="24"/>
          <w:szCs w:val="24"/>
          <w:lang w:eastAsia="en-GB"/>
        </w:rPr>
        <w:t>the minutes</w:t>
      </w:r>
      <w:r w:rsidR="00D20A7A">
        <w:rPr>
          <w:color w:val="000000" w:themeColor="text1"/>
          <w:kern w:val="24"/>
          <w:sz w:val="24"/>
          <w:szCs w:val="24"/>
          <w:lang w:eastAsia="en-GB"/>
        </w:rPr>
        <w:t xml:space="preserve"> would be signed by the Chair.</w:t>
      </w:r>
    </w:p>
    <w:p w14:paraId="5F24F126" w14:textId="77777777" w:rsidR="00CD7802" w:rsidRDefault="00CD7802" w:rsidP="00CB479D">
      <w:pPr>
        <w:pStyle w:val="NoSpacing"/>
        <w:ind w:left="720"/>
        <w:jc w:val="both"/>
        <w:rPr>
          <w:color w:val="000000" w:themeColor="text1"/>
          <w:kern w:val="24"/>
          <w:sz w:val="24"/>
          <w:szCs w:val="24"/>
          <w:lang w:eastAsia="en-GB"/>
        </w:rPr>
      </w:pPr>
    </w:p>
    <w:p w14:paraId="1A618CC7" w14:textId="2C027A2B" w:rsidR="002B4A86" w:rsidRDefault="002E2E0D" w:rsidP="00CD7802">
      <w:pPr>
        <w:pStyle w:val="NoSpacing"/>
        <w:jc w:val="both"/>
        <w:rPr>
          <w:b/>
          <w:bCs/>
          <w:color w:val="000000" w:themeColor="text1"/>
          <w:kern w:val="24"/>
          <w:sz w:val="24"/>
          <w:szCs w:val="24"/>
          <w:lang w:eastAsia="en-GB"/>
        </w:rPr>
      </w:pPr>
      <w:r>
        <w:rPr>
          <w:color w:val="000000" w:themeColor="text1"/>
          <w:kern w:val="24"/>
          <w:sz w:val="24"/>
          <w:szCs w:val="24"/>
          <w:lang w:eastAsia="en-GB"/>
        </w:rPr>
        <w:tab/>
      </w:r>
      <w:r w:rsidR="002B4A86" w:rsidRPr="002B4A86">
        <w:rPr>
          <w:b/>
          <w:bCs/>
          <w:color w:val="000000" w:themeColor="text1"/>
          <w:kern w:val="24"/>
          <w:sz w:val="24"/>
          <w:szCs w:val="24"/>
          <w:lang w:eastAsia="en-GB"/>
        </w:rPr>
        <w:t xml:space="preserve">Outcome: </w:t>
      </w:r>
    </w:p>
    <w:p w14:paraId="3FDCF838" w14:textId="77777777" w:rsidR="00C1111C" w:rsidRPr="002B4A86" w:rsidRDefault="00C1111C" w:rsidP="00BB3A3C">
      <w:pPr>
        <w:pStyle w:val="NoSpacing"/>
        <w:ind w:firstLine="720"/>
        <w:jc w:val="both"/>
        <w:rPr>
          <w:b/>
          <w:bCs/>
          <w:color w:val="000000" w:themeColor="text1"/>
          <w:kern w:val="24"/>
          <w:sz w:val="24"/>
          <w:szCs w:val="24"/>
          <w:lang w:eastAsia="en-GB"/>
        </w:rPr>
      </w:pPr>
    </w:p>
    <w:p w14:paraId="27416697" w14:textId="3E0E5D07" w:rsidR="005439FF" w:rsidRDefault="002B4A86" w:rsidP="005439FF">
      <w:pPr>
        <w:pStyle w:val="NoSpacing"/>
        <w:ind w:left="720" w:hanging="720"/>
        <w:jc w:val="both"/>
        <w:rPr>
          <w:b/>
          <w:bCs/>
          <w:color w:val="000000" w:themeColor="text1"/>
          <w:kern w:val="24"/>
          <w:sz w:val="24"/>
          <w:szCs w:val="24"/>
          <w:lang w:eastAsia="en-GB"/>
        </w:rPr>
      </w:pPr>
      <w:r w:rsidRPr="00B802E7">
        <w:rPr>
          <w:b/>
          <w:bCs/>
          <w:color w:val="000000" w:themeColor="text1"/>
          <w:kern w:val="24"/>
          <w:sz w:val="24"/>
          <w:szCs w:val="24"/>
          <w:lang w:eastAsia="en-GB"/>
        </w:rPr>
        <w:tab/>
        <w:t xml:space="preserve">Board Members approved the minutes of the meeting held on </w:t>
      </w:r>
      <w:bookmarkStart w:id="5" w:name="_Hlk125465457"/>
      <w:r w:rsidR="000715F0">
        <w:rPr>
          <w:b/>
          <w:bCs/>
          <w:color w:val="000000" w:themeColor="text1"/>
          <w:kern w:val="24"/>
          <w:sz w:val="24"/>
          <w:szCs w:val="24"/>
          <w:lang w:eastAsia="en-GB"/>
        </w:rPr>
        <w:t>8 January 2025</w:t>
      </w:r>
      <w:r w:rsidR="00A26603">
        <w:rPr>
          <w:b/>
          <w:bCs/>
          <w:color w:val="000000" w:themeColor="text1"/>
          <w:kern w:val="24"/>
          <w:sz w:val="24"/>
          <w:szCs w:val="24"/>
          <w:lang w:eastAsia="en-GB"/>
        </w:rPr>
        <w:t xml:space="preserve"> and noted the above verbal updates.</w:t>
      </w:r>
    </w:p>
    <w:p w14:paraId="2F2B1A55" w14:textId="77777777" w:rsidR="00E42FDE" w:rsidRDefault="00E42FDE" w:rsidP="005439FF">
      <w:pPr>
        <w:pStyle w:val="NoSpacing"/>
        <w:ind w:left="720" w:hanging="720"/>
        <w:jc w:val="both"/>
        <w:rPr>
          <w:b/>
          <w:bCs/>
          <w:color w:val="000000" w:themeColor="text1"/>
          <w:kern w:val="24"/>
          <w:sz w:val="24"/>
          <w:szCs w:val="24"/>
          <w:lang w:eastAsia="en-GB"/>
        </w:rPr>
      </w:pPr>
    </w:p>
    <w:p w14:paraId="466FD9B5" w14:textId="37F56635" w:rsidR="005439FF" w:rsidRDefault="00E42FDE" w:rsidP="005439FF">
      <w:pPr>
        <w:pStyle w:val="NoSpacing"/>
        <w:ind w:left="720" w:hanging="720"/>
        <w:jc w:val="both"/>
        <w:rPr>
          <w:b/>
          <w:bCs/>
          <w:color w:val="000000" w:themeColor="text1"/>
          <w:kern w:val="24"/>
          <w:sz w:val="24"/>
          <w:szCs w:val="24"/>
          <w:lang w:eastAsia="en-GB"/>
        </w:rPr>
      </w:pPr>
      <w:r>
        <w:rPr>
          <w:b/>
          <w:bCs/>
          <w:color w:val="000000" w:themeColor="text1"/>
          <w:kern w:val="24"/>
          <w:sz w:val="24"/>
          <w:szCs w:val="24"/>
          <w:lang w:eastAsia="en-GB"/>
        </w:rPr>
        <w:tab/>
      </w:r>
      <w:r w:rsidR="005439FF">
        <w:rPr>
          <w:b/>
          <w:bCs/>
          <w:color w:val="000000" w:themeColor="text1"/>
          <w:kern w:val="24"/>
          <w:sz w:val="24"/>
          <w:szCs w:val="24"/>
          <w:lang w:eastAsia="en-GB"/>
        </w:rPr>
        <w:t>Board Members recogni</w:t>
      </w:r>
      <w:r>
        <w:rPr>
          <w:b/>
          <w:bCs/>
          <w:color w:val="000000" w:themeColor="text1"/>
          <w:kern w:val="24"/>
          <w:sz w:val="24"/>
          <w:szCs w:val="24"/>
          <w:lang w:eastAsia="en-GB"/>
        </w:rPr>
        <w:t>s</w:t>
      </w:r>
      <w:r w:rsidR="005439FF">
        <w:rPr>
          <w:b/>
          <w:bCs/>
          <w:color w:val="000000" w:themeColor="text1"/>
          <w:kern w:val="24"/>
          <w:sz w:val="24"/>
          <w:szCs w:val="24"/>
          <w:lang w:eastAsia="en-GB"/>
        </w:rPr>
        <w:t>ed the importance of a customer service culture when communicating with patients and service users.</w:t>
      </w:r>
    </w:p>
    <w:p w14:paraId="016DC4C3" w14:textId="77777777" w:rsidR="00E42FDE" w:rsidRDefault="00E42FDE" w:rsidP="005439FF">
      <w:pPr>
        <w:pStyle w:val="NoSpacing"/>
        <w:ind w:left="720" w:hanging="720"/>
        <w:jc w:val="both"/>
        <w:rPr>
          <w:b/>
          <w:bCs/>
          <w:color w:val="000000" w:themeColor="text1"/>
          <w:kern w:val="24"/>
          <w:sz w:val="24"/>
          <w:szCs w:val="24"/>
          <w:lang w:eastAsia="en-GB"/>
        </w:rPr>
      </w:pPr>
      <w:r>
        <w:rPr>
          <w:b/>
          <w:bCs/>
          <w:color w:val="000000" w:themeColor="text1"/>
          <w:kern w:val="24"/>
          <w:sz w:val="24"/>
          <w:szCs w:val="24"/>
          <w:lang w:eastAsia="en-GB"/>
        </w:rPr>
        <w:tab/>
      </w:r>
    </w:p>
    <w:p w14:paraId="153286AA" w14:textId="098B21B2" w:rsidR="005439FF" w:rsidRDefault="00E42FDE" w:rsidP="005439FF">
      <w:pPr>
        <w:pStyle w:val="NoSpacing"/>
        <w:ind w:left="720" w:hanging="720"/>
        <w:jc w:val="both"/>
        <w:rPr>
          <w:b/>
          <w:bCs/>
          <w:color w:val="000000" w:themeColor="text1"/>
          <w:kern w:val="24"/>
          <w:sz w:val="24"/>
          <w:szCs w:val="24"/>
          <w:lang w:eastAsia="en-GB"/>
        </w:rPr>
      </w:pPr>
      <w:r>
        <w:rPr>
          <w:b/>
          <w:bCs/>
          <w:color w:val="000000" w:themeColor="text1"/>
          <w:kern w:val="24"/>
          <w:sz w:val="24"/>
          <w:szCs w:val="24"/>
          <w:lang w:eastAsia="en-GB"/>
        </w:rPr>
        <w:tab/>
      </w:r>
      <w:r w:rsidR="005439FF">
        <w:rPr>
          <w:b/>
          <w:bCs/>
          <w:color w:val="000000" w:themeColor="text1"/>
          <w:kern w:val="24"/>
          <w:sz w:val="24"/>
          <w:szCs w:val="24"/>
          <w:lang w:eastAsia="en-GB"/>
        </w:rPr>
        <w:t xml:space="preserve">Board </w:t>
      </w:r>
      <w:r>
        <w:rPr>
          <w:b/>
          <w:bCs/>
          <w:color w:val="000000" w:themeColor="text1"/>
          <w:kern w:val="24"/>
          <w:sz w:val="24"/>
          <w:szCs w:val="24"/>
          <w:lang w:eastAsia="en-GB"/>
        </w:rPr>
        <w:t>M</w:t>
      </w:r>
      <w:r w:rsidR="005439FF">
        <w:rPr>
          <w:b/>
          <w:bCs/>
          <w:color w:val="000000" w:themeColor="text1"/>
          <w:kern w:val="24"/>
          <w:sz w:val="24"/>
          <w:szCs w:val="24"/>
          <w:lang w:eastAsia="en-GB"/>
        </w:rPr>
        <w:t>embers recogni</w:t>
      </w:r>
      <w:r>
        <w:rPr>
          <w:b/>
          <w:bCs/>
          <w:color w:val="000000" w:themeColor="text1"/>
          <w:kern w:val="24"/>
          <w:sz w:val="24"/>
          <w:szCs w:val="24"/>
          <w:lang w:eastAsia="en-GB"/>
        </w:rPr>
        <w:t>s</w:t>
      </w:r>
      <w:r w:rsidR="005439FF">
        <w:rPr>
          <w:b/>
          <w:bCs/>
          <w:color w:val="000000" w:themeColor="text1"/>
          <w:kern w:val="24"/>
          <w:sz w:val="24"/>
          <w:szCs w:val="24"/>
          <w:lang w:eastAsia="en-GB"/>
        </w:rPr>
        <w:t>ed the importance of recogni</w:t>
      </w:r>
      <w:r>
        <w:rPr>
          <w:b/>
          <w:bCs/>
          <w:color w:val="000000" w:themeColor="text1"/>
          <w:kern w:val="24"/>
          <w:sz w:val="24"/>
          <w:szCs w:val="24"/>
          <w:lang w:eastAsia="en-GB"/>
        </w:rPr>
        <w:t>s</w:t>
      </w:r>
      <w:r w:rsidR="005439FF">
        <w:rPr>
          <w:b/>
          <w:bCs/>
          <w:color w:val="000000" w:themeColor="text1"/>
          <w:kern w:val="24"/>
          <w:sz w:val="24"/>
          <w:szCs w:val="24"/>
          <w:lang w:eastAsia="en-GB"/>
        </w:rPr>
        <w:t>ing those staff who go ‘over and above’ in respect of their roles.</w:t>
      </w:r>
    </w:p>
    <w:p w14:paraId="35B11BF8" w14:textId="77777777" w:rsidR="004B0FAD" w:rsidRDefault="004B0FAD" w:rsidP="00293157">
      <w:pPr>
        <w:pStyle w:val="NoSpacing"/>
        <w:ind w:left="720" w:hanging="720"/>
        <w:jc w:val="both"/>
        <w:rPr>
          <w:b/>
          <w:bCs/>
          <w:color w:val="000000" w:themeColor="text1"/>
          <w:kern w:val="24"/>
          <w:sz w:val="24"/>
          <w:szCs w:val="24"/>
          <w:lang w:eastAsia="en-GB"/>
        </w:rPr>
      </w:pPr>
    </w:p>
    <w:bookmarkEnd w:id="4"/>
    <w:bookmarkEnd w:id="5"/>
    <w:p w14:paraId="41E34AD7" w14:textId="1B85A8AA" w:rsidR="001443EA" w:rsidRPr="001B23FD" w:rsidRDefault="002E0904" w:rsidP="002E2E0D">
      <w:pPr>
        <w:pStyle w:val="NoSpacing"/>
        <w:ind w:left="720" w:hanging="720"/>
        <w:jc w:val="both"/>
        <w:rPr>
          <w:b/>
          <w:bCs/>
          <w:sz w:val="24"/>
          <w:szCs w:val="24"/>
          <w:lang w:val="en-GB"/>
        </w:rPr>
      </w:pPr>
      <w:r w:rsidRPr="001B23FD">
        <w:rPr>
          <w:b/>
          <w:bCs/>
          <w:sz w:val="24"/>
          <w:szCs w:val="24"/>
        </w:rPr>
        <w:t>5</w:t>
      </w:r>
      <w:r w:rsidR="008B615F" w:rsidRPr="001B23FD">
        <w:rPr>
          <w:b/>
          <w:bCs/>
          <w:sz w:val="24"/>
          <w:szCs w:val="24"/>
        </w:rPr>
        <w:t>.</w:t>
      </w:r>
      <w:r w:rsidR="008B615F" w:rsidRPr="001B23FD">
        <w:rPr>
          <w:b/>
          <w:bCs/>
          <w:sz w:val="24"/>
          <w:szCs w:val="24"/>
        </w:rPr>
        <w:tab/>
      </w:r>
      <w:r w:rsidR="001443EA" w:rsidRPr="001B23FD">
        <w:rPr>
          <w:b/>
          <w:bCs/>
          <w:sz w:val="24"/>
          <w:szCs w:val="24"/>
          <w:lang w:val="en-GB"/>
        </w:rPr>
        <w:t xml:space="preserve">Matters Arising </w:t>
      </w:r>
    </w:p>
    <w:p w14:paraId="47BAFAEA" w14:textId="77777777" w:rsidR="001443EA" w:rsidRPr="001B23FD" w:rsidRDefault="001443EA" w:rsidP="002E2E0D">
      <w:pPr>
        <w:pStyle w:val="NoSpacing"/>
        <w:ind w:left="720" w:hanging="720"/>
        <w:jc w:val="both"/>
        <w:rPr>
          <w:b/>
          <w:bCs/>
          <w:sz w:val="24"/>
          <w:szCs w:val="24"/>
          <w:lang w:val="en-GB"/>
        </w:rPr>
      </w:pPr>
    </w:p>
    <w:p w14:paraId="284101D0" w14:textId="4608DD6E" w:rsidR="000A4994" w:rsidRDefault="00A10DB7" w:rsidP="009D54F7">
      <w:pPr>
        <w:pStyle w:val="NoSpacing"/>
        <w:ind w:left="720"/>
        <w:jc w:val="both"/>
        <w:rPr>
          <w:sz w:val="24"/>
          <w:szCs w:val="24"/>
          <w:lang w:val="en-GB"/>
        </w:rPr>
      </w:pPr>
      <w:bookmarkStart w:id="6" w:name="_Hlk171430065"/>
      <w:r w:rsidRPr="00A10DB7">
        <w:rPr>
          <w:sz w:val="24"/>
          <w:szCs w:val="24"/>
          <w:lang w:val="en-GB"/>
        </w:rPr>
        <w:t xml:space="preserve">The Chair </w:t>
      </w:r>
      <w:r w:rsidR="00182737">
        <w:rPr>
          <w:sz w:val="24"/>
          <w:szCs w:val="24"/>
          <w:lang w:val="en-GB"/>
        </w:rPr>
        <w:t>led the Board discussion on</w:t>
      </w:r>
      <w:r w:rsidRPr="00A10DB7">
        <w:rPr>
          <w:sz w:val="24"/>
          <w:szCs w:val="24"/>
          <w:lang w:val="en-GB"/>
        </w:rPr>
        <w:t xml:space="preserve"> the </w:t>
      </w:r>
      <w:r w:rsidR="00FE6451">
        <w:rPr>
          <w:sz w:val="24"/>
          <w:szCs w:val="24"/>
          <w:lang w:val="en-GB"/>
        </w:rPr>
        <w:t>matters arising, noting all actions had been completed</w:t>
      </w:r>
      <w:bookmarkEnd w:id="6"/>
      <w:r w:rsidR="00F3727B">
        <w:rPr>
          <w:sz w:val="24"/>
          <w:szCs w:val="24"/>
          <w:lang w:val="en-GB"/>
        </w:rPr>
        <w:t>:</w:t>
      </w:r>
    </w:p>
    <w:p w14:paraId="3293ACA5" w14:textId="77777777" w:rsidR="00F3727B" w:rsidRDefault="00F3727B" w:rsidP="009D54F7">
      <w:pPr>
        <w:pStyle w:val="NoSpacing"/>
        <w:ind w:left="720"/>
        <w:jc w:val="both"/>
        <w:rPr>
          <w:sz w:val="24"/>
          <w:szCs w:val="24"/>
          <w:lang w:val="en-GB"/>
        </w:rPr>
      </w:pPr>
    </w:p>
    <w:p w14:paraId="203A5B76" w14:textId="435AD75E" w:rsidR="00F3727B" w:rsidRPr="00F3727B" w:rsidRDefault="00F3727B" w:rsidP="00FE6451">
      <w:pPr>
        <w:ind w:left="720"/>
        <w:rPr>
          <w:sz w:val="24"/>
          <w:szCs w:val="24"/>
        </w:rPr>
      </w:pPr>
      <w:r w:rsidRPr="00F3727B">
        <w:rPr>
          <w:b/>
          <w:bCs/>
          <w:sz w:val="24"/>
          <w:szCs w:val="24"/>
        </w:rPr>
        <w:t>Voice of Lived Experience Piece</w:t>
      </w:r>
      <w:r w:rsidRPr="00F3727B">
        <w:rPr>
          <w:sz w:val="24"/>
          <w:szCs w:val="24"/>
        </w:rPr>
        <w:t xml:space="preserve">: This </w:t>
      </w:r>
      <w:r w:rsidR="00FE6451">
        <w:rPr>
          <w:sz w:val="24"/>
          <w:szCs w:val="24"/>
        </w:rPr>
        <w:t xml:space="preserve">action </w:t>
      </w:r>
      <w:r w:rsidRPr="00F3727B">
        <w:rPr>
          <w:sz w:val="24"/>
          <w:szCs w:val="24"/>
        </w:rPr>
        <w:t xml:space="preserve">was completed and </w:t>
      </w:r>
      <w:r>
        <w:rPr>
          <w:sz w:val="24"/>
          <w:szCs w:val="24"/>
        </w:rPr>
        <w:t>wa</w:t>
      </w:r>
      <w:r w:rsidRPr="00F3727B">
        <w:rPr>
          <w:sz w:val="24"/>
          <w:szCs w:val="24"/>
        </w:rPr>
        <w:t>s to be discussed</w:t>
      </w:r>
      <w:r w:rsidR="00FE6451">
        <w:rPr>
          <w:sz w:val="24"/>
          <w:szCs w:val="24"/>
        </w:rPr>
        <w:t xml:space="preserve"> later in the meeting at Item 7.</w:t>
      </w:r>
    </w:p>
    <w:p w14:paraId="4DB52123" w14:textId="77777777" w:rsidR="00F3727B" w:rsidRDefault="00F3727B" w:rsidP="00F3727B">
      <w:pPr>
        <w:rPr>
          <w:b/>
          <w:bCs/>
          <w:sz w:val="24"/>
          <w:szCs w:val="24"/>
        </w:rPr>
      </w:pPr>
    </w:p>
    <w:p w14:paraId="79D388A4" w14:textId="2774E934" w:rsidR="00F3727B" w:rsidRPr="00F3727B" w:rsidRDefault="00F3727B" w:rsidP="00F3727B">
      <w:pPr>
        <w:rPr>
          <w:sz w:val="24"/>
          <w:szCs w:val="24"/>
        </w:rPr>
      </w:pPr>
      <w:r>
        <w:rPr>
          <w:b/>
          <w:bCs/>
          <w:sz w:val="24"/>
          <w:szCs w:val="24"/>
        </w:rPr>
        <w:tab/>
      </w:r>
      <w:r w:rsidRPr="00F3727B">
        <w:rPr>
          <w:b/>
          <w:bCs/>
          <w:sz w:val="24"/>
          <w:szCs w:val="24"/>
        </w:rPr>
        <w:t>Detailed Update on EPR Training</w:t>
      </w:r>
      <w:r w:rsidRPr="00F3727B">
        <w:rPr>
          <w:sz w:val="24"/>
          <w:szCs w:val="24"/>
        </w:rPr>
        <w:t>: This update was received</w:t>
      </w:r>
      <w:r w:rsidR="00FE6451">
        <w:rPr>
          <w:sz w:val="24"/>
          <w:szCs w:val="24"/>
        </w:rPr>
        <w:t xml:space="preserve"> by the Board by email</w:t>
      </w:r>
      <w:r w:rsidRPr="00F3727B">
        <w:rPr>
          <w:sz w:val="24"/>
          <w:szCs w:val="24"/>
        </w:rPr>
        <w:t>.</w:t>
      </w:r>
    </w:p>
    <w:p w14:paraId="12B1FDD9" w14:textId="77777777" w:rsidR="00F3727B" w:rsidRDefault="00F3727B" w:rsidP="00F3727B">
      <w:pPr>
        <w:rPr>
          <w:b/>
          <w:bCs/>
          <w:sz w:val="24"/>
          <w:szCs w:val="24"/>
        </w:rPr>
      </w:pPr>
    </w:p>
    <w:p w14:paraId="432E066C" w14:textId="6481DE32" w:rsidR="00F3727B" w:rsidRPr="00F3727B" w:rsidRDefault="00F3727B" w:rsidP="00FE6451">
      <w:pPr>
        <w:ind w:left="720"/>
        <w:rPr>
          <w:sz w:val="24"/>
          <w:szCs w:val="24"/>
        </w:rPr>
      </w:pPr>
      <w:r w:rsidRPr="00F3727B">
        <w:rPr>
          <w:b/>
          <w:bCs/>
          <w:sz w:val="24"/>
          <w:szCs w:val="24"/>
        </w:rPr>
        <w:t>Kapow Suggestion</w:t>
      </w:r>
      <w:r w:rsidRPr="00F3727B">
        <w:rPr>
          <w:sz w:val="24"/>
          <w:szCs w:val="24"/>
        </w:rPr>
        <w:t xml:space="preserve">: </w:t>
      </w:r>
      <w:r w:rsidR="00FE6451">
        <w:rPr>
          <w:sz w:val="24"/>
          <w:szCs w:val="24"/>
        </w:rPr>
        <w:t>It was acknowledged that e</w:t>
      </w:r>
      <w:r w:rsidRPr="00F3727B">
        <w:rPr>
          <w:sz w:val="24"/>
          <w:szCs w:val="24"/>
        </w:rPr>
        <w:t>fforts were made to encourage other organi</w:t>
      </w:r>
      <w:r>
        <w:rPr>
          <w:sz w:val="24"/>
          <w:szCs w:val="24"/>
        </w:rPr>
        <w:t>s</w:t>
      </w:r>
      <w:r w:rsidRPr="00F3727B">
        <w:rPr>
          <w:sz w:val="24"/>
          <w:szCs w:val="24"/>
        </w:rPr>
        <w:t xml:space="preserve">ations to use the Kapow </w:t>
      </w:r>
      <w:r w:rsidR="00FE6451">
        <w:rPr>
          <w:sz w:val="24"/>
          <w:szCs w:val="24"/>
        </w:rPr>
        <w:t>video</w:t>
      </w:r>
      <w:r w:rsidRPr="00F3727B">
        <w:rPr>
          <w:sz w:val="24"/>
          <w:szCs w:val="24"/>
        </w:rPr>
        <w:t>.</w:t>
      </w:r>
    </w:p>
    <w:p w14:paraId="068A7D06" w14:textId="77777777" w:rsidR="00F3727B" w:rsidRDefault="00F3727B" w:rsidP="00F3727B">
      <w:pPr>
        <w:rPr>
          <w:b/>
          <w:bCs/>
          <w:sz w:val="24"/>
          <w:szCs w:val="24"/>
        </w:rPr>
      </w:pPr>
    </w:p>
    <w:p w14:paraId="57B9270A" w14:textId="77362EF0" w:rsidR="00F3727B" w:rsidRPr="00F3727B" w:rsidRDefault="00F3727B" w:rsidP="00F3727B">
      <w:pPr>
        <w:rPr>
          <w:sz w:val="24"/>
          <w:szCs w:val="24"/>
        </w:rPr>
      </w:pPr>
      <w:r>
        <w:rPr>
          <w:b/>
          <w:bCs/>
          <w:sz w:val="24"/>
          <w:szCs w:val="24"/>
        </w:rPr>
        <w:tab/>
      </w:r>
      <w:r w:rsidRPr="00F3727B">
        <w:rPr>
          <w:b/>
          <w:bCs/>
          <w:sz w:val="24"/>
          <w:szCs w:val="24"/>
        </w:rPr>
        <w:t>Board Assurance Framework</w:t>
      </w:r>
      <w:r w:rsidRPr="00F3727B">
        <w:rPr>
          <w:sz w:val="24"/>
          <w:szCs w:val="24"/>
        </w:rPr>
        <w:t xml:space="preserve">: This review was completed and </w:t>
      </w:r>
      <w:r>
        <w:rPr>
          <w:sz w:val="24"/>
          <w:szCs w:val="24"/>
        </w:rPr>
        <w:t>was</w:t>
      </w:r>
      <w:r w:rsidRPr="00F3727B">
        <w:rPr>
          <w:sz w:val="24"/>
          <w:szCs w:val="24"/>
        </w:rPr>
        <w:t xml:space="preserve"> </w:t>
      </w:r>
      <w:r w:rsidR="00FE6451">
        <w:rPr>
          <w:sz w:val="24"/>
          <w:szCs w:val="24"/>
        </w:rPr>
        <w:t xml:space="preserve">to be </w:t>
      </w:r>
      <w:r w:rsidRPr="00F3727B">
        <w:rPr>
          <w:sz w:val="24"/>
          <w:szCs w:val="24"/>
        </w:rPr>
        <w:t xml:space="preserve">discussed </w:t>
      </w:r>
      <w:r>
        <w:rPr>
          <w:sz w:val="24"/>
          <w:szCs w:val="24"/>
        </w:rPr>
        <w:tab/>
      </w:r>
      <w:r w:rsidRPr="00F3727B">
        <w:rPr>
          <w:sz w:val="24"/>
          <w:szCs w:val="24"/>
        </w:rPr>
        <w:t>later on the agenda</w:t>
      </w:r>
      <w:r w:rsidR="00FE6451">
        <w:rPr>
          <w:sz w:val="24"/>
          <w:szCs w:val="24"/>
        </w:rPr>
        <w:t>, at Item 8</w:t>
      </w:r>
      <w:r w:rsidRPr="00F3727B">
        <w:rPr>
          <w:sz w:val="24"/>
          <w:szCs w:val="24"/>
        </w:rPr>
        <w:t>.</w:t>
      </w:r>
    </w:p>
    <w:p w14:paraId="2A7678A9" w14:textId="77777777" w:rsidR="00F3727B" w:rsidRDefault="00F3727B" w:rsidP="00F3727B">
      <w:pPr>
        <w:rPr>
          <w:sz w:val="24"/>
          <w:szCs w:val="24"/>
        </w:rPr>
      </w:pPr>
    </w:p>
    <w:p w14:paraId="751B813F" w14:textId="56C3AEED" w:rsidR="00F3727B" w:rsidRPr="00F3727B" w:rsidRDefault="00F3727B" w:rsidP="00F3727B">
      <w:pPr>
        <w:rPr>
          <w:sz w:val="24"/>
          <w:szCs w:val="24"/>
        </w:rPr>
      </w:pPr>
      <w:r>
        <w:rPr>
          <w:sz w:val="24"/>
          <w:szCs w:val="24"/>
        </w:rPr>
        <w:tab/>
      </w:r>
      <w:r w:rsidRPr="00F3727B">
        <w:rPr>
          <w:sz w:val="24"/>
          <w:szCs w:val="24"/>
        </w:rPr>
        <w:t xml:space="preserve">The Chair asked if there were any other matters of business for the public meeting, </w:t>
      </w:r>
      <w:r>
        <w:rPr>
          <w:sz w:val="24"/>
          <w:szCs w:val="24"/>
        </w:rPr>
        <w:tab/>
      </w:r>
      <w:r w:rsidRPr="00F3727B">
        <w:rPr>
          <w:sz w:val="24"/>
          <w:szCs w:val="24"/>
        </w:rPr>
        <w:t xml:space="preserve">and there were </w:t>
      </w:r>
      <w:r w:rsidR="00924A6E" w:rsidRPr="00F3727B">
        <w:rPr>
          <w:sz w:val="24"/>
          <w:szCs w:val="24"/>
        </w:rPr>
        <w:t>none.</w:t>
      </w:r>
    </w:p>
    <w:p w14:paraId="230F7EAB" w14:textId="77777777" w:rsidR="008F0545" w:rsidRDefault="008F0545" w:rsidP="004247BE">
      <w:pPr>
        <w:pStyle w:val="NoSpacing"/>
        <w:jc w:val="both"/>
        <w:rPr>
          <w:b/>
          <w:bCs/>
          <w:sz w:val="24"/>
          <w:szCs w:val="24"/>
        </w:rPr>
      </w:pPr>
    </w:p>
    <w:p w14:paraId="57EAEB72" w14:textId="77777777" w:rsidR="001443EA" w:rsidRPr="001B23FD" w:rsidRDefault="001443EA" w:rsidP="006B31F5">
      <w:pPr>
        <w:pStyle w:val="NoSpacing"/>
        <w:jc w:val="both"/>
        <w:rPr>
          <w:b/>
          <w:bCs/>
          <w:sz w:val="24"/>
          <w:szCs w:val="24"/>
          <w:lang w:val="en-GB"/>
        </w:rPr>
      </w:pPr>
      <w:r w:rsidRPr="001B23FD">
        <w:rPr>
          <w:b/>
          <w:bCs/>
          <w:sz w:val="24"/>
          <w:szCs w:val="24"/>
        </w:rPr>
        <w:t>6.</w:t>
      </w:r>
      <w:r w:rsidRPr="001B23FD">
        <w:rPr>
          <w:b/>
          <w:bCs/>
          <w:sz w:val="24"/>
          <w:szCs w:val="24"/>
        </w:rPr>
        <w:tab/>
      </w:r>
      <w:r w:rsidRPr="001B23FD">
        <w:rPr>
          <w:b/>
          <w:bCs/>
          <w:sz w:val="24"/>
          <w:szCs w:val="24"/>
          <w:lang w:val="en-GB"/>
        </w:rPr>
        <w:t>Notification of Any Other Business</w:t>
      </w:r>
    </w:p>
    <w:p w14:paraId="6A575BF6" w14:textId="77777777" w:rsidR="001443EA" w:rsidRPr="001B23FD" w:rsidRDefault="001443EA" w:rsidP="001443EA">
      <w:pPr>
        <w:pStyle w:val="NoSpacing"/>
        <w:ind w:left="720" w:hanging="720"/>
        <w:jc w:val="both"/>
        <w:rPr>
          <w:b/>
          <w:bCs/>
          <w:sz w:val="24"/>
          <w:szCs w:val="24"/>
          <w:lang w:val="en-GB"/>
        </w:rPr>
      </w:pPr>
      <w:r w:rsidRPr="001B23FD">
        <w:rPr>
          <w:b/>
          <w:bCs/>
          <w:sz w:val="24"/>
          <w:szCs w:val="24"/>
          <w:lang w:val="en-GB"/>
        </w:rPr>
        <w:tab/>
      </w:r>
    </w:p>
    <w:p w14:paraId="44FBACE6" w14:textId="0A6D7A88" w:rsidR="001443EA" w:rsidRDefault="001443EA" w:rsidP="001443EA">
      <w:pPr>
        <w:pStyle w:val="NoSpacing"/>
        <w:ind w:left="720" w:hanging="720"/>
        <w:jc w:val="both"/>
        <w:rPr>
          <w:sz w:val="24"/>
          <w:szCs w:val="24"/>
          <w:lang w:val="en-GB"/>
        </w:rPr>
      </w:pPr>
      <w:r w:rsidRPr="001B23FD">
        <w:rPr>
          <w:b/>
          <w:bCs/>
          <w:sz w:val="24"/>
          <w:szCs w:val="24"/>
          <w:lang w:val="en-GB"/>
        </w:rPr>
        <w:tab/>
      </w:r>
      <w:bookmarkStart w:id="7" w:name="_Hlk171430095"/>
      <w:r w:rsidR="00796BF6" w:rsidRPr="001B23FD">
        <w:rPr>
          <w:sz w:val="24"/>
          <w:szCs w:val="24"/>
          <w:lang w:val="en-GB"/>
        </w:rPr>
        <w:t>Members of the Board were reminded that a</w:t>
      </w:r>
      <w:r w:rsidRPr="001B23FD">
        <w:rPr>
          <w:sz w:val="24"/>
          <w:szCs w:val="24"/>
          <w:lang w:val="en-GB"/>
        </w:rPr>
        <w:t xml:space="preserve">ny proposed item to be taken under any other business must be raised and </w:t>
      </w:r>
      <w:r w:rsidR="00796BF6" w:rsidRPr="001B23FD">
        <w:rPr>
          <w:sz w:val="24"/>
          <w:szCs w:val="24"/>
          <w:lang w:val="en-GB"/>
        </w:rPr>
        <w:t>s</w:t>
      </w:r>
      <w:r w:rsidRPr="001B23FD">
        <w:rPr>
          <w:sz w:val="24"/>
          <w:szCs w:val="24"/>
          <w:lang w:val="en-GB"/>
        </w:rPr>
        <w:t>ubsequently approved at least 48 hours in advance of the meeting by the Chair.</w:t>
      </w:r>
    </w:p>
    <w:p w14:paraId="432255E7" w14:textId="77777777" w:rsidR="00C15037" w:rsidRDefault="00C15037" w:rsidP="001443EA">
      <w:pPr>
        <w:pStyle w:val="NoSpacing"/>
        <w:ind w:left="720" w:hanging="720"/>
        <w:jc w:val="both"/>
        <w:rPr>
          <w:sz w:val="24"/>
          <w:szCs w:val="24"/>
          <w:lang w:val="en-GB"/>
        </w:rPr>
      </w:pPr>
    </w:p>
    <w:p w14:paraId="0556CC2B" w14:textId="32690618" w:rsidR="003A64CB" w:rsidRDefault="005B14E3" w:rsidP="003A64CB">
      <w:pPr>
        <w:rPr>
          <w:sz w:val="24"/>
          <w:szCs w:val="24"/>
        </w:rPr>
      </w:pPr>
      <w:r>
        <w:rPr>
          <w:sz w:val="24"/>
          <w:szCs w:val="24"/>
          <w:lang w:val="en-GB"/>
        </w:rPr>
        <w:tab/>
      </w:r>
      <w:r w:rsidR="003A64CB" w:rsidRPr="003A64CB">
        <w:rPr>
          <w:sz w:val="24"/>
          <w:szCs w:val="24"/>
        </w:rPr>
        <w:t xml:space="preserve">The Chair </w:t>
      </w:r>
      <w:r w:rsidR="00A75521">
        <w:rPr>
          <w:sz w:val="24"/>
          <w:szCs w:val="24"/>
        </w:rPr>
        <w:t>advised that no such notifications had been received</w:t>
      </w:r>
      <w:r w:rsidR="003A64CB" w:rsidRPr="003A64CB">
        <w:rPr>
          <w:sz w:val="24"/>
          <w:szCs w:val="24"/>
        </w:rPr>
        <w:t>.</w:t>
      </w:r>
    </w:p>
    <w:p w14:paraId="5EB3A058" w14:textId="77777777" w:rsidR="00982F7B" w:rsidRPr="003A64CB" w:rsidRDefault="00982F7B" w:rsidP="003A64CB">
      <w:pPr>
        <w:rPr>
          <w:sz w:val="24"/>
          <w:szCs w:val="24"/>
        </w:rPr>
      </w:pPr>
    </w:p>
    <w:p w14:paraId="4FB14D4A" w14:textId="77777777" w:rsidR="001443EA" w:rsidRDefault="001443EA" w:rsidP="001443EA">
      <w:pPr>
        <w:pStyle w:val="NoSpacing"/>
        <w:tabs>
          <w:tab w:val="left" w:pos="1418"/>
        </w:tabs>
        <w:ind w:left="720" w:hanging="720"/>
        <w:jc w:val="both"/>
        <w:rPr>
          <w:b/>
          <w:sz w:val="24"/>
          <w:szCs w:val="24"/>
        </w:rPr>
      </w:pPr>
      <w:r w:rsidRPr="001B23FD">
        <w:rPr>
          <w:sz w:val="24"/>
          <w:szCs w:val="24"/>
        </w:rPr>
        <w:tab/>
      </w:r>
      <w:r w:rsidRPr="001B23FD">
        <w:rPr>
          <w:b/>
          <w:bCs/>
          <w:sz w:val="24"/>
          <w:szCs w:val="24"/>
        </w:rPr>
        <w:t>Outcome:</w:t>
      </w:r>
      <w:r w:rsidRPr="001B23FD">
        <w:rPr>
          <w:b/>
          <w:sz w:val="24"/>
          <w:szCs w:val="24"/>
        </w:rPr>
        <w:t xml:space="preserve"> </w:t>
      </w:r>
    </w:p>
    <w:p w14:paraId="405C767D" w14:textId="77777777" w:rsidR="00C1111C" w:rsidRPr="001B23FD" w:rsidRDefault="00C1111C" w:rsidP="001443EA">
      <w:pPr>
        <w:pStyle w:val="NoSpacing"/>
        <w:tabs>
          <w:tab w:val="left" w:pos="1418"/>
        </w:tabs>
        <w:ind w:left="720" w:hanging="720"/>
        <w:jc w:val="both"/>
        <w:rPr>
          <w:b/>
          <w:sz w:val="24"/>
          <w:szCs w:val="24"/>
        </w:rPr>
      </w:pPr>
    </w:p>
    <w:p w14:paraId="4075201B" w14:textId="680DB544" w:rsidR="006B31F5" w:rsidRDefault="006B31F5" w:rsidP="001443EA">
      <w:pPr>
        <w:pStyle w:val="NoSpacing"/>
        <w:tabs>
          <w:tab w:val="left" w:pos="1418"/>
        </w:tabs>
        <w:ind w:left="720" w:hanging="720"/>
        <w:jc w:val="both"/>
        <w:rPr>
          <w:b/>
          <w:bCs/>
          <w:sz w:val="24"/>
          <w:szCs w:val="24"/>
        </w:rPr>
      </w:pPr>
      <w:r w:rsidRPr="00B802E7">
        <w:rPr>
          <w:b/>
          <w:bCs/>
          <w:sz w:val="24"/>
          <w:szCs w:val="24"/>
        </w:rPr>
        <w:tab/>
        <w:t>Board Members noted that there were no items of any other business to be taken at the meeting.</w:t>
      </w:r>
    </w:p>
    <w:p w14:paraId="13EC81C5" w14:textId="77777777" w:rsidR="00293157" w:rsidRDefault="00293157" w:rsidP="001443EA">
      <w:pPr>
        <w:pStyle w:val="NoSpacing"/>
        <w:tabs>
          <w:tab w:val="left" w:pos="1418"/>
        </w:tabs>
        <w:ind w:left="720" w:hanging="720"/>
        <w:jc w:val="both"/>
        <w:rPr>
          <w:b/>
          <w:bCs/>
          <w:sz w:val="24"/>
          <w:szCs w:val="24"/>
        </w:rPr>
      </w:pPr>
    </w:p>
    <w:p w14:paraId="32D4EAE3" w14:textId="29438426" w:rsidR="00293157" w:rsidRDefault="00293157" w:rsidP="00293157">
      <w:pPr>
        <w:pStyle w:val="NoSpacing"/>
        <w:tabs>
          <w:tab w:val="left" w:pos="1418"/>
        </w:tabs>
        <w:ind w:left="720" w:hanging="720"/>
        <w:jc w:val="both"/>
        <w:rPr>
          <w:b/>
          <w:sz w:val="24"/>
          <w:szCs w:val="24"/>
        </w:rPr>
      </w:pPr>
      <w:r>
        <w:rPr>
          <w:b/>
          <w:bCs/>
          <w:sz w:val="24"/>
          <w:szCs w:val="24"/>
        </w:rPr>
        <w:t>7.</w:t>
      </w:r>
      <w:r>
        <w:rPr>
          <w:b/>
          <w:bCs/>
          <w:sz w:val="24"/>
          <w:szCs w:val="24"/>
        </w:rPr>
        <w:tab/>
      </w:r>
      <w:r>
        <w:rPr>
          <w:b/>
          <w:sz w:val="24"/>
          <w:szCs w:val="24"/>
        </w:rPr>
        <w:t>Voice of the Lived Experience</w:t>
      </w:r>
    </w:p>
    <w:p w14:paraId="11D30428" w14:textId="77777777" w:rsidR="00092F85" w:rsidRDefault="00092F85" w:rsidP="00293157">
      <w:pPr>
        <w:pStyle w:val="NoSpacing"/>
        <w:tabs>
          <w:tab w:val="left" w:pos="1418"/>
        </w:tabs>
        <w:ind w:left="720" w:hanging="720"/>
        <w:jc w:val="both"/>
        <w:rPr>
          <w:b/>
          <w:sz w:val="24"/>
          <w:szCs w:val="24"/>
        </w:rPr>
      </w:pPr>
    </w:p>
    <w:p w14:paraId="453E09C0" w14:textId="260B87F4" w:rsidR="00092F85" w:rsidRDefault="00092F85" w:rsidP="00092F85">
      <w:pPr>
        <w:jc w:val="both"/>
        <w:rPr>
          <w:sz w:val="24"/>
          <w:szCs w:val="24"/>
        </w:rPr>
      </w:pPr>
      <w:r>
        <w:rPr>
          <w:b/>
          <w:sz w:val="24"/>
          <w:szCs w:val="24"/>
        </w:rPr>
        <w:tab/>
      </w:r>
      <w:r w:rsidRPr="00092F85">
        <w:rPr>
          <w:bCs/>
          <w:sz w:val="24"/>
          <w:szCs w:val="24"/>
        </w:rPr>
        <w:t xml:space="preserve">The Executive Director of Communications, Marketing and Media Relations </w:t>
      </w:r>
      <w:r w:rsidRPr="00092F85">
        <w:rPr>
          <w:sz w:val="24"/>
          <w:szCs w:val="24"/>
        </w:rPr>
        <w:t xml:space="preserve">presented </w:t>
      </w:r>
      <w:r>
        <w:rPr>
          <w:sz w:val="24"/>
          <w:szCs w:val="24"/>
        </w:rPr>
        <w:tab/>
      </w:r>
      <w:r w:rsidRPr="00092F85">
        <w:rPr>
          <w:sz w:val="24"/>
          <w:szCs w:val="24"/>
        </w:rPr>
        <w:t xml:space="preserve">the findings from the Voice of Experience survey, which gathered feedback from </w:t>
      </w:r>
      <w:r>
        <w:rPr>
          <w:sz w:val="24"/>
          <w:szCs w:val="24"/>
        </w:rPr>
        <w:tab/>
      </w:r>
      <w:r w:rsidRPr="00092F85">
        <w:rPr>
          <w:sz w:val="24"/>
          <w:szCs w:val="24"/>
        </w:rPr>
        <w:t xml:space="preserve">nearly 4,800 people, including the public, staff, and stakeholders. The survey identified </w:t>
      </w:r>
      <w:r>
        <w:rPr>
          <w:sz w:val="24"/>
          <w:szCs w:val="24"/>
        </w:rPr>
        <w:tab/>
      </w:r>
      <w:r w:rsidRPr="00092F85">
        <w:rPr>
          <w:sz w:val="24"/>
          <w:szCs w:val="24"/>
        </w:rPr>
        <w:t xml:space="preserve">three consistent priorities across all groups: </w:t>
      </w:r>
    </w:p>
    <w:p w14:paraId="6A6D3989" w14:textId="77777777" w:rsidR="00092F85" w:rsidRPr="00092F85" w:rsidRDefault="00092F85" w:rsidP="00092F85">
      <w:pPr>
        <w:jc w:val="both"/>
        <w:rPr>
          <w:sz w:val="24"/>
          <w:szCs w:val="24"/>
        </w:rPr>
      </w:pPr>
    </w:p>
    <w:p w14:paraId="7808F080" w14:textId="77777777" w:rsidR="00092F85" w:rsidRPr="00092F85" w:rsidRDefault="00092F85" w:rsidP="00092F85">
      <w:pPr>
        <w:widowControl/>
        <w:numPr>
          <w:ilvl w:val="0"/>
          <w:numId w:val="32"/>
        </w:numPr>
        <w:tabs>
          <w:tab w:val="clear" w:pos="360"/>
          <w:tab w:val="num" w:pos="0"/>
        </w:tabs>
        <w:autoSpaceDE/>
        <w:autoSpaceDN/>
        <w:spacing w:after="160" w:line="278" w:lineRule="auto"/>
        <w:ind w:left="1134"/>
        <w:jc w:val="both"/>
        <w:rPr>
          <w:sz w:val="24"/>
          <w:szCs w:val="24"/>
        </w:rPr>
      </w:pPr>
      <w:r w:rsidRPr="00092F85">
        <w:rPr>
          <w:b/>
          <w:bCs/>
          <w:sz w:val="24"/>
          <w:szCs w:val="24"/>
        </w:rPr>
        <w:lastRenderedPageBreak/>
        <w:t>Access to Services</w:t>
      </w:r>
      <w:r w:rsidRPr="00092F85">
        <w:rPr>
          <w:sz w:val="24"/>
          <w:szCs w:val="24"/>
        </w:rPr>
        <w:t xml:space="preserve">: Long waiting times and difficulties in accessing healthcare were major concerns. </w:t>
      </w:r>
    </w:p>
    <w:p w14:paraId="09FF51F8" w14:textId="77777777" w:rsidR="00092F85" w:rsidRPr="00092F85" w:rsidRDefault="00092F85" w:rsidP="00092F85">
      <w:pPr>
        <w:widowControl/>
        <w:numPr>
          <w:ilvl w:val="0"/>
          <w:numId w:val="32"/>
        </w:numPr>
        <w:tabs>
          <w:tab w:val="clear" w:pos="360"/>
          <w:tab w:val="num" w:pos="0"/>
        </w:tabs>
        <w:autoSpaceDE/>
        <w:autoSpaceDN/>
        <w:spacing w:after="160" w:line="278" w:lineRule="auto"/>
        <w:ind w:left="1134"/>
        <w:jc w:val="both"/>
        <w:rPr>
          <w:sz w:val="24"/>
          <w:szCs w:val="24"/>
        </w:rPr>
      </w:pPr>
      <w:r w:rsidRPr="00092F85">
        <w:rPr>
          <w:b/>
          <w:bCs/>
          <w:sz w:val="24"/>
          <w:szCs w:val="24"/>
        </w:rPr>
        <w:t>Person-Centered Approach</w:t>
      </w:r>
      <w:r w:rsidRPr="00092F85">
        <w:rPr>
          <w:sz w:val="24"/>
          <w:szCs w:val="24"/>
        </w:rPr>
        <w:t xml:space="preserve">: Improved communication, coordination, and integration of NHS services around the individual were highlighted. </w:t>
      </w:r>
    </w:p>
    <w:p w14:paraId="22F84720" w14:textId="77777777" w:rsidR="00092F85" w:rsidRPr="00092F85" w:rsidRDefault="00092F85" w:rsidP="00092F85">
      <w:pPr>
        <w:widowControl/>
        <w:numPr>
          <w:ilvl w:val="0"/>
          <w:numId w:val="32"/>
        </w:numPr>
        <w:tabs>
          <w:tab w:val="clear" w:pos="360"/>
          <w:tab w:val="num" w:pos="0"/>
        </w:tabs>
        <w:autoSpaceDE/>
        <w:autoSpaceDN/>
        <w:spacing w:after="160" w:line="278" w:lineRule="auto"/>
        <w:ind w:left="1134"/>
        <w:jc w:val="both"/>
        <w:rPr>
          <w:sz w:val="24"/>
          <w:szCs w:val="24"/>
        </w:rPr>
      </w:pPr>
      <w:r w:rsidRPr="00092F85">
        <w:rPr>
          <w:b/>
          <w:bCs/>
          <w:sz w:val="24"/>
          <w:szCs w:val="24"/>
        </w:rPr>
        <w:t>Staff and Workforce</w:t>
      </w:r>
      <w:r w:rsidRPr="00092F85">
        <w:rPr>
          <w:sz w:val="24"/>
          <w:szCs w:val="24"/>
        </w:rPr>
        <w:t xml:space="preserve">: Concerns about understaffing, staff morale, and the impact on the quality of care were noted. </w:t>
      </w:r>
    </w:p>
    <w:p w14:paraId="29CD5AA9" w14:textId="1ECEC986" w:rsidR="00092F85" w:rsidRPr="00092F85" w:rsidRDefault="00092F85" w:rsidP="00092F85">
      <w:pPr>
        <w:jc w:val="both"/>
        <w:rPr>
          <w:sz w:val="24"/>
          <w:szCs w:val="24"/>
        </w:rPr>
      </w:pPr>
      <w:r>
        <w:rPr>
          <w:sz w:val="24"/>
          <w:szCs w:val="24"/>
        </w:rPr>
        <w:tab/>
        <w:t>T</w:t>
      </w:r>
      <w:r w:rsidRPr="00092F85">
        <w:rPr>
          <w:sz w:val="24"/>
          <w:szCs w:val="24"/>
        </w:rPr>
        <w:t>he importance of using this feedback to shape future plans and decisions</w:t>
      </w:r>
      <w:r>
        <w:rPr>
          <w:sz w:val="24"/>
          <w:szCs w:val="24"/>
        </w:rPr>
        <w:t xml:space="preserve"> was </w:t>
      </w:r>
      <w:r>
        <w:rPr>
          <w:sz w:val="24"/>
          <w:szCs w:val="24"/>
        </w:rPr>
        <w:tab/>
        <w:t>emphasised</w:t>
      </w:r>
      <w:r w:rsidRPr="00092F85">
        <w:rPr>
          <w:sz w:val="24"/>
          <w:szCs w:val="24"/>
        </w:rPr>
        <w:t xml:space="preserve">, describing it as a "handrail" for the </w:t>
      </w:r>
      <w:r>
        <w:rPr>
          <w:sz w:val="24"/>
          <w:szCs w:val="24"/>
        </w:rPr>
        <w:t>B</w:t>
      </w:r>
      <w:r w:rsidRPr="00092F85">
        <w:rPr>
          <w:sz w:val="24"/>
          <w:szCs w:val="24"/>
        </w:rPr>
        <w:t xml:space="preserve">oard's work. The survey also </w:t>
      </w:r>
      <w:r>
        <w:rPr>
          <w:sz w:val="24"/>
          <w:szCs w:val="24"/>
        </w:rPr>
        <w:tab/>
      </w:r>
      <w:r w:rsidRPr="00092F85">
        <w:rPr>
          <w:sz w:val="24"/>
          <w:szCs w:val="24"/>
        </w:rPr>
        <w:t xml:space="preserve">highlighted specific areas for improvement, such as better use of digital systems, </w:t>
      </w:r>
      <w:r>
        <w:rPr>
          <w:sz w:val="24"/>
          <w:szCs w:val="24"/>
        </w:rPr>
        <w:tab/>
      </w:r>
      <w:r w:rsidRPr="00092F85">
        <w:rPr>
          <w:sz w:val="24"/>
          <w:szCs w:val="24"/>
        </w:rPr>
        <w:t xml:space="preserve">increased focus on prevention, and addressing health inequalities. </w:t>
      </w:r>
    </w:p>
    <w:p w14:paraId="287D05E6" w14:textId="77777777" w:rsidR="00092F85" w:rsidRDefault="00092F85" w:rsidP="00092F85">
      <w:pPr>
        <w:rPr>
          <w:sz w:val="24"/>
          <w:szCs w:val="24"/>
        </w:rPr>
      </w:pPr>
    </w:p>
    <w:p w14:paraId="461BDC89" w14:textId="065D7F14" w:rsidR="00092F85" w:rsidRPr="00092F85" w:rsidRDefault="00092F85" w:rsidP="00092F85">
      <w:pPr>
        <w:jc w:val="both"/>
        <w:rPr>
          <w:sz w:val="24"/>
          <w:szCs w:val="24"/>
        </w:rPr>
      </w:pPr>
      <w:r>
        <w:rPr>
          <w:sz w:val="24"/>
          <w:szCs w:val="24"/>
        </w:rPr>
        <w:tab/>
      </w:r>
      <w:r w:rsidRPr="00092F85">
        <w:rPr>
          <w:sz w:val="24"/>
          <w:szCs w:val="24"/>
        </w:rPr>
        <w:t xml:space="preserve">The Board discussed the feedback and highlighted the alignment between the public's </w:t>
      </w:r>
      <w:r>
        <w:rPr>
          <w:sz w:val="24"/>
          <w:szCs w:val="24"/>
        </w:rPr>
        <w:tab/>
      </w:r>
      <w:r w:rsidRPr="00092F85">
        <w:rPr>
          <w:sz w:val="24"/>
          <w:szCs w:val="24"/>
        </w:rPr>
        <w:t xml:space="preserve">priorities and the </w:t>
      </w:r>
      <w:r>
        <w:rPr>
          <w:sz w:val="24"/>
          <w:szCs w:val="24"/>
        </w:rPr>
        <w:t>B</w:t>
      </w:r>
      <w:r w:rsidRPr="00092F85">
        <w:rPr>
          <w:sz w:val="24"/>
          <w:szCs w:val="24"/>
        </w:rPr>
        <w:t>oard's strategic direction, emphasi</w:t>
      </w:r>
      <w:r>
        <w:rPr>
          <w:sz w:val="24"/>
          <w:szCs w:val="24"/>
        </w:rPr>
        <w:t>s</w:t>
      </w:r>
      <w:r w:rsidRPr="00092F85">
        <w:rPr>
          <w:sz w:val="24"/>
          <w:szCs w:val="24"/>
        </w:rPr>
        <w:t xml:space="preserve">ing the mandate to make </w:t>
      </w:r>
      <w:r>
        <w:rPr>
          <w:sz w:val="24"/>
          <w:szCs w:val="24"/>
        </w:rPr>
        <w:tab/>
      </w:r>
      <w:r w:rsidRPr="00092F85">
        <w:rPr>
          <w:sz w:val="24"/>
          <w:szCs w:val="24"/>
        </w:rPr>
        <w:t xml:space="preserve">necessary changes. The importance of compassion in healthcare and concerns about </w:t>
      </w:r>
      <w:r>
        <w:rPr>
          <w:sz w:val="24"/>
          <w:szCs w:val="24"/>
        </w:rPr>
        <w:tab/>
      </w:r>
      <w:r w:rsidRPr="00092F85">
        <w:rPr>
          <w:sz w:val="24"/>
          <w:szCs w:val="24"/>
        </w:rPr>
        <w:t xml:space="preserve">the public's perception of end-of-life care was raised, suggesting further investigation </w:t>
      </w:r>
      <w:r>
        <w:rPr>
          <w:sz w:val="24"/>
          <w:szCs w:val="24"/>
        </w:rPr>
        <w:tab/>
      </w:r>
      <w:r w:rsidRPr="00092F85">
        <w:rPr>
          <w:sz w:val="24"/>
          <w:szCs w:val="24"/>
        </w:rPr>
        <w:t xml:space="preserve">into potential misunderstandings. The Board agreed the need for a person-centered </w:t>
      </w:r>
      <w:r>
        <w:rPr>
          <w:sz w:val="24"/>
          <w:szCs w:val="24"/>
        </w:rPr>
        <w:tab/>
      </w:r>
      <w:r w:rsidRPr="00092F85">
        <w:rPr>
          <w:sz w:val="24"/>
          <w:szCs w:val="24"/>
        </w:rPr>
        <w:t xml:space="preserve">approach, sharing an example of how social prescribing significantly reduced a </w:t>
      </w:r>
      <w:r>
        <w:rPr>
          <w:sz w:val="24"/>
          <w:szCs w:val="24"/>
        </w:rPr>
        <w:tab/>
      </w:r>
      <w:r w:rsidRPr="00092F85">
        <w:rPr>
          <w:sz w:val="24"/>
          <w:szCs w:val="24"/>
        </w:rPr>
        <w:t xml:space="preserve">patient's primary care visits. The issue of controversial service reductions was raised </w:t>
      </w:r>
      <w:r>
        <w:rPr>
          <w:sz w:val="24"/>
          <w:szCs w:val="24"/>
        </w:rPr>
        <w:tab/>
      </w:r>
      <w:r w:rsidRPr="00092F85">
        <w:rPr>
          <w:sz w:val="24"/>
          <w:szCs w:val="24"/>
        </w:rPr>
        <w:t xml:space="preserve">and the need for careful consideration in the upcoming financial plans. </w:t>
      </w:r>
    </w:p>
    <w:p w14:paraId="45E9DDCB" w14:textId="77777777" w:rsidR="00092F85" w:rsidRDefault="00092F85" w:rsidP="00092F85">
      <w:pPr>
        <w:rPr>
          <w:sz w:val="24"/>
          <w:szCs w:val="24"/>
        </w:rPr>
      </w:pPr>
    </w:p>
    <w:p w14:paraId="35E85720" w14:textId="4D46130B" w:rsidR="00092F85" w:rsidRDefault="00092F85" w:rsidP="00092F85">
      <w:pPr>
        <w:jc w:val="both"/>
        <w:rPr>
          <w:sz w:val="24"/>
          <w:szCs w:val="24"/>
        </w:rPr>
      </w:pPr>
      <w:r>
        <w:rPr>
          <w:sz w:val="24"/>
          <w:szCs w:val="24"/>
        </w:rPr>
        <w:tab/>
      </w:r>
      <w:r w:rsidRPr="00092F85">
        <w:rPr>
          <w:sz w:val="24"/>
          <w:szCs w:val="24"/>
        </w:rPr>
        <w:t>The Board emphasi</w:t>
      </w:r>
      <w:r>
        <w:rPr>
          <w:sz w:val="24"/>
          <w:szCs w:val="24"/>
        </w:rPr>
        <w:t>s</w:t>
      </w:r>
      <w:r w:rsidRPr="00092F85">
        <w:rPr>
          <w:sz w:val="24"/>
          <w:szCs w:val="24"/>
        </w:rPr>
        <w:t xml:space="preserve">ed the importance of addressing staff morale and its impact on </w:t>
      </w:r>
      <w:r>
        <w:rPr>
          <w:sz w:val="24"/>
          <w:szCs w:val="24"/>
        </w:rPr>
        <w:tab/>
      </w:r>
      <w:r w:rsidRPr="00092F85">
        <w:rPr>
          <w:sz w:val="24"/>
          <w:szCs w:val="24"/>
        </w:rPr>
        <w:t xml:space="preserve">patient care and waiting times. The significance of community transport and the need </w:t>
      </w:r>
      <w:r>
        <w:rPr>
          <w:sz w:val="24"/>
          <w:szCs w:val="24"/>
        </w:rPr>
        <w:tab/>
      </w:r>
      <w:r w:rsidRPr="00092F85">
        <w:rPr>
          <w:sz w:val="24"/>
          <w:szCs w:val="24"/>
        </w:rPr>
        <w:t xml:space="preserve">to educate the public about the broader primary care team beyond GPs was also </w:t>
      </w:r>
      <w:r>
        <w:rPr>
          <w:sz w:val="24"/>
          <w:szCs w:val="24"/>
        </w:rPr>
        <w:tab/>
      </w:r>
      <w:r w:rsidRPr="00092F85">
        <w:rPr>
          <w:sz w:val="24"/>
          <w:szCs w:val="24"/>
        </w:rPr>
        <w:t>recognised. The need to explicitly recogni</w:t>
      </w:r>
      <w:r>
        <w:rPr>
          <w:sz w:val="24"/>
          <w:szCs w:val="24"/>
        </w:rPr>
        <w:t>s</w:t>
      </w:r>
      <w:r w:rsidRPr="00092F85">
        <w:rPr>
          <w:sz w:val="24"/>
          <w:szCs w:val="24"/>
        </w:rPr>
        <w:t xml:space="preserve">e the shifts towards community care and </w:t>
      </w:r>
      <w:r>
        <w:rPr>
          <w:sz w:val="24"/>
          <w:szCs w:val="24"/>
        </w:rPr>
        <w:tab/>
      </w:r>
      <w:r w:rsidRPr="00092F85">
        <w:rPr>
          <w:sz w:val="24"/>
          <w:szCs w:val="24"/>
        </w:rPr>
        <w:t xml:space="preserve">prevention in the financial planning process was also highlighted The Board reaffirmed </w:t>
      </w:r>
      <w:r>
        <w:rPr>
          <w:sz w:val="24"/>
          <w:szCs w:val="24"/>
        </w:rPr>
        <w:tab/>
      </w:r>
      <w:r w:rsidRPr="00092F85">
        <w:rPr>
          <w:sz w:val="24"/>
          <w:szCs w:val="24"/>
        </w:rPr>
        <w:t xml:space="preserve">the priority of children's health and well-being as a key focus for prevention efforts. </w:t>
      </w:r>
    </w:p>
    <w:p w14:paraId="01037575" w14:textId="77777777" w:rsidR="00D20A7A" w:rsidRPr="00092F85" w:rsidRDefault="00D20A7A" w:rsidP="00092F85">
      <w:pPr>
        <w:jc w:val="both"/>
        <w:rPr>
          <w:sz w:val="24"/>
          <w:szCs w:val="24"/>
        </w:rPr>
      </w:pPr>
    </w:p>
    <w:p w14:paraId="48243F0A" w14:textId="74B3AD03" w:rsidR="00725D1E" w:rsidRPr="00092F85" w:rsidRDefault="00092F85" w:rsidP="00092F85">
      <w:pPr>
        <w:jc w:val="both"/>
        <w:rPr>
          <w:b/>
          <w:bCs/>
          <w:sz w:val="24"/>
          <w:szCs w:val="24"/>
        </w:rPr>
      </w:pPr>
      <w:r>
        <w:rPr>
          <w:sz w:val="24"/>
          <w:szCs w:val="24"/>
        </w:rPr>
        <w:tab/>
        <w:t>The Executive Director of People informed the Board of the</w:t>
      </w:r>
      <w:r w:rsidRPr="00092F85">
        <w:rPr>
          <w:sz w:val="24"/>
          <w:szCs w:val="24"/>
        </w:rPr>
        <w:t xml:space="preserve"> ongoing work to improve </w:t>
      </w:r>
      <w:r>
        <w:rPr>
          <w:sz w:val="24"/>
          <w:szCs w:val="24"/>
        </w:rPr>
        <w:tab/>
      </w:r>
      <w:r w:rsidRPr="00092F85">
        <w:rPr>
          <w:sz w:val="24"/>
          <w:szCs w:val="24"/>
        </w:rPr>
        <w:t xml:space="preserve">staff experience and retention, with a focus on health and wellbeing. </w:t>
      </w:r>
      <w:bookmarkEnd w:id="7"/>
    </w:p>
    <w:p w14:paraId="3C97BDB4" w14:textId="7B0D13F4" w:rsidR="002F6B61" w:rsidRDefault="00725D1E" w:rsidP="00092F85">
      <w:pPr>
        <w:ind w:left="720" w:hanging="720"/>
        <w:jc w:val="both"/>
        <w:rPr>
          <w:bCs/>
          <w:sz w:val="24"/>
          <w:szCs w:val="24"/>
        </w:rPr>
      </w:pPr>
      <w:r>
        <w:rPr>
          <w:bCs/>
          <w:sz w:val="24"/>
          <w:szCs w:val="24"/>
        </w:rPr>
        <w:tab/>
      </w:r>
    </w:p>
    <w:p w14:paraId="003AF019" w14:textId="2C0147CC" w:rsidR="002F6B61" w:rsidRDefault="00895B6C" w:rsidP="00092F85">
      <w:pPr>
        <w:ind w:left="720" w:hanging="720"/>
        <w:jc w:val="both"/>
        <w:rPr>
          <w:bCs/>
          <w:sz w:val="24"/>
          <w:szCs w:val="24"/>
        </w:rPr>
      </w:pPr>
      <w:r>
        <w:rPr>
          <w:bCs/>
          <w:sz w:val="24"/>
          <w:szCs w:val="24"/>
        </w:rPr>
        <w:tab/>
      </w:r>
      <w:r w:rsidR="00092F85">
        <w:rPr>
          <w:bCs/>
          <w:sz w:val="24"/>
          <w:szCs w:val="24"/>
        </w:rPr>
        <w:t>It was noted that t</w:t>
      </w:r>
      <w:r>
        <w:rPr>
          <w:bCs/>
          <w:sz w:val="24"/>
          <w:szCs w:val="24"/>
        </w:rPr>
        <w:t>he service that the public wan</w:t>
      </w:r>
      <w:r w:rsidR="00FE6451">
        <w:rPr>
          <w:bCs/>
          <w:sz w:val="24"/>
          <w:szCs w:val="24"/>
        </w:rPr>
        <w:t>t</w:t>
      </w:r>
      <w:r w:rsidR="00092F85">
        <w:rPr>
          <w:bCs/>
          <w:sz w:val="24"/>
          <w:szCs w:val="24"/>
        </w:rPr>
        <w:t>ed</w:t>
      </w:r>
      <w:r>
        <w:rPr>
          <w:bCs/>
          <w:sz w:val="24"/>
          <w:szCs w:val="24"/>
        </w:rPr>
        <w:t xml:space="preserve"> </w:t>
      </w:r>
      <w:r w:rsidR="00092F85">
        <w:rPr>
          <w:bCs/>
          <w:sz w:val="24"/>
          <w:szCs w:val="24"/>
        </w:rPr>
        <w:t>was</w:t>
      </w:r>
      <w:r>
        <w:rPr>
          <w:bCs/>
          <w:sz w:val="24"/>
          <w:szCs w:val="24"/>
        </w:rPr>
        <w:t xml:space="preserve"> the service that the NHS want</w:t>
      </w:r>
      <w:r w:rsidR="00092F85">
        <w:rPr>
          <w:bCs/>
          <w:sz w:val="24"/>
          <w:szCs w:val="24"/>
        </w:rPr>
        <w:t>ed</w:t>
      </w:r>
      <w:r>
        <w:rPr>
          <w:bCs/>
          <w:sz w:val="24"/>
          <w:szCs w:val="24"/>
        </w:rPr>
        <w:t xml:space="preserve"> to give.</w:t>
      </w:r>
    </w:p>
    <w:p w14:paraId="2BD5A3C7" w14:textId="77777777" w:rsidR="00895B6C" w:rsidRDefault="00895B6C" w:rsidP="00092F85">
      <w:pPr>
        <w:ind w:left="720" w:hanging="720"/>
        <w:jc w:val="both"/>
        <w:rPr>
          <w:bCs/>
          <w:sz w:val="24"/>
          <w:szCs w:val="24"/>
        </w:rPr>
      </w:pPr>
    </w:p>
    <w:p w14:paraId="6F16030F" w14:textId="26B84E8D" w:rsidR="00093192" w:rsidRPr="00093192" w:rsidRDefault="00895B6C" w:rsidP="00092F85">
      <w:pPr>
        <w:ind w:left="720" w:hanging="720"/>
        <w:jc w:val="both"/>
        <w:rPr>
          <w:sz w:val="24"/>
          <w:szCs w:val="24"/>
        </w:rPr>
      </w:pPr>
      <w:r>
        <w:rPr>
          <w:bCs/>
          <w:sz w:val="24"/>
          <w:szCs w:val="24"/>
        </w:rPr>
        <w:tab/>
      </w:r>
      <w:r w:rsidR="005439FF">
        <w:rPr>
          <w:bCs/>
          <w:sz w:val="24"/>
          <w:szCs w:val="24"/>
        </w:rPr>
        <w:t xml:space="preserve">The </w:t>
      </w:r>
      <w:r w:rsidR="00E42FDE">
        <w:rPr>
          <w:bCs/>
          <w:sz w:val="24"/>
          <w:szCs w:val="24"/>
        </w:rPr>
        <w:t>B</w:t>
      </w:r>
      <w:r w:rsidR="005439FF">
        <w:rPr>
          <w:bCs/>
          <w:sz w:val="24"/>
          <w:szCs w:val="24"/>
        </w:rPr>
        <w:t>oard recogni</w:t>
      </w:r>
      <w:r w:rsidR="00E42FDE">
        <w:rPr>
          <w:bCs/>
          <w:sz w:val="24"/>
          <w:szCs w:val="24"/>
        </w:rPr>
        <w:t>s</w:t>
      </w:r>
      <w:r w:rsidR="005439FF">
        <w:rPr>
          <w:bCs/>
          <w:sz w:val="24"/>
          <w:szCs w:val="24"/>
        </w:rPr>
        <w:t>ed this as an excellent report and t</w:t>
      </w:r>
      <w:r>
        <w:rPr>
          <w:bCs/>
          <w:sz w:val="24"/>
          <w:szCs w:val="24"/>
        </w:rPr>
        <w:t xml:space="preserve">hanks </w:t>
      </w:r>
      <w:r w:rsidR="00092F85">
        <w:rPr>
          <w:bCs/>
          <w:sz w:val="24"/>
          <w:szCs w:val="24"/>
        </w:rPr>
        <w:t xml:space="preserve">were expressed </w:t>
      </w:r>
      <w:r>
        <w:rPr>
          <w:bCs/>
          <w:sz w:val="24"/>
          <w:szCs w:val="24"/>
        </w:rPr>
        <w:t>for all the contributions made.</w:t>
      </w:r>
    </w:p>
    <w:p w14:paraId="0DDFA1C0" w14:textId="3A80480B" w:rsidR="00A775E9" w:rsidRPr="00093192" w:rsidRDefault="00A775E9" w:rsidP="009E3327">
      <w:pPr>
        <w:pStyle w:val="NoSpacing"/>
        <w:tabs>
          <w:tab w:val="left" w:pos="1418"/>
        </w:tabs>
        <w:ind w:left="720" w:hanging="720"/>
        <w:jc w:val="both"/>
        <w:rPr>
          <w:bCs/>
          <w:sz w:val="24"/>
          <w:szCs w:val="24"/>
        </w:rPr>
      </w:pPr>
    </w:p>
    <w:p w14:paraId="02D0B706" w14:textId="7299F179" w:rsidR="00293157" w:rsidRDefault="00293157" w:rsidP="009E3327">
      <w:pPr>
        <w:pStyle w:val="NoSpacing"/>
        <w:tabs>
          <w:tab w:val="left" w:pos="1418"/>
        </w:tabs>
        <w:ind w:left="720" w:hanging="720"/>
        <w:jc w:val="both"/>
        <w:rPr>
          <w:b/>
          <w:sz w:val="24"/>
          <w:szCs w:val="24"/>
        </w:rPr>
      </w:pPr>
      <w:r>
        <w:rPr>
          <w:bCs/>
          <w:sz w:val="24"/>
          <w:szCs w:val="24"/>
        </w:rPr>
        <w:tab/>
      </w:r>
      <w:r>
        <w:rPr>
          <w:b/>
          <w:sz w:val="24"/>
          <w:szCs w:val="24"/>
        </w:rPr>
        <w:t>Outcome:</w:t>
      </w:r>
    </w:p>
    <w:p w14:paraId="50B90500" w14:textId="77777777" w:rsidR="0051271C" w:rsidRDefault="0051271C" w:rsidP="009E3327">
      <w:pPr>
        <w:pStyle w:val="NoSpacing"/>
        <w:tabs>
          <w:tab w:val="left" w:pos="1418"/>
        </w:tabs>
        <w:ind w:left="720" w:hanging="720"/>
        <w:jc w:val="both"/>
        <w:rPr>
          <w:b/>
          <w:sz w:val="24"/>
          <w:szCs w:val="24"/>
        </w:rPr>
      </w:pPr>
    </w:p>
    <w:p w14:paraId="399DC0A3" w14:textId="77777777" w:rsidR="00092F85" w:rsidRDefault="0051271C" w:rsidP="00092F85">
      <w:pPr>
        <w:pStyle w:val="NoSpacing"/>
        <w:numPr>
          <w:ilvl w:val="0"/>
          <w:numId w:val="33"/>
        </w:numPr>
        <w:ind w:left="1134"/>
        <w:jc w:val="both"/>
        <w:rPr>
          <w:b/>
          <w:sz w:val="24"/>
          <w:szCs w:val="24"/>
        </w:rPr>
      </w:pPr>
      <w:r>
        <w:rPr>
          <w:b/>
          <w:sz w:val="24"/>
          <w:szCs w:val="24"/>
        </w:rPr>
        <w:t>Board Members noted and discussed the key themes.</w:t>
      </w:r>
    </w:p>
    <w:p w14:paraId="03426743" w14:textId="77777777" w:rsidR="00092F85" w:rsidRDefault="00092F85" w:rsidP="00092F85">
      <w:pPr>
        <w:pStyle w:val="NoSpacing"/>
        <w:numPr>
          <w:ilvl w:val="0"/>
          <w:numId w:val="33"/>
        </w:numPr>
        <w:ind w:left="1134"/>
        <w:jc w:val="both"/>
        <w:rPr>
          <w:b/>
          <w:sz w:val="24"/>
          <w:szCs w:val="24"/>
        </w:rPr>
      </w:pPr>
      <w:r w:rsidRPr="00092F85">
        <w:rPr>
          <w:b/>
          <w:sz w:val="24"/>
          <w:szCs w:val="24"/>
        </w:rPr>
        <w:t>The presentation and full report across the ICB and ICP</w:t>
      </w:r>
      <w:r>
        <w:rPr>
          <w:b/>
          <w:sz w:val="24"/>
          <w:szCs w:val="24"/>
        </w:rPr>
        <w:t xml:space="preserve"> would be shared.</w:t>
      </w:r>
      <w:r w:rsidRPr="00092F85">
        <w:rPr>
          <w:b/>
          <w:sz w:val="24"/>
          <w:szCs w:val="24"/>
        </w:rPr>
        <w:t xml:space="preserve"> </w:t>
      </w:r>
    </w:p>
    <w:p w14:paraId="137436A3" w14:textId="77777777" w:rsidR="00092F85" w:rsidRDefault="00092F85" w:rsidP="00092F85">
      <w:pPr>
        <w:pStyle w:val="NoSpacing"/>
        <w:numPr>
          <w:ilvl w:val="0"/>
          <w:numId w:val="33"/>
        </w:numPr>
        <w:ind w:left="1134"/>
        <w:jc w:val="both"/>
        <w:rPr>
          <w:b/>
          <w:sz w:val="24"/>
          <w:szCs w:val="24"/>
        </w:rPr>
      </w:pPr>
      <w:r w:rsidRPr="00092F85">
        <w:rPr>
          <w:b/>
          <w:sz w:val="24"/>
          <w:szCs w:val="24"/>
        </w:rPr>
        <w:t xml:space="preserve">Further investigation into the public's perception of end-of-life care to understand potential misunderstandings. </w:t>
      </w:r>
    </w:p>
    <w:p w14:paraId="56EBD451" w14:textId="77777777" w:rsidR="00092F85" w:rsidRDefault="00092F85" w:rsidP="00092F85">
      <w:pPr>
        <w:pStyle w:val="NoSpacing"/>
        <w:numPr>
          <w:ilvl w:val="0"/>
          <w:numId w:val="33"/>
        </w:numPr>
        <w:ind w:left="1134"/>
        <w:jc w:val="both"/>
        <w:rPr>
          <w:b/>
          <w:sz w:val="24"/>
          <w:szCs w:val="24"/>
        </w:rPr>
      </w:pPr>
      <w:r w:rsidRPr="00092F85">
        <w:rPr>
          <w:b/>
          <w:sz w:val="24"/>
          <w:szCs w:val="24"/>
        </w:rPr>
        <w:t xml:space="preserve">Explore and implement strategies to enhance person-centered care, including social prescribing and community-based solutions. </w:t>
      </w:r>
    </w:p>
    <w:p w14:paraId="4F0A719F" w14:textId="77777777" w:rsidR="00092F85" w:rsidRDefault="00092F85" w:rsidP="00092F85">
      <w:pPr>
        <w:pStyle w:val="NoSpacing"/>
        <w:numPr>
          <w:ilvl w:val="0"/>
          <w:numId w:val="33"/>
        </w:numPr>
        <w:ind w:left="1134"/>
        <w:jc w:val="both"/>
        <w:rPr>
          <w:b/>
          <w:sz w:val="24"/>
          <w:szCs w:val="24"/>
        </w:rPr>
      </w:pPr>
      <w:r w:rsidRPr="00092F85">
        <w:rPr>
          <w:b/>
          <w:sz w:val="24"/>
          <w:szCs w:val="24"/>
        </w:rPr>
        <w:t xml:space="preserve">Develop and implement initiatives to improve staff morale and retention, focusing on health and well-being. </w:t>
      </w:r>
    </w:p>
    <w:p w14:paraId="619B24D4" w14:textId="1B39D844" w:rsidR="00092F85" w:rsidRPr="00092F85" w:rsidRDefault="00092F85" w:rsidP="00092F85">
      <w:pPr>
        <w:pStyle w:val="NoSpacing"/>
        <w:numPr>
          <w:ilvl w:val="0"/>
          <w:numId w:val="33"/>
        </w:numPr>
        <w:ind w:left="1134"/>
        <w:jc w:val="both"/>
        <w:rPr>
          <w:b/>
          <w:sz w:val="24"/>
          <w:szCs w:val="24"/>
        </w:rPr>
      </w:pPr>
      <w:r w:rsidRPr="00092F85">
        <w:rPr>
          <w:b/>
          <w:sz w:val="24"/>
          <w:szCs w:val="24"/>
        </w:rPr>
        <w:t xml:space="preserve">Address community transport issues to improve access to healthcare and support prevention efforts. </w:t>
      </w:r>
    </w:p>
    <w:p w14:paraId="4549D298" w14:textId="77777777" w:rsidR="009E3327" w:rsidRDefault="009E3327" w:rsidP="001443EA">
      <w:pPr>
        <w:pStyle w:val="NoSpacing"/>
        <w:tabs>
          <w:tab w:val="left" w:pos="1418"/>
        </w:tabs>
        <w:ind w:left="720" w:hanging="720"/>
        <w:jc w:val="both"/>
        <w:rPr>
          <w:b/>
          <w:sz w:val="24"/>
          <w:szCs w:val="24"/>
        </w:rPr>
      </w:pPr>
    </w:p>
    <w:p w14:paraId="7286976D" w14:textId="77777777" w:rsidR="00E42FDE" w:rsidRDefault="00E42FDE" w:rsidP="001443EA">
      <w:pPr>
        <w:pStyle w:val="NoSpacing"/>
        <w:tabs>
          <w:tab w:val="left" w:pos="1418"/>
        </w:tabs>
        <w:ind w:left="720" w:hanging="720"/>
        <w:jc w:val="both"/>
        <w:rPr>
          <w:b/>
          <w:sz w:val="24"/>
          <w:szCs w:val="24"/>
        </w:rPr>
      </w:pPr>
    </w:p>
    <w:p w14:paraId="2E4F8F25" w14:textId="68B07481" w:rsidR="00F26FC4" w:rsidRDefault="00293157" w:rsidP="006301C8">
      <w:pPr>
        <w:pStyle w:val="NoSpacing"/>
        <w:jc w:val="both"/>
        <w:rPr>
          <w:b/>
          <w:bCs/>
          <w:sz w:val="24"/>
          <w:szCs w:val="24"/>
        </w:rPr>
      </w:pPr>
      <w:r>
        <w:rPr>
          <w:b/>
          <w:bCs/>
          <w:sz w:val="24"/>
          <w:szCs w:val="24"/>
        </w:rPr>
        <w:lastRenderedPageBreak/>
        <w:t>8</w:t>
      </w:r>
      <w:r w:rsidR="00921866">
        <w:rPr>
          <w:b/>
          <w:bCs/>
          <w:sz w:val="24"/>
          <w:szCs w:val="24"/>
        </w:rPr>
        <w:t>.</w:t>
      </w:r>
      <w:r w:rsidR="00921866">
        <w:rPr>
          <w:b/>
          <w:bCs/>
          <w:sz w:val="24"/>
          <w:szCs w:val="24"/>
        </w:rPr>
        <w:tab/>
      </w:r>
      <w:r w:rsidR="00F26FC4" w:rsidRPr="00921866">
        <w:rPr>
          <w:b/>
          <w:bCs/>
          <w:sz w:val="24"/>
          <w:szCs w:val="24"/>
        </w:rPr>
        <w:t>Board Assurance Framework</w:t>
      </w:r>
    </w:p>
    <w:p w14:paraId="62C29161" w14:textId="77777777" w:rsidR="00615E81" w:rsidRDefault="00615E81" w:rsidP="006301C8">
      <w:pPr>
        <w:pStyle w:val="NoSpacing"/>
        <w:jc w:val="both"/>
        <w:rPr>
          <w:b/>
          <w:bCs/>
          <w:sz w:val="24"/>
          <w:szCs w:val="24"/>
        </w:rPr>
      </w:pPr>
    </w:p>
    <w:p w14:paraId="347078F6" w14:textId="4B2F7AD5" w:rsidR="00092F85" w:rsidRPr="00092F85" w:rsidRDefault="00615E81" w:rsidP="00092F85">
      <w:pPr>
        <w:ind w:left="720" w:hanging="720"/>
        <w:jc w:val="both"/>
        <w:rPr>
          <w:sz w:val="24"/>
          <w:szCs w:val="24"/>
        </w:rPr>
      </w:pPr>
      <w:r w:rsidRPr="001F241A">
        <w:rPr>
          <w:b/>
          <w:bCs/>
          <w:sz w:val="24"/>
          <w:szCs w:val="24"/>
        </w:rPr>
        <w:tab/>
      </w:r>
      <w:r w:rsidR="001F241A" w:rsidRPr="001F241A">
        <w:rPr>
          <w:sz w:val="24"/>
          <w:szCs w:val="24"/>
        </w:rPr>
        <w:t xml:space="preserve">The </w:t>
      </w:r>
      <w:r w:rsidR="0074075A" w:rsidRPr="001F241A">
        <w:rPr>
          <w:sz w:val="24"/>
          <w:szCs w:val="24"/>
        </w:rPr>
        <w:t xml:space="preserve">Executive Director of Corporate Affairs </w:t>
      </w:r>
      <w:r w:rsidR="00092F85" w:rsidRPr="00092F85">
        <w:rPr>
          <w:sz w:val="24"/>
          <w:szCs w:val="24"/>
        </w:rPr>
        <w:t>presented the updates to the Board Assurance Framework (BAF), highlighting significant changes, including the addition of two new financial risks. The BAF now include</w:t>
      </w:r>
      <w:r w:rsidR="00092F85">
        <w:rPr>
          <w:sz w:val="24"/>
          <w:szCs w:val="24"/>
        </w:rPr>
        <w:t>d</w:t>
      </w:r>
      <w:r w:rsidR="00092F85" w:rsidRPr="00092F85">
        <w:rPr>
          <w:sz w:val="24"/>
          <w:szCs w:val="24"/>
        </w:rPr>
        <w:t xml:space="preserve"> 12 active risks, with a focus on patient quality and safety, and financial risks split between the ICB organi</w:t>
      </w:r>
      <w:r w:rsidR="00092F85">
        <w:rPr>
          <w:sz w:val="24"/>
          <w:szCs w:val="24"/>
        </w:rPr>
        <w:t>s</w:t>
      </w:r>
      <w:r w:rsidR="00092F85" w:rsidRPr="00092F85">
        <w:rPr>
          <w:sz w:val="24"/>
          <w:szCs w:val="24"/>
        </w:rPr>
        <w:t xml:space="preserve">ation and the system. </w:t>
      </w:r>
    </w:p>
    <w:p w14:paraId="3DC9B02B" w14:textId="77777777" w:rsidR="00092F85" w:rsidRDefault="00092F85" w:rsidP="00092F85">
      <w:pPr>
        <w:ind w:left="720" w:hanging="720"/>
        <w:jc w:val="both"/>
        <w:rPr>
          <w:sz w:val="24"/>
          <w:szCs w:val="24"/>
        </w:rPr>
      </w:pPr>
    </w:p>
    <w:p w14:paraId="00E125D9" w14:textId="77777777" w:rsidR="00092F85" w:rsidRDefault="00092F85" w:rsidP="00092F85">
      <w:pPr>
        <w:ind w:left="720" w:hanging="720"/>
        <w:jc w:val="both"/>
        <w:rPr>
          <w:sz w:val="24"/>
          <w:szCs w:val="24"/>
        </w:rPr>
      </w:pPr>
      <w:r>
        <w:rPr>
          <w:sz w:val="24"/>
          <w:szCs w:val="24"/>
        </w:rPr>
        <w:tab/>
        <w:t>C</w:t>
      </w:r>
      <w:r w:rsidRPr="00092F85">
        <w:rPr>
          <w:sz w:val="24"/>
          <w:szCs w:val="24"/>
        </w:rPr>
        <w:t xml:space="preserve">oncern </w:t>
      </w:r>
      <w:r>
        <w:rPr>
          <w:sz w:val="24"/>
          <w:szCs w:val="24"/>
        </w:rPr>
        <w:t xml:space="preserve">was raised </w:t>
      </w:r>
      <w:r w:rsidRPr="00092F85">
        <w:rPr>
          <w:sz w:val="24"/>
          <w:szCs w:val="24"/>
        </w:rPr>
        <w:t xml:space="preserve">about the potential quality risks associated with shifting services to neighbourhood health. </w:t>
      </w:r>
      <w:r>
        <w:rPr>
          <w:sz w:val="24"/>
          <w:szCs w:val="24"/>
        </w:rPr>
        <w:t>It was queried</w:t>
      </w:r>
      <w:r w:rsidRPr="00092F85">
        <w:rPr>
          <w:sz w:val="24"/>
          <w:szCs w:val="24"/>
        </w:rPr>
        <w:t xml:space="preserve"> how the </w:t>
      </w:r>
      <w:r>
        <w:rPr>
          <w:sz w:val="24"/>
          <w:szCs w:val="24"/>
        </w:rPr>
        <w:t>B</w:t>
      </w:r>
      <w:r w:rsidRPr="00092F85">
        <w:rPr>
          <w:sz w:val="24"/>
          <w:szCs w:val="24"/>
        </w:rPr>
        <w:t xml:space="preserve">oard would ensure the quality of services delivered in the community. </w:t>
      </w:r>
      <w:r>
        <w:rPr>
          <w:sz w:val="24"/>
          <w:szCs w:val="24"/>
        </w:rPr>
        <w:t xml:space="preserve">Assurance was provided </w:t>
      </w:r>
      <w:r w:rsidRPr="00092F85">
        <w:rPr>
          <w:sz w:val="24"/>
          <w:szCs w:val="24"/>
        </w:rPr>
        <w:t xml:space="preserve">that any service moved to the community would undergo due diligence and clinical planning to maintain or improve quality. </w:t>
      </w:r>
      <w:r>
        <w:rPr>
          <w:sz w:val="24"/>
          <w:szCs w:val="24"/>
        </w:rPr>
        <w:t>It was also</w:t>
      </w:r>
      <w:r w:rsidRPr="00092F85">
        <w:rPr>
          <w:sz w:val="24"/>
          <w:szCs w:val="24"/>
        </w:rPr>
        <w:t xml:space="preserve"> added that the ICB's role as a commissioner include</w:t>
      </w:r>
      <w:r>
        <w:rPr>
          <w:sz w:val="24"/>
          <w:szCs w:val="24"/>
        </w:rPr>
        <w:t>d</w:t>
      </w:r>
      <w:r w:rsidRPr="00092F85">
        <w:rPr>
          <w:sz w:val="24"/>
          <w:szCs w:val="24"/>
        </w:rPr>
        <w:t xml:space="preserve"> assuring the quality and safety of any services commissioned, and this would be a key focus as </w:t>
      </w:r>
      <w:r>
        <w:rPr>
          <w:sz w:val="24"/>
          <w:szCs w:val="24"/>
        </w:rPr>
        <w:t>the ICB</w:t>
      </w:r>
      <w:r w:rsidRPr="00092F85">
        <w:rPr>
          <w:sz w:val="24"/>
          <w:szCs w:val="24"/>
        </w:rPr>
        <w:t xml:space="preserve"> develop neighbourhood health models.</w:t>
      </w:r>
    </w:p>
    <w:p w14:paraId="59DD3355" w14:textId="7739D65A" w:rsidR="00092F85" w:rsidRPr="00092F85" w:rsidRDefault="00092F85" w:rsidP="00092F85">
      <w:pPr>
        <w:ind w:left="720" w:hanging="720"/>
        <w:jc w:val="both"/>
        <w:rPr>
          <w:sz w:val="24"/>
          <w:szCs w:val="24"/>
        </w:rPr>
      </w:pPr>
      <w:r w:rsidRPr="00092F85">
        <w:rPr>
          <w:sz w:val="24"/>
          <w:szCs w:val="24"/>
        </w:rPr>
        <w:t xml:space="preserve"> </w:t>
      </w:r>
    </w:p>
    <w:p w14:paraId="1607260A" w14:textId="2FDEF5B6" w:rsidR="00092F85" w:rsidRDefault="00092F85" w:rsidP="00092F85">
      <w:pPr>
        <w:ind w:left="720" w:hanging="720"/>
        <w:jc w:val="both"/>
        <w:rPr>
          <w:sz w:val="24"/>
          <w:szCs w:val="24"/>
        </w:rPr>
      </w:pPr>
      <w:r>
        <w:rPr>
          <w:sz w:val="24"/>
          <w:szCs w:val="24"/>
        </w:rPr>
        <w:tab/>
      </w:r>
      <w:r w:rsidRPr="00092F85">
        <w:rPr>
          <w:sz w:val="24"/>
          <w:szCs w:val="24"/>
        </w:rPr>
        <w:t>The Board pointed out a correction</w:t>
      </w:r>
      <w:r w:rsidR="00D20A7A">
        <w:rPr>
          <w:sz w:val="24"/>
          <w:szCs w:val="24"/>
        </w:rPr>
        <w:t xml:space="preserve"> was</w:t>
      </w:r>
      <w:r w:rsidRPr="00092F85">
        <w:rPr>
          <w:sz w:val="24"/>
          <w:szCs w:val="24"/>
        </w:rPr>
        <w:t xml:space="preserve"> needed in the BAF, noting that the likelihood and impact scores for risk C5B should be 4 each, making the total score 16. It was also suggested that the risk score might still be too low given the financial challenges for the next year. </w:t>
      </w:r>
      <w:r>
        <w:rPr>
          <w:sz w:val="24"/>
          <w:szCs w:val="24"/>
        </w:rPr>
        <w:t>T</w:t>
      </w:r>
      <w:r w:rsidRPr="00092F85">
        <w:rPr>
          <w:sz w:val="24"/>
          <w:szCs w:val="24"/>
        </w:rPr>
        <w:t>his point</w:t>
      </w:r>
      <w:r>
        <w:rPr>
          <w:sz w:val="24"/>
          <w:szCs w:val="24"/>
        </w:rPr>
        <w:t xml:space="preserve"> was acknowledged</w:t>
      </w:r>
      <w:r w:rsidRPr="00092F85">
        <w:rPr>
          <w:sz w:val="24"/>
          <w:szCs w:val="24"/>
        </w:rPr>
        <w:t>, explaining that the medium-term financial plan consider</w:t>
      </w:r>
      <w:r>
        <w:rPr>
          <w:sz w:val="24"/>
          <w:szCs w:val="24"/>
        </w:rPr>
        <w:t>ed</w:t>
      </w:r>
      <w:r w:rsidRPr="00092F85">
        <w:rPr>
          <w:sz w:val="24"/>
          <w:szCs w:val="24"/>
        </w:rPr>
        <w:t xml:space="preserve"> a four to five-year horizon, hoping for improved resources and sustainability in the future. </w:t>
      </w:r>
    </w:p>
    <w:p w14:paraId="2E368247" w14:textId="77777777" w:rsidR="00092F85" w:rsidRPr="00092F85" w:rsidRDefault="00092F85" w:rsidP="00092F85">
      <w:pPr>
        <w:ind w:left="720" w:hanging="720"/>
        <w:jc w:val="both"/>
        <w:rPr>
          <w:sz w:val="24"/>
          <w:szCs w:val="24"/>
        </w:rPr>
      </w:pPr>
    </w:p>
    <w:p w14:paraId="0BA52673" w14:textId="013E8A9A" w:rsidR="00092F85" w:rsidRDefault="00092F85" w:rsidP="00092F85">
      <w:pPr>
        <w:ind w:left="720" w:hanging="720"/>
        <w:jc w:val="both"/>
        <w:rPr>
          <w:sz w:val="24"/>
          <w:szCs w:val="24"/>
        </w:rPr>
      </w:pPr>
      <w:r>
        <w:rPr>
          <w:sz w:val="24"/>
          <w:szCs w:val="24"/>
        </w:rPr>
        <w:tab/>
        <w:t>T</w:t>
      </w:r>
      <w:r w:rsidRPr="00092F85">
        <w:rPr>
          <w:sz w:val="24"/>
          <w:szCs w:val="24"/>
        </w:rPr>
        <w:t>he need for better assurance around prevention efforts</w:t>
      </w:r>
      <w:r>
        <w:rPr>
          <w:sz w:val="24"/>
          <w:szCs w:val="24"/>
        </w:rPr>
        <w:t xml:space="preserve"> was raised</w:t>
      </w:r>
      <w:r w:rsidRPr="00092F85">
        <w:rPr>
          <w:sz w:val="24"/>
          <w:szCs w:val="24"/>
        </w:rPr>
        <w:t xml:space="preserve">, noting </w:t>
      </w:r>
      <w:r w:rsidR="00561861" w:rsidRPr="00561861">
        <w:rPr>
          <w:sz w:val="24"/>
          <w:szCs w:val="24"/>
        </w:rPr>
        <w:t>that there was a lack of full information about all the activities happening in this area to emphasi</w:t>
      </w:r>
      <w:r w:rsidR="00561861">
        <w:rPr>
          <w:sz w:val="24"/>
          <w:szCs w:val="24"/>
        </w:rPr>
        <w:t>s</w:t>
      </w:r>
      <w:r w:rsidR="00561861" w:rsidRPr="00561861">
        <w:rPr>
          <w:sz w:val="24"/>
          <w:szCs w:val="24"/>
        </w:rPr>
        <w:t>e the importance of transparency.</w:t>
      </w:r>
      <w:r w:rsidRPr="00092F85">
        <w:rPr>
          <w:sz w:val="24"/>
          <w:szCs w:val="24"/>
        </w:rPr>
        <w:t xml:space="preserve"> </w:t>
      </w:r>
      <w:r w:rsidR="00561861">
        <w:rPr>
          <w:sz w:val="24"/>
          <w:szCs w:val="24"/>
        </w:rPr>
        <w:t xml:space="preserve">It was </w:t>
      </w:r>
      <w:r w:rsidRPr="00092F85">
        <w:rPr>
          <w:sz w:val="24"/>
          <w:szCs w:val="24"/>
        </w:rPr>
        <w:t xml:space="preserve">suggested that the </w:t>
      </w:r>
      <w:r w:rsidR="00561861">
        <w:rPr>
          <w:sz w:val="24"/>
          <w:szCs w:val="24"/>
        </w:rPr>
        <w:t>B</w:t>
      </w:r>
      <w:r w:rsidRPr="00092F85">
        <w:rPr>
          <w:sz w:val="24"/>
          <w:szCs w:val="24"/>
        </w:rPr>
        <w:t xml:space="preserve">oard should have a comprehensive overview of prevention initiatives to ensure they </w:t>
      </w:r>
      <w:r w:rsidR="00561861">
        <w:rPr>
          <w:sz w:val="24"/>
          <w:szCs w:val="24"/>
        </w:rPr>
        <w:t>were</w:t>
      </w:r>
      <w:r w:rsidRPr="00092F85">
        <w:rPr>
          <w:sz w:val="24"/>
          <w:szCs w:val="24"/>
        </w:rPr>
        <w:t xml:space="preserve"> effectively leading in this area. This was supported by other Board Members who emphasi</w:t>
      </w:r>
      <w:r w:rsidR="00561861">
        <w:rPr>
          <w:sz w:val="24"/>
          <w:szCs w:val="24"/>
        </w:rPr>
        <w:t>s</w:t>
      </w:r>
      <w:r w:rsidRPr="00092F85">
        <w:rPr>
          <w:sz w:val="24"/>
          <w:szCs w:val="24"/>
        </w:rPr>
        <w:t>ed the importance of focusing on prevention and addressing social determinants of health.</w:t>
      </w:r>
    </w:p>
    <w:p w14:paraId="3D8B9A48" w14:textId="3E2CBBF9" w:rsidR="00494BD5" w:rsidRDefault="00E903CC" w:rsidP="0074075A">
      <w:pPr>
        <w:pStyle w:val="NoSpacing"/>
        <w:ind w:left="720" w:hanging="720"/>
        <w:jc w:val="both"/>
        <w:rPr>
          <w:sz w:val="24"/>
          <w:szCs w:val="24"/>
        </w:rPr>
      </w:pPr>
      <w:r>
        <w:rPr>
          <w:sz w:val="24"/>
          <w:szCs w:val="24"/>
        </w:rPr>
        <w:tab/>
      </w:r>
    </w:p>
    <w:p w14:paraId="777E2B26" w14:textId="20A934B1" w:rsidR="00F26FC4" w:rsidRDefault="006643E1" w:rsidP="005D683A">
      <w:pPr>
        <w:pStyle w:val="NoSpacing"/>
        <w:jc w:val="both"/>
        <w:rPr>
          <w:b/>
          <w:sz w:val="24"/>
          <w:szCs w:val="24"/>
        </w:rPr>
      </w:pPr>
      <w:r>
        <w:rPr>
          <w:sz w:val="24"/>
          <w:szCs w:val="24"/>
        </w:rPr>
        <w:tab/>
      </w:r>
      <w:r w:rsidR="00F26FC4" w:rsidRPr="001B23FD">
        <w:rPr>
          <w:b/>
          <w:bCs/>
          <w:sz w:val="24"/>
          <w:szCs w:val="24"/>
        </w:rPr>
        <w:t>Outcome:</w:t>
      </w:r>
      <w:r w:rsidR="00F26FC4" w:rsidRPr="001B23FD">
        <w:rPr>
          <w:b/>
          <w:sz w:val="24"/>
          <w:szCs w:val="24"/>
        </w:rPr>
        <w:t xml:space="preserve"> </w:t>
      </w:r>
    </w:p>
    <w:p w14:paraId="5D5AE4FB" w14:textId="77777777" w:rsidR="008727D4" w:rsidRDefault="008727D4" w:rsidP="00564FA8">
      <w:pPr>
        <w:pStyle w:val="NoSpacing"/>
        <w:jc w:val="both"/>
        <w:rPr>
          <w:b/>
          <w:sz w:val="24"/>
          <w:szCs w:val="24"/>
        </w:rPr>
      </w:pPr>
    </w:p>
    <w:p w14:paraId="231A2C96" w14:textId="72127CCD" w:rsidR="00C43F56" w:rsidRDefault="00C43F56" w:rsidP="00B50599">
      <w:pPr>
        <w:pStyle w:val="NoSpacing"/>
        <w:jc w:val="both"/>
        <w:rPr>
          <w:b/>
          <w:sz w:val="24"/>
          <w:szCs w:val="24"/>
        </w:rPr>
      </w:pPr>
      <w:r w:rsidRPr="0074075A">
        <w:rPr>
          <w:b/>
          <w:sz w:val="24"/>
          <w:szCs w:val="24"/>
        </w:rPr>
        <w:tab/>
        <w:t>Board Members:</w:t>
      </w:r>
    </w:p>
    <w:p w14:paraId="40F7CCC8" w14:textId="77777777" w:rsidR="00F71C55" w:rsidRDefault="00F71C55" w:rsidP="00B50599">
      <w:pPr>
        <w:pStyle w:val="NoSpacing"/>
        <w:jc w:val="both"/>
        <w:rPr>
          <w:b/>
          <w:sz w:val="24"/>
          <w:szCs w:val="24"/>
        </w:rPr>
      </w:pPr>
    </w:p>
    <w:p w14:paraId="5A5CF76C" w14:textId="77777777" w:rsidR="00FE6451" w:rsidRDefault="00F71C55" w:rsidP="00FE6451">
      <w:pPr>
        <w:pStyle w:val="ListParagraph"/>
        <w:widowControl/>
        <w:numPr>
          <w:ilvl w:val="0"/>
          <w:numId w:val="24"/>
        </w:numPr>
        <w:tabs>
          <w:tab w:val="left" w:pos="1134"/>
        </w:tabs>
        <w:autoSpaceDE/>
        <w:autoSpaceDN/>
        <w:ind w:hanging="11"/>
        <w:contextualSpacing/>
        <w:rPr>
          <w:b/>
          <w:bCs/>
          <w:sz w:val="24"/>
          <w:szCs w:val="24"/>
        </w:rPr>
      </w:pPr>
      <w:r w:rsidRPr="00F71C55">
        <w:rPr>
          <w:b/>
          <w:bCs/>
          <w:sz w:val="24"/>
          <w:szCs w:val="24"/>
        </w:rPr>
        <w:t>Discussed the updates.</w:t>
      </w:r>
    </w:p>
    <w:p w14:paraId="27D20DB0" w14:textId="00B5D299" w:rsidR="00F71C55" w:rsidRPr="00FE6451" w:rsidRDefault="00F71C55" w:rsidP="00FE6451">
      <w:pPr>
        <w:pStyle w:val="ListParagraph"/>
        <w:widowControl/>
        <w:numPr>
          <w:ilvl w:val="0"/>
          <w:numId w:val="24"/>
        </w:numPr>
        <w:tabs>
          <w:tab w:val="left" w:pos="1134"/>
        </w:tabs>
        <w:autoSpaceDE/>
        <w:autoSpaceDN/>
        <w:ind w:left="1134" w:hanging="425"/>
        <w:contextualSpacing/>
        <w:rPr>
          <w:b/>
          <w:bCs/>
          <w:sz w:val="24"/>
          <w:szCs w:val="24"/>
        </w:rPr>
      </w:pPr>
      <w:r w:rsidRPr="00FE6451">
        <w:rPr>
          <w:b/>
          <w:bCs/>
          <w:sz w:val="24"/>
          <w:szCs w:val="24"/>
        </w:rPr>
        <w:t xml:space="preserve">Noted that the Board would be reviewing Risk A1 in more detail </w:t>
      </w:r>
      <w:r w:rsidR="00FE6451" w:rsidRPr="00FE6451">
        <w:rPr>
          <w:b/>
          <w:bCs/>
          <w:sz w:val="24"/>
          <w:szCs w:val="24"/>
        </w:rPr>
        <w:t>at the private meeting of the Board.</w:t>
      </w:r>
    </w:p>
    <w:p w14:paraId="4063D7BA" w14:textId="08567530" w:rsidR="00F71C55" w:rsidRPr="00F71C55" w:rsidRDefault="00F71C55" w:rsidP="00F71C55">
      <w:pPr>
        <w:pStyle w:val="ListParagraph"/>
        <w:widowControl/>
        <w:numPr>
          <w:ilvl w:val="0"/>
          <w:numId w:val="24"/>
        </w:numPr>
        <w:tabs>
          <w:tab w:val="left" w:pos="1134"/>
        </w:tabs>
        <w:autoSpaceDE/>
        <w:autoSpaceDN/>
        <w:ind w:hanging="11"/>
        <w:contextualSpacing/>
        <w:rPr>
          <w:b/>
          <w:bCs/>
          <w:sz w:val="24"/>
          <w:szCs w:val="24"/>
        </w:rPr>
      </w:pPr>
      <w:r w:rsidRPr="00F71C55">
        <w:rPr>
          <w:b/>
          <w:bCs/>
          <w:sz w:val="24"/>
          <w:szCs w:val="24"/>
        </w:rPr>
        <w:t>Approve</w:t>
      </w:r>
      <w:r>
        <w:rPr>
          <w:b/>
          <w:bCs/>
          <w:sz w:val="24"/>
          <w:szCs w:val="24"/>
        </w:rPr>
        <w:t>d</w:t>
      </w:r>
      <w:r w:rsidRPr="00F71C55">
        <w:rPr>
          <w:b/>
          <w:bCs/>
          <w:sz w:val="24"/>
          <w:szCs w:val="24"/>
        </w:rPr>
        <w:t xml:space="preserve"> the updated Board Assurance Framework</w:t>
      </w:r>
      <w:r>
        <w:rPr>
          <w:b/>
          <w:bCs/>
          <w:sz w:val="24"/>
          <w:szCs w:val="24"/>
        </w:rPr>
        <w:t xml:space="preserve"> (BAF)</w:t>
      </w:r>
      <w:r w:rsidRPr="00F71C55">
        <w:rPr>
          <w:b/>
          <w:bCs/>
          <w:sz w:val="24"/>
          <w:szCs w:val="24"/>
        </w:rPr>
        <w:t>.</w:t>
      </w:r>
    </w:p>
    <w:p w14:paraId="4D199999" w14:textId="77777777" w:rsidR="00561861" w:rsidRDefault="00F71C55" w:rsidP="00561861">
      <w:pPr>
        <w:pStyle w:val="ListParagraph"/>
        <w:widowControl/>
        <w:numPr>
          <w:ilvl w:val="0"/>
          <w:numId w:val="24"/>
        </w:numPr>
        <w:tabs>
          <w:tab w:val="left" w:pos="1134"/>
        </w:tabs>
        <w:autoSpaceDE/>
        <w:autoSpaceDN/>
        <w:ind w:hanging="11"/>
        <w:contextualSpacing/>
        <w:rPr>
          <w:b/>
          <w:bCs/>
          <w:sz w:val="24"/>
          <w:szCs w:val="24"/>
        </w:rPr>
      </w:pPr>
      <w:r w:rsidRPr="00F71C55">
        <w:rPr>
          <w:b/>
          <w:bCs/>
          <w:sz w:val="24"/>
          <w:szCs w:val="24"/>
        </w:rPr>
        <w:t>Identif</w:t>
      </w:r>
      <w:r>
        <w:rPr>
          <w:b/>
          <w:bCs/>
          <w:sz w:val="24"/>
          <w:szCs w:val="24"/>
        </w:rPr>
        <w:t>ied</w:t>
      </w:r>
      <w:r w:rsidRPr="00F71C55">
        <w:rPr>
          <w:b/>
          <w:bCs/>
          <w:sz w:val="24"/>
          <w:szCs w:val="24"/>
        </w:rPr>
        <w:t xml:space="preserve"> any further areas of risk that may impact on the delivery of the ICB </w:t>
      </w:r>
      <w:r>
        <w:rPr>
          <w:b/>
          <w:bCs/>
          <w:sz w:val="24"/>
          <w:szCs w:val="24"/>
        </w:rPr>
        <w:tab/>
      </w:r>
      <w:r w:rsidRPr="00F71C55">
        <w:rPr>
          <w:b/>
          <w:bCs/>
          <w:sz w:val="24"/>
          <w:szCs w:val="24"/>
        </w:rPr>
        <w:t>strategic objectives.</w:t>
      </w:r>
    </w:p>
    <w:p w14:paraId="4DE5C8E3" w14:textId="3B0AA5BB" w:rsidR="00561861" w:rsidRDefault="000D7FD7" w:rsidP="000D7FD7">
      <w:pPr>
        <w:pStyle w:val="ListParagraph"/>
        <w:widowControl/>
        <w:numPr>
          <w:ilvl w:val="0"/>
          <w:numId w:val="24"/>
        </w:numPr>
        <w:tabs>
          <w:tab w:val="left" w:pos="1134"/>
        </w:tabs>
        <w:autoSpaceDE/>
        <w:autoSpaceDN/>
        <w:ind w:left="1134" w:hanging="425"/>
        <w:contextualSpacing/>
        <w:rPr>
          <w:b/>
          <w:bCs/>
          <w:sz w:val="24"/>
          <w:szCs w:val="24"/>
        </w:rPr>
      </w:pPr>
      <w:r>
        <w:rPr>
          <w:b/>
          <w:bCs/>
          <w:sz w:val="24"/>
          <w:szCs w:val="24"/>
        </w:rPr>
        <w:t>Agreed to u</w:t>
      </w:r>
      <w:r w:rsidR="00561861" w:rsidRPr="00561861">
        <w:rPr>
          <w:b/>
          <w:bCs/>
          <w:sz w:val="24"/>
          <w:szCs w:val="24"/>
        </w:rPr>
        <w:t xml:space="preserve">pdate the likelihood and impact scores for risk C5B to reflect a total score of 16. </w:t>
      </w:r>
    </w:p>
    <w:p w14:paraId="442343F6" w14:textId="6704B7C3" w:rsidR="00561861" w:rsidRPr="00561861" w:rsidRDefault="000D7FD7" w:rsidP="000D7FD7">
      <w:pPr>
        <w:pStyle w:val="ListParagraph"/>
        <w:widowControl/>
        <w:numPr>
          <w:ilvl w:val="0"/>
          <w:numId w:val="24"/>
        </w:numPr>
        <w:tabs>
          <w:tab w:val="left" w:pos="1134"/>
        </w:tabs>
        <w:autoSpaceDE/>
        <w:autoSpaceDN/>
        <w:ind w:left="1134" w:hanging="425"/>
        <w:contextualSpacing/>
        <w:rPr>
          <w:b/>
          <w:bCs/>
          <w:sz w:val="24"/>
          <w:szCs w:val="24"/>
        </w:rPr>
      </w:pPr>
      <w:r>
        <w:rPr>
          <w:b/>
          <w:bCs/>
          <w:sz w:val="24"/>
          <w:szCs w:val="24"/>
        </w:rPr>
        <w:t xml:space="preserve">Agreed the need for a </w:t>
      </w:r>
      <w:r w:rsidR="00561861" w:rsidRPr="00561861">
        <w:rPr>
          <w:b/>
          <w:bCs/>
          <w:sz w:val="24"/>
          <w:szCs w:val="24"/>
        </w:rPr>
        <w:t>detailed overview of all prevention activities to ensure effective leadership in this area.</w:t>
      </w:r>
    </w:p>
    <w:p w14:paraId="32B8C397" w14:textId="77777777" w:rsidR="00F71C55" w:rsidRDefault="00F71C55" w:rsidP="00F71C55">
      <w:pPr>
        <w:rPr>
          <w:sz w:val="16"/>
          <w:szCs w:val="16"/>
        </w:rPr>
      </w:pPr>
    </w:p>
    <w:p w14:paraId="1822A7F0" w14:textId="40F42534" w:rsidR="008727D4" w:rsidRDefault="008727D4" w:rsidP="00747C09">
      <w:pPr>
        <w:pStyle w:val="NoSpacing"/>
        <w:tabs>
          <w:tab w:val="left" w:pos="1418"/>
        </w:tabs>
        <w:ind w:left="720" w:hanging="720"/>
        <w:jc w:val="both"/>
        <w:rPr>
          <w:b/>
          <w:sz w:val="24"/>
          <w:szCs w:val="24"/>
        </w:rPr>
      </w:pPr>
      <w:r>
        <w:rPr>
          <w:b/>
          <w:sz w:val="24"/>
          <w:szCs w:val="24"/>
        </w:rPr>
        <w:t>CONTEXT, PERFORMANCE AND ASSURANCE</w:t>
      </w:r>
    </w:p>
    <w:p w14:paraId="4CB1C108" w14:textId="77777777" w:rsidR="0088164F" w:rsidRDefault="0088164F" w:rsidP="00747C09">
      <w:pPr>
        <w:pStyle w:val="NoSpacing"/>
        <w:tabs>
          <w:tab w:val="left" w:pos="1418"/>
        </w:tabs>
        <w:ind w:left="720" w:hanging="720"/>
        <w:jc w:val="both"/>
        <w:rPr>
          <w:b/>
          <w:sz w:val="24"/>
          <w:szCs w:val="24"/>
        </w:rPr>
      </w:pPr>
    </w:p>
    <w:p w14:paraId="6A5276CD" w14:textId="09848B85" w:rsidR="00986F55" w:rsidRDefault="000C4C8A" w:rsidP="00986F55">
      <w:pPr>
        <w:rPr>
          <w:b/>
          <w:bCs/>
          <w:sz w:val="24"/>
          <w:szCs w:val="24"/>
          <w:lang w:eastAsia="en-GB"/>
        </w:rPr>
      </w:pPr>
      <w:r>
        <w:rPr>
          <w:b/>
          <w:bCs/>
          <w:sz w:val="24"/>
          <w:szCs w:val="24"/>
        </w:rPr>
        <w:t>9</w:t>
      </w:r>
      <w:r w:rsidR="00AA072F" w:rsidRPr="001B23FD">
        <w:rPr>
          <w:b/>
          <w:bCs/>
          <w:sz w:val="24"/>
          <w:szCs w:val="24"/>
        </w:rPr>
        <w:t>.</w:t>
      </w:r>
      <w:r w:rsidR="0044721C" w:rsidRPr="001B23FD">
        <w:rPr>
          <w:b/>
          <w:bCs/>
          <w:sz w:val="24"/>
          <w:szCs w:val="24"/>
        </w:rPr>
        <w:tab/>
      </w:r>
      <w:r w:rsidR="00986F55" w:rsidRPr="001B23FD">
        <w:rPr>
          <w:b/>
          <w:bCs/>
          <w:sz w:val="24"/>
          <w:szCs w:val="24"/>
          <w:lang w:eastAsia="en-GB"/>
        </w:rPr>
        <w:t xml:space="preserve">Chief Executive </w:t>
      </w:r>
      <w:r w:rsidR="0056154F" w:rsidRPr="001B23FD">
        <w:rPr>
          <w:b/>
          <w:bCs/>
          <w:sz w:val="24"/>
          <w:szCs w:val="24"/>
          <w:lang w:eastAsia="en-GB"/>
        </w:rPr>
        <w:t>Update</w:t>
      </w:r>
    </w:p>
    <w:p w14:paraId="7DDDE87C" w14:textId="77777777" w:rsidR="00C1111C" w:rsidRDefault="00C1111C" w:rsidP="003F6047">
      <w:pPr>
        <w:jc w:val="both"/>
        <w:rPr>
          <w:b/>
          <w:bCs/>
          <w:sz w:val="24"/>
          <w:szCs w:val="24"/>
          <w:lang w:eastAsia="en-GB"/>
        </w:rPr>
      </w:pPr>
    </w:p>
    <w:p w14:paraId="51B0F94C" w14:textId="62736D2C" w:rsidR="00994EA4" w:rsidRDefault="00B23D9E" w:rsidP="003F6047">
      <w:pPr>
        <w:jc w:val="both"/>
        <w:rPr>
          <w:sz w:val="24"/>
          <w:szCs w:val="24"/>
          <w:lang w:eastAsia="en-GB"/>
        </w:rPr>
      </w:pPr>
      <w:r w:rsidRPr="00B23D9E">
        <w:rPr>
          <w:sz w:val="24"/>
          <w:szCs w:val="24"/>
          <w:lang w:eastAsia="en-GB"/>
        </w:rPr>
        <w:tab/>
      </w:r>
      <w:r w:rsidR="00701269" w:rsidRPr="00B23D9E">
        <w:rPr>
          <w:sz w:val="24"/>
          <w:szCs w:val="24"/>
          <w:lang w:eastAsia="en-GB"/>
        </w:rPr>
        <w:t xml:space="preserve">The </w:t>
      </w:r>
      <w:r w:rsidR="0045301D">
        <w:rPr>
          <w:sz w:val="24"/>
          <w:szCs w:val="24"/>
          <w:lang w:eastAsia="en-GB"/>
        </w:rPr>
        <w:t>Acting</w:t>
      </w:r>
      <w:r w:rsidR="00D47DD0" w:rsidRPr="00B23D9E">
        <w:rPr>
          <w:sz w:val="24"/>
          <w:szCs w:val="24"/>
          <w:lang w:eastAsia="en-GB"/>
        </w:rPr>
        <w:t xml:space="preserve"> </w:t>
      </w:r>
      <w:r w:rsidR="00701269" w:rsidRPr="00B23D9E">
        <w:rPr>
          <w:sz w:val="24"/>
          <w:szCs w:val="24"/>
          <w:lang w:eastAsia="en-GB"/>
        </w:rPr>
        <w:t xml:space="preserve">Chief Executive </w:t>
      </w:r>
      <w:r w:rsidR="00994EA4" w:rsidRPr="00994EA4">
        <w:rPr>
          <w:sz w:val="24"/>
          <w:szCs w:val="24"/>
          <w:lang w:eastAsia="en-GB"/>
        </w:rPr>
        <w:t>provided an update on several key areas:</w:t>
      </w:r>
    </w:p>
    <w:p w14:paraId="2C1BE6D1" w14:textId="77777777" w:rsidR="00994EA4" w:rsidRPr="00994EA4" w:rsidRDefault="00994EA4" w:rsidP="003F6047">
      <w:pPr>
        <w:jc w:val="both"/>
        <w:rPr>
          <w:sz w:val="24"/>
          <w:szCs w:val="24"/>
          <w:lang w:eastAsia="en-GB"/>
        </w:rPr>
      </w:pPr>
    </w:p>
    <w:p w14:paraId="0D58B4A0" w14:textId="4572A3D0" w:rsidR="00994EA4" w:rsidRPr="00994EA4" w:rsidRDefault="00994EA4" w:rsidP="003F6047">
      <w:pPr>
        <w:jc w:val="both"/>
        <w:rPr>
          <w:b/>
          <w:bCs/>
          <w:sz w:val="24"/>
          <w:szCs w:val="24"/>
          <w:lang w:eastAsia="en-GB"/>
        </w:rPr>
      </w:pPr>
      <w:r w:rsidRPr="00994EA4">
        <w:rPr>
          <w:b/>
          <w:bCs/>
          <w:sz w:val="24"/>
          <w:szCs w:val="24"/>
          <w:lang w:eastAsia="en-GB"/>
        </w:rPr>
        <w:tab/>
        <w:t>Winter and Urgent Emergency Care:</w:t>
      </w:r>
    </w:p>
    <w:p w14:paraId="1F1613B3" w14:textId="5E3C5B8A" w:rsidR="00994EA4" w:rsidRDefault="00994EA4" w:rsidP="003F6047">
      <w:pPr>
        <w:ind w:left="709"/>
        <w:jc w:val="both"/>
        <w:rPr>
          <w:sz w:val="24"/>
          <w:szCs w:val="24"/>
          <w:lang w:eastAsia="en-GB"/>
        </w:rPr>
      </w:pPr>
      <w:r>
        <w:rPr>
          <w:sz w:val="24"/>
          <w:szCs w:val="24"/>
          <w:lang w:eastAsia="en-GB"/>
        </w:rPr>
        <w:t xml:space="preserve">It was </w:t>
      </w:r>
      <w:r w:rsidRPr="00994EA4">
        <w:rPr>
          <w:sz w:val="24"/>
          <w:szCs w:val="24"/>
          <w:lang w:eastAsia="en-GB"/>
        </w:rPr>
        <w:t>noted that the pressures on the health and care system had slightly eased in recent weeks compared to the challenging period over Christmas and early January</w:t>
      </w:r>
      <w:r>
        <w:rPr>
          <w:sz w:val="24"/>
          <w:szCs w:val="24"/>
          <w:lang w:eastAsia="en-GB"/>
        </w:rPr>
        <w:t xml:space="preserve"> </w:t>
      </w:r>
      <w:r>
        <w:rPr>
          <w:sz w:val="24"/>
          <w:szCs w:val="24"/>
          <w:lang w:eastAsia="en-GB"/>
        </w:rPr>
        <w:lastRenderedPageBreak/>
        <w:t>2025</w:t>
      </w:r>
      <w:r w:rsidRPr="00994EA4">
        <w:rPr>
          <w:sz w:val="24"/>
          <w:szCs w:val="24"/>
          <w:lang w:eastAsia="en-GB"/>
        </w:rPr>
        <w:t xml:space="preserve">. </w:t>
      </w:r>
      <w:r>
        <w:rPr>
          <w:sz w:val="24"/>
          <w:szCs w:val="24"/>
          <w:lang w:eastAsia="en-GB"/>
        </w:rPr>
        <w:t>G</w:t>
      </w:r>
      <w:r w:rsidRPr="00994EA4">
        <w:rPr>
          <w:sz w:val="24"/>
          <w:szCs w:val="24"/>
          <w:lang w:eastAsia="en-GB"/>
        </w:rPr>
        <w:t xml:space="preserve">ratitude </w:t>
      </w:r>
      <w:r>
        <w:rPr>
          <w:sz w:val="24"/>
          <w:szCs w:val="24"/>
          <w:lang w:eastAsia="en-GB"/>
        </w:rPr>
        <w:t xml:space="preserve">was expressed </w:t>
      </w:r>
      <w:r w:rsidRPr="00994EA4">
        <w:rPr>
          <w:sz w:val="24"/>
          <w:szCs w:val="24"/>
          <w:lang w:eastAsia="en-GB"/>
        </w:rPr>
        <w:t>to all staff for their continued efforts.</w:t>
      </w:r>
    </w:p>
    <w:p w14:paraId="64F37DFC" w14:textId="77777777" w:rsidR="00994EA4" w:rsidRPr="00994EA4" w:rsidRDefault="00994EA4" w:rsidP="003F6047">
      <w:pPr>
        <w:ind w:left="709"/>
        <w:jc w:val="both"/>
        <w:rPr>
          <w:sz w:val="24"/>
          <w:szCs w:val="24"/>
          <w:lang w:eastAsia="en-GB"/>
        </w:rPr>
      </w:pPr>
    </w:p>
    <w:p w14:paraId="2CFE8EFF" w14:textId="59216ECD" w:rsidR="00994EA4" w:rsidRDefault="00994EA4" w:rsidP="003F6047">
      <w:pPr>
        <w:ind w:left="709"/>
        <w:jc w:val="both"/>
        <w:rPr>
          <w:sz w:val="24"/>
          <w:szCs w:val="24"/>
          <w:lang w:eastAsia="en-GB"/>
        </w:rPr>
      </w:pPr>
      <w:r w:rsidRPr="00994EA4">
        <w:rPr>
          <w:sz w:val="24"/>
          <w:szCs w:val="24"/>
          <w:lang w:eastAsia="en-GB"/>
        </w:rPr>
        <w:t xml:space="preserve">Despite this, the system </w:t>
      </w:r>
      <w:r>
        <w:rPr>
          <w:sz w:val="24"/>
          <w:szCs w:val="24"/>
          <w:lang w:eastAsia="en-GB"/>
        </w:rPr>
        <w:t>was</w:t>
      </w:r>
      <w:r w:rsidRPr="00994EA4">
        <w:rPr>
          <w:sz w:val="24"/>
          <w:szCs w:val="24"/>
          <w:lang w:eastAsia="en-GB"/>
        </w:rPr>
        <w:t xml:space="preserve"> not meeting the urgent emergency care</w:t>
      </w:r>
      <w:r>
        <w:rPr>
          <w:sz w:val="24"/>
          <w:szCs w:val="24"/>
          <w:lang w:eastAsia="en-GB"/>
        </w:rPr>
        <w:t xml:space="preserve"> (UEC)</w:t>
      </w:r>
      <w:r w:rsidRPr="00994EA4">
        <w:rPr>
          <w:sz w:val="24"/>
          <w:szCs w:val="24"/>
          <w:lang w:eastAsia="en-GB"/>
        </w:rPr>
        <w:t xml:space="preserve"> targets, leading to the ICB being moved into </w:t>
      </w:r>
      <w:r w:rsidR="005439FF">
        <w:rPr>
          <w:sz w:val="24"/>
          <w:szCs w:val="24"/>
          <w:lang w:eastAsia="en-GB"/>
        </w:rPr>
        <w:t>T</w:t>
      </w:r>
      <w:r w:rsidRPr="00994EA4">
        <w:rPr>
          <w:sz w:val="24"/>
          <w:szCs w:val="24"/>
          <w:lang w:eastAsia="en-GB"/>
        </w:rPr>
        <w:t xml:space="preserve">ier </w:t>
      </w:r>
      <w:r w:rsidR="005439FF">
        <w:rPr>
          <w:sz w:val="24"/>
          <w:szCs w:val="24"/>
          <w:lang w:eastAsia="en-GB"/>
        </w:rPr>
        <w:t>O</w:t>
      </w:r>
      <w:r w:rsidRPr="00994EA4">
        <w:rPr>
          <w:sz w:val="24"/>
          <w:szCs w:val="24"/>
          <w:lang w:eastAsia="en-GB"/>
        </w:rPr>
        <w:t xml:space="preserve">ne for UEC from </w:t>
      </w:r>
      <w:r w:rsidR="005439FF">
        <w:rPr>
          <w:sz w:val="24"/>
          <w:szCs w:val="24"/>
          <w:lang w:eastAsia="en-GB"/>
        </w:rPr>
        <w:t>T</w:t>
      </w:r>
      <w:r w:rsidRPr="00994EA4">
        <w:rPr>
          <w:sz w:val="24"/>
          <w:szCs w:val="24"/>
          <w:lang w:eastAsia="en-GB"/>
        </w:rPr>
        <w:t xml:space="preserve">ier </w:t>
      </w:r>
      <w:r w:rsidR="005439FF">
        <w:rPr>
          <w:sz w:val="24"/>
          <w:szCs w:val="24"/>
          <w:lang w:eastAsia="en-GB"/>
        </w:rPr>
        <w:t>T</w:t>
      </w:r>
      <w:r w:rsidRPr="00994EA4">
        <w:rPr>
          <w:sz w:val="24"/>
          <w:szCs w:val="24"/>
          <w:lang w:eastAsia="en-GB"/>
        </w:rPr>
        <w:t>wo. This decision was based on data from Q</w:t>
      </w:r>
      <w:r>
        <w:rPr>
          <w:sz w:val="24"/>
          <w:szCs w:val="24"/>
          <w:lang w:eastAsia="en-GB"/>
        </w:rPr>
        <w:t xml:space="preserve">uarter </w:t>
      </w:r>
      <w:r w:rsidRPr="00994EA4">
        <w:rPr>
          <w:sz w:val="24"/>
          <w:szCs w:val="24"/>
          <w:lang w:eastAsia="en-GB"/>
        </w:rPr>
        <w:t>3 and the comparative position of Humber and North Yorkshire</w:t>
      </w:r>
      <w:r>
        <w:rPr>
          <w:sz w:val="24"/>
          <w:szCs w:val="24"/>
          <w:lang w:eastAsia="en-GB"/>
        </w:rPr>
        <w:t xml:space="preserve"> (HNY)</w:t>
      </w:r>
      <w:r w:rsidRPr="00994EA4">
        <w:rPr>
          <w:sz w:val="24"/>
          <w:szCs w:val="24"/>
          <w:lang w:eastAsia="en-GB"/>
        </w:rPr>
        <w:t>.</w:t>
      </w:r>
    </w:p>
    <w:p w14:paraId="592936FC" w14:textId="77777777" w:rsidR="00E57F7A" w:rsidRDefault="00E57F7A" w:rsidP="003F6047">
      <w:pPr>
        <w:ind w:left="709"/>
        <w:jc w:val="both"/>
        <w:rPr>
          <w:sz w:val="24"/>
          <w:szCs w:val="24"/>
          <w:lang w:eastAsia="en-GB"/>
        </w:rPr>
      </w:pPr>
    </w:p>
    <w:p w14:paraId="3CC0A5BA" w14:textId="5BA2782A" w:rsidR="00994EA4" w:rsidRPr="00994EA4" w:rsidRDefault="00994EA4" w:rsidP="003F6047">
      <w:pPr>
        <w:ind w:left="709"/>
        <w:jc w:val="both"/>
        <w:rPr>
          <w:sz w:val="24"/>
          <w:szCs w:val="24"/>
          <w:lang w:eastAsia="en-GB"/>
        </w:rPr>
      </w:pPr>
      <w:r>
        <w:rPr>
          <w:sz w:val="24"/>
          <w:szCs w:val="24"/>
          <w:lang w:eastAsia="en-GB"/>
        </w:rPr>
        <w:t>T</w:t>
      </w:r>
      <w:r w:rsidRPr="00994EA4">
        <w:rPr>
          <w:sz w:val="24"/>
          <w:szCs w:val="24"/>
          <w:lang w:eastAsia="en-GB"/>
        </w:rPr>
        <w:t>he need for collaboration with system partners</w:t>
      </w:r>
      <w:r>
        <w:rPr>
          <w:sz w:val="24"/>
          <w:szCs w:val="24"/>
          <w:lang w:eastAsia="en-GB"/>
        </w:rPr>
        <w:t xml:space="preserve"> was emphasised</w:t>
      </w:r>
      <w:r w:rsidRPr="00994EA4">
        <w:rPr>
          <w:sz w:val="24"/>
          <w:szCs w:val="24"/>
          <w:lang w:eastAsia="en-GB"/>
        </w:rPr>
        <w:t>, including Yorkshire Ambulance Service</w:t>
      </w:r>
      <w:r>
        <w:rPr>
          <w:sz w:val="24"/>
          <w:szCs w:val="24"/>
          <w:lang w:eastAsia="en-GB"/>
        </w:rPr>
        <w:t xml:space="preserve"> (YAS)</w:t>
      </w:r>
      <w:r w:rsidRPr="00994EA4">
        <w:rPr>
          <w:sz w:val="24"/>
          <w:szCs w:val="24"/>
          <w:lang w:eastAsia="en-GB"/>
        </w:rPr>
        <w:t xml:space="preserve"> and East Midlands Ambulance Service</w:t>
      </w:r>
      <w:r>
        <w:rPr>
          <w:sz w:val="24"/>
          <w:szCs w:val="24"/>
          <w:lang w:eastAsia="en-GB"/>
        </w:rPr>
        <w:t xml:space="preserve"> (EMAS)</w:t>
      </w:r>
      <w:r w:rsidRPr="00994EA4">
        <w:rPr>
          <w:sz w:val="24"/>
          <w:szCs w:val="24"/>
          <w:lang w:eastAsia="en-GB"/>
        </w:rPr>
        <w:t xml:space="preserve">, to improve performance. An improvement plan </w:t>
      </w:r>
      <w:r>
        <w:rPr>
          <w:sz w:val="24"/>
          <w:szCs w:val="24"/>
          <w:lang w:eastAsia="en-GB"/>
        </w:rPr>
        <w:t>would</w:t>
      </w:r>
      <w:r w:rsidRPr="00994EA4">
        <w:rPr>
          <w:sz w:val="24"/>
          <w:szCs w:val="24"/>
          <w:lang w:eastAsia="en-GB"/>
        </w:rPr>
        <w:t xml:space="preserve"> be developed with support from NHS England</w:t>
      </w:r>
      <w:r>
        <w:rPr>
          <w:sz w:val="24"/>
          <w:szCs w:val="24"/>
          <w:lang w:eastAsia="en-GB"/>
        </w:rPr>
        <w:t xml:space="preserve"> (NHSE)</w:t>
      </w:r>
      <w:r w:rsidRPr="00994EA4">
        <w:rPr>
          <w:sz w:val="24"/>
          <w:szCs w:val="24"/>
          <w:lang w:eastAsia="en-GB"/>
        </w:rPr>
        <w:t xml:space="preserve">, and national colleagues </w:t>
      </w:r>
      <w:r>
        <w:rPr>
          <w:sz w:val="24"/>
          <w:szCs w:val="24"/>
          <w:lang w:eastAsia="en-GB"/>
        </w:rPr>
        <w:t>were</w:t>
      </w:r>
      <w:r w:rsidRPr="00994EA4">
        <w:rPr>
          <w:sz w:val="24"/>
          <w:szCs w:val="24"/>
          <w:lang w:eastAsia="en-GB"/>
        </w:rPr>
        <w:t xml:space="preserve"> expected to visit soon. </w:t>
      </w:r>
    </w:p>
    <w:p w14:paraId="37070A1B" w14:textId="77777777" w:rsidR="00994EA4" w:rsidRDefault="00994EA4" w:rsidP="003F6047">
      <w:pPr>
        <w:jc w:val="both"/>
        <w:rPr>
          <w:sz w:val="24"/>
          <w:szCs w:val="24"/>
          <w:lang w:eastAsia="en-GB"/>
        </w:rPr>
      </w:pPr>
    </w:p>
    <w:p w14:paraId="45A2A949" w14:textId="241B8747" w:rsidR="00994EA4" w:rsidRPr="00994EA4" w:rsidRDefault="00994EA4" w:rsidP="003F6047">
      <w:pPr>
        <w:jc w:val="both"/>
        <w:rPr>
          <w:b/>
          <w:bCs/>
          <w:sz w:val="24"/>
          <w:szCs w:val="24"/>
          <w:lang w:eastAsia="en-GB"/>
        </w:rPr>
      </w:pPr>
      <w:r>
        <w:rPr>
          <w:sz w:val="24"/>
          <w:szCs w:val="24"/>
          <w:lang w:eastAsia="en-GB"/>
        </w:rPr>
        <w:tab/>
      </w:r>
      <w:r w:rsidRPr="00994EA4">
        <w:rPr>
          <w:b/>
          <w:bCs/>
          <w:sz w:val="24"/>
          <w:szCs w:val="24"/>
          <w:lang w:eastAsia="en-GB"/>
        </w:rPr>
        <w:t>Annual Assessment Process for ICB:</w:t>
      </w:r>
    </w:p>
    <w:p w14:paraId="0C4531C2" w14:textId="08F4629A" w:rsidR="00994EA4" w:rsidRDefault="00994EA4" w:rsidP="003F6047">
      <w:pPr>
        <w:ind w:left="720" w:hanging="720"/>
        <w:jc w:val="both"/>
        <w:rPr>
          <w:sz w:val="24"/>
          <w:szCs w:val="24"/>
          <w:lang w:eastAsia="en-GB"/>
        </w:rPr>
      </w:pPr>
      <w:r>
        <w:rPr>
          <w:sz w:val="24"/>
          <w:szCs w:val="24"/>
          <w:lang w:eastAsia="en-GB"/>
        </w:rPr>
        <w:tab/>
        <w:t>T</w:t>
      </w:r>
      <w:r w:rsidRPr="00994EA4">
        <w:rPr>
          <w:sz w:val="24"/>
          <w:szCs w:val="24"/>
          <w:lang w:eastAsia="en-GB"/>
        </w:rPr>
        <w:t>he publication of the NHS England</w:t>
      </w:r>
      <w:r>
        <w:rPr>
          <w:sz w:val="24"/>
          <w:szCs w:val="24"/>
          <w:lang w:eastAsia="en-GB"/>
        </w:rPr>
        <w:t xml:space="preserve"> (NHSE)</w:t>
      </w:r>
      <w:r w:rsidRPr="00994EA4">
        <w:rPr>
          <w:sz w:val="24"/>
          <w:szCs w:val="24"/>
          <w:lang w:eastAsia="en-GB"/>
        </w:rPr>
        <w:t xml:space="preserve"> assessments for the financial year </w:t>
      </w:r>
      <w:r>
        <w:rPr>
          <w:sz w:val="24"/>
          <w:szCs w:val="24"/>
          <w:lang w:eastAsia="en-GB"/>
        </w:rPr>
        <w:t>was noted</w:t>
      </w:r>
      <w:r w:rsidRPr="00994EA4">
        <w:rPr>
          <w:sz w:val="24"/>
          <w:szCs w:val="24"/>
          <w:lang w:eastAsia="en-GB"/>
        </w:rPr>
        <w:t>, which placed the ICB in</w:t>
      </w:r>
      <w:r w:rsidR="005439FF">
        <w:rPr>
          <w:sz w:val="24"/>
          <w:szCs w:val="24"/>
          <w:lang w:eastAsia="en-GB"/>
        </w:rPr>
        <w:t xml:space="preserve"> category </w:t>
      </w:r>
      <w:r w:rsidRPr="00994EA4">
        <w:rPr>
          <w:sz w:val="24"/>
          <w:szCs w:val="24"/>
          <w:lang w:eastAsia="en-GB"/>
        </w:rPr>
        <w:t xml:space="preserve">3, indicating the need for additional support from regional colleagues. This assessment was based on oversight framework ratings. </w:t>
      </w:r>
    </w:p>
    <w:p w14:paraId="61EA4E12" w14:textId="77777777" w:rsidR="00994EA4" w:rsidRPr="00994EA4" w:rsidRDefault="00994EA4" w:rsidP="003F6047">
      <w:pPr>
        <w:ind w:left="720" w:hanging="720"/>
        <w:jc w:val="both"/>
        <w:rPr>
          <w:sz w:val="24"/>
          <w:szCs w:val="24"/>
          <w:lang w:eastAsia="en-GB"/>
        </w:rPr>
      </w:pPr>
    </w:p>
    <w:p w14:paraId="5592A9F4" w14:textId="74C1FCE6" w:rsidR="00994EA4" w:rsidRPr="00994EA4" w:rsidRDefault="00994EA4" w:rsidP="003F6047">
      <w:pPr>
        <w:jc w:val="both"/>
        <w:rPr>
          <w:b/>
          <w:bCs/>
          <w:sz w:val="24"/>
          <w:szCs w:val="24"/>
          <w:lang w:eastAsia="en-GB"/>
        </w:rPr>
      </w:pPr>
      <w:r w:rsidRPr="00994EA4">
        <w:rPr>
          <w:b/>
          <w:bCs/>
          <w:sz w:val="24"/>
          <w:szCs w:val="24"/>
          <w:lang w:eastAsia="en-GB"/>
        </w:rPr>
        <w:tab/>
        <w:t>Government Mandate and Operational Planning Guidance:</w:t>
      </w:r>
    </w:p>
    <w:p w14:paraId="768EE49B" w14:textId="1526BF61" w:rsidR="00994EA4" w:rsidRPr="00994EA4" w:rsidRDefault="00994EA4" w:rsidP="003F6047">
      <w:pPr>
        <w:ind w:left="720" w:hanging="720"/>
        <w:jc w:val="both"/>
        <w:rPr>
          <w:sz w:val="24"/>
          <w:szCs w:val="24"/>
          <w:lang w:eastAsia="en-GB"/>
        </w:rPr>
      </w:pPr>
      <w:r>
        <w:rPr>
          <w:sz w:val="24"/>
          <w:szCs w:val="24"/>
          <w:lang w:eastAsia="en-GB"/>
        </w:rPr>
        <w:tab/>
        <w:t>T</w:t>
      </w:r>
      <w:r w:rsidRPr="00994EA4">
        <w:rPr>
          <w:sz w:val="24"/>
          <w:szCs w:val="24"/>
          <w:lang w:eastAsia="en-GB"/>
        </w:rPr>
        <w:t>he key priorities outlined in the government mandate and the operational planning guidance</w:t>
      </w:r>
      <w:r>
        <w:rPr>
          <w:sz w:val="24"/>
          <w:szCs w:val="24"/>
          <w:lang w:eastAsia="en-GB"/>
        </w:rPr>
        <w:t xml:space="preserve"> were highlighted</w:t>
      </w:r>
      <w:r w:rsidRPr="00994EA4">
        <w:rPr>
          <w:sz w:val="24"/>
          <w:szCs w:val="24"/>
          <w:lang w:eastAsia="en-GB"/>
        </w:rPr>
        <w:t>, which include</w:t>
      </w:r>
      <w:r>
        <w:rPr>
          <w:sz w:val="24"/>
          <w:szCs w:val="24"/>
          <w:lang w:eastAsia="en-GB"/>
        </w:rPr>
        <w:t>d</w:t>
      </w:r>
      <w:r w:rsidRPr="00994EA4">
        <w:rPr>
          <w:sz w:val="24"/>
          <w:szCs w:val="24"/>
          <w:lang w:eastAsia="en-GB"/>
        </w:rPr>
        <w:t xml:space="preserve"> cutting waiting times, improving access to primary and emergency care, reforming the operating model, and driving efficiency and productivity.</w:t>
      </w:r>
    </w:p>
    <w:p w14:paraId="292ACD52" w14:textId="77777777" w:rsidR="00994EA4" w:rsidRDefault="00994EA4" w:rsidP="003F6047">
      <w:pPr>
        <w:jc w:val="both"/>
        <w:rPr>
          <w:sz w:val="24"/>
          <w:szCs w:val="24"/>
          <w:lang w:eastAsia="en-GB"/>
        </w:rPr>
      </w:pPr>
      <w:r>
        <w:rPr>
          <w:sz w:val="24"/>
          <w:szCs w:val="24"/>
          <w:lang w:eastAsia="en-GB"/>
        </w:rPr>
        <w:tab/>
      </w:r>
    </w:p>
    <w:p w14:paraId="62E50EE2" w14:textId="019EF9D9" w:rsidR="00994EA4" w:rsidRPr="00994EA4" w:rsidRDefault="00994EA4" w:rsidP="003F6047">
      <w:pPr>
        <w:jc w:val="both"/>
        <w:rPr>
          <w:sz w:val="24"/>
          <w:szCs w:val="24"/>
          <w:lang w:eastAsia="en-GB"/>
        </w:rPr>
      </w:pPr>
      <w:r>
        <w:rPr>
          <w:sz w:val="24"/>
          <w:szCs w:val="24"/>
          <w:lang w:eastAsia="en-GB"/>
        </w:rPr>
        <w:tab/>
        <w:t>T</w:t>
      </w:r>
      <w:r w:rsidRPr="00994EA4">
        <w:rPr>
          <w:sz w:val="24"/>
          <w:szCs w:val="24"/>
          <w:lang w:eastAsia="en-GB"/>
        </w:rPr>
        <w:t xml:space="preserve">he importance of managing within the allocated budget </w:t>
      </w:r>
      <w:r>
        <w:rPr>
          <w:sz w:val="24"/>
          <w:szCs w:val="24"/>
          <w:lang w:eastAsia="en-GB"/>
        </w:rPr>
        <w:t xml:space="preserve">was stressed </w:t>
      </w:r>
      <w:r w:rsidRPr="00994EA4">
        <w:rPr>
          <w:sz w:val="24"/>
          <w:szCs w:val="24"/>
          <w:lang w:eastAsia="en-GB"/>
        </w:rPr>
        <w:t xml:space="preserve">and the </w:t>
      </w:r>
      <w:r>
        <w:rPr>
          <w:sz w:val="24"/>
          <w:szCs w:val="24"/>
          <w:lang w:eastAsia="en-GB"/>
        </w:rPr>
        <w:tab/>
      </w:r>
      <w:r w:rsidRPr="00994EA4">
        <w:rPr>
          <w:sz w:val="24"/>
          <w:szCs w:val="24"/>
          <w:lang w:eastAsia="en-GB"/>
        </w:rPr>
        <w:t xml:space="preserve">emphasis on productivity and efficiency. The planning process </w:t>
      </w:r>
      <w:r>
        <w:rPr>
          <w:sz w:val="24"/>
          <w:szCs w:val="24"/>
          <w:lang w:eastAsia="en-GB"/>
        </w:rPr>
        <w:t>was</w:t>
      </w:r>
      <w:r w:rsidRPr="00994EA4">
        <w:rPr>
          <w:sz w:val="24"/>
          <w:szCs w:val="24"/>
          <w:lang w:eastAsia="en-GB"/>
        </w:rPr>
        <w:t xml:space="preserve"> complex, with </w:t>
      </w:r>
      <w:r>
        <w:rPr>
          <w:sz w:val="24"/>
          <w:szCs w:val="24"/>
          <w:lang w:eastAsia="en-GB"/>
        </w:rPr>
        <w:tab/>
      </w:r>
      <w:r w:rsidRPr="00994EA4">
        <w:rPr>
          <w:sz w:val="24"/>
          <w:szCs w:val="24"/>
          <w:lang w:eastAsia="en-GB"/>
        </w:rPr>
        <w:t xml:space="preserve">multiple pieces of guidance to integrate, and the final plans </w:t>
      </w:r>
      <w:r>
        <w:rPr>
          <w:sz w:val="24"/>
          <w:szCs w:val="24"/>
          <w:lang w:eastAsia="en-GB"/>
        </w:rPr>
        <w:t>were</w:t>
      </w:r>
      <w:r w:rsidRPr="00994EA4">
        <w:rPr>
          <w:sz w:val="24"/>
          <w:szCs w:val="24"/>
          <w:lang w:eastAsia="en-GB"/>
        </w:rPr>
        <w:t xml:space="preserve"> due by the end of </w:t>
      </w:r>
      <w:r>
        <w:rPr>
          <w:sz w:val="24"/>
          <w:szCs w:val="24"/>
          <w:lang w:eastAsia="en-GB"/>
        </w:rPr>
        <w:tab/>
      </w:r>
      <w:r w:rsidRPr="00994EA4">
        <w:rPr>
          <w:sz w:val="24"/>
          <w:szCs w:val="24"/>
          <w:lang w:eastAsia="en-GB"/>
        </w:rPr>
        <w:t>March</w:t>
      </w:r>
      <w:r>
        <w:rPr>
          <w:sz w:val="24"/>
          <w:szCs w:val="24"/>
          <w:lang w:eastAsia="en-GB"/>
        </w:rPr>
        <w:t xml:space="preserve"> 2025</w:t>
      </w:r>
      <w:r w:rsidRPr="00994EA4">
        <w:rPr>
          <w:sz w:val="24"/>
          <w:szCs w:val="24"/>
          <w:lang w:eastAsia="en-GB"/>
        </w:rPr>
        <w:t xml:space="preserve">. </w:t>
      </w:r>
    </w:p>
    <w:p w14:paraId="18B0C194" w14:textId="77777777" w:rsidR="00994EA4" w:rsidRDefault="00994EA4" w:rsidP="003F6047">
      <w:pPr>
        <w:jc w:val="both"/>
        <w:rPr>
          <w:sz w:val="24"/>
          <w:szCs w:val="24"/>
          <w:lang w:eastAsia="en-GB"/>
        </w:rPr>
      </w:pPr>
    </w:p>
    <w:p w14:paraId="0878E89E" w14:textId="4FFEFF97" w:rsidR="00994EA4" w:rsidRPr="00994EA4" w:rsidRDefault="00994EA4" w:rsidP="003F6047">
      <w:pPr>
        <w:jc w:val="both"/>
        <w:rPr>
          <w:b/>
          <w:bCs/>
          <w:sz w:val="24"/>
          <w:szCs w:val="24"/>
          <w:lang w:eastAsia="en-GB"/>
        </w:rPr>
      </w:pPr>
      <w:r w:rsidRPr="00994EA4">
        <w:rPr>
          <w:b/>
          <w:bCs/>
          <w:sz w:val="24"/>
          <w:szCs w:val="24"/>
          <w:lang w:eastAsia="en-GB"/>
        </w:rPr>
        <w:tab/>
        <w:t>New NHS Operating Model:</w:t>
      </w:r>
    </w:p>
    <w:p w14:paraId="4CB0671D" w14:textId="70D46139" w:rsidR="00B23D9E" w:rsidRPr="00B23D9E" w:rsidRDefault="00994EA4" w:rsidP="003F6047">
      <w:pPr>
        <w:jc w:val="both"/>
        <w:rPr>
          <w:sz w:val="24"/>
          <w:szCs w:val="24"/>
        </w:rPr>
      </w:pPr>
      <w:r>
        <w:rPr>
          <w:sz w:val="24"/>
          <w:szCs w:val="24"/>
          <w:lang w:eastAsia="en-GB"/>
        </w:rPr>
        <w:tab/>
        <w:t>T</w:t>
      </w:r>
      <w:r w:rsidRPr="00994EA4">
        <w:rPr>
          <w:sz w:val="24"/>
          <w:szCs w:val="24"/>
          <w:lang w:eastAsia="en-GB"/>
        </w:rPr>
        <w:t>he Board</w:t>
      </w:r>
      <w:r>
        <w:rPr>
          <w:sz w:val="24"/>
          <w:szCs w:val="24"/>
          <w:lang w:eastAsia="en-GB"/>
        </w:rPr>
        <w:t xml:space="preserve"> were updated</w:t>
      </w:r>
      <w:r w:rsidRPr="00994EA4">
        <w:rPr>
          <w:sz w:val="24"/>
          <w:szCs w:val="24"/>
          <w:lang w:eastAsia="en-GB"/>
        </w:rPr>
        <w:t xml:space="preserve"> on the expected details of the new NHS </w:t>
      </w:r>
      <w:r>
        <w:rPr>
          <w:sz w:val="24"/>
          <w:szCs w:val="24"/>
          <w:lang w:eastAsia="en-GB"/>
        </w:rPr>
        <w:t>O</w:t>
      </w:r>
      <w:r w:rsidRPr="00994EA4">
        <w:rPr>
          <w:sz w:val="24"/>
          <w:szCs w:val="24"/>
          <w:lang w:eastAsia="en-GB"/>
        </w:rPr>
        <w:t xml:space="preserve">perating </w:t>
      </w:r>
      <w:r>
        <w:rPr>
          <w:sz w:val="24"/>
          <w:szCs w:val="24"/>
          <w:lang w:eastAsia="en-GB"/>
        </w:rPr>
        <w:t>M</w:t>
      </w:r>
      <w:r w:rsidRPr="00994EA4">
        <w:rPr>
          <w:sz w:val="24"/>
          <w:szCs w:val="24"/>
          <w:lang w:eastAsia="en-GB"/>
        </w:rPr>
        <w:t xml:space="preserve">odel, </w:t>
      </w:r>
      <w:r>
        <w:rPr>
          <w:sz w:val="24"/>
          <w:szCs w:val="24"/>
          <w:lang w:eastAsia="en-GB"/>
        </w:rPr>
        <w:tab/>
      </w:r>
      <w:r w:rsidRPr="00994EA4">
        <w:rPr>
          <w:sz w:val="24"/>
          <w:szCs w:val="24"/>
          <w:lang w:eastAsia="en-GB"/>
        </w:rPr>
        <w:t>which include</w:t>
      </w:r>
      <w:r>
        <w:rPr>
          <w:sz w:val="24"/>
          <w:szCs w:val="24"/>
          <w:lang w:eastAsia="en-GB"/>
        </w:rPr>
        <w:t>d</w:t>
      </w:r>
      <w:r w:rsidRPr="00994EA4">
        <w:rPr>
          <w:sz w:val="24"/>
          <w:szCs w:val="24"/>
          <w:lang w:eastAsia="en-GB"/>
        </w:rPr>
        <w:t xml:space="preserve"> a new oversight assessment framework, a performance improvement </w:t>
      </w:r>
      <w:r>
        <w:rPr>
          <w:sz w:val="24"/>
          <w:szCs w:val="24"/>
          <w:lang w:eastAsia="en-GB"/>
        </w:rPr>
        <w:tab/>
      </w:r>
      <w:r w:rsidRPr="00994EA4">
        <w:rPr>
          <w:sz w:val="24"/>
          <w:szCs w:val="24"/>
          <w:lang w:eastAsia="en-GB"/>
        </w:rPr>
        <w:t xml:space="preserve">and regulation framework, and a strategic commissioning framework. These </w:t>
      </w:r>
      <w:r>
        <w:rPr>
          <w:sz w:val="24"/>
          <w:szCs w:val="24"/>
          <w:lang w:eastAsia="en-GB"/>
        </w:rPr>
        <w:tab/>
      </w:r>
      <w:r w:rsidRPr="00994EA4">
        <w:rPr>
          <w:sz w:val="24"/>
          <w:szCs w:val="24"/>
          <w:lang w:eastAsia="en-GB"/>
        </w:rPr>
        <w:t xml:space="preserve">frameworks </w:t>
      </w:r>
      <w:r>
        <w:rPr>
          <w:sz w:val="24"/>
          <w:szCs w:val="24"/>
          <w:lang w:eastAsia="en-GB"/>
        </w:rPr>
        <w:t>were</w:t>
      </w:r>
      <w:r w:rsidRPr="00994EA4">
        <w:rPr>
          <w:sz w:val="24"/>
          <w:szCs w:val="24"/>
          <w:lang w:eastAsia="en-GB"/>
        </w:rPr>
        <w:t xml:space="preserve"> intended to support </w:t>
      </w:r>
      <w:r>
        <w:rPr>
          <w:sz w:val="24"/>
          <w:szCs w:val="24"/>
          <w:lang w:eastAsia="en-GB"/>
        </w:rPr>
        <w:t>Integrated Care Boards (</w:t>
      </w:r>
      <w:r w:rsidRPr="00994EA4">
        <w:rPr>
          <w:sz w:val="24"/>
          <w:szCs w:val="24"/>
          <w:lang w:eastAsia="en-GB"/>
        </w:rPr>
        <w:t>ICBs</w:t>
      </w:r>
      <w:r>
        <w:rPr>
          <w:sz w:val="24"/>
          <w:szCs w:val="24"/>
          <w:lang w:eastAsia="en-GB"/>
        </w:rPr>
        <w:t>)</w:t>
      </w:r>
      <w:r w:rsidRPr="00994EA4">
        <w:rPr>
          <w:sz w:val="24"/>
          <w:szCs w:val="24"/>
          <w:lang w:eastAsia="en-GB"/>
        </w:rPr>
        <w:t xml:space="preserve"> and systems in </w:t>
      </w:r>
      <w:r>
        <w:rPr>
          <w:sz w:val="24"/>
          <w:szCs w:val="24"/>
          <w:lang w:eastAsia="en-GB"/>
        </w:rPr>
        <w:tab/>
      </w:r>
      <w:r w:rsidRPr="00994EA4">
        <w:rPr>
          <w:sz w:val="24"/>
          <w:szCs w:val="24"/>
          <w:lang w:eastAsia="en-GB"/>
        </w:rPr>
        <w:t>delivering their objectives.</w:t>
      </w:r>
    </w:p>
    <w:p w14:paraId="4233B5A5" w14:textId="1C4F20CC" w:rsidR="00B23D9E" w:rsidRPr="00B23D9E" w:rsidRDefault="00B23D9E" w:rsidP="003F6047">
      <w:pPr>
        <w:jc w:val="both"/>
        <w:rPr>
          <w:sz w:val="24"/>
          <w:szCs w:val="24"/>
        </w:rPr>
      </w:pPr>
      <w:r>
        <w:rPr>
          <w:sz w:val="24"/>
          <w:szCs w:val="24"/>
        </w:rPr>
        <w:tab/>
      </w:r>
      <w:r w:rsidRPr="00B23D9E">
        <w:rPr>
          <w:sz w:val="24"/>
          <w:szCs w:val="24"/>
        </w:rPr>
        <w:t xml:space="preserve"> </w:t>
      </w:r>
    </w:p>
    <w:p w14:paraId="719C6BE2" w14:textId="513A4707" w:rsidR="0044721C" w:rsidRDefault="007C7F84" w:rsidP="002B0F7F">
      <w:pPr>
        <w:ind w:left="720" w:hanging="720"/>
        <w:jc w:val="both"/>
        <w:rPr>
          <w:b/>
          <w:sz w:val="24"/>
          <w:szCs w:val="24"/>
        </w:rPr>
      </w:pPr>
      <w:r>
        <w:rPr>
          <w:sz w:val="24"/>
          <w:szCs w:val="24"/>
          <w:lang w:eastAsia="en-GB"/>
        </w:rPr>
        <w:tab/>
      </w:r>
      <w:r w:rsidR="0044721C" w:rsidRPr="001B23FD">
        <w:rPr>
          <w:b/>
          <w:bCs/>
          <w:sz w:val="24"/>
          <w:szCs w:val="24"/>
        </w:rPr>
        <w:t>Outcome:</w:t>
      </w:r>
      <w:r w:rsidR="0044721C" w:rsidRPr="001B23FD">
        <w:rPr>
          <w:b/>
          <w:sz w:val="24"/>
          <w:szCs w:val="24"/>
        </w:rPr>
        <w:t xml:space="preserve"> </w:t>
      </w:r>
    </w:p>
    <w:p w14:paraId="655050A6" w14:textId="77777777" w:rsidR="00C1111C" w:rsidRDefault="00C1111C" w:rsidP="002B0F7F">
      <w:pPr>
        <w:ind w:left="720" w:hanging="720"/>
        <w:jc w:val="both"/>
        <w:rPr>
          <w:b/>
          <w:sz w:val="24"/>
          <w:szCs w:val="24"/>
        </w:rPr>
      </w:pPr>
    </w:p>
    <w:p w14:paraId="0379EA3C" w14:textId="1CE9E051" w:rsidR="001E7168" w:rsidRDefault="007F5EEA" w:rsidP="00241688">
      <w:pPr>
        <w:pStyle w:val="NoSpacing"/>
        <w:ind w:left="720" w:hanging="720"/>
        <w:jc w:val="both"/>
        <w:rPr>
          <w:b/>
          <w:sz w:val="24"/>
          <w:szCs w:val="24"/>
        </w:rPr>
      </w:pPr>
      <w:r w:rsidRPr="00B802E7">
        <w:rPr>
          <w:b/>
          <w:sz w:val="24"/>
          <w:szCs w:val="24"/>
        </w:rPr>
        <w:tab/>
        <w:t>The Board</w:t>
      </w:r>
      <w:r w:rsidR="008727D4" w:rsidRPr="00B802E7">
        <w:rPr>
          <w:b/>
          <w:sz w:val="24"/>
          <w:szCs w:val="24"/>
        </w:rPr>
        <w:t xml:space="preserve"> noted the update provided.</w:t>
      </w:r>
    </w:p>
    <w:p w14:paraId="0843F28F" w14:textId="77777777" w:rsidR="00E03771" w:rsidRDefault="00E03771" w:rsidP="00241688">
      <w:pPr>
        <w:pStyle w:val="NoSpacing"/>
        <w:ind w:left="720" w:hanging="720"/>
        <w:jc w:val="both"/>
        <w:rPr>
          <w:b/>
          <w:sz w:val="24"/>
          <w:szCs w:val="24"/>
        </w:rPr>
      </w:pPr>
    </w:p>
    <w:p w14:paraId="357E7808" w14:textId="77777777" w:rsidR="00A0104B" w:rsidRDefault="00EF6C99" w:rsidP="00A0104B">
      <w:pPr>
        <w:rPr>
          <w:b/>
          <w:bCs/>
          <w:sz w:val="24"/>
          <w:szCs w:val="24"/>
          <w:lang w:eastAsia="en-GB"/>
        </w:rPr>
      </w:pPr>
      <w:r w:rsidRPr="00A0104B">
        <w:rPr>
          <w:b/>
          <w:bCs/>
          <w:sz w:val="24"/>
          <w:szCs w:val="24"/>
        </w:rPr>
        <w:t>10.</w:t>
      </w:r>
      <w:r w:rsidRPr="00A0104B">
        <w:rPr>
          <w:b/>
          <w:bCs/>
          <w:sz w:val="24"/>
          <w:szCs w:val="24"/>
        </w:rPr>
        <w:tab/>
      </w:r>
      <w:r w:rsidR="00A0104B" w:rsidRPr="00A0104B">
        <w:rPr>
          <w:b/>
          <w:bCs/>
          <w:sz w:val="24"/>
          <w:szCs w:val="24"/>
          <w:lang w:eastAsia="en-GB"/>
        </w:rPr>
        <w:t>Strategic Update: Operational Planning 2025/26</w:t>
      </w:r>
    </w:p>
    <w:p w14:paraId="675FE36B" w14:textId="77777777" w:rsidR="000F7188" w:rsidRDefault="000F7188" w:rsidP="00A0104B">
      <w:pPr>
        <w:rPr>
          <w:b/>
          <w:bCs/>
          <w:sz w:val="24"/>
          <w:szCs w:val="24"/>
          <w:lang w:eastAsia="en-GB"/>
        </w:rPr>
      </w:pPr>
    </w:p>
    <w:p w14:paraId="7FEF9FAE" w14:textId="40E73F29" w:rsidR="00994EA4" w:rsidRDefault="000F7188" w:rsidP="003F6047">
      <w:pPr>
        <w:ind w:left="720" w:hanging="720"/>
        <w:jc w:val="both"/>
        <w:rPr>
          <w:sz w:val="24"/>
          <w:szCs w:val="24"/>
        </w:rPr>
      </w:pPr>
      <w:r w:rsidRPr="00994EA4">
        <w:rPr>
          <w:b/>
          <w:bCs/>
          <w:sz w:val="24"/>
          <w:szCs w:val="24"/>
          <w:lang w:eastAsia="en-GB"/>
        </w:rPr>
        <w:tab/>
      </w:r>
      <w:r w:rsidRPr="00994EA4">
        <w:rPr>
          <w:sz w:val="24"/>
          <w:szCs w:val="24"/>
          <w:lang w:eastAsia="en-GB"/>
        </w:rPr>
        <w:t xml:space="preserve">The Acting Chief Operation Officer </w:t>
      </w:r>
      <w:r w:rsidR="00994EA4" w:rsidRPr="00994EA4">
        <w:rPr>
          <w:sz w:val="24"/>
          <w:szCs w:val="24"/>
        </w:rPr>
        <w:t>provided a high-level briefing on the operational planning process for 2025/26, emphasi</w:t>
      </w:r>
      <w:r w:rsidR="00994EA4">
        <w:rPr>
          <w:sz w:val="24"/>
          <w:szCs w:val="24"/>
        </w:rPr>
        <w:t>s</w:t>
      </w:r>
      <w:r w:rsidR="00994EA4" w:rsidRPr="00994EA4">
        <w:rPr>
          <w:sz w:val="24"/>
          <w:szCs w:val="24"/>
        </w:rPr>
        <w:t>ing the coordination required across the system, including acute, primary, community, and mental health services. The planning align</w:t>
      </w:r>
      <w:r w:rsidR="00994EA4">
        <w:rPr>
          <w:sz w:val="24"/>
          <w:szCs w:val="24"/>
        </w:rPr>
        <w:t>ed</w:t>
      </w:r>
      <w:r w:rsidR="00994EA4" w:rsidRPr="00994EA4">
        <w:rPr>
          <w:sz w:val="24"/>
          <w:szCs w:val="24"/>
        </w:rPr>
        <w:t xml:space="preserve"> with the three main ambitions: cutting waiting times, improving access to primary and emergency care, and driving efficiency and productivity</w:t>
      </w:r>
      <w:r w:rsidR="00994EA4">
        <w:rPr>
          <w:sz w:val="24"/>
          <w:szCs w:val="24"/>
        </w:rPr>
        <w:t>.</w:t>
      </w:r>
    </w:p>
    <w:p w14:paraId="7429EBB5" w14:textId="77777777" w:rsidR="00994EA4" w:rsidRPr="00994EA4" w:rsidRDefault="00994EA4" w:rsidP="003F6047">
      <w:pPr>
        <w:ind w:left="720" w:hanging="720"/>
        <w:jc w:val="both"/>
        <w:rPr>
          <w:sz w:val="24"/>
          <w:szCs w:val="24"/>
        </w:rPr>
      </w:pPr>
    </w:p>
    <w:p w14:paraId="01A88B31" w14:textId="77777777" w:rsidR="00994EA4" w:rsidRDefault="00994EA4" w:rsidP="003F6047">
      <w:pPr>
        <w:jc w:val="both"/>
        <w:rPr>
          <w:sz w:val="24"/>
          <w:szCs w:val="24"/>
        </w:rPr>
      </w:pPr>
      <w:r>
        <w:rPr>
          <w:sz w:val="24"/>
          <w:szCs w:val="24"/>
        </w:rPr>
        <w:tab/>
        <w:t>T</w:t>
      </w:r>
      <w:r w:rsidRPr="00994EA4">
        <w:rPr>
          <w:sz w:val="24"/>
          <w:szCs w:val="24"/>
        </w:rPr>
        <w:t>he importance of living within the allocated budget</w:t>
      </w:r>
      <w:r>
        <w:rPr>
          <w:sz w:val="24"/>
          <w:szCs w:val="24"/>
        </w:rPr>
        <w:t xml:space="preserve"> was highlighted</w:t>
      </w:r>
      <w:r w:rsidRPr="00994EA4">
        <w:rPr>
          <w:sz w:val="24"/>
          <w:szCs w:val="24"/>
        </w:rPr>
        <w:t xml:space="preserve"> and the significant </w:t>
      </w:r>
      <w:r>
        <w:rPr>
          <w:sz w:val="24"/>
          <w:szCs w:val="24"/>
        </w:rPr>
        <w:tab/>
      </w:r>
      <w:r w:rsidRPr="00994EA4">
        <w:rPr>
          <w:sz w:val="24"/>
          <w:szCs w:val="24"/>
        </w:rPr>
        <w:t>focus on productivity and efficiency. The finance template, received recently, include</w:t>
      </w:r>
      <w:r>
        <w:rPr>
          <w:sz w:val="24"/>
          <w:szCs w:val="24"/>
        </w:rPr>
        <w:t>d</w:t>
      </w:r>
      <w:r w:rsidRPr="00994EA4">
        <w:rPr>
          <w:sz w:val="24"/>
          <w:szCs w:val="24"/>
        </w:rPr>
        <w:t xml:space="preserve"> </w:t>
      </w:r>
      <w:r>
        <w:rPr>
          <w:sz w:val="24"/>
          <w:szCs w:val="24"/>
        </w:rPr>
        <w:tab/>
      </w:r>
      <w:r w:rsidRPr="00994EA4">
        <w:rPr>
          <w:sz w:val="24"/>
          <w:szCs w:val="24"/>
        </w:rPr>
        <w:t>detailed requirements for collecting productivity and efficiency data.</w:t>
      </w:r>
    </w:p>
    <w:p w14:paraId="26CDE33A" w14:textId="5C609E5F" w:rsidR="00994EA4" w:rsidRPr="00994EA4" w:rsidRDefault="00994EA4" w:rsidP="003F6047">
      <w:pPr>
        <w:jc w:val="both"/>
        <w:rPr>
          <w:sz w:val="24"/>
          <w:szCs w:val="24"/>
        </w:rPr>
      </w:pPr>
      <w:r w:rsidRPr="00994EA4">
        <w:rPr>
          <w:sz w:val="24"/>
          <w:szCs w:val="24"/>
        </w:rPr>
        <w:t> </w:t>
      </w:r>
    </w:p>
    <w:p w14:paraId="4392FC37" w14:textId="4CB93423" w:rsidR="00994EA4" w:rsidRDefault="003F6047" w:rsidP="000D7FD7">
      <w:pPr>
        <w:ind w:left="720"/>
        <w:jc w:val="both"/>
        <w:rPr>
          <w:sz w:val="24"/>
          <w:szCs w:val="24"/>
        </w:rPr>
      </w:pPr>
      <w:r>
        <w:rPr>
          <w:sz w:val="24"/>
          <w:szCs w:val="24"/>
        </w:rPr>
        <w:t>The</w:t>
      </w:r>
      <w:r w:rsidR="00994EA4" w:rsidRPr="00994EA4">
        <w:rPr>
          <w:sz w:val="24"/>
          <w:szCs w:val="24"/>
        </w:rPr>
        <w:t xml:space="preserve"> notable change</w:t>
      </w:r>
      <w:r>
        <w:rPr>
          <w:sz w:val="24"/>
          <w:szCs w:val="24"/>
        </w:rPr>
        <w:t xml:space="preserve"> was highlighted</w:t>
      </w:r>
      <w:r w:rsidR="00994EA4" w:rsidRPr="00994EA4">
        <w:rPr>
          <w:sz w:val="24"/>
          <w:szCs w:val="24"/>
        </w:rPr>
        <w:t xml:space="preserve"> i</w:t>
      </w:r>
      <w:r>
        <w:rPr>
          <w:sz w:val="24"/>
          <w:szCs w:val="24"/>
        </w:rPr>
        <w:t>n</w:t>
      </w:r>
      <w:r w:rsidR="00994EA4" w:rsidRPr="00994EA4">
        <w:rPr>
          <w:sz w:val="24"/>
          <w:szCs w:val="24"/>
        </w:rPr>
        <w:t xml:space="preserve"> the introduction of a ceiling for elective recovery funding, which </w:t>
      </w:r>
      <w:r>
        <w:rPr>
          <w:sz w:val="24"/>
          <w:szCs w:val="24"/>
        </w:rPr>
        <w:t>was</w:t>
      </w:r>
      <w:r w:rsidR="00994EA4" w:rsidRPr="00994EA4">
        <w:rPr>
          <w:sz w:val="24"/>
          <w:szCs w:val="24"/>
        </w:rPr>
        <w:t xml:space="preserve"> 25% less than the previous year. This funding </w:t>
      </w:r>
      <w:r>
        <w:rPr>
          <w:sz w:val="24"/>
          <w:szCs w:val="24"/>
        </w:rPr>
        <w:t>was</w:t>
      </w:r>
      <w:r w:rsidR="00994EA4" w:rsidRPr="00994EA4">
        <w:rPr>
          <w:sz w:val="24"/>
          <w:szCs w:val="24"/>
        </w:rPr>
        <w:t xml:space="preserve"> provided upfront, </w:t>
      </w:r>
      <w:r w:rsidR="00994EA4" w:rsidRPr="00994EA4">
        <w:rPr>
          <w:sz w:val="24"/>
          <w:szCs w:val="24"/>
        </w:rPr>
        <w:lastRenderedPageBreak/>
        <w:t>and the system must deliver Referral to Treatment (RTT) targets with this fixed amount. </w:t>
      </w:r>
    </w:p>
    <w:p w14:paraId="0551D59C" w14:textId="2F7C75D3" w:rsidR="003F6047" w:rsidRPr="00994EA4" w:rsidRDefault="003F6047" w:rsidP="003F6047">
      <w:pPr>
        <w:jc w:val="both"/>
        <w:rPr>
          <w:sz w:val="24"/>
          <w:szCs w:val="24"/>
        </w:rPr>
      </w:pPr>
      <w:r>
        <w:rPr>
          <w:sz w:val="24"/>
          <w:szCs w:val="24"/>
        </w:rPr>
        <w:tab/>
      </w:r>
    </w:p>
    <w:p w14:paraId="78E2A324" w14:textId="275F6B4C" w:rsidR="00994EA4" w:rsidRPr="00994EA4" w:rsidRDefault="003F6047" w:rsidP="003F6047">
      <w:pPr>
        <w:jc w:val="both"/>
        <w:rPr>
          <w:sz w:val="24"/>
          <w:szCs w:val="24"/>
        </w:rPr>
      </w:pPr>
      <w:r>
        <w:rPr>
          <w:sz w:val="24"/>
          <w:szCs w:val="24"/>
        </w:rPr>
        <w:tab/>
        <w:t>C</w:t>
      </w:r>
      <w:r w:rsidR="00994EA4" w:rsidRPr="00994EA4">
        <w:rPr>
          <w:sz w:val="24"/>
          <w:szCs w:val="24"/>
        </w:rPr>
        <w:t xml:space="preserve">oncerns </w:t>
      </w:r>
      <w:r>
        <w:rPr>
          <w:sz w:val="24"/>
          <w:szCs w:val="24"/>
        </w:rPr>
        <w:t xml:space="preserve">were raised </w:t>
      </w:r>
      <w:r w:rsidR="00994EA4" w:rsidRPr="00994EA4">
        <w:rPr>
          <w:sz w:val="24"/>
          <w:szCs w:val="24"/>
        </w:rPr>
        <w:t xml:space="preserve">about meeting RTT targets with restricted resources. </w:t>
      </w:r>
      <w:r>
        <w:rPr>
          <w:sz w:val="24"/>
          <w:szCs w:val="24"/>
        </w:rPr>
        <w:t>T</w:t>
      </w:r>
      <w:r w:rsidR="00994EA4" w:rsidRPr="00994EA4">
        <w:rPr>
          <w:sz w:val="24"/>
          <w:szCs w:val="24"/>
        </w:rPr>
        <w:t xml:space="preserve">he need </w:t>
      </w:r>
      <w:r>
        <w:rPr>
          <w:sz w:val="24"/>
          <w:szCs w:val="24"/>
        </w:rPr>
        <w:tab/>
      </w:r>
      <w:r w:rsidR="00994EA4" w:rsidRPr="00994EA4">
        <w:rPr>
          <w:sz w:val="24"/>
          <w:szCs w:val="24"/>
        </w:rPr>
        <w:t>for innovative approaches</w:t>
      </w:r>
      <w:r>
        <w:rPr>
          <w:sz w:val="24"/>
          <w:szCs w:val="24"/>
        </w:rPr>
        <w:t xml:space="preserve"> was discussed</w:t>
      </w:r>
      <w:r w:rsidR="00994EA4" w:rsidRPr="00994EA4">
        <w:rPr>
          <w:sz w:val="24"/>
          <w:szCs w:val="24"/>
        </w:rPr>
        <w:t>, such as clinical and clerical validation, re-</w:t>
      </w:r>
      <w:r>
        <w:rPr>
          <w:sz w:val="24"/>
          <w:szCs w:val="24"/>
        </w:rPr>
        <w:tab/>
      </w:r>
      <w:r w:rsidR="00994EA4" w:rsidRPr="00994EA4">
        <w:rPr>
          <w:sz w:val="24"/>
          <w:szCs w:val="24"/>
        </w:rPr>
        <w:t>engineering patient pathways, and prioriti</w:t>
      </w:r>
      <w:r>
        <w:rPr>
          <w:sz w:val="24"/>
          <w:szCs w:val="24"/>
        </w:rPr>
        <w:t>s</w:t>
      </w:r>
      <w:r w:rsidR="00994EA4" w:rsidRPr="00994EA4">
        <w:rPr>
          <w:sz w:val="24"/>
          <w:szCs w:val="24"/>
        </w:rPr>
        <w:t>ing resources effectively. </w:t>
      </w:r>
    </w:p>
    <w:p w14:paraId="3895D02C" w14:textId="0CEC343E" w:rsidR="00E57F7A" w:rsidRDefault="003F6047" w:rsidP="003F6047">
      <w:pPr>
        <w:jc w:val="both"/>
        <w:rPr>
          <w:sz w:val="24"/>
          <w:szCs w:val="24"/>
        </w:rPr>
      </w:pPr>
      <w:r>
        <w:rPr>
          <w:sz w:val="24"/>
          <w:szCs w:val="24"/>
        </w:rPr>
        <w:tab/>
      </w:r>
    </w:p>
    <w:p w14:paraId="2999A220" w14:textId="7811FB6D" w:rsidR="00994EA4" w:rsidRDefault="00994EA4" w:rsidP="000D7FD7">
      <w:pPr>
        <w:ind w:firstLine="720"/>
        <w:jc w:val="both"/>
        <w:rPr>
          <w:sz w:val="24"/>
          <w:szCs w:val="24"/>
        </w:rPr>
      </w:pPr>
      <w:r w:rsidRPr="00994EA4">
        <w:rPr>
          <w:sz w:val="24"/>
          <w:szCs w:val="24"/>
        </w:rPr>
        <w:t>Service development funding</w:t>
      </w:r>
      <w:r w:rsidR="003F6047">
        <w:rPr>
          <w:sz w:val="24"/>
          <w:szCs w:val="24"/>
        </w:rPr>
        <w:t xml:space="preserve"> (SDF)</w:t>
      </w:r>
      <w:r w:rsidRPr="00994EA4">
        <w:rPr>
          <w:sz w:val="24"/>
          <w:szCs w:val="24"/>
        </w:rPr>
        <w:t xml:space="preserve"> ha</w:t>
      </w:r>
      <w:r w:rsidR="003F6047">
        <w:rPr>
          <w:sz w:val="24"/>
          <w:szCs w:val="24"/>
        </w:rPr>
        <w:t>d</w:t>
      </w:r>
      <w:r w:rsidRPr="00994EA4">
        <w:rPr>
          <w:sz w:val="24"/>
          <w:szCs w:val="24"/>
        </w:rPr>
        <w:t xml:space="preserve"> been provided as a block amount, with fewer </w:t>
      </w:r>
      <w:r w:rsidR="003F6047">
        <w:rPr>
          <w:sz w:val="24"/>
          <w:szCs w:val="24"/>
        </w:rPr>
        <w:tab/>
      </w:r>
      <w:r w:rsidRPr="00994EA4">
        <w:rPr>
          <w:sz w:val="24"/>
          <w:szCs w:val="24"/>
        </w:rPr>
        <w:t>mandated requirements, except for dental and cancer services. This funding ha</w:t>
      </w:r>
      <w:r w:rsidR="003F6047">
        <w:rPr>
          <w:sz w:val="24"/>
          <w:szCs w:val="24"/>
        </w:rPr>
        <w:t>d</w:t>
      </w:r>
      <w:r w:rsidRPr="00994EA4">
        <w:rPr>
          <w:sz w:val="24"/>
          <w:szCs w:val="24"/>
        </w:rPr>
        <w:t xml:space="preserve"> also </w:t>
      </w:r>
      <w:r w:rsidR="003F6047">
        <w:rPr>
          <w:sz w:val="24"/>
          <w:szCs w:val="24"/>
        </w:rPr>
        <w:tab/>
      </w:r>
      <w:r w:rsidRPr="00994EA4">
        <w:rPr>
          <w:sz w:val="24"/>
          <w:szCs w:val="24"/>
        </w:rPr>
        <w:t>been reduced by £4 million. </w:t>
      </w:r>
    </w:p>
    <w:p w14:paraId="12977ED1" w14:textId="77777777" w:rsidR="003F6047" w:rsidRPr="00994EA4" w:rsidRDefault="003F6047" w:rsidP="003F6047">
      <w:pPr>
        <w:jc w:val="both"/>
        <w:rPr>
          <w:sz w:val="24"/>
          <w:szCs w:val="24"/>
        </w:rPr>
      </w:pPr>
    </w:p>
    <w:p w14:paraId="05ED7DD2" w14:textId="374D7113" w:rsidR="00994EA4" w:rsidRPr="00994EA4" w:rsidRDefault="003F6047" w:rsidP="003F6047">
      <w:pPr>
        <w:ind w:left="720" w:hanging="720"/>
        <w:jc w:val="both"/>
        <w:rPr>
          <w:sz w:val="24"/>
          <w:szCs w:val="24"/>
        </w:rPr>
      </w:pPr>
      <w:r>
        <w:rPr>
          <w:sz w:val="24"/>
          <w:szCs w:val="24"/>
        </w:rPr>
        <w:tab/>
        <w:t xml:space="preserve">It was </w:t>
      </w:r>
      <w:r w:rsidR="00994EA4" w:rsidRPr="00994EA4">
        <w:rPr>
          <w:sz w:val="24"/>
          <w:szCs w:val="24"/>
        </w:rPr>
        <w:t xml:space="preserve">noted that the initial submission to the region </w:t>
      </w:r>
      <w:r>
        <w:rPr>
          <w:sz w:val="24"/>
          <w:szCs w:val="24"/>
        </w:rPr>
        <w:t>was</w:t>
      </w:r>
      <w:r w:rsidR="00994EA4" w:rsidRPr="00994EA4">
        <w:rPr>
          <w:sz w:val="24"/>
          <w:szCs w:val="24"/>
        </w:rPr>
        <w:t xml:space="preserve"> due on 26</w:t>
      </w:r>
      <w:r>
        <w:rPr>
          <w:sz w:val="24"/>
          <w:szCs w:val="24"/>
        </w:rPr>
        <w:t xml:space="preserve"> </w:t>
      </w:r>
      <w:r w:rsidR="00994EA4" w:rsidRPr="00994EA4">
        <w:rPr>
          <w:sz w:val="24"/>
          <w:szCs w:val="24"/>
        </w:rPr>
        <w:t>February</w:t>
      </w:r>
      <w:r>
        <w:rPr>
          <w:sz w:val="24"/>
          <w:szCs w:val="24"/>
        </w:rPr>
        <w:t xml:space="preserve"> 2025</w:t>
      </w:r>
      <w:r w:rsidR="00994EA4" w:rsidRPr="00994EA4">
        <w:rPr>
          <w:sz w:val="24"/>
          <w:szCs w:val="24"/>
        </w:rPr>
        <w:t>, with the final plan submission on 27</w:t>
      </w:r>
      <w:r>
        <w:rPr>
          <w:sz w:val="24"/>
          <w:szCs w:val="24"/>
        </w:rPr>
        <w:t xml:space="preserve"> </w:t>
      </w:r>
      <w:r w:rsidR="00994EA4" w:rsidRPr="00994EA4">
        <w:rPr>
          <w:sz w:val="24"/>
          <w:szCs w:val="24"/>
        </w:rPr>
        <w:t>March</w:t>
      </w:r>
      <w:r>
        <w:rPr>
          <w:sz w:val="24"/>
          <w:szCs w:val="24"/>
        </w:rPr>
        <w:t xml:space="preserve"> 2025</w:t>
      </w:r>
      <w:r w:rsidR="00994EA4" w:rsidRPr="00994EA4">
        <w:rPr>
          <w:sz w:val="24"/>
          <w:szCs w:val="24"/>
        </w:rPr>
        <w:t xml:space="preserve">. </w:t>
      </w:r>
      <w:r>
        <w:rPr>
          <w:sz w:val="24"/>
          <w:szCs w:val="24"/>
        </w:rPr>
        <w:t>T</w:t>
      </w:r>
      <w:r w:rsidR="00994EA4" w:rsidRPr="00994EA4">
        <w:rPr>
          <w:sz w:val="24"/>
          <w:szCs w:val="24"/>
        </w:rPr>
        <w:t>he process</w:t>
      </w:r>
      <w:r>
        <w:rPr>
          <w:sz w:val="24"/>
          <w:szCs w:val="24"/>
        </w:rPr>
        <w:t xml:space="preserve"> was outlined</w:t>
      </w:r>
      <w:r w:rsidR="00994EA4" w:rsidRPr="00994EA4">
        <w:rPr>
          <w:sz w:val="24"/>
          <w:szCs w:val="24"/>
        </w:rPr>
        <w:t xml:space="preserve"> of receiving plans from providers, assessing, and validating them before submission. </w:t>
      </w:r>
    </w:p>
    <w:p w14:paraId="59E39295" w14:textId="77777777" w:rsidR="003F6047" w:rsidRDefault="003F6047" w:rsidP="003F6047">
      <w:pPr>
        <w:jc w:val="both"/>
        <w:rPr>
          <w:sz w:val="24"/>
          <w:szCs w:val="24"/>
        </w:rPr>
      </w:pPr>
    </w:p>
    <w:p w14:paraId="03008CC0" w14:textId="1D801DB5" w:rsidR="00994EA4" w:rsidRPr="00994EA4" w:rsidRDefault="003F6047" w:rsidP="003F6047">
      <w:pPr>
        <w:jc w:val="both"/>
        <w:rPr>
          <w:sz w:val="24"/>
          <w:szCs w:val="24"/>
        </w:rPr>
      </w:pPr>
      <w:r>
        <w:rPr>
          <w:sz w:val="24"/>
          <w:szCs w:val="24"/>
        </w:rPr>
        <w:tab/>
      </w:r>
      <w:r w:rsidR="00994EA4" w:rsidRPr="00994EA4">
        <w:rPr>
          <w:sz w:val="24"/>
          <w:szCs w:val="24"/>
        </w:rPr>
        <w:t>The Board emphasi</w:t>
      </w:r>
      <w:r>
        <w:rPr>
          <w:sz w:val="24"/>
          <w:szCs w:val="24"/>
        </w:rPr>
        <w:t>s</w:t>
      </w:r>
      <w:r w:rsidR="00994EA4" w:rsidRPr="00994EA4">
        <w:rPr>
          <w:sz w:val="24"/>
          <w:szCs w:val="24"/>
        </w:rPr>
        <w:t xml:space="preserve">ed the importance of collaboration among providers and the ICB </w:t>
      </w:r>
      <w:r>
        <w:rPr>
          <w:sz w:val="24"/>
          <w:szCs w:val="24"/>
        </w:rPr>
        <w:tab/>
      </w:r>
      <w:r w:rsidR="00994EA4" w:rsidRPr="00994EA4">
        <w:rPr>
          <w:sz w:val="24"/>
          <w:szCs w:val="24"/>
        </w:rPr>
        <w:t xml:space="preserve">team to address the challenges and ensure the plans </w:t>
      </w:r>
      <w:r>
        <w:rPr>
          <w:sz w:val="24"/>
          <w:szCs w:val="24"/>
        </w:rPr>
        <w:t>were</w:t>
      </w:r>
      <w:r w:rsidR="00994EA4" w:rsidRPr="00994EA4">
        <w:rPr>
          <w:sz w:val="24"/>
          <w:szCs w:val="24"/>
        </w:rPr>
        <w:t xml:space="preserve"> realistic and achievable. </w:t>
      </w:r>
    </w:p>
    <w:p w14:paraId="45EA3D91" w14:textId="77777777" w:rsidR="003F6047" w:rsidRDefault="003F6047" w:rsidP="003F6047">
      <w:pPr>
        <w:jc w:val="both"/>
        <w:rPr>
          <w:sz w:val="24"/>
          <w:szCs w:val="24"/>
        </w:rPr>
      </w:pPr>
    </w:p>
    <w:p w14:paraId="472462B6" w14:textId="35F5B4FB" w:rsidR="00994EA4" w:rsidRPr="00994EA4" w:rsidRDefault="003F6047" w:rsidP="000D7FD7">
      <w:pPr>
        <w:ind w:left="720"/>
        <w:jc w:val="both"/>
        <w:rPr>
          <w:sz w:val="24"/>
          <w:szCs w:val="24"/>
        </w:rPr>
      </w:pPr>
      <w:r>
        <w:rPr>
          <w:sz w:val="24"/>
          <w:szCs w:val="24"/>
        </w:rPr>
        <w:t xml:space="preserve">The </w:t>
      </w:r>
      <w:r w:rsidR="00994EA4" w:rsidRPr="00994EA4">
        <w:rPr>
          <w:sz w:val="24"/>
          <w:szCs w:val="24"/>
        </w:rPr>
        <w:t>GP</w:t>
      </w:r>
      <w:r>
        <w:rPr>
          <w:sz w:val="24"/>
          <w:szCs w:val="24"/>
        </w:rPr>
        <w:t xml:space="preserve"> Members of the</w:t>
      </w:r>
      <w:r w:rsidR="00994EA4" w:rsidRPr="00994EA4">
        <w:rPr>
          <w:sz w:val="24"/>
          <w:szCs w:val="24"/>
        </w:rPr>
        <w:t xml:space="preserve"> Board noted a conflict in raising a discussion around the Local Enhanced Services (LES) review. The review was conducted with significant input and support from </w:t>
      </w:r>
      <w:r>
        <w:rPr>
          <w:sz w:val="24"/>
          <w:szCs w:val="24"/>
        </w:rPr>
        <w:t>L</w:t>
      </w:r>
      <w:r w:rsidR="00994EA4" w:rsidRPr="00994EA4">
        <w:rPr>
          <w:sz w:val="24"/>
          <w:szCs w:val="24"/>
        </w:rPr>
        <w:t xml:space="preserve">ocal </w:t>
      </w:r>
      <w:r>
        <w:rPr>
          <w:sz w:val="24"/>
          <w:szCs w:val="24"/>
        </w:rPr>
        <w:t>M</w:t>
      </w:r>
      <w:r w:rsidR="00994EA4" w:rsidRPr="00994EA4">
        <w:rPr>
          <w:sz w:val="24"/>
          <w:szCs w:val="24"/>
        </w:rPr>
        <w:t xml:space="preserve">edical </w:t>
      </w:r>
      <w:r>
        <w:rPr>
          <w:sz w:val="24"/>
          <w:szCs w:val="24"/>
        </w:rPr>
        <w:t>C</w:t>
      </w:r>
      <w:r w:rsidR="00994EA4" w:rsidRPr="00994EA4">
        <w:rPr>
          <w:sz w:val="24"/>
          <w:szCs w:val="24"/>
        </w:rPr>
        <w:t>ommittees</w:t>
      </w:r>
      <w:r>
        <w:rPr>
          <w:sz w:val="24"/>
          <w:szCs w:val="24"/>
        </w:rPr>
        <w:t xml:space="preserve"> (LMCs)</w:t>
      </w:r>
      <w:r w:rsidR="00994EA4" w:rsidRPr="00994EA4">
        <w:rPr>
          <w:sz w:val="24"/>
          <w:szCs w:val="24"/>
        </w:rPr>
        <w:t>, which represent</w:t>
      </w:r>
      <w:r w:rsidR="00D20A7A">
        <w:rPr>
          <w:sz w:val="24"/>
          <w:szCs w:val="24"/>
        </w:rPr>
        <w:t>ed</w:t>
      </w:r>
      <w:r w:rsidR="00994EA4" w:rsidRPr="00994EA4">
        <w:rPr>
          <w:sz w:val="24"/>
          <w:szCs w:val="24"/>
        </w:rPr>
        <w:t xml:space="preserve"> practices</w:t>
      </w:r>
      <w:r w:rsidR="000D7FD7">
        <w:rPr>
          <w:sz w:val="24"/>
          <w:szCs w:val="24"/>
        </w:rPr>
        <w:t xml:space="preserve"> </w:t>
      </w:r>
      <w:r w:rsidR="00994EA4" w:rsidRPr="00994EA4">
        <w:rPr>
          <w:sz w:val="24"/>
          <w:szCs w:val="24"/>
        </w:rPr>
        <w:t xml:space="preserve">and practitioners. This collaboration was noted as a positive aspect of the process. There </w:t>
      </w:r>
      <w:r>
        <w:rPr>
          <w:sz w:val="24"/>
          <w:szCs w:val="24"/>
        </w:rPr>
        <w:t>were</w:t>
      </w:r>
      <w:r w:rsidR="00994EA4" w:rsidRPr="00994EA4">
        <w:rPr>
          <w:sz w:val="24"/>
          <w:szCs w:val="24"/>
        </w:rPr>
        <w:t xml:space="preserve"> some final tweaks required, particularly around activity data and costings, </w:t>
      </w:r>
      <w:r>
        <w:rPr>
          <w:sz w:val="24"/>
          <w:szCs w:val="24"/>
        </w:rPr>
        <w:tab/>
      </w:r>
      <w:r w:rsidR="00994EA4" w:rsidRPr="00994EA4">
        <w:rPr>
          <w:sz w:val="24"/>
          <w:szCs w:val="24"/>
        </w:rPr>
        <w:t>to</w:t>
      </w:r>
      <w:r w:rsidR="000D7FD7">
        <w:rPr>
          <w:sz w:val="24"/>
          <w:szCs w:val="24"/>
        </w:rPr>
        <w:t xml:space="preserve"> </w:t>
      </w:r>
      <w:r w:rsidR="00994EA4" w:rsidRPr="00994EA4">
        <w:rPr>
          <w:sz w:val="24"/>
          <w:szCs w:val="24"/>
        </w:rPr>
        <w:t>ensure</w:t>
      </w:r>
      <w:r w:rsidR="000D7FD7">
        <w:rPr>
          <w:sz w:val="24"/>
          <w:szCs w:val="24"/>
        </w:rPr>
        <w:t xml:space="preserve"> </w:t>
      </w:r>
      <w:r w:rsidR="00994EA4" w:rsidRPr="00994EA4">
        <w:rPr>
          <w:sz w:val="24"/>
          <w:szCs w:val="24"/>
        </w:rPr>
        <w:t>the accuracy and effectiveness of the LES. The primary goal of the LES</w:t>
      </w:r>
      <w:r w:rsidR="000D7FD7">
        <w:rPr>
          <w:sz w:val="24"/>
          <w:szCs w:val="24"/>
        </w:rPr>
        <w:t xml:space="preserve"> </w:t>
      </w:r>
      <w:r w:rsidR="00994EA4" w:rsidRPr="00994EA4">
        <w:rPr>
          <w:sz w:val="24"/>
          <w:szCs w:val="24"/>
        </w:rPr>
        <w:t xml:space="preserve">review </w:t>
      </w:r>
      <w:r>
        <w:rPr>
          <w:sz w:val="24"/>
          <w:szCs w:val="24"/>
        </w:rPr>
        <w:t>wa</w:t>
      </w:r>
      <w:r w:rsidR="00994EA4" w:rsidRPr="00994EA4">
        <w:rPr>
          <w:sz w:val="24"/>
          <w:szCs w:val="24"/>
        </w:rPr>
        <w:t xml:space="preserve">s to level up services across the region to a higher standard, ensuring that services </w:t>
      </w:r>
      <w:r>
        <w:rPr>
          <w:sz w:val="24"/>
          <w:szCs w:val="24"/>
        </w:rPr>
        <w:t>were</w:t>
      </w:r>
      <w:r w:rsidR="00994EA4" w:rsidRPr="00994EA4">
        <w:rPr>
          <w:sz w:val="24"/>
          <w:szCs w:val="24"/>
        </w:rPr>
        <w:t xml:space="preserve"> consistent and of high quality across different areas. The review </w:t>
      </w:r>
      <w:r>
        <w:rPr>
          <w:sz w:val="24"/>
          <w:szCs w:val="24"/>
        </w:rPr>
        <w:t>wa</w:t>
      </w:r>
      <w:r w:rsidR="00994EA4" w:rsidRPr="00994EA4">
        <w:rPr>
          <w:sz w:val="24"/>
          <w:szCs w:val="24"/>
        </w:rPr>
        <w:t>s expected to result in an increase in investment to achieve the desired levelling up of services, aimed at enhancing the quality and accessibility of primary care services. This discussion underscore</w:t>
      </w:r>
      <w:r>
        <w:rPr>
          <w:sz w:val="24"/>
          <w:szCs w:val="24"/>
        </w:rPr>
        <w:t>d</w:t>
      </w:r>
      <w:r w:rsidR="00994EA4" w:rsidRPr="00994EA4">
        <w:rPr>
          <w:sz w:val="24"/>
          <w:szCs w:val="24"/>
        </w:rPr>
        <w:t xml:space="preserve"> the importance of collaboration, accurate data, and investment in improving primary care services through the LES review. </w:t>
      </w:r>
      <w:r w:rsidRPr="003F6047">
        <w:rPr>
          <w:sz w:val="24"/>
          <w:szCs w:val="24"/>
        </w:rPr>
        <w:t>This would be discussed in more detail at the private Board Meeting.</w:t>
      </w:r>
    </w:p>
    <w:p w14:paraId="1379659B" w14:textId="59EBCC77" w:rsidR="000F7188" w:rsidRDefault="000F7188" w:rsidP="00A0104B">
      <w:pPr>
        <w:rPr>
          <w:sz w:val="24"/>
          <w:szCs w:val="24"/>
          <w:lang w:eastAsia="en-GB"/>
        </w:rPr>
      </w:pPr>
    </w:p>
    <w:p w14:paraId="45B7097B" w14:textId="67B873D6" w:rsidR="00A0104B" w:rsidRDefault="00A0104B" w:rsidP="00A0104B">
      <w:pPr>
        <w:pStyle w:val="NoSpacing"/>
        <w:ind w:left="720" w:hanging="720"/>
        <w:jc w:val="both"/>
        <w:rPr>
          <w:b/>
          <w:bCs/>
          <w:sz w:val="24"/>
          <w:szCs w:val="24"/>
        </w:rPr>
      </w:pPr>
      <w:r>
        <w:rPr>
          <w:b/>
          <w:bCs/>
          <w:sz w:val="24"/>
          <w:szCs w:val="24"/>
        </w:rPr>
        <w:tab/>
      </w:r>
      <w:r w:rsidRPr="00A0572A">
        <w:rPr>
          <w:b/>
          <w:bCs/>
          <w:sz w:val="24"/>
          <w:szCs w:val="24"/>
        </w:rPr>
        <w:t>Outcome:</w:t>
      </w:r>
    </w:p>
    <w:p w14:paraId="19F3911F" w14:textId="77777777" w:rsidR="00A0104B" w:rsidRPr="00A0572A" w:rsidRDefault="00A0104B" w:rsidP="00A0104B">
      <w:pPr>
        <w:pStyle w:val="NoSpacing"/>
        <w:ind w:left="720"/>
        <w:jc w:val="both"/>
        <w:rPr>
          <w:b/>
          <w:bCs/>
          <w:sz w:val="24"/>
          <w:szCs w:val="24"/>
        </w:rPr>
      </w:pPr>
    </w:p>
    <w:p w14:paraId="30131925" w14:textId="0047EDA0" w:rsidR="00A0104B" w:rsidRDefault="00A0104B" w:rsidP="00A0104B">
      <w:pPr>
        <w:pStyle w:val="NoSpacing"/>
        <w:ind w:left="720"/>
        <w:jc w:val="both"/>
        <w:rPr>
          <w:b/>
          <w:bCs/>
          <w:sz w:val="24"/>
          <w:szCs w:val="24"/>
        </w:rPr>
      </w:pPr>
      <w:r w:rsidRPr="00A0572A">
        <w:rPr>
          <w:b/>
          <w:bCs/>
          <w:sz w:val="24"/>
          <w:szCs w:val="24"/>
        </w:rPr>
        <w:t>The Board</w:t>
      </w:r>
      <w:r w:rsidR="00F71C55">
        <w:rPr>
          <w:b/>
          <w:bCs/>
          <w:sz w:val="24"/>
          <w:szCs w:val="24"/>
        </w:rPr>
        <w:t>:</w:t>
      </w:r>
    </w:p>
    <w:p w14:paraId="0BD9732D" w14:textId="77777777" w:rsidR="00F71C55" w:rsidRDefault="00F71C55" w:rsidP="00A0104B">
      <w:pPr>
        <w:pStyle w:val="NoSpacing"/>
        <w:ind w:left="720"/>
        <w:jc w:val="both"/>
        <w:rPr>
          <w:b/>
          <w:bCs/>
          <w:sz w:val="24"/>
          <w:szCs w:val="24"/>
        </w:rPr>
      </w:pPr>
    </w:p>
    <w:p w14:paraId="695DCE50" w14:textId="12D82DCB" w:rsidR="00F71C55" w:rsidRPr="00F71C55" w:rsidRDefault="00F71C55" w:rsidP="00F71C55">
      <w:pPr>
        <w:pStyle w:val="ListParagraph"/>
        <w:widowControl/>
        <w:numPr>
          <w:ilvl w:val="0"/>
          <w:numId w:val="25"/>
        </w:numPr>
        <w:autoSpaceDE/>
        <w:autoSpaceDN/>
        <w:contextualSpacing/>
        <w:jc w:val="both"/>
        <w:rPr>
          <w:b/>
          <w:color w:val="000000" w:themeColor="text1"/>
          <w:sz w:val="24"/>
          <w:szCs w:val="24"/>
        </w:rPr>
      </w:pPr>
      <w:r w:rsidRPr="00F71C55">
        <w:rPr>
          <w:b/>
          <w:sz w:val="24"/>
          <w:szCs w:val="24"/>
        </w:rPr>
        <w:t>Note</w:t>
      </w:r>
      <w:r>
        <w:rPr>
          <w:b/>
          <w:sz w:val="24"/>
          <w:szCs w:val="24"/>
        </w:rPr>
        <w:t>d</w:t>
      </w:r>
      <w:r w:rsidRPr="00F71C55">
        <w:rPr>
          <w:b/>
          <w:sz w:val="24"/>
          <w:szCs w:val="24"/>
        </w:rPr>
        <w:t xml:space="preserve"> the full content of the 2025/26 NHS Planning guidance and priorities being set out for the next 12 months, within the context of the Government's medium to longer term direction of travel for the NHS and expected </w:t>
      </w:r>
      <w:r w:rsidR="00924A6E" w:rsidRPr="00F71C55">
        <w:rPr>
          <w:b/>
          <w:sz w:val="24"/>
          <w:szCs w:val="24"/>
        </w:rPr>
        <w:t>10-year</w:t>
      </w:r>
      <w:r w:rsidRPr="00F71C55">
        <w:rPr>
          <w:b/>
          <w:sz w:val="24"/>
          <w:szCs w:val="24"/>
        </w:rPr>
        <w:t xml:space="preserve"> Plan later this year</w:t>
      </w:r>
      <w:r w:rsidRPr="00F71C55">
        <w:rPr>
          <w:b/>
          <w:color w:val="000000" w:themeColor="text1"/>
          <w:sz w:val="24"/>
          <w:szCs w:val="24"/>
        </w:rPr>
        <w:t>.</w:t>
      </w:r>
    </w:p>
    <w:p w14:paraId="4EC0C4BA" w14:textId="77777777" w:rsidR="00F71C55" w:rsidRPr="00F71C55" w:rsidRDefault="00F71C55" w:rsidP="00F71C55">
      <w:pPr>
        <w:pStyle w:val="ListParagraph"/>
        <w:ind w:left="164"/>
        <w:jc w:val="both"/>
        <w:rPr>
          <w:b/>
          <w:color w:val="000000" w:themeColor="text1"/>
          <w:sz w:val="24"/>
          <w:szCs w:val="24"/>
        </w:rPr>
      </w:pPr>
      <w:r w:rsidRPr="00F71C55">
        <w:rPr>
          <w:b/>
          <w:color w:val="000000" w:themeColor="text1"/>
          <w:sz w:val="24"/>
          <w:szCs w:val="24"/>
        </w:rPr>
        <w:tab/>
      </w:r>
    </w:p>
    <w:p w14:paraId="54480277" w14:textId="2969FA81" w:rsidR="00F71C55" w:rsidRPr="00F71C55" w:rsidRDefault="00F71C55" w:rsidP="00F71C55">
      <w:pPr>
        <w:pStyle w:val="ListParagraph"/>
        <w:widowControl/>
        <w:numPr>
          <w:ilvl w:val="0"/>
          <w:numId w:val="25"/>
        </w:numPr>
        <w:autoSpaceDE/>
        <w:autoSpaceDN/>
        <w:contextualSpacing/>
        <w:jc w:val="both"/>
        <w:rPr>
          <w:b/>
          <w:color w:val="000000" w:themeColor="text1"/>
          <w:sz w:val="24"/>
          <w:szCs w:val="24"/>
        </w:rPr>
      </w:pPr>
      <w:r w:rsidRPr="00F71C55">
        <w:rPr>
          <w:b/>
          <w:color w:val="000000" w:themeColor="text1"/>
          <w:sz w:val="24"/>
          <w:szCs w:val="24"/>
        </w:rPr>
        <w:t>Agree</w:t>
      </w:r>
      <w:r w:rsidR="00560F29">
        <w:rPr>
          <w:b/>
          <w:color w:val="000000" w:themeColor="text1"/>
          <w:sz w:val="24"/>
          <w:szCs w:val="24"/>
        </w:rPr>
        <w:t>d</w:t>
      </w:r>
      <w:r w:rsidRPr="00F71C55">
        <w:rPr>
          <w:b/>
          <w:color w:val="000000" w:themeColor="text1"/>
          <w:sz w:val="24"/>
          <w:szCs w:val="24"/>
        </w:rPr>
        <w:t xml:space="preserve"> to the proposed approach and timelines for Humber and North Yorkshire, with a report to the Board on 12 March </w:t>
      </w:r>
      <w:r w:rsidR="00560F29">
        <w:rPr>
          <w:b/>
          <w:color w:val="000000" w:themeColor="text1"/>
          <w:sz w:val="24"/>
          <w:szCs w:val="24"/>
        </w:rPr>
        <w:t>2025</w:t>
      </w:r>
      <w:r w:rsidRPr="00F71C55">
        <w:rPr>
          <w:b/>
          <w:color w:val="000000" w:themeColor="text1"/>
          <w:sz w:val="24"/>
          <w:szCs w:val="24"/>
        </w:rPr>
        <w:t xml:space="preserve"> and Board sign off of Plans on 24 March 2025.</w:t>
      </w:r>
    </w:p>
    <w:p w14:paraId="100424D0" w14:textId="77777777" w:rsidR="00A0104B" w:rsidRDefault="00A0104B" w:rsidP="00A0104B">
      <w:pPr>
        <w:pStyle w:val="NoSpacing"/>
        <w:ind w:left="720"/>
        <w:jc w:val="both"/>
        <w:rPr>
          <w:b/>
          <w:bCs/>
          <w:sz w:val="24"/>
          <w:szCs w:val="24"/>
        </w:rPr>
      </w:pPr>
    </w:p>
    <w:p w14:paraId="1B86E3C0" w14:textId="366226A8" w:rsidR="00EF6C99" w:rsidRDefault="00A0104B" w:rsidP="00EF6C99">
      <w:pPr>
        <w:pStyle w:val="NoSpacing"/>
        <w:jc w:val="both"/>
        <w:rPr>
          <w:b/>
          <w:bCs/>
          <w:sz w:val="24"/>
          <w:szCs w:val="24"/>
        </w:rPr>
      </w:pPr>
      <w:r>
        <w:rPr>
          <w:b/>
          <w:bCs/>
          <w:sz w:val="24"/>
          <w:szCs w:val="24"/>
        </w:rPr>
        <w:t>11.</w:t>
      </w:r>
      <w:r>
        <w:rPr>
          <w:b/>
          <w:bCs/>
          <w:sz w:val="24"/>
          <w:szCs w:val="24"/>
        </w:rPr>
        <w:tab/>
      </w:r>
      <w:r w:rsidR="00EF6C99">
        <w:rPr>
          <w:b/>
          <w:bCs/>
          <w:sz w:val="24"/>
          <w:szCs w:val="24"/>
        </w:rPr>
        <w:t>Finance</w:t>
      </w:r>
      <w:r w:rsidR="00B661AA">
        <w:rPr>
          <w:b/>
          <w:bCs/>
          <w:sz w:val="24"/>
          <w:szCs w:val="24"/>
        </w:rPr>
        <w:t xml:space="preserve"> Report</w:t>
      </w:r>
    </w:p>
    <w:p w14:paraId="20DC0CDA" w14:textId="77777777" w:rsidR="00EF6C99" w:rsidRDefault="00EF6C99" w:rsidP="00EF6C99">
      <w:pPr>
        <w:pStyle w:val="NoSpacing"/>
        <w:jc w:val="both"/>
        <w:rPr>
          <w:b/>
          <w:bCs/>
          <w:sz w:val="24"/>
          <w:szCs w:val="24"/>
        </w:rPr>
      </w:pPr>
    </w:p>
    <w:p w14:paraId="237CF925" w14:textId="4B58015C" w:rsidR="003F6047" w:rsidRPr="003F6047" w:rsidRDefault="00B022F4" w:rsidP="00D20A7A">
      <w:pPr>
        <w:jc w:val="both"/>
        <w:rPr>
          <w:sz w:val="24"/>
          <w:szCs w:val="24"/>
        </w:rPr>
      </w:pPr>
      <w:r>
        <w:rPr>
          <w:sz w:val="24"/>
          <w:szCs w:val="24"/>
        </w:rPr>
        <w:tab/>
      </w:r>
      <w:r w:rsidR="00EF6C99" w:rsidRPr="003F6047">
        <w:rPr>
          <w:sz w:val="24"/>
          <w:szCs w:val="24"/>
        </w:rPr>
        <w:t xml:space="preserve">The </w:t>
      </w:r>
      <w:r w:rsidR="00D47DD0" w:rsidRPr="003F6047">
        <w:rPr>
          <w:sz w:val="24"/>
          <w:szCs w:val="24"/>
        </w:rPr>
        <w:t>Interim</w:t>
      </w:r>
      <w:r w:rsidR="00EF6C99" w:rsidRPr="003F6047">
        <w:rPr>
          <w:sz w:val="24"/>
          <w:szCs w:val="24"/>
        </w:rPr>
        <w:t xml:space="preserve"> Executive Director of Finance and Investment </w:t>
      </w:r>
      <w:r w:rsidR="003F6047" w:rsidRPr="003F6047">
        <w:rPr>
          <w:sz w:val="24"/>
          <w:szCs w:val="24"/>
        </w:rPr>
        <w:t xml:space="preserve">took the paper as read, </w:t>
      </w:r>
      <w:r w:rsidR="00241EFB">
        <w:rPr>
          <w:sz w:val="24"/>
          <w:szCs w:val="24"/>
        </w:rPr>
        <w:tab/>
      </w:r>
      <w:r w:rsidR="003F6047" w:rsidRPr="003F6047">
        <w:rPr>
          <w:sz w:val="24"/>
          <w:szCs w:val="24"/>
        </w:rPr>
        <w:t xml:space="preserve">which </w:t>
      </w:r>
      <w:r w:rsidR="003F6047" w:rsidRPr="003F6047">
        <w:rPr>
          <w:sz w:val="24"/>
          <w:szCs w:val="24"/>
        </w:rPr>
        <w:tab/>
        <w:t xml:space="preserve">provided a comprehensive update on the latest financial position of the </w:t>
      </w:r>
      <w:r w:rsidR="00241EFB">
        <w:rPr>
          <w:sz w:val="24"/>
          <w:szCs w:val="24"/>
        </w:rPr>
        <w:tab/>
      </w:r>
      <w:r w:rsidR="003F6047" w:rsidRPr="003F6047">
        <w:rPr>
          <w:sz w:val="24"/>
          <w:szCs w:val="24"/>
        </w:rPr>
        <w:t xml:space="preserve">Integrated Care Board (ICB). </w:t>
      </w:r>
    </w:p>
    <w:p w14:paraId="188D15BF" w14:textId="77777777" w:rsidR="003F6047" w:rsidRPr="003F6047" w:rsidRDefault="003F6047" w:rsidP="00D20A7A">
      <w:pPr>
        <w:jc w:val="both"/>
        <w:rPr>
          <w:sz w:val="24"/>
          <w:szCs w:val="24"/>
        </w:rPr>
      </w:pPr>
    </w:p>
    <w:p w14:paraId="2C5E9239" w14:textId="17C5D5A2" w:rsidR="00241EFB" w:rsidRDefault="003F6047" w:rsidP="00D20A7A">
      <w:pPr>
        <w:ind w:left="720" w:hanging="720"/>
        <w:jc w:val="both"/>
        <w:rPr>
          <w:sz w:val="24"/>
          <w:szCs w:val="24"/>
        </w:rPr>
      </w:pPr>
      <w:r w:rsidRPr="003F6047">
        <w:rPr>
          <w:sz w:val="24"/>
          <w:szCs w:val="24"/>
        </w:rPr>
        <w:tab/>
        <w:t xml:space="preserve">The significant financial challenges the ICB and Integrated Care System (ICS) faced were highlighted in the current fiscal year (2024-2025). </w:t>
      </w:r>
      <w:r w:rsidR="000D7FD7">
        <w:rPr>
          <w:sz w:val="24"/>
          <w:szCs w:val="24"/>
        </w:rPr>
        <w:t>It was noted that w</w:t>
      </w:r>
      <w:r w:rsidRPr="003F6047">
        <w:rPr>
          <w:sz w:val="24"/>
          <w:szCs w:val="24"/>
        </w:rPr>
        <w:t xml:space="preserve">ork was taking place with the Providers to ensure the financial position was </w:t>
      </w:r>
      <w:r w:rsidR="00241EFB">
        <w:rPr>
          <w:sz w:val="24"/>
          <w:szCs w:val="24"/>
        </w:rPr>
        <w:t>the</w:t>
      </w:r>
      <w:r w:rsidRPr="003F6047">
        <w:rPr>
          <w:sz w:val="24"/>
          <w:szCs w:val="24"/>
        </w:rPr>
        <w:t xml:space="preserve"> best it could be.</w:t>
      </w:r>
      <w:r w:rsidR="00241EFB">
        <w:rPr>
          <w:sz w:val="24"/>
          <w:szCs w:val="24"/>
        </w:rPr>
        <w:t xml:space="preserve"> In terms </w:t>
      </w:r>
      <w:r w:rsidR="00241EFB">
        <w:rPr>
          <w:sz w:val="24"/>
          <w:szCs w:val="24"/>
        </w:rPr>
        <w:lastRenderedPageBreak/>
        <w:t>of capital planning and expenditure, the ICB was underspent and within the planning guidance for 2024-2026, the ICB was anticipating that these would be spent by end of March 2025.</w:t>
      </w:r>
    </w:p>
    <w:p w14:paraId="25010B29" w14:textId="431C58E4" w:rsidR="003F6047" w:rsidRDefault="003F6047" w:rsidP="00D20A7A">
      <w:pPr>
        <w:ind w:left="720" w:hanging="720"/>
        <w:jc w:val="both"/>
        <w:rPr>
          <w:sz w:val="24"/>
          <w:szCs w:val="24"/>
        </w:rPr>
      </w:pPr>
    </w:p>
    <w:p w14:paraId="0C6EB45F" w14:textId="3F402000" w:rsidR="003F6047" w:rsidRPr="003F6047" w:rsidRDefault="00241EFB" w:rsidP="00D20A7A">
      <w:pPr>
        <w:ind w:left="720" w:hanging="720"/>
        <w:jc w:val="both"/>
        <w:rPr>
          <w:sz w:val="24"/>
          <w:szCs w:val="24"/>
        </w:rPr>
      </w:pPr>
      <w:r>
        <w:rPr>
          <w:sz w:val="24"/>
          <w:szCs w:val="24"/>
        </w:rPr>
        <w:tab/>
      </w:r>
      <w:r w:rsidR="003F6047" w:rsidRPr="003F6047">
        <w:rPr>
          <w:sz w:val="24"/>
          <w:szCs w:val="24"/>
        </w:rPr>
        <w:t>The need for careful management of resources was emphasised to ensure that the ICS could deliver the required services within the allocated budget. It was noted that the financial constraints were more severe this year, with reduced funding for elective recovery and service development.</w:t>
      </w:r>
    </w:p>
    <w:p w14:paraId="349105A7" w14:textId="37938124" w:rsidR="001023EC" w:rsidRDefault="001023EC" w:rsidP="00241EFB">
      <w:pPr>
        <w:jc w:val="both"/>
        <w:rPr>
          <w:sz w:val="24"/>
          <w:szCs w:val="24"/>
        </w:rPr>
      </w:pPr>
    </w:p>
    <w:p w14:paraId="6AA51F7C" w14:textId="0EAA17B2" w:rsidR="00241EFB" w:rsidRDefault="001023EC" w:rsidP="001023EC">
      <w:pPr>
        <w:ind w:left="720" w:hanging="720"/>
        <w:jc w:val="both"/>
        <w:rPr>
          <w:sz w:val="24"/>
          <w:szCs w:val="24"/>
        </w:rPr>
      </w:pPr>
      <w:r>
        <w:rPr>
          <w:sz w:val="24"/>
          <w:szCs w:val="24"/>
        </w:rPr>
        <w:tab/>
        <w:t xml:space="preserve">Discussion and assurance </w:t>
      </w:r>
      <w:r w:rsidR="00FE6451">
        <w:rPr>
          <w:sz w:val="24"/>
          <w:szCs w:val="24"/>
        </w:rPr>
        <w:t>were</w:t>
      </w:r>
      <w:r>
        <w:rPr>
          <w:sz w:val="24"/>
          <w:szCs w:val="24"/>
        </w:rPr>
        <w:t xml:space="preserve"> requested regarding the spend of capital expenditure and some of the schemes were delayed for realistic reasons.  </w:t>
      </w:r>
    </w:p>
    <w:p w14:paraId="68C8D158" w14:textId="77777777" w:rsidR="00241EFB" w:rsidRDefault="00241EFB" w:rsidP="001023EC">
      <w:pPr>
        <w:ind w:left="720" w:hanging="720"/>
        <w:jc w:val="both"/>
        <w:rPr>
          <w:sz w:val="24"/>
          <w:szCs w:val="24"/>
        </w:rPr>
      </w:pPr>
    </w:p>
    <w:p w14:paraId="2680131E" w14:textId="1C8215DA" w:rsidR="001023EC" w:rsidRDefault="00241EFB" w:rsidP="001023EC">
      <w:pPr>
        <w:ind w:left="720" w:hanging="720"/>
        <w:jc w:val="both"/>
        <w:rPr>
          <w:sz w:val="24"/>
          <w:szCs w:val="24"/>
        </w:rPr>
      </w:pPr>
      <w:r>
        <w:rPr>
          <w:sz w:val="24"/>
          <w:szCs w:val="24"/>
        </w:rPr>
        <w:tab/>
        <w:t>It was suggested that i</w:t>
      </w:r>
      <w:r w:rsidR="001023EC">
        <w:rPr>
          <w:sz w:val="24"/>
          <w:szCs w:val="24"/>
        </w:rPr>
        <w:t xml:space="preserve">t would be </w:t>
      </w:r>
      <w:r>
        <w:rPr>
          <w:sz w:val="24"/>
          <w:szCs w:val="24"/>
        </w:rPr>
        <w:t>beneficial</w:t>
      </w:r>
      <w:r w:rsidR="001023EC">
        <w:rPr>
          <w:sz w:val="24"/>
          <w:szCs w:val="24"/>
        </w:rPr>
        <w:t xml:space="preserve"> to work through the priorities. </w:t>
      </w:r>
      <w:r>
        <w:rPr>
          <w:sz w:val="24"/>
          <w:szCs w:val="24"/>
        </w:rPr>
        <w:t>It was noted that t</w:t>
      </w:r>
      <w:r w:rsidR="001023EC">
        <w:rPr>
          <w:sz w:val="24"/>
          <w:szCs w:val="24"/>
        </w:rPr>
        <w:t>here was a framework</w:t>
      </w:r>
      <w:r>
        <w:rPr>
          <w:sz w:val="24"/>
          <w:szCs w:val="24"/>
        </w:rPr>
        <w:t xml:space="preserve"> in place for making decisions.</w:t>
      </w:r>
    </w:p>
    <w:p w14:paraId="3F185323" w14:textId="77777777" w:rsidR="001023EC" w:rsidRDefault="001023EC" w:rsidP="001023EC">
      <w:pPr>
        <w:ind w:left="720" w:hanging="720"/>
        <w:jc w:val="both"/>
        <w:rPr>
          <w:sz w:val="24"/>
          <w:szCs w:val="24"/>
        </w:rPr>
      </w:pPr>
    </w:p>
    <w:p w14:paraId="0A5D7684" w14:textId="568A2C77" w:rsidR="001023EC" w:rsidRDefault="001023EC" w:rsidP="001023EC">
      <w:pPr>
        <w:ind w:left="720" w:hanging="720"/>
        <w:jc w:val="both"/>
        <w:rPr>
          <w:sz w:val="24"/>
          <w:szCs w:val="24"/>
        </w:rPr>
      </w:pPr>
      <w:r>
        <w:rPr>
          <w:sz w:val="24"/>
          <w:szCs w:val="24"/>
        </w:rPr>
        <w:tab/>
        <w:t xml:space="preserve">It was noted that the allocation </w:t>
      </w:r>
      <w:r w:rsidR="00241EFB">
        <w:rPr>
          <w:sz w:val="24"/>
          <w:szCs w:val="24"/>
        </w:rPr>
        <w:t>was</w:t>
      </w:r>
      <w:r>
        <w:rPr>
          <w:sz w:val="24"/>
          <w:szCs w:val="24"/>
        </w:rPr>
        <w:t xml:space="preserve"> conditional</w:t>
      </w:r>
      <w:r w:rsidR="00241EFB">
        <w:rPr>
          <w:sz w:val="24"/>
          <w:szCs w:val="24"/>
        </w:rPr>
        <w:t xml:space="preserve"> based</w:t>
      </w:r>
      <w:r>
        <w:rPr>
          <w:sz w:val="24"/>
          <w:szCs w:val="24"/>
        </w:rPr>
        <w:t xml:space="preserve"> on the system delivering a breakeven position for 2024/2025.</w:t>
      </w:r>
    </w:p>
    <w:p w14:paraId="2748CB39" w14:textId="77777777" w:rsidR="001023EC" w:rsidRDefault="001023EC" w:rsidP="00A0104B">
      <w:pPr>
        <w:jc w:val="both"/>
        <w:rPr>
          <w:sz w:val="24"/>
          <w:szCs w:val="24"/>
        </w:rPr>
      </w:pPr>
    </w:p>
    <w:p w14:paraId="5404F8D5" w14:textId="684B6162" w:rsidR="00EF6C99" w:rsidRDefault="004C0185" w:rsidP="00B022F4">
      <w:pPr>
        <w:pStyle w:val="NoSpacing"/>
        <w:ind w:left="720" w:hanging="720"/>
        <w:jc w:val="both"/>
        <w:rPr>
          <w:b/>
          <w:bCs/>
          <w:sz w:val="24"/>
          <w:szCs w:val="24"/>
        </w:rPr>
      </w:pPr>
      <w:r>
        <w:rPr>
          <w:sz w:val="24"/>
          <w:szCs w:val="24"/>
        </w:rPr>
        <w:tab/>
      </w:r>
      <w:r w:rsidR="00EF6C99" w:rsidRPr="00A0572A">
        <w:rPr>
          <w:b/>
          <w:bCs/>
          <w:sz w:val="24"/>
          <w:szCs w:val="24"/>
        </w:rPr>
        <w:t>Outcome:</w:t>
      </w:r>
    </w:p>
    <w:p w14:paraId="5DCADE1E" w14:textId="77777777" w:rsidR="00EF6C99" w:rsidRPr="00A0572A" w:rsidRDefault="00EF6C99" w:rsidP="00EF6C99">
      <w:pPr>
        <w:pStyle w:val="NoSpacing"/>
        <w:ind w:left="720"/>
        <w:jc w:val="both"/>
        <w:rPr>
          <w:b/>
          <w:bCs/>
          <w:sz w:val="24"/>
          <w:szCs w:val="24"/>
        </w:rPr>
      </w:pPr>
    </w:p>
    <w:p w14:paraId="37ECF243" w14:textId="77777777" w:rsidR="00F45526" w:rsidRDefault="00EF6C99" w:rsidP="00F45526">
      <w:pPr>
        <w:pStyle w:val="NoSpacing"/>
        <w:ind w:left="720"/>
        <w:jc w:val="both"/>
        <w:rPr>
          <w:b/>
          <w:bCs/>
          <w:sz w:val="24"/>
          <w:szCs w:val="24"/>
        </w:rPr>
      </w:pPr>
      <w:r w:rsidRPr="00A0572A">
        <w:rPr>
          <w:b/>
          <w:bCs/>
          <w:sz w:val="24"/>
          <w:szCs w:val="24"/>
        </w:rPr>
        <w:t>The Board</w:t>
      </w:r>
    </w:p>
    <w:p w14:paraId="3E102AF6" w14:textId="77777777" w:rsidR="00F45526" w:rsidRPr="00560F29" w:rsidRDefault="00F45526" w:rsidP="00F45526">
      <w:pPr>
        <w:pStyle w:val="NoSpacing"/>
        <w:ind w:left="720"/>
        <w:jc w:val="both"/>
        <w:rPr>
          <w:b/>
          <w:bCs/>
          <w:sz w:val="24"/>
          <w:szCs w:val="24"/>
        </w:rPr>
      </w:pPr>
    </w:p>
    <w:p w14:paraId="1E76C07B" w14:textId="7BFBD877" w:rsidR="00B661AA" w:rsidRPr="00560F29" w:rsidRDefault="00B661AA" w:rsidP="00B661AA">
      <w:pPr>
        <w:pStyle w:val="ListParagraph"/>
        <w:widowControl/>
        <w:numPr>
          <w:ilvl w:val="0"/>
          <w:numId w:val="17"/>
        </w:numPr>
        <w:autoSpaceDE/>
        <w:autoSpaceDN/>
        <w:contextualSpacing/>
        <w:rPr>
          <w:b/>
          <w:bCs/>
          <w:sz w:val="24"/>
          <w:szCs w:val="24"/>
        </w:rPr>
      </w:pPr>
      <w:r w:rsidRPr="00560F29">
        <w:rPr>
          <w:b/>
          <w:bCs/>
          <w:sz w:val="24"/>
          <w:szCs w:val="24"/>
        </w:rPr>
        <w:t xml:space="preserve">Noted the </w:t>
      </w:r>
      <w:r w:rsidR="00924A6E">
        <w:rPr>
          <w:b/>
          <w:bCs/>
          <w:sz w:val="24"/>
          <w:szCs w:val="24"/>
        </w:rPr>
        <w:t>M</w:t>
      </w:r>
      <w:r w:rsidRPr="00560F29">
        <w:rPr>
          <w:b/>
          <w:bCs/>
          <w:sz w:val="24"/>
          <w:szCs w:val="24"/>
        </w:rPr>
        <w:t xml:space="preserve">onth </w:t>
      </w:r>
      <w:r w:rsidR="00A0104B" w:rsidRPr="00560F29">
        <w:rPr>
          <w:b/>
          <w:bCs/>
          <w:sz w:val="24"/>
          <w:szCs w:val="24"/>
        </w:rPr>
        <w:t>9</w:t>
      </w:r>
      <w:r w:rsidRPr="00560F29">
        <w:rPr>
          <w:b/>
          <w:bCs/>
          <w:sz w:val="24"/>
          <w:szCs w:val="24"/>
        </w:rPr>
        <w:t xml:space="preserve"> system financial position for 2024/25.</w:t>
      </w:r>
    </w:p>
    <w:p w14:paraId="64BB9756" w14:textId="5D8A1B62" w:rsidR="00560F29" w:rsidRPr="00560F29" w:rsidRDefault="00560F29" w:rsidP="00560F29">
      <w:pPr>
        <w:pStyle w:val="ListParagraph"/>
        <w:widowControl/>
        <w:numPr>
          <w:ilvl w:val="0"/>
          <w:numId w:val="17"/>
        </w:numPr>
        <w:autoSpaceDE/>
        <w:autoSpaceDN/>
        <w:contextualSpacing/>
        <w:rPr>
          <w:b/>
          <w:bCs/>
          <w:sz w:val="24"/>
          <w:szCs w:val="24"/>
        </w:rPr>
      </w:pPr>
      <w:r w:rsidRPr="00560F29">
        <w:rPr>
          <w:b/>
          <w:bCs/>
          <w:sz w:val="24"/>
          <w:szCs w:val="24"/>
        </w:rPr>
        <w:t>Note</w:t>
      </w:r>
      <w:r>
        <w:rPr>
          <w:b/>
          <w:bCs/>
          <w:sz w:val="24"/>
          <w:szCs w:val="24"/>
        </w:rPr>
        <w:t>d</w:t>
      </w:r>
      <w:r w:rsidRPr="00560F29">
        <w:rPr>
          <w:b/>
          <w:bCs/>
          <w:sz w:val="24"/>
          <w:szCs w:val="24"/>
        </w:rPr>
        <w:t xml:space="preserve"> the mitigating actions being pursued in year to deliver 2024/25 financial plan.</w:t>
      </w:r>
    </w:p>
    <w:p w14:paraId="58920288" w14:textId="77777777" w:rsidR="00B661AA" w:rsidRPr="00B661AA" w:rsidRDefault="00B661AA" w:rsidP="00B661AA">
      <w:pPr>
        <w:widowControl/>
        <w:autoSpaceDE/>
        <w:autoSpaceDN/>
        <w:ind w:left="720"/>
        <w:contextualSpacing/>
        <w:jc w:val="both"/>
        <w:rPr>
          <w:b/>
          <w:bCs/>
          <w:sz w:val="24"/>
          <w:szCs w:val="24"/>
        </w:rPr>
      </w:pPr>
    </w:p>
    <w:p w14:paraId="04BF73D4" w14:textId="26D2AED7" w:rsidR="00921866" w:rsidRDefault="00B229DE" w:rsidP="006301C8">
      <w:pPr>
        <w:pStyle w:val="NoSpacing"/>
        <w:jc w:val="both"/>
        <w:rPr>
          <w:b/>
          <w:bCs/>
          <w:sz w:val="24"/>
          <w:szCs w:val="24"/>
        </w:rPr>
      </w:pPr>
      <w:r>
        <w:rPr>
          <w:b/>
          <w:bCs/>
          <w:sz w:val="24"/>
          <w:szCs w:val="24"/>
        </w:rPr>
        <w:t>1</w:t>
      </w:r>
      <w:r w:rsidR="00A0104B">
        <w:rPr>
          <w:b/>
          <w:bCs/>
          <w:sz w:val="24"/>
          <w:szCs w:val="24"/>
        </w:rPr>
        <w:t>2</w:t>
      </w:r>
      <w:r w:rsidR="00921866">
        <w:rPr>
          <w:b/>
          <w:bCs/>
          <w:sz w:val="24"/>
          <w:szCs w:val="24"/>
        </w:rPr>
        <w:t>.</w:t>
      </w:r>
      <w:r w:rsidR="00921866">
        <w:rPr>
          <w:b/>
          <w:bCs/>
          <w:sz w:val="24"/>
          <w:szCs w:val="24"/>
        </w:rPr>
        <w:tab/>
      </w:r>
      <w:r w:rsidR="00BB568A">
        <w:rPr>
          <w:b/>
          <w:bCs/>
          <w:sz w:val="24"/>
          <w:szCs w:val="24"/>
        </w:rPr>
        <w:t>Performance Report</w:t>
      </w:r>
    </w:p>
    <w:p w14:paraId="197BD3DD" w14:textId="77777777" w:rsidR="00C1111C" w:rsidRDefault="00C1111C" w:rsidP="006301C8">
      <w:pPr>
        <w:pStyle w:val="NoSpacing"/>
        <w:jc w:val="both"/>
        <w:rPr>
          <w:b/>
          <w:bCs/>
          <w:sz w:val="24"/>
          <w:szCs w:val="24"/>
        </w:rPr>
      </w:pPr>
    </w:p>
    <w:p w14:paraId="78CB9329" w14:textId="77777777" w:rsidR="00241EFB" w:rsidRDefault="00911716" w:rsidP="00241EFB">
      <w:pPr>
        <w:ind w:left="720" w:hanging="720"/>
        <w:jc w:val="both"/>
        <w:rPr>
          <w:sz w:val="24"/>
          <w:szCs w:val="24"/>
        </w:rPr>
      </w:pPr>
      <w:r>
        <w:rPr>
          <w:sz w:val="24"/>
          <w:szCs w:val="24"/>
        </w:rPr>
        <w:tab/>
      </w:r>
      <w:r w:rsidR="00CC6084" w:rsidRPr="00B022F4">
        <w:rPr>
          <w:sz w:val="24"/>
          <w:szCs w:val="24"/>
        </w:rPr>
        <w:t xml:space="preserve">The </w:t>
      </w:r>
      <w:r w:rsidR="00FC0318" w:rsidRPr="00B022F4">
        <w:rPr>
          <w:sz w:val="24"/>
          <w:szCs w:val="24"/>
        </w:rPr>
        <w:t xml:space="preserve">Acting </w:t>
      </w:r>
      <w:r w:rsidR="001023EC">
        <w:rPr>
          <w:sz w:val="24"/>
          <w:szCs w:val="24"/>
        </w:rPr>
        <w:t>C</w:t>
      </w:r>
      <w:r w:rsidR="00FC0318" w:rsidRPr="00B022F4">
        <w:rPr>
          <w:sz w:val="24"/>
          <w:szCs w:val="24"/>
        </w:rPr>
        <w:t xml:space="preserve">hief </w:t>
      </w:r>
      <w:r w:rsidR="00112045" w:rsidRPr="00B022F4">
        <w:rPr>
          <w:sz w:val="24"/>
          <w:szCs w:val="24"/>
        </w:rPr>
        <w:t>Operating</w:t>
      </w:r>
      <w:r w:rsidR="00FC0318" w:rsidRPr="00B022F4">
        <w:rPr>
          <w:sz w:val="24"/>
          <w:szCs w:val="24"/>
        </w:rPr>
        <w:t xml:space="preserve"> Officer </w:t>
      </w:r>
      <w:r w:rsidR="00241EFB" w:rsidRPr="00241EFB">
        <w:rPr>
          <w:sz w:val="24"/>
          <w:szCs w:val="24"/>
        </w:rPr>
        <w:t xml:space="preserve">provided the latest performance report, which included workforce metrics and other key performance indicators (KPIs). </w:t>
      </w:r>
    </w:p>
    <w:p w14:paraId="77723D07" w14:textId="77777777" w:rsidR="00241EFB" w:rsidRPr="00241EFB" w:rsidRDefault="00241EFB" w:rsidP="00241EFB">
      <w:pPr>
        <w:ind w:left="720" w:hanging="720"/>
        <w:jc w:val="both"/>
        <w:rPr>
          <w:sz w:val="24"/>
          <w:szCs w:val="24"/>
        </w:rPr>
      </w:pPr>
    </w:p>
    <w:p w14:paraId="34D98F52" w14:textId="749C3EA9" w:rsidR="00241EFB" w:rsidRDefault="00241EFB" w:rsidP="00241EFB">
      <w:pPr>
        <w:ind w:left="720" w:hanging="720"/>
        <w:jc w:val="both"/>
        <w:rPr>
          <w:sz w:val="24"/>
          <w:szCs w:val="24"/>
        </w:rPr>
      </w:pPr>
      <w:r>
        <w:rPr>
          <w:sz w:val="24"/>
          <w:szCs w:val="24"/>
        </w:rPr>
        <w:tab/>
      </w:r>
      <w:r w:rsidRPr="00241EFB">
        <w:rPr>
          <w:sz w:val="24"/>
          <w:szCs w:val="24"/>
        </w:rPr>
        <w:t>The Board reviewed the progress made towards meeting the targets set for these KPIs and discussed any areas where performance was lagging. Strategies for improvement were considered, with a focus on enhancing patient care and reducing wait times.</w:t>
      </w:r>
    </w:p>
    <w:p w14:paraId="4F6ABBA5" w14:textId="77777777" w:rsidR="00241EFB" w:rsidRPr="00241EFB" w:rsidRDefault="00241EFB" w:rsidP="00241EFB">
      <w:pPr>
        <w:ind w:left="720" w:hanging="720"/>
        <w:jc w:val="both"/>
        <w:rPr>
          <w:sz w:val="24"/>
          <w:szCs w:val="24"/>
        </w:rPr>
      </w:pPr>
    </w:p>
    <w:p w14:paraId="195C0758" w14:textId="44BEE033" w:rsidR="00241EFB" w:rsidRDefault="00241EFB" w:rsidP="00241EFB">
      <w:pPr>
        <w:ind w:left="720" w:hanging="720"/>
        <w:jc w:val="both"/>
        <w:rPr>
          <w:sz w:val="24"/>
          <w:szCs w:val="24"/>
        </w:rPr>
      </w:pPr>
      <w:r>
        <w:rPr>
          <w:sz w:val="24"/>
          <w:szCs w:val="24"/>
        </w:rPr>
        <w:tab/>
      </w:r>
      <w:r w:rsidRPr="00241EFB">
        <w:rPr>
          <w:sz w:val="24"/>
          <w:szCs w:val="24"/>
        </w:rPr>
        <w:t>The report highlighted some of the operational challenges faced by the ICB, including the ongoing pressures on urgent and emergency care</w:t>
      </w:r>
      <w:r>
        <w:rPr>
          <w:sz w:val="24"/>
          <w:szCs w:val="24"/>
        </w:rPr>
        <w:t xml:space="preserve"> (UEC)</w:t>
      </w:r>
      <w:r w:rsidRPr="00241EFB">
        <w:rPr>
          <w:sz w:val="24"/>
          <w:szCs w:val="24"/>
        </w:rPr>
        <w:t xml:space="preserve"> services. The </w:t>
      </w:r>
      <w:r>
        <w:rPr>
          <w:sz w:val="24"/>
          <w:szCs w:val="24"/>
        </w:rPr>
        <w:t>B</w:t>
      </w:r>
      <w:r w:rsidRPr="00241EFB">
        <w:rPr>
          <w:sz w:val="24"/>
          <w:szCs w:val="24"/>
        </w:rPr>
        <w:t>oard discussed the steps being taken to address these challenges and improve service delivery.</w:t>
      </w:r>
    </w:p>
    <w:p w14:paraId="00D7EC54" w14:textId="77777777" w:rsidR="00241EFB" w:rsidRPr="00241EFB" w:rsidRDefault="00241EFB" w:rsidP="00241EFB">
      <w:pPr>
        <w:ind w:left="720" w:hanging="720"/>
        <w:jc w:val="both"/>
        <w:rPr>
          <w:sz w:val="24"/>
          <w:szCs w:val="24"/>
        </w:rPr>
      </w:pPr>
    </w:p>
    <w:p w14:paraId="7A928A8A" w14:textId="76920550" w:rsidR="00241EFB" w:rsidRPr="00241EFB" w:rsidRDefault="00241EFB" w:rsidP="00241EFB">
      <w:pPr>
        <w:ind w:left="720" w:hanging="720"/>
        <w:jc w:val="both"/>
        <w:rPr>
          <w:sz w:val="24"/>
          <w:szCs w:val="24"/>
        </w:rPr>
      </w:pPr>
      <w:r>
        <w:rPr>
          <w:sz w:val="24"/>
          <w:szCs w:val="24"/>
        </w:rPr>
        <w:tab/>
      </w:r>
      <w:r w:rsidRPr="00241EFB">
        <w:rPr>
          <w:sz w:val="24"/>
          <w:szCs w:val="24"/>
        </w:rPr>
        <w:t>There was also a discussion on the impact of the winter season on healthcare services and the measures in place to manage increased demand during this period.</w:t>
      </w:r>
    </w:p>
    <w:p w14:paraId="4AF019E7" w14:textId="77777777" w:rsidR="00241EFB" w:rsidRDefault="00241EFB" w:rsidP="00241EFB">
      <w:pPr>
        <w:ind w:left="720" w:hanging="720"/>
        <w:jc w:val="both"/>
        <w:rPr>
          <w:sz w:val="24"/>
          <w:szCs w:val="24"/>
        </w:rPr>
      </w:pPr>
    </w:p>
    <w:p w14:paraId="62D9CC96" w14:textId="3AEE6E0D" w:rsidR="00241EFB" w:rsidRDefault="00241EFB" w:rsidP="00241EFB">
      <w:pPr>
        <w:ind w:left="720" w:hanging="720"/>
        <w:jc w:val="both"/>
        <w:rPr>
          <w:sz w:val="24"/>
          <w:szCs w:val="24"/>
        </w:rPr>
      </w:pPr>
      <w:r>
        <w:rPr>
          <w:sz w:val="24"/>
          <w:szCs w:val="24"/>
        </w:rPr>
        <w:tab/>
      </w:r>
      <w:r w:rsidRPr="00241EFB">
        <w:rPr>
          <w:sz w:val="24"/>
          <w:szCs w:val="24"/>
        </w:rPr>
        <w:t xml:space="preserve">The performance report included a section on future planning and the strategic priorities for the coming months. This included plans for service improvements, workforce development, and financial management. The </w:t>
      </w:r>
      <w:r>
        <w:rPr>
          <w:sz w:val="24"/>
          <w:szCs w:val="24"/>
        </w:rPr>
        <w:t>B</w:t>
      </w:r>
      <w:r w:rsidRPr="00241EFB">
        <w:rPr>
          <w:sz w:val="24"/>
          <w:szCs w:val="24"/>
        </w:rPr>
        <w:t xml:space="preserve">oard discussed the importance of aligning these plans with the overall strategic goals of the </w:t>
      </w:r>
      <w:r>
        <w:rPr>
          <w:sz w:val="24"/>
          <w:szCs w:val="24"/>
        </w:rPr>
        <w:t>Integrated Care Board (</w:t>
      </w:r>
      <w:r w:rsidRPr="00241EFB">
        <w:rPr>
          <w:sz w:val="24"/>
          <w:szCs w:val="24"/>
        </w:rPr>
        <w:t>ICB</w:t>
      </w:r>
      <w:r>
        <w:rPr>
          <w:sz w:val="24"/>
          <w:szCs w:val="24"/>
        </w:rPr>
        <w:t>)</w:t>
      </w:r>
      <w:r w:rsidRPr="00241EFB">
        <w:rPr>
          <w:sz w:val="24"/>
          <w:szCs w:val="24"/>
        </w:rPr>
        <w:t xml:space="preserve"> and ensuring that they </w:t>
      </w:r>
      <w:r>
        <w:rPr>
          <w:sz w:val="24"/>
          <w:szCs w:val="24"/>
        </w:rPr>
        <w:t>were</w:t>
      </w:r>
      <w:r w:rsidRPr="00241EFB">
        <w:rPr>
          <w:sz w:val="24"/>
          <w:szCs w:val="24"/>
        </w:rPr>
        <w:t xml:space="preserve"> responsive to the needs of the local population.</w:t>
      </w:r>
    </w:p>
    <w:p w14:paraId="016B5205" w14:textId="77777777" w:rsidR="00241EFB" w:rsidRPr="00241EFB" w:rsidRDefault="00241EFB" w:rsidP="00241EFB">
      <w:pPr>
        <w:ind w:left="720" w:hanging="720"/>
        <w:jc w:val="both"/>
        <w:rPr>
          <w:sz w:val="24"/>
          <w:szCs w:val="24"/>
        </w:rPr>
      </w:pPr>
    </w:p>
    <w:p w14:paraId="3D15FD9D" w14:textId="77777777" w:rsidR="00241EFB" w:rsidRDefault="00241EFB" w:rsidP="00241EFB">
      <w:pPr>
        <w:ind w:left="720" w:hanging="720"/>
        <w:jc w:val="both"/>
        <w:rPr>
          <w:sz w:val="24"/>
          <w:szCs w:val="24"/>
        </w:rPr>
      </w:pPr>
      <w:r>
        <w:rPr>
          <w:sz w:val="24"/>
          <w:szCs w:val="24"/>
        </w:rPr>
        <w:tab/>
      </w:r>
      <w:r w:rsidRPr="00241EFB">
        <w:rPr>
          <w:sz w:val="24"/>
          <w:szCs w:val="24"/>
        </w:rPr>
        <w:t xml:space="preserve">Overall, the performance report provided a comprehensive overview of the current state of the ICB's operations, highlighting both achievements and areas for improvement. </w:t>
      </w:r>
    </w:p>
    <w:p w14:paraId="52C8E703" w14:textId="77777777" w:rsidR="00241EFB" w:rsidRDefault="00241EFB" w:rsidP="00241EFB">
      <w:pPr>
        <w:ind w:left="720" w:hanging="720"/>
        <w:jc w:val="both"/>
        <w:rPr>
          <w:sz w:val="24"/>
          <w:szCs w:val="24"/>
        </w:rPr>
      </w:pPr>
    </w:p>
    <w:p w14:paraId="4BA64908" w14:textId="562F7986" w:rsidR="00241EFB" w:rsidRDefault="00241EFB" w:rsidP="00241EFB">
      <w:pPr>
        <w:ind w:left="720" w:hanging="720"/>
        <w:jc w:val="both"/>
        <w:rPr>
          <w:sz w:val="24"/>
          <w:szCs w:val="24"/>
        </w:rPr>
      </w:pPr>
      <w:r>
        <w:rPr>
          <w:sz w:val="24"/>
          <w:szCs w:val="24"/>
        </w:rPr>
        <w:tab/>
      </w:r>
      <w:r w:rsidRPr="00241EFB">
        <w:rPr>
          <w:sz w:val="24"/>
          <w:szCs w:val="24"/>
        </w:rPr>
        <w:t xml:space="preserve">The </w:t>
      </w:r>
      <w:r>
        <w:rPr>
          <w:sz w:val="24"/>
          <w:szCs w:val="24"/>
        </w:rPr>
        <w:t>B</w:t>
      </w:r>
      <w:r w:rsidRPr="00241EFB">
        <w:rPr>
          <w:sz w:val="24"/>
          <w:szCs w:val="24"/>
        </w:rPr>
        <w:t xml:space="preserve">oard engaged in a detailed discussion on the various aspects of the report, </w:t>
      </w:r>
      <w:r w:rsidRPr="00241EFB">
        <w:rPr>
          <w:sz w:val="24"/>
          <w:szCs w:val="24"/>
        </w:rPr>
        <w:lastRenderedPageBreak/>
        <w:t>considering the steps needed to address challenges and enhance performance in the future.</w:t>
      </w:r>
    </w:p>
    <w:p w14:paraId="721F9B12" w14:textId="77777777" w:rsidR="00241EFB" w:rsidRDefault="00241EFB" w:rsidP="00A0104B">
      <w:pPr>
        <w:ind w:left="720" w:hanging="720"/>
        <w:jc w:val="both"/>
        <w:rPr>
          <w:sz w:val="24"/>
          <w:szCs w:val="24"/>
        </w:rPr>
      </w:pPr>
    </w:p>
    <w:p w14:paraId="657CDD17" w14:textId="77777777" w:rsidR="00241EFB" w:rsidRPr="00241EFB" w:rsidRDefault="006E5C62" w:rsidP="00241EFB">
      <w:pPr>
        <w:ind w:left="720" w:hanging="720"/>
        <w:jc w:val="both"/>
        <w:rPr>
          <w:sz w:val="24"/>
          <w:szCs w:val="24"/>
        </w:rPr>
      </w:pPr>
      <w:r>
        <w:rPr>
          <w:sz w:val="24"/>
          <w:szCs w:val="24"/>
        </w:rPr>
        <w:tab/>
      </w:r>
      <w:r w:rsidR="00241EFB">
        <w:rPr>
          <w:sz w:val="24"/>
          <w:szCs w:val="24"/>
        </w:rPr>
        <w:t xml:space="preserve">It was noted that in relation to UEC at </w:t>
      </w:r>
      <w:r w:rsidR="00241EFB" w:rsidRPr="00241EFB">
        <w:rPr>
          <w:sz w:val="24"/>
          <w:szCs w:val="24"/>
        </w:rPr>
        <w:t>Hull University Teaching Hospitals NHS Trust</w:t>
      </w:r>
    </w:p>
    <w:p w14:paraId="60F49A96" w14:textId="52D67E45" w:rsidR="006E5C62" w:rsidRDefault="00241EFB" w:rsidP="00241EFB">
      <w:pPr>
        <w:ind w:left="720" w:hanging="720"/>
        <w:jc w:val="both"/>
        <w:rPr>
          <w:sz w:val="24"/>
          <w:szCs w:val="24"/>
        </w:rPr>
      </w:pPr>
      <w:r>
        <w:rPr>
          <w:sz w:val="24"/>
          <w:szCs w:val="24"/>
        </w:rPr>
        <w:tab/>
        <w:t>(</w:t>
      </w:r>
      <w:r w:rsidR="006E5C62">
        <w:rPr>
          <w:sz w:val="24"/>
          <w:szCs w:val="24"/>
        </w:rPr>
        <w:t>HUTHT</w:t>
      </w:r>
      <w:r>
        <w:rPr>
          <w:sz w:val="24"/>
          <w:szCs w:val="24"/>
        </w:rPr>
        <w:t>)</w:t>
      </w:r>
      <w:r w:rsidR="006E5C62">
        <w:rPr>
          <w:sz w:val="24"/>
          <w:szCs w:val="24"/>
        </w:rPr>
        <w:t>, 14,000 more patients were being seen within 4 hours so collectively as system more patients were being seen.</w:t>
      </w:r>
    </w:p>
    <w:p w14:paraId="41758EA8" w14:textId="77777777" w:rsidR="00E42FDE" w:rsidRDefault="00E42FDE" w:rsidP="00241EFB">
      <w:pPr>
        <w:ind w:left="720" w:hanging="720"/>
        <w:jc w:val="both"/>
        <w:rPr>
          <w:sz w:val="24"/>
          <w:szCs w:val="24"/>
        </w:rPr>
      </w:pPr>
    </w:p>
    <w:p w14:paraId="2E30C744" w14:textId="236961E4" w:rsidR="006E5C62" w:rsidRDefault="006E5C62" w:rsidP="006E5C62">
      <w:pPr>
        <w:ind w:left="720" w:hanging="720"/>
        <w:jc w:val="both"/>
        <w:rPr>
          <w:sz w:val="24"/>
          <w:szCs w:val="24"/>
        </w:rPr>
      </w:pPr>
      <w:r>
        <w:rPr>
          <w:sz w:val="24"/>
          <w:szCs w:val="24"/>
        </w:rPr>
        <w:tab/>
      </w:r>
      <w:r w:rsidR="00241EFB">
        <w:rPr>
          <w:sz w:val="24"/>
          <w:szCs w:val="24"/>
        </w:rPr>
        <w:t>It was also noted that the Community Diagnostic Centre (CDC)</w:t>
      </w:r>
      <w:r w:rsidR="007E4086">
        <w:rPr>
          <w:sz w:val="24"/>
          <w:szCs w:val="24"/>
        </w:rPr>
        <w:t xml:space="preserve"> at Scunthorpe becomes live this </w:t>
      </w:r>
      <w:r w:rsidR="00E57F7A">
        <w:rPr>
          <w:sz w:val="24"/>
          <w:szCs w:val="24"/>
        </w:rPr>
        <w:t>month,</w:t>
      </w:r>
      <w:r w:rsidR="007E4086">
        <w:rPr>
          <w:sz w:val="24"/>
          <w:szCs w:val="24"/>
        </w:rPr>
        <w:t xml:space="preserve"> and the others would becom</w:t>
      </w:r>
      <w:r w:rsidR="00E42FDE">
        <w:rPr>
          <w:sz w:val="24"/>
          <w:szCs w:val="24"/>
        </w:rPr>
        <w:t>e</w:t>
      </w:r>
      <w:r w:rsidR="007E4086">
        <w:rPr>
          <w:sz w:val="24"/>
          <w:szCs w:val="24"/>
        </w:rPr>
        <w:t xml:space="preserve"> live later </w:t>
      </w:r>
      <w:r w:rsidR="00241EFB">
        <w:rPr>
          <w:sz w:val="24"/>
          <w:szCs w:val="24"/>
        </w:rPr>
        <w:t>in</w:t>
      </w:r>
      <w:r w:rsidR="007E4086">
        <w:rPr>
          <w:sz w:val="24"/>
          <w:szCs w:val="24"/>
        </w:rPr>
        <w:t xml:space="preserve"> the year as the national team ha</w:t>
      </w:r>
      <w:r w:rsidR="00241EFB">
        <w:rPr>
          <w:sz w:val="24"/>
          <w:szCs w:val="24"/>
        </w:rPr>
        <w:t>d</w:t>
      </w:r>
      <w:r w:rsidR="007E4086">
        <w:rPr>
          <w:sz w:val="24"/>
          <w:szCs w:val="24"/>
        </w:rPr>
        <w:t xml:space="preserve"> changed the tariff </w:t>
      </w:r>
      <w:r w:rsidR="00241EFB">
        <w:rPr>
          <w:sz w:val="24"/>
          <w:szCs w:val="24"/>
        </w:rPr>
        <w:t>which</w:t>
      </w:r>
      <w:r w:rsidR="007E4086">
        <w:rPr>
          <w:sz w:val="24"/>
          <w:szCs w:val="24"/>
        </w:rPr>
        <w:t xml:space="preserve"> would give a loss of £4 million, therefore recruitment had been delayed until the planning round was completed due to the financial vulnerability.</w:t>
      </w:r>
    </w:p>
    <w:p w14:paraId="0531BE33" w14:textId="458D131D" w:rsidR="007E4086" w:rsidRDefault="00241EFB" w:rsidP="00241EFB">
      <w:pPr>
        <w:jc w:val="both"/>
        <w:rPr>
          <w:sz w:val="24"/>
          <w:szCs w:val="24"/>
        </w:rPr>
      </w:pPr>
      <w:r>
        <w:rPr>
          <w:sz w:val="24"/>
          <w:szCs w:val="24"/>
        </w:rPr>
        <w:tab/>
      </w:r>
    </w:p>
    <w:p w14:paraId="6F38195E" w14:textId="0BCE6E7F" w:rsidR="00F541DB" w:rsidRDefault="00F541DB" w:rsidP="00214E4B">
      <w:pPr>
        <w:ind w:left="720" w:hanging="720"/>
        <w:jc w:val="both"/>
        <w:rPr>
          <w:sz w:val="24"/>
          <w:szCs w:val="24"/>
        </w:rPr>
      </w:pPr>
      <w:r>
        <w:rPr>
          <w:sz w:val="24"/>
          <w:szCs w:val="24"/>
        </w:rPr>
        <w:tab/>
      </w:r>
      <w:r w:rsidR="000D7FD7">
        <w:rPr>
          <w:sz w:val="24"/>
          <w:szCs w:val="24"/>
        </w:rPr>
        <w:t>The Board were pleased with progress made in the</w:t>
      </w:r>
      <w:r>
        <w:rPr>
          <w:sz w:val="24"/>
          <w:szCs w:val="24"/>
        </w:rPr>
        <w:t xml:space="preserve"> cancer position, primary care and community care.</w:t>
      </w:r>
      <w:r w:rsidR="00214E4B">
        <w:rPr>
          <w:sz w:val="24"/>
          <w:szCs w:val="24"/>
        </w:rPr>
        <w:t xml:space="preserve"> </w:t>
      </w:r>
      <w:r w:rsidR="000D7FD7">
        <w:rPr>
          <w:sz w:val="24"/>
          <w:szCs w:val="24"/>
        </w:rPr>
        <w:t>It was also noted that t</w:t>
      </w:r>
      <w:r>
        <w:rPr>
          <w:sz w:val="24"/>
          <w:szCs w:val="24"/>
        </w:rPr>
        <w:t>he out of area in mental health was also improving.</w:t>
      </w:r>
    </w:p>
    <w:p w14:paraId="61F4BA60" w14:textId="77777777" w:rsidR="00F541DB" w:rsidRDefault="00F541DB" w:rsidP="006E5C62">
      <w:pPr>
        <w:ind w:left="720" w:hanging="720"/>
        <w:jc w:val="both"/>
        <w:rPr>
          <w:sz w:val="24"/>
          <w:szCs w:val="24"/>
        </w:rPr>
      </w:pPr>
    </w:p>
    <w:p w14:paraId="5C5E894A" w14:textId="4788EFF5" w:rsidR="00F541DB" w:rsidRDefault="00F541DB" w:rsidP="006E5C62">
      <w:pPr>
        <w:ind w:left="720" w:hanging="720"/>
        <w:jc w:val="both"/>
        <w:rPr>
          <w:sz w:val="24"/>
          <w:szCs w:val="24"/>
        </w:rPr>
      </w:pPr>
      <w:r>
        <w:rPr>
          <w:sz w:val="24"/>
          <w:szCs w:val="24"/>
        </w:rPr>
        <w:tab/>
        <w:t xml:space="preserve">With regard to workforce, from a </w:t>
      </w:r>
      <w:r w:rsidR="00E914A7">
        <w:rPr>
          <w:sz w:val="24"/>
          <w:szCs w:val="24"/>
        </w:rPr>
        <w:t>whole time equivalent (</w:t>
      </w:r>
      <w:r>
        <w:rPr>
          <w:sz w:val="24"/>
          <w:szCs w:val="24"/>
        </w:rPr>
        <w:t>WTE</w:t>
      </w:r>
      <w:r w:rsidR="00E914A7">
        <w:rPr>
          <w:sz w:val="24"/>
          <w:szCs w:val="24"/>
        </w:rPr>
        <w:t>)</w:t>
      </w:r>
      <w:r>
        <w:rPr>
          <w:sz w:val="24"/>
          <w:szCs w:val="24"/>
        </w:rPr>
        <w:t xml:space="preserve"> point of view the ICB continued to do well. Overall performance was 0.8% above plan.  The staff levels were a large part of the planning process in terms of efficiency.  </w:t>
      </w:r>
    </w:p>
    <w:p w14:paraId="327B51A2" w14:textId="77777777" w:rsidR="004E67D0" w:rsidRDefault="004E67D0" w:rsidP="006E5C62">
      <w:pPr>
        <w:ind w:left="720" w:hanging="720"/>
        <w:jc w:val="both"/>
        <w:rPr>
          <w:sz w:val="24"/>
          <w:szCs w:val="24"/>
        </w:rPr>
      </w:pPr>
    </w:p>
    <w:p w14:paraId="62EA52DF" w14:textId="05EB2D72" w:rsidR="004E67D0" w:rsidRDefault="004E67D0" w:rsidP="00214E4B">
      <w:pPr>
        <w:ind w:left="720" w:hanging="720"/>
        <w:jc w:val="both"/>
        <w:rPr>
          <w:sz w:val="24"/>
          <w:szCs w:val="24"/>
        </w:rPr>
      </w:pPr>
      <w:r>
        <w:rPr>
          <w:sz w:val="24"/>
          <w:szCs w:val="24"/>
        </w:rPr>
        <w:tab/>
      </w:r>
      <w:r w:rsidR="00214E4B">
        <w:rPr>
          <w:sz w:val="24"/>
          <w:szCs w:val="24"/>
        </w:rPr>
        <w:t>It was acknowledged that the ICB was e</w:t>
      </w:r>
      <w:r>
        <w:rPr>
          <w:sz w:val="24"/>
          <w:szCs w:val="24"/>
        </w:rPr>
        <w:t>xpecting the Mental Health Collaborative to generate efficiencies across the system. There was a lot of work taking place regarding moderni</w:t>
      </w:r>
      <w:r w:rsidR="00214E4B">
        <w:rPr>
          <w:sz w:val="24"/>
          <w:szCs w:val="24"/>
        </w:rPr>
        <w:t>s</w:t>
      </w:r>
      <w:r>
        <w:rPr>
          <w:sz w:val="24"/>
          <w:szCs w:val="24"/>
        </w:rPr>
        <w:t xml:space="preserve">ation of services. Recruitment was an issue and </w:t>
      </w:r>
      <w:r w:rsidR="00214E4B">
        <w:rPr>
          <w:sz w:val="24"/>
          <w:szCs w:val="24"/>
        </w:rPr>
        <w:t>looking at</w:t>
      </w:r>
      <w:r>
        <w:rPr>
          <w:sz w:val="24"/>
          <w:szCs w:val="24"/>
        </w:rPr>
        <w:t xml:space="preserve"> other things </w:t>
      </w:r>
      <w:r w:rsidR="00214E4B">
        <w:rPr>
          <w:sz w:val="24"/>
          <w:szCs w:val="24"/>
        </w:rPr>
        <w:t xml:space="preserve">that </w:t>
      </w:r>
      <w:r>
        <w:rPr>
          <w:sz w:val="24"/>
          <w:szCs w:val="24"/>
        </w:rPr>
        <w:t>could be done through technology to improve things for people for example, groups within the community.  Zero out of area placements would not be achieved as certain individuals required extremely specialised services</w:t>
      </w:r>
      <w:r w:rsidR="00C73BAB">
        <w:rPr>
          <w:sz w:val="24"/>
          <w:szCs w:val="24"/>
        </w:rPr>
        <w:t xml:space="preserve"> and these services were only provided in certain areas, albeit recognising that this might not be in the most appropriate place.</w:t>
      </w:r>
      <w:r w:rsidR="00D916E2">
        <w:rPr>
          <w:sz w:val="24"/>
          <w:szCs w:val="24"/>
        </w:rPr>
        <w:t xml:space="preserve">  </w:t>
      </w:r>
      <w:r w:rsidR="00214E4B">
        <w:rPr>
          <w:sz w:val="24"/>
          <w:szCs w:val="24"/>
        </w:rPr>
        <w:t xml:space="preserve">Reference was made to the </w:t>
      </w:r>
      <w:r w:rsidR="00D916E2">
        <w:rPr>
          <w:sz w:val="24"/>
          <w:szCs w:val="24"/>
        </w:rPr>
        <w:t>indicator</w:t>
      </w:r>
      <w:r w:rsidR="00214E4B">
        <w:rPr>
          <w:sz w:val="24"/>
          <w:szCs w:val="24"/>
        </w:rPr>
        <w:t xml:space="preserve"> which stated</w:t>
      </w:r>
      <w:r w:rsidR="00D916E2">
        <w:rPr>
          <w:sz w:val="24"/>
          <w:szCs w:val="24"/>
        </w:rPr>
        <w:t xml:space="preserve"> ‘inappropriate’ out of area placements, and</w:t>
      </w:r>
      <w:r w:rsidR="00214E4B">
        <w:rPr>
          <w:sz w:val="24"/>
          <w:szCs w:val="24"/>
        </w:rPr>
        <w:t xml:space="preserve"> it was confirmed that </w:t>
      </w:r>
      <w:r w:rsidR="00D916E2">
        <w:rPr>
          <w:sz w:val="24"/>
          <w:szCs w:val="24"/>
        </w:rPr>
        <w:t>this was correct as it only related to certain individuals accessing these services.</w:t>
      </w:r>
    </w:p>
    <w:p w14:paraId="4F02E9F3" w14:textId="77777777" w:rsidR="00D916E2" w:rsidRDefault="00D916E2" w:rsidP="000D7FD7">
      <w:pPr>
        <w:jc w:val="both"/>
        <w:rPr>
          <w:sz w:val="24"/>
          <w:szCs w:val="24"/>
        </w:rPr>
      </w:pPr>
    </w:p>
    <w:p w14:paraId="5481FCDE" w14:textId="505BB376" w:rsidR="00D916E2" w:rsidRDefault="00D916E2" w:rsidP="006E5C62">
      <w:pPr>
        <w:ind w:left="720" w:hanging="720"/>
        <w:jc w:val="both"/>
        <w:rPr>
          <w:sz w:val="24"/>
          <w:szCs w:val="24"/>
        </w:rPr>
      </w:pPr>
      <w:r>
        <w:rPr>
          <w:sz w:val="24"/>
          <w:szCs w:val="24"/>
        </w:rPr>
        <w:tab/>
      </w:r>
      <w:r w:rsidR="00214E4B">
        <w:rPr>
          <w:sz w:val="24"/>
          <w:szCs w:val="24"/>
        </w:rPr>
        <w:t>It was noted that t</w:t>
      </w:r>
      <w:r>
        <w:rPr>
          <w:sz w:val="24"/>
          <w:szCs w:val="24"/>
        </w:rPr>
        <w:t>he operating model that the ICB had across the system had not fully been implemented.</w:t>
      </w:r>
      <w:r w:rsidR="00214E4B">
        <w:rPr>
          <w:sz w:val="24"/>
          <w:szCs w:val="24"/>
        </w:rPr>
        <w:t xml:space="preserve"> The ICB was</w:t>
      </w:r>
      <w:r>
        <w:rPr>
          <w:sz w:val="24"/>
          <w:szCs w:val="24"/>
        </w:rPr>
        <w:t xml:space="preserve"> </w:t>
      </w:r>
      <w:r w:rsidR="00214E4B">
        <w:rPr>
          <w:sz w:val="24"/>
          <w:szCs w:val="24"/>
        </w:rPr>
        <w:t>c</w:t>
      </w:r>
      <w:r>
        <w:rPr>
          <w:sz w:val="24"/>
          <w:szCs w:val="24"/>
        </w:rPr>
        <w:t>urrently re-gearing the system in terms of</w:t>
      </w:r>
      <w:r w:rsidR="00214E4B">
        <w:rPr>
          <w:sz w:val="24"/>
          <w:szCs w:val="24"/>
        </w:rPr>
        <w:t xml:space="preserve"> the</w:t>
      </w:r>
      <w:r>
        <w:rPr>
          <w:sz w:val="24"/>
          <w:szCs w:val="24"/>
        </w:rPr>
        <w:t xml:space="preserve"> delivery model to get the outcome that was needed</w:t>
      </w:r>
      <w:r w:rsidR="00E914A7">
        <w:rPr>
          <w:sz w:val="24"/>
          <w:szCs w:val="24"/>
        </w:rPr>
        <w:t>,</w:t>
      </w:r>
      <w:r w:rsidR="00214E4B">
        <w:rPr>
          <w:sz w:val="24"/>
          <w:szCs w:val="24"/>
        </w:rPr>
        <w:t xml:space="preserve"> and t</w:t>
      </w:r>
      <w:r>
        <w:rPr>
          <w:sz w:val="24"/>
          <w:szCs w:val="24"/>
        </w:rPr>
        <w:t>he Collaboratives were at the heart of the progress with delivering this.</w:t>
      </w:r>
    </w:p>
    <w:p w14:paraId="6E6335DE" w14:textId="77777777" w:rsidR="00A0104B" w:rsidRPr="00B022F4" w:rsidRDefault="00A0104B" w:rsidP="00A0104B">
      <w:pPr>
        <w:ind w:left="720" w:hanging="720"/>
        <w:jc w:val="both"/>
        <w:rPr>
          <w:sz w:val="24"/>
          <w:szCs w:val="24"/>
        </w:rPr>
      </w:pPr>
    </w:p>
    <w:p w14:paraId="3F95DE4A" w14:textId="7CF13EC0" w:rsidR="00A44591" w:rsidRDefault="00BB568A" w:rsidP="006301C8">
      <w:pPr>
        <w:pStyle w:val="NoSpacing"/>
        <w:jc w:val="both"/>
        <w:rPr>
          <w:b/>
          <w:bCs/>
          <w:sz w:val="24"/>
          <w:szCs w:val="24"/>
        </w:rPr>
      </w:pPr>
      <w:r>
        <w:rPr>
          <w:b/>
          <w:bCs/>
          <w:sz w:val="24"/>
          <w:szCs w:val="24"/>
        </w:rPr>
        <w:tab/>
        <w:t>Outcome:</w:t>
      </w:r>
    </w:p>
    <w:p w14:paraId="2BD8E45E" w14:textId="77777777" w:rsidR="0051271C" w:rsidRDefault="0051271C" w:rsidP="006301C8">
      <w:pPr>
        <w:pStyle w:val="NoSpacing"/>
        <w:jc w:val="both"/>
        <w:rPr>
          <w:b/>
          <w:bCs/>
          <w:sz w:val="24"/>
          <w:szCs w:val="24"/>
        </w:rPr>
      </w:pPr>
    </w:p>
    <w:p w14:paraId="1D53CFBD" w14:textId="2EA287BC" w:rsidR="0051271C" w:rsidRDefault="0051271C" w:rsidP="00B50599">
      <w:pPr>
        <w:pStyle w:val="NoSpacing"/>
        <w:jc w:val="both"/>
        <w:rPr>
          <w:b/>
          <w:bCs/>
          <w:sz w:val="24"/>
          <w:szCs w:val="24"/>
        </w:rPr>
      </w:pPr>
      <w:r>
        <w:rPr>
          <w:b/>
          <w:bCs/>
          <w:sz w:val="24"/>
          <w:szCs w:val="24"/>
        </w:rPr>
        <w:tab/>
        <w:t>Board Members:</w:t>
      </w:r>
    </w:p>
    <w:p w14:paraId="6826E220" w14:textId="77777777" w:rsidR="0060175E" w:rsidRPr="0097426F" w:rsidRDefault="0060175E" w:rsidP="00B50599">
      <w:pPr>
        <w:pStyle w:val="NoSpacing"/>
        <w:jc w:val="both"/>
        <w:rPr>
          <w:b/>
          <w:sz w:val="24"/>
          <w:szCs w:val="24"/>
        </w:rPr>
      </w:pPr>
    </w:p>
    <w:p w14:paraId="74133FAC" w14:textId="217EAF02" w:rsidR="0097426F" w:rsidRDefault="0097426F" w:rsidP="0097426F">
      <w:pPr>
        <w:pStyle w:val="ListParagraph"/>
        <w:widowControl/>
        <w:numPr>
          <w:ilvl w:val="0"/>
          <w:numId w:val="26"/>
        </w:numPr>
        <w:autoSpaceDE/>
        <w:autoSpaceDN/>
        <w:contextualSpacing/>
        <w:jc w:val="both"/>
        <w:rPr>
          <w:b/>
          <w:color w:val="000000" w:themeColor="text1"/>
          <w:sz w:val="24"/>
          <w:szCs w:val="24"/>
        </w:rPr>
      </w:pPr>
      <w:r w:rsidRPr="0097426F">
        <w:rPr>
          <w:b/>
          <w:sz w:val="24"/>
          <w:szCs w:val="24"/>
        </w:rPr>
        <w:t>Note</w:t>
      </w:r>
      <w:r>
        <w:rPr>
          <w:b/>
          <w:sz w:val="24"/>
          <w:szCs w:val="24"/>
        </w:rPr>
        <w:t>d</w:t>
      </w:r>
      <w:r w:rsidRPr="0097426F">
        <w:rPr>
          <w:b/>
          <w:sz w:val="24"/>
          <w:szCs w:val="24"/>
        </w:rPr>
        <w:t xml:space="preserve"> the development of the </w:t>
      </w:r>
      <w:r w:rsidRPr="0097426F">
        <w:rPr>
          <w:b/>
          <w:color w:val="000000" w:themeColor="text1"/>
          <w:sz w:val="24"/>
          <w:szCs w:val="24"/>
        </w:rPr>
        <w:t>Board performance report in terms of its content, length and presentation.</w:t>
      </w:r>
      <w:r w:rsidRPr="0097426F">
        <w:rPr>
          <w:b/>
          <w:color w:val="000000" w:themeColor="text1"/>
          <w:sz w:val="24"/>
          <w:szCs w:val="24"/>
        </w:rPr>
        <w:tab/>
      </w:r>
    </w:p>
    <w:p w14:paraId="698C764A" w14:textId="0DA365C3" w:rsidR="0097426F" w:rsidRPr="0097426F" w:rsidRDefault="0097426F" w:rsidP="0097426F">
      <w:pPr>
        <w:pStyle w:val="ListParagraph"/>
        <w:widowControl/>
        <w:numPr>
          <w:ilvl w:val="0"/>
          <w:numId w:val="26"/>
        </w:numPr>
        <w:autoSpaceDE/>
        <w:autoSpaceDN/>
        <w:contextualSpacing/>
        <w:jc w:val="both"/>
        <w:rPr>
          <w:b/>
          <w:color w:val="000000" w:themeColor="text1"/>
          <w:sz w:val="24"/>
          <w:szCs w:val="24"/>
        </w:rPr>
      </w:pPr>
      <w:r w:rsidRPr="0097426F">
        <w:rPr>
          <w:b/>
          <w:color w:val="000000" w:themeColor="text1"/>
          <w:sz w:val="24"/>
          <w:szCs w:val="24"/>
        </w:rPr>
        <w:t>Considered and discuss the performance report</w:t>
      </w:r>
      <w:r w:rsidR="000D7FD7">
        <w:rPr>
          <w:b/>
          <w:color w:val="000000" w:themeColor="text1"/>
          <w:sz w:val="24"/>
          <w:szCs w:val="24"/>
        </w:rPr>
        <w:t xml:space="preserve">, </w:t>
      </w:r>
      <w:r w:rsidRPr="0097426F">
        <w:rPr>
          <w:b/>
          <w:color w:val="000000" w:themeColor="text1"/>
          <w:sz w:val="24"/>
          <w:szCs w:val="24"/>
        </w:rPr>
        <w:t>in particular, the issues highlighted in the cover sheet.</w:t>
      </w:r>
    </w:p>
    <w:p w14:paraId="68385013" w14:textId="77777777" w:rsidR="00B05D10" w:rsidRDefault="00B05D10" w:rsidP="0051271C">
      <w:pPr>
        <w:pStyle w:val="NoSpacing"/>
        <w:ind w:left="1418" w:hanging="698"/>
        <w:jc w:val="both"/>
        <w:rPr>
          <w:sz w:val="24"/>
          <w:szCs w:val="24"/>
          <w:lang w:val="en-GB"/>
        </w:rPr>
      </w:pPr>
    </w:p>
    <w:p w14:paraId="6DA44DF1" w14:textId="688AFD94" w:rsidR="000C4C8A" w:rsidRDefault="000C4C8A" w:rsidP="00D14F32">
      <w:pPr>
        <w:pStyle w:val="NoSpacing"/>
        <w:jc w:val="both"/>
        <w:rPr>
          <w:b/>
          <w:bCs/>
          <w:sz w:val="24"/>
          <w:szCs w:val="24"/>
        </w:rPr>
      </w:pPr>
      <w:r>
        <w:rPr>
          <w:b/>
          <w:bCs/>
          <w:sz w:val="24"/>
          <w:szCs w:val="24"/>
        </w:rPr>
        <w:t>1</w:t>
      </w:r>
      <w:r w:rsidR="00A0104B">
        <w:rPr>
          <w:b/>
          <w:bCs/>
          <w:sz w:val="24"/>
          <w:szCs w:val="24"/>
        </w:rPr>
        <w:t>3</w:t>
      </w:r>
      <w:r>
        <w:rPr>
          <w:b/>
          <w:bCs/>
          <w:sz w:val="24"/>
          <w:szCs w:val="24"/>
        </w:rPr>
        <w:t xml:space="preserve">. </w:t>
      </w:r>
      <w:r>
        <w:rPr>
          <w:b/>
          <w:bCs/>
          <w:sz w:val="24"/>
          <w:szCs w:val="24"/>
        </w:rPr>
        <w:tab/>
      </w:r>
      <w:r w:rsidRPr="000C4C8A">
        <w:rPr>
          <w:b/>
          <w:bCs/>
          <w:sz w:val="24"/>
          <w:szCs w:val="24"/>
        </w:rPr>
        <w:t>Board Committee Summary Reports</w:t>
      </w:r>
    </w:p>
    <w:p w14:paraId="4336DC4D" w14:textId="77777777" w:rsidR="00C1111C" w:rsidRDefault="00C1111C" w:rsidP="006301C8">
      <w:pPr>
        <w:pStyle w:val="NoSpacing"/>
        <w:jc w:val="both"/>
        <w:rPr>
          <w:b/>
          <w:bCs/>
          <w:sz w:val="24"/>
          <w:szCs w:val="24"/>
        </w:rPr>
      </w:pPr>
    </w:p>
    <w:p w14:paraId="0D21E7E1" w14:textId="66A9E463" w:rsidR="009047CE" w:rsidRDefault="00172660" w:rsidP="00172660">
      <w:pPr>
        <w:pStyle w:val="NoSpacing"/>
        <w:ind w:left="720"/>
        <w:jc w:val="both"/>
        <w:rPr>
          <w:sz w:val="24"/>
          <w:szCs w:val="24"/>
        </w:rPr>
      </w:pPr>
      <w:r>
        <w:rPr>
          <w:sz w:val="24"/>
          <w:szCs w:val="24"/>
        </w:rPr>
        <w:t xml:space="preserve">The Chair </w:t>
      </w:r>
      <w:r w:rsidR="00A67BC6">
        <w:rPr>
          <w:sz w:val="24"/>
          <w:szCs w:val="24"/>
        </w:rPr>
        <w:t>introduced t</w:t>
      </w:r>
      <w:r>
        <w:rPr>
          <w:sz w:val="24"/>
          <w:szCs w:val="24"/>
        </w:rPr>
        <w:t xml:space="preserve">he </w:t>
      </w:r>
      <w:r w:rsidR="00A67BC6">
        <w:rPr>
          <w:sz w:val="24"/>
          <w:szCs w:val="24"/>
        </w:rPr>
        <w:t xml:space="preserve">items for escalation from the </w:t>
      </w:r>
      <w:r>
        <w:rPr>
          <w:sz w:val="24"/>
          <w:szCs w:val="24"/>
        </w:rPr>
        <w:t xml:space="preserve">Board Committee Summary </w:t>
      </w:r>
      <w:r w:rsidR="00A67BC6">
        <w:rPr>
          <w:sz w:val="24"/>
          <w:szCs w:val="24"/>
        </w:rPr>
        <w:t>R</w:t>
      </w:r>
      <w:r>
        <w:rPr>
          <w:sz w:val="24"/>
          <w:szCs w:val="24"/>
        </w:rPr>
        <w:t>eport</w:t>
      </w:r>
      <w:r w:rsidR="00CF28EF">
        <w:rPr>
          <w:sz w:val="24"/>
          <w:szCs w:val="24"/>
        </w:rPr>
        <w:t xml:space="preserve"> and the </w:t>
      </w:r>
      <w:r w:rsidR="00CF28EF" w:rsidRPr="00CF28EF">
        <w:rPr>
          <w:sz w:val="24"/>
          <w:szCs w:val="24"/>
        </w:rPr>
        <w:t>alerts for escalation were noted</w:t>
      </w:r>
      <w:r w:rsidR="00B62179">
        <w:rPr>
          <w:sz w:val="24"/>
          <w:szCs w:val="24"/>
        </w:rPr>
        <w:t xml:space="preserve">, specifically </w:t>
      </w:r>
      <w:r w:rsidR="00F74FB1">
        <w:rPr>
          <w:sz w:val="24"/>
          <w:szCs w:val="24"/>
        </w:rPr>
        <w:t>regarding</w:t>
      </w:r>
      <w:r w:rsidR="00B62179">
        <w:rPr>
          <w:sz w:val="24"/>
          <w:szCs w:val="24"/>
        </w:rPr>
        <w:t xml:space="preserve"> the following:</w:t>
      </w:r>
    </w:p>
    <w:p w14:paraId="73A74F61" w14:textId="77777777" w:rsidR="00214E4B" w:rsidRDefault="00214E4B" w:rsidP="00172660">
      <w:pPr>
        <w:pStyle w:val="NoSpacing"/>
        <w:ind w:left="720"/>
        <w:jc w:val="both"/>
        <w:rPr>
          <w:sz w:val="24"/>
          <w:szCs w:val="24"/>
        </w:rPr>
      </w:pPr>
    </w:p>
    <w:p w14:paraId="72460AE8" w14:textId="77777777" w:rsidR="0097426F" w:rsidRPr="0097426F" w:rsidRDefault="000A4994" w:rsidP="0097426F">
      <w:pPr>
        <w:pStyle w:val="NoSpacing"/>
        <w:jc w:val="both"/>
        <w:rPr>
          <w:b/>
          <w:bCs/>
          <w:sz w:val="24"/>
          <w:szCs w:val="24"/>
        </w:rPr>
      </w:pPr>
      <w:r w:rsidRPr="005A65FD">
        <w:rPr>
          <w:b/>
          <w:bCs/>
          <w:sz w:val="24"/>
          <w:szCs w:val="24"/>
        </w:rPr>
        <w:tab/>
      </w:r>
      <w:r w:rsidR="0097426F" w:rsidRPr="0097426F">
        <w:rPr>
          <w:b/>
          <w:bCs/>
          <w:sz w:val="24"/>
          <w:szCs w:val="24"/>
        </w:rPr>
        <w:t>Pharmaceutical Services Regulations Committee</w:t>
      </w:r>
    </w:p>
    <w:p w14:paraId="2C52E745" w14:textId="276B4AF4" w:rsidR="0097426F" w:rsidRPr="0097426F" w:rsidRDefault="0097426F" w:rsidP="0097426F">
      <w:pPr>
        <w:pStyle w:val="ListParagraph"/>
        <w:widowControl/>
        <w:autoSpaceDE/>
        <w:autoSpaceDN/>
        <w:ind w:left="176"/>
        <w:contextualSpacing/>
        <w:rPr>
          <w:sz w:val="24"/>
          <w:szCs w:val="24"/>
        </w:rPr>
      </w:pPr>
      <w:r w:rsidRPr="0097426F">
        <w:rPr>
          <w:b/>
          <w:bCs/>
          <w:sz w:val="24"/>
          <w:szCs w:val="24"/>
        </w:rPr>
        <w:tab/>
      </w:r>
      <w:r w:rsidRPr="0097426F">
        <w:rPr>
          <w:sz w:val="24"/>
          <w:szCs w:val="24"/>
        </w:rPr>
        <w:t xml:space="preserve">There </w:t>
      </w:r>
      <w:r>
        <w:rPr>
          <w:sz w:val="24"/>
          <w:szCs w:val="24"/>
        </w:rPr>
        <w:t>were</w:t>
      </w:r>
      <w:r w:rsidRPr="0097426F">
        <w:rPr>
          <w:sz w:val="24"/>
          <w:szCs w:val="24"/>
        </w:rPr>
        <w:t xml:space="preserve"> no alerts to escalate to the Board.</w:t>
      </w:r>
    </w:p>
    <w:p w14:paraId="69C54D07" w14:textId="2E02CBBB" w:rsidR="0097426F" w:rsidRPr="0097426F" w:rsidRDefault="0097426F" w:rsidP="003B1D6E">
      <w:pPr>
        <w:pStyle w:val="NoSpacing"/>
        <w:ind w:left="720" w:hanging="720"/>
        <w:jc w:val="both"/>
        <w:rPr>
          <w:b/>
          <w:bCs/>
          <w:sz w:val="24"/>
          <w:szCs w:val="24"/>
        </w:rPr>
      </w:pPr>
      <w:r w:rsidRPr="0097426F">
        <w:rPr>
          <w:sz w:val="24"/>
          <w:szCs w:val="24"/>
        </w:rPr>
        <w:tab/>
        <w:t xml:space="preserve">There </w:t>
      </w:r>
      <w:r>
        <w:rPr>
          <w:sz w:val="24"/>
          <w:szCs w:val="24"/>
        </w:rPr>
        <w:t>were</w:t>
      </w:r>
      <w:r w:rsidRPr="0097426F">
        <w:rPr>
          <w:sz w:val="24"/>
          <w:szCs w:val="24"/>
        </w:rPr>
        <w:t xml:space="preserve"> two matters to advise / assure the Board on</w:t>
      </w:r>
      <w:r w:rsidR="003B1D6E">
        <w:rPr>
          <w:sz w:val="24"/>
          <w:szCs w:val="24"/>
        </w:rPr>
        <w:t xml:space="preserve"> and this was in relation to </w:t>
      </w:r>
      <w:r w:rsidR="003B1D6E">
        <w:rPr>
          <w:sz w:val="24"/>
          <w:szCs w:val="24"/>
        </w:rPr>
        <w:lastRenderedPageBreak/>
        <w:t>pharmaceutical needs assessment and contracting issues.</w:t>
      </w:r>
    </w:p>
    <w:p w14:paraId="36AAC173" w14:textId="24CF1A68" w:rsidR="0097426F" w:rsidRDefault="0097426F" w:rsidP="0097426F">
      <w:pPr>
        <w:pStyle w:val="NoSpacing"/>
        <w:jc w:val="both"/>
        <w:rPr>
          <w:b/>
          <w:bCs/>
          <w:sz w:val="24"/>
          <w:szCs w:val="24"/>
        </w:rPr>
      </w:pPr>
      <w:r>
        <w:rPr>
          <w:b/>
          <w:bCs/>
          <w:sz w:val="24"/>
          <w:szCs w:val="24"/>
        </w:rPr>
        <w:tab/>
      </w:r>
    </w:p>
    <w:p w14:paraId="041D599A" w14:textId="1A35EE2B" w:rsidR="0097426F" w:rsidRDefault="0097426F" w:rsidP="0097426F">
      <w:pPr>
        <w:pStyle w:val="NoSpacing"/>
        <w:jc w:val="both"/>
        <w:rPr>
          <w:b/>
          <w:bCs/>
          <w:sz w:val="24"/>
          <w:szCs w:val="24"/>
        </w:rPr>
      </w:pPr>
      <w:r>
        <w:rPr>
          <w:b/>
          <w:bCs/>
          <w:sz w:val="24"/>
          <w:szCs w:val="24"/>
        </w:rPr>
        <w:tab/>
      </w:r>
      <w:r w:rsidRPr="0097426F">
        <w:rPr>
          <w:b/>
          <w:bCs/>
          <w:sz w:val="24"/>
          <w:szCs w:val="24"/>
        </w:rPr>
        <w:t>Quality Committee</w:t>
      </w:r>
    </w:p>
    <w:p w14:paraId="7E72C8BA" w14:textId="52FE6CAB" w:rsidR="0097426F" w:rsidRDefault="0097426F" w:rsidP="0097426F">
      <w:pPr>
        <w:pStyle w:val="ListParagraph"/>
        <w:widowControl/>
        <w:autoSpaceDE/>
        <w:autoSpaceDN/>
        <w:ind w:left="178"/>
        <w:contextualSpacing/>
        <w:rPr>
          <w:sz w:val="24"/>
          <w:szCs w:val="24"/>
        </w:rPr>
      </w:pPr>
      <w:r w:rsidRPr="0097426F">
        <w:rPr>
          <w:b/>
          <w:bCs/>
          <w:sz w:val="24"/>
          <w:szCs w:val="24"/>
        </w:rPr>
        <w:tab/>
      </w:r>
      <w:r w:rsidRPr="0097426F">
        <w:rPr>
          <w:sz w:val="24"/>
          <w:szCs w:val="24"/>
        </w:rPr>
        <w:t xml:space="preserve">There were two alerts to escalate to the Board regarding urgent and emergency care, </w:t>
      </w:r>
      <w:r>
        <w:rPr>
          <w:sz w:val="24"/>
          <w:szCs w:val="24"/>
        </w:rPr>
        <w:tab/>
      </w:r>
      <w:r w:rsidRPr="0097426F">
        <w:rPr>
          <w:sz w:val="24"/>
          <w:szCs w:val="24"/>
        </w:rPr>
        <w:t xml:space="preserve">and the intensive and assertive community mental health treatment review and City </w:t>
      </w:r>
      <w:r>
        <w:rPr>
          <w:sz w:val="24"/>
          <w:szCs w:val="24"/>
        </w:rPr>
        <w:tab/>
      </w:r>
      <w:r w:rsidRPr="0097426F">
        <w:rPr>
          <w:sz w:val="24"/>
          <w:szCs w:val="24"/>
        </w:rPr>
        <w:t>and Health Care Partnership</w:t>
      </w:r>
      <w:r w:rsidR="003B1D6E">
        <w:rPr>
          <w:sz w:val="24"/>
          <w:szCs w:val="24"/>
        </w:rPr>
        <w:t xml:space="preserve"> (CHCP)</w:t>
      </w:r>
      <w:r w:rsidRPr="0097426F">
        <w:rPr>
          <w:sz w:val="24"/>
          <w:szCs w:val="24"/>
        </w:rPr>
        <w:t xml:space="preserve"> action plan special review.</w:t>
      </w:r>
    </w:p>
    <w:p w14:paraId="250BF7F5" w14:textId="77777777" w:rsidR="00E914A7" w:rsidRPr="0097426F" w:rsidRDefault="00E914A7" w:rsidP="0097426F">
      <w:pPr>
        <w:pStyle w:val="ListParagraph"/>
        <w:widowControl/>
        <w:autoSpaceDE/>
        <w:autoSpaceDN/>
        <w:ind w:left="178"/>
        <w:contextualSpacing/>
        <w:rPr>
          <w:sz w:val="24"/>
          <w:szCs w:val="24"/>
        </w:rPr>
      </w:pPr>
    </w:p>
    <w:p w14:paraId="6FD3B84E" w14:textId="294FD382" w:rsidR="0097426F" w:rsidRPr="0097426F" w:rsidRDefault="0097426F" w:rsidP="0097426F">
      <w:pPr>
        <w:pStyle w:val="NoSpacing"/>
        <w:jc w:val="both"/>
        <w:rPr>
          <w:b/>
          <w:bCs/>
          <w:sz w:val="24"/>
          <w:szCs w:val="24"/>
        </w:rPr>
      </w:pPr>
      <w:r w:rsidRPr="0097426F">
        <w:rPr>
          <w:sz w:val="24"/>
          <w:szCs w:val="24"/>
        </w:rPr>
        <w:tab/>
      </w:r>
      <w:r w:rsidR="003B1D6E">
        <w:rPr>
          <w:sz w:val="24"/>
          <w:szCs w:val="24"/>
        </w:rPr>
        <w:t xml:space="preserve">The key point in relation to emergency care was important from a quality of care </w:t>
      </w:r>
      <w:r w:rsidR="003B1D6E">
        <w:rPr>
          <w:sz w:val="24"/>
          <w:szCs w:val="24"/>
        </w:rPr>
        <w:tab/>
        <w:t>perspective. The M</w:t>
      </w:r>
      <w:r w:rsidR="00214E4B">
        <w:rPr>
          <w:sz w:val="24"/>
          <w:szCs w:val="24"/>
        </w:rPr>
        <w:t>ental Health</w:t>
      </w:r>
      <w:r w:rsidR="003B1D6E">
        <w:rPr>
          <w:sz w:val="24"/>
          <w:szCs w:val="24"/>
        </w:rPr>
        <w:t xml:space="preserve"> treatment review had been </w:t>
      </w:r>
      <w:r w:rsidR="00E57F7A">
        <w:rPr>
          <w:sz w:val="24"/>
          <w:szCs w:val="24"/>
        </w:rPr>
        <w:t>undertaken,</w:t>
      </w:r>
      <w:r w:rsidR="003B1D6E">
        <w:rPr>
          <w:sz w:val="24"/>
          <w:szCs w:val="24"/>
        </w:rPr>
        <w:t xml:space="preserve"> and feedback </w:t>
      </w:r>
      <w:r w:rsidR="00214E4B">
        <w:rPr>
          <w:sz w:val="24"/>
          <w:szCs w:val="24"/>
        </w:rPr>
        <w:tab/>
      </w:r>
      <w:r w:rsidR="003B1D6E">
        <w:rPr>
          <w:sz w:val="24"/>
          <w:szCs w:val="24"/>
        </w:rPr>
        <w:t>would be provided to a future meeting.</w:t>
      </w:r>
    </w:p>
    <w:p w14:paraId="6EFFB58A" w14:textId="77777777" w:rsidR="0097426F" w:rsidRDefault="0097426F" w:rsidP="0097426F">
      <w:pPr>
        <w:pStyle w:val="NoSpacing"/>
        <w:jc w:val="both"/>
        <w:rPr>
          <w:b/>
          <w:bCs/>
          <w:sz w:val="24"/>
          <w:szCs w:val="24"/>
        </w:rPr>
      </w:pPr>
    </w:p>
    <w:p w14:paraId="75030B09" w14:textId="62E45207" w:rsidR="0097426F" w:rsidRDefault="0097426F" w:rsidP="0097426F">
      <w:pPr>
        <w:pStyle w:val="NoSpacing"/>
        <w:jc w:val="both"/>
        <w:rPr>
          <w:b/>
          <w:bCs/>
          <w:sz w:val="24"/>
          <w:szCs w:val="24"/>
        </w:rPr>
      </w:pPr>
      <w:r>
        <w:rPr>
          <w:b/>
          <w:bCs/>
          <w:sz w:val="24"/>
          <w:szCs w:val="24"/>
        </w:rPr>
        <w:tab/>
      </w:r>
      <w:r w:rsidRPr="0097426F">
        <w:rPr>
          <w:b/>
          <w:bCs/>
          <w:sz w:val="24"/>
          <w:szCs w:val="24"/>
        </w:rPr>
        <w:t>System Quality Group</w:t>
      </w:r>
    </w:p>
    <w:p w14:paraId="0B7F5D56" w14:textId="12F9BE54" w:rsidR="0097426F" w:rsidRPr="0097426F" w:rsidRDefault="0097426F" w:rsidP="0097426F">
      <w:pPr>
        <w:pStyle w:val="NoSpacing"/>
        <w:jc w:val="both"/>
        <w:rPr>
          <w:sz w:val="24"/>
          <w:szCs w:val="24"/>
        </w:rPr>
      </w:pPr>
      <w:r>
        <w:rPr>
          <w:b/>
          <w:bCs/>
          <w:sz w:val="24"/>
          <w:szCs w:val="24"/>
        </w:rPr>
        <w:tab/>
      </w:r>
      <w:r w:rsidRPr="0097426F">
        <w:rPr>
          <w:sz w:val="24"/>
          <w:szCs w:val="24"/>
        </w:rPr>
        <w:t xml:space="preserve">There </w:t>
      </w:r>
      <w:r>
        <w:rPr>
          <w:sz w:val="24"/>
          <w:szCs w:val="24"/>
        </w:rPr>
        <w:t>were</w:t>
      </w:r>
      <w:r w:rsidRPr="0097426F">
        <w:rPr>
          <w:sz w:val="24"/>
          <w:szCs w:val="24"/>
        </w:rPr>
        <w:t xml:space="preserve"> no alerts to escalate to the Board.</w:t>
      </w:r>
    </w:p>
    <w:p w14:paraId="54295724" w14:textId="20E13C26" w:rsidR="0097426F" w:rsidRPr="0097426F" w:rsidRDefault="0097426F" w:rsidP="0097426F">
      <w:pPr>
        <w:pStyle w:val="NoSpacing"/>
        <w:jc w:val="both"/>
        <w:rPr>
          <w:sz w:val="24"/>
          <w:szCs w:val="24"/>
        </w:rPr>
      </w:pPr>
      <w:r w:rsidRPr="0097426F">
        <w:rPr>
          <w:sz w:val="24"/>
          <w:szCs w:val="24"/>
        </w:rPr>
        <w:tab/>
      </w:r>
    </w:p>
    <w:p w14:paraId="10CB4AEA" w14:textId="6C2BBE9E" w:rsidR="0097426F" w:rsidRPr="0097426F" w:rsidRDefault="0097426F" w:rsidP="0097426F">
      <w:pPr>
        <w:pStyle w:val="NoSpacing"/>
        <w:jc w:val="both"/>
        <w:rPr>
          <w:b/>
          <w:bCs/>
          <w:sz w:val="24"/>
          <w:szCs w:val="24"/>
        </w:rPr>
      </w:pPr>
      <w:r w:rsidRPr="0097426F">
        <w:rPr>
          <w:b/>
          <w:bCs/>
          <w:sz w:val="24"/>
          <w:szCs w:val="24"/>
        </w:rPr>
        <w:tab/>
        <w:t>Finance, Performance and Delivery Committee</w:t>
      </w:r>
    </w:p>
    <w:p w14:paraId="60E14CE2" w14:textId="4BFABB5A" w:rsidR="0097426F" w:rsidRPr="0097426F" w:rsidRDefault="0097426F" w:rsidP="00E914A7">
      <w:pPr>
        <w:pStyle w:val="NoSpacing"/>
        <w:jc w:val="both"/>
        <w:rPr>
          <w:sz w:val="24"/>
          <w:szCs w:val="24"/>
        </w:rPr>
      </w:pPr>
      <w:r>
        <w:rPr>
          <w:b/>
          <w:bCs/>
          <w:sz w:val="24"/>
          <w:szCs w:val="24"/>
        </w:rPr>
        <w:tab/>
      </w:r>
      <w:r w:rsidRPr="0097426F">
        <w:rPr>
          <w:sz w:val="24"/>
          <w:szCs w:val="24"/>
        </w:rPr>
        <w:t xml:space="preserve">There </w:t>
      </w:r>
      <w:r>
        <w:rPr>
          <w:sz w:val="24"/>
          <w:szCs w:val="24"/>
        </w:rPr>
        <w:t>were</w:t>
      </w:r>
      <w:r w:rsidRPr="0097426F">
        <w:rPr>
          <w:sz w:val="24"/>
          <w:szCs w:val="24"/>
        </w:rPr>
        <w:t xml:space="preserve"> two alerts to escalate to the Board regarding approval of procurement </w:t>
      </w:r>
      <w:r w:rsidRPr="0097426F">
        <w:rPr>
          <w:sz w:val="24"/>
          <w:szCs w:val="24"/>
        </w:rPr>
        <w:tab/>
        <w:t>recommendations and continuance of focus on delivering the 2024/25 financial plan.</w:t>
      </w:r>
    </w:p>
    <w:p w14:paraId="33F0060F" w14:textId="0A68FDEF" w:rsidR="0097426F" w:rsidRDefault="0097426F" w:rsidP="00E914A7">
      <w:pPr>
        <w:pStyle w:val="NoSpacing"/>
        <w:ind w:left="720" w:hanging="720"/>
        <w:jc w:val="both"/>
        <w:rPr>
          <w:sz w:val="24"/>
          <w:szCs w:val="24"/>
        </w:rPr>
      </w:pPr>
      <w:r w:rsidRPr="0097426F">
        <w:rPr>
          <w:sz w:val="24"/>
          <w:szCs w:val="24"/>
        </w:rPr>
        <w:tab/>
      </w:r>
      <w:r w:rsidR="003B1D6E">
        <w:rPr>
          <w:sz w:val="24"/>
          <w:szCs w:val="24"/>
        </w:rPr>
        <w:t>Reference was made to the high value contracts.</w:t>
      </w:r>
    </w:p>
    <w:p w14:paraId="51F93BC5" w14:textId="77777777" w:rsidR="0097426F" w:rsidRPr="0097426F" w:rsidRDefault="0097426F" w:rsidP="0097426F">
      <w:pPr>
        <w:pStyle w:val="NoSpacing"/>
        <w:jc w:val="both"/>
        <w:rPr>
          <w:sz w:val="24"/>
          <w:szCs w:val="24"/>
        </w:rPr>
      </w:pPr>
    </w:p>
    <w:p w14:paraId="6205A32F" w14:textId="1A254425" w:rsidR="0097426F" w:rsidRPr="0097426F" w:rsidRDefault="0097426F" w:rsidP="0097426F">
      <w:pPr>
        <w:pStyle w:val="NoSpacing"/>
        <w:jc w:val="both"/>
        <w:rPr>
          <w:b/>
          <w:bCs/>
          <w:sz w:val="24"/>
          <w:szCs w:val="24"/>
        </w:rPr>
      </w:pPr>
      <w:r>
        <w:rPr>
          <w:b/>
          <w:bCs/>
          <w:sz w:val="24"/>
          <w:szCs w:val="24"/>
        </w:rPr>
        <w:tab/>
      </w:r>
      <w:r w:rsidRPr="0097426F">
        <w:rPr>
          <w:b/>
          <w:bCs/>
          <w:sz w:val="24"/>
          <w:szCs w:val="24"/>
        </w:rPr>
        <w:t>Workforce Board (Workforce Committee)</w:t>
      </w:r>
    </w:p>
    <w:p w14:paraId="239FAE89" w14:textId="0DA046C9" w:rsidR="0097426F" w:rsidRPr="0097426F" w:rsidRDefault="0097426F" w:rsidP="0097426F">
      <w:pPr>
        <w:pStyle w:val="NoSpacing"/>
        <w:ind w:left="720"/>
        <w:jc w:val="both"/>
        <w:rPr>
          <w:sz w:val="24"/>
          <w:szCs w:val="24"/>
        </w:rPr>
      </w:pPr>
      <w:r w:rsidRPr="0097426F">
        <w:rPr>
          <w:sz w:val="24"/>
          <w:szCs w:val="24"/>
        </w:rPr>
        <w:t xml:space="preserve">There </w:t>
      </w:r>
      <w:r>
        <w:rPr>
          <w:sz w:val="24"/>
          <w:szCs w:val="24"/>
        </w:rPr>
        <w:t>were</w:t>
      </w:r>
      <w:r w:rsidRPr="0097426F">
        <w:rPr>
          <w:sz w:val="24"/>
          <w:szCs w:val="24"/>
        </w:rPr>
        <w:t xml:space="preserve"> no alerts to escalate to the Board.</w:t>
      </w:r>
    </w:p>
    <w:p w14:paraId="6616BBE3" w14:textId="77777777" w:rsidR="0097426F" w:rsidRDefault="0097426F" w:rsidP="0097426F">
      <w:pPr>
        <w:pStyle w:val="NoSpacing"/>
        <w:jc w:val="both"/>
        <w:rPr>
          <w:b/>
          <w:bCs/>
          <w:sz w:val="24"/>
          <w:szCs w:val="24"/>
        </w:rPr>
      </w:pPr>
      <w:r>
        <w:rPr>
          <w:b/>
          <w:bCs/>
          <w:sz w:val="24"/>
          <w:szCs w:val="24"/>
        </w:rPr>
        <w:tab/>
      </w:r>
    </w:p>
    <w:p w14:paraId="0D523A6A" w14:textId="1132E163" w:rsidR="0097426F" w:rsidRPr="0097426F" w:rsidRDefault="0097426F" w:rsidP="0097426F">
      <w:pPr>
        <w:pStyle w:val="NoSpacing"/>
        <w:jc w:val="both"/>
        <w:rPr>
          <w:b/>
          <w:bCs/>
          <w:sz w:val="24"/>
          <w:szCs w:val="24"/>
        </w:rPr>
      </w:pPr>
      <w:r>
        <w:rPr>
          <w:b/>
          <w:bCs/>
          <w:sz w:val="24"/>
          <w:szCs w:val="24"/>
        </w:rPr>
        <w:tab/>
      </w:r>
      <w:r w:rsidRPr="0097426F">
        <w:rPr>
          <w:b/>
          <w:bCs/>
          <w:sz w:val="24"/>
          <w:szCs w:val="24"/>
        </w:rPr>
        <w:t>Audit Committee</w:t>
      </w:r>
    </w:p>
    <w:p w14:paraId="78B520DB" w14:textId="366194CC" w:rsidR="0097426F" w:rsidRPr="0097426F" w:rsidRDefault="0097426F" w:rsidP="0097426F">
      <w:pPr>
        <w:pStyle w:val="NoSpacing"/>
        <w:jc w:val="both"/>
        <w:rPr>
          <w:sz w:val="24"/>
          <w:szCs w:val="24"/>
        </w:rPr>
      </w:pPr>
      <w:r w:rsidRPr="0097426F">
        <w:rPr>
          <w:sz w:val="24"/>
          <w:szCs w:val="24"/>
        </w:rPr>
        <w:tab/>
        <w:t xml:space="preserve">There </w:t>
      </w:r>
      <w:r>
        <w:rPr>
          <w:sz w:val="24"/>
          <w:szCs w:val="24"/>
        </w:rPr>
        <w:t>were</w:t>
      </w:r>
      <w:r w:rsidRPr="0097426F">
        <w:rPr>
          <w:sz w:val="24"/>
          <w:szCs w:val="24"/>
        </w:rPr>
        <w:t xml:space="preserve"> no alerts to escalate to the Board.</w:t>
      </w:r>
    </w:p>
    <w:p w14:paraId="5F9C90C7" w14:textId="4CE8649F" w:rsidR="0097426F" w:rsidRDefault="0097426F" w:rsidP="0097426F">
      <w:pPr>
        <w:pStyle w:val="NoSpacing"/>
        <w:jc w:val="both"/>
        <w:rPr>
          <w:b/>
          <w:bCs/>
          <w:sz w:val="24"/>
          <w:szCs w:val="24"/>
        </w:rPr>
      </w:pPr>
      <w:r w:rsidRPr="0097426F">
        <w:rPr>
          <w:sz w:val="24"/>
          <w:szCs w:val="24"/>
        </w:rPr>
        <w:tab/>
      </w:r>
      <w:r>
        <w:rPr>
          <w:b/>
          <w:bCs/>
          <w:sz w:val="24"/>
          <w:szCs w:val="24"/>
        </w:rPr>
        <w:tab/>
      </w:r>
    </w:p>
    <w:p w14:paraId="26979D0C" w14:textId="146B1B88" w:rsidR="0097426F" w:rsidRPr="0097426F" w:rsidRDefault="0097426F" w:rsidP="0097426F">
      <w:pPr>
        <w:pStyle w:val="NoSpacing"/>
        <w:jc w:val="both"/>
        <w:rPr>
          <w:b/>
          <w:bCs/>
          <w:sz w:val="24"/>
          <w:szCs w:val="24"/>
        </w:rPr>
      </w:pPr>
      <w:r>
        <w:rPr>
          <w:b/>
          <w:bCs/>
          <w:sz w:val="24"/>
          <w:szCs w:val="24"/>
        </w:rPr>
        <w:tab/>
      </w:r>
      <w:r w:rsidRPr="0097426F">
        <w:rPr>
          <w:b/>
          <w:bCs/>
          <w:sz w:val="24"/>
          <w:szCs w:val="24"/>
        </w:rPr>
        <w:t>Clinical and Professional Committee</w:t>
      </w:r>
    </w:p>
    <w:p w14:paraId="0BE93F0D" w14:textId="64B57868" w:rsidR="0097426F" w:rsidRPr="0097426F" w:rsidRDefault="0097426F" w:rsidP="003B1D6E">
      <w:pPr>
        <w:pStyle w:val="NoSpacing"/>
        <w:ind w:left="720" w:hanging="720"/>
        <w:jc w:val="both"/>
        <w:rPr>
          <w:sz w:val="24"/>
          <w:szCs w:val="24"/>
        </w:rPr>
      </w:pPr>
      <w:r w:rsidRPr="0097426F">
        <w:rPr>
          <w:sz w:val="24"/>
          <w:szCs w:val="24"/>
        </w:rPr>
        <w:tab/>
        <w:t xml:space="preserve">There </w:t>
      </w:r>
      <w:r>
        <w:rPr>
          <w:sz w:val="24"/>
          <w:szCs w:val="24"/>
        </w:rPr>
        <w:t>were</w:t>
      </w:r>
      <w:r w:rsidRPr="0097426F">
        <w:rPr>
          <w:sz w:val="24"/>
          <w:szCs w:val="24"/>
        </w:rPr>
        <w:t xml:space="preserve"> two alerts to escalate to the Board regarding prioritisation of resource and funding for the Women Living Well Longer programme.</w:t>
      </w:r>
      <w:r w:rsidR="003B1D6E">
        <w:rPr>
          <w:sz w:val="24"/>
          <w:szCs w:val="24"/>
        </w:rPr>
        <w:t xml:space="preserve"> The prioritisation of resource was raised. Funding for the Women Living Well Longer programme would end at the end of the financial year 2024-2025.  A womens </w:t>
      </w:r>
      <w:r w:rsidR="000D7FD7">
        <w:rPr>
          <w:sz w:val="24"/>
          <w:szCs w:val="24"/>
        </w:rPr>
        <w:t>h</w:t>
      </w:r>
      <w:r w:rsidR="003B1D6E">
        <w:rPr>
          <w:sz w:val="24"/>
          <w:szCs w:val="24"/>
        </w:rPr>
        <w:t>ealth conference had taken place in North Yorkshire last year so this linked into the wider work being taken. This was an important matter to the Board and consider a sustainable way of keeping this going.</w:t>
      </w:r>
    </w:p>
    <w:p w14:paraId="74BD16D6" w14:textId="77777777" w:rsidR="0097426F" w:rsidRDefault="0097426F" w:rsidP="0097426F">
      <w:pPr>
        <w:pStyle w:val="NoSpacing"/>
        <w:jc w:val="both"/>
        <w:rPr>
          <w:b/>
          <w:bCs/>
          <w:sz w:val="24"/>
          <w:szCs w:val="24"/>
        </w:rPr>
      </w:pPr>
      <w:r>
        <w:rPr>
          <w:b/>
          <w:bCs/>
          <w:sz w:val="24"/>
          <w:szCs w:val="24"/>
        </w:rPr>
        <w:tab/>
      </w:r>
    </w:p>
    <w:p w14:paraId="2170931A" w14:textId="1521F400" w:rsidR="0097426F" w:rsidRPr="0097426F" w:rsidRDefault="0097426F" w:rsidP="0097426F">
      <w:pPr>
        <w:pStyle w:val="NoSpacing"/>
        <w:jc w:val="both"/>
        <w:rPr>
          <w:b/>
          <w:bCs/>
          <w:sz w:val="24"/>
          <w:szCs w:val="24"/>
        </w:rPr>
      </w:pPr>
      <w:r>
        <w:rPr>
          <w:b/>
          <w:bCs/>
          <w:sz w:val="24"/>
          <w:szCs w:val="24"/>
        </w:rPr>
        <w:tab/>
      </w:r>
      <w:r w:rsidRPr="0097426F">
        <w:rPr>
          <w:b/>
          <w:bCs/>
          <w:sz w:val="24"/>
          <w:szCs w:val="24"/>
        </w:rPr>
        <w:t>Remuneration Committee</w:t>
      </w:r>
    </w:p>
    <w:p w14:paraId="6AA1EDA3" w14:textId="041A98D4" w:rsidR="0097426F" w:rsidRPr="0097426F" w:rsidRDefault="0097426F" w:rsidP="0097426F">
      <w:pPr>
        <w:pStyle w:val="NoSpacing"/>
        <w:jc w:val="both"/>
        <w:rPr>
          <w:sz w:val="24"/>
          <w:szCs w:val="24"/>
        </w:rPr>
      </w:pPr>
      <w:r w:rsidRPr="0097426F">
        <w:rPr>
          <w:sz w:val="24"/>
          <w:szCs w:val="24"/>
        </w:rPr>
        <w:tab/>
        <w:t xml:space="preserve">There </w:t>
      </w:r>
      <w:r>
        <w:rPr>
          <w:sz w:val="24"/>
          <w:szCs w:val="24"/>
        </w:rPr>
        <w:t>were</w:t>
      </w:r>
      <w:r w:rsidRPr="0097426F">
        <w:rPr>
          <w:sz w:val="24"/>
          <w:szCs w:val="24"/>
        </w:rPr>
        <w:t xml:space="preserve"> no alerts to escalate to the Board.</w:t>
      </w:r>
    </w:p>
    <w:p w14:paraId="71AB96B8" w14:textId="390CFECB" w:rsidR="0097426F" w:rsidRDefault="0097426F" w:rsidP="0097426F">
      <w:pPr>
        <w:pStyle w:val="NoSpacing"/>
        <w:jc w:val="both"/>
        <w:rPr>
          <w:b/>
          <w:bCs/>
          <w:sz w:val="24"/>
          <w:szCs w:val="24"/>
        </w:rPr>
      </w:pPr>
      <w:r w:rsidRPr="0097426F">
        <w:rPr>
          <w:sz w:val="24"/>
          <w:szCs w:val="24"/>
        </w:rPr>
        <w:tab/>
      </w:r>
      <w:r>
        <w:rPr>
          <w:b/>
          <w:bCs/>
          <w:sz w:val="24"/>
          <w:szCs w:val="24"/>
        </w:rPr>
        <w:tab/>
      </w:r>
    </w:p>
    <w:p w14:paraId="76C819B2" w14:textId="5EC1F446" w:rsidR="0097426F" w:rsidRPr="0097426F" w:rsidRDefault="0097426F" w:rsidP="0097426F">
      <w:pPr>
        <w:pStyle w:val="NoSpacing"/>
        <w:jc w:val="both"/>
        <w:rPr>
          <w:b/>
          <w:bCs/>
          <w:sz w:val="24"/>
          <w:szCs w:val="24"/>
        </w:rPr>
      </w:pPr>
      <w:r>
        <w:rPr>
          <w:b/>
          <w:bCs/>
          <w:sz w:val="24"/>
          <w:szCs w:val="24"/>
        </w:rPr>
        <w:tab/>
      </w:r>
      <w:r w:rsidRPr="0097426F">
        <w:rPr>
          <w:b/>
          <w:bCs/>
          <w:sz w:val="24"/>
          <w:szCs w:val="24"/>
        </w:rPr>
        <w:t>Pharmaceutical Services Regulations Committee</w:t>
      </w:r>
    </w:p>
    <w:p w14:paraId="4DEBA1DA" w14:textId="61E556C6" w:rsidR="0097426F" w:rsidRPr="0097426F" w:rsidRDefault="0097426F" w:rsidP="0097426F">
      <w:pPr>
        <w:pStyle w:val="NoSpacing"/>
        <w:jc w:val="both"/>
        <w:rPr>
          <w:sz w:val="24"/>
          <w:szCs w:val="24"/>
        </w:rPr>
      </w:pPr>
      <w:r w:rsidRPr="0097426F">
        <w:rPr>
          <w:sz w:val="24"/>
          <w:szCs w:val="24"/>
        </w:rPr>
        <w:tab/>
        <w:t xml:space="preserve">There </w:t>
      </w:r>
      <w:r>
        <w:rPr>
          <w:sz w:val="24"/>
          <w:szCs w:val="24"/>
        </w:rPr>
        <w:t>were</w:t>
      </w:r>
      <w:r w:rsidRPr="0097426F">
        <w:rPr>
          <w:sz w:val="24"/>
          <w:szCs w:val="24"/>
        </w:rPr>
        <w:t xml:space="preserve"> no alerts to escalate to the Board.</w:t>
      </w:r>
    </w:p>
    <w:p w14:paraId="628E316C" w14:textId="721EF758" w:rsidR="0097426F" w:rsidRDefault="0097426F" w:rsidP="0097426F">
      <w:pPr>
        <w:pStyle w:val="NoSpacing"/>
        <w:jc w:val="both"/>
        <w:rPr>
          <w:b/>
          <w:bCs/>
          <w:sz w:val="24"/>
          <w:szCs w:val="24"/>
        </w:rPr>
      </w:pPr>
      <w:r w:rsidRPr="0097426F">
        <w:rPr>
          <w:sz w:val="24"/>
          <w:szCs w:val="24"/>
        </w:rPr>
        <w:tab/>
      </w:r>
      <w:r>
        <w:rPr>
          <w:b/>
          <w:bCs/>
          <w:sz w:val="24"/>
          <w:szCs w:val="24"/>
        </w:rPr>
        <w:tab/>
      </w:r>
    </w:p>
    <w:p w14:paraId="749126A1" w14:textId="040ADCE5" w:rsidR="005838FE" w:rsidRPr="005838FE" w:rsidRDefault="0097426F" w:rsidP="0097426F">
      <w:pPr>
        <w:pStyle w:val="NoSpacing"/>
        <w:jc w:val="both"/>
        <w:rPr>
          <w:sz w:val="24"/>
          <w:szCs w:val="24"/>
        </w:rPr>
      </w:pPr>
      <w:r>
        <w:rPr>
          <w:b/>
          <w:bCs/>
          <w:sz w:val="24"/>
          <w:szCs w:val="24"/>
        </w:rPr>
        <w:tab/>
      </w:r>
      <w:r w:rsidRPr="0097426F">
        <w:rPr>
          <w:b/>
          <w:bCs/>
          <w:sz w:val="24"/>
          <w:szCs w:val="24"/>
        </w:rPr>
        <w:t>North East Lincolnshire Joint Committee</w:t>
      </w:r>
    </w:p>
    <w:p w14:paraId="79EBB25E" w14:textId="076A8795" w:rsidR="007618E7" w:rsidRDefault="0097426F" w:rsidP="000D7FD7">
      <w:pPr>
        <w:pStyle w:val="ListParagraph"/>
        <w:widowControl/>
        <w:autoSpaceDE/>
        <w:autoSpaceDN/>
        <w:ind w:left="720"/>
        <w:contextualSpacing/>
        <w:jc w:val="both"/>
        <w:rPr>
          <w:sz w:val="24"/>
          <w:szCs w:val="24"/>
        </w:rPr>
      </w:pPr>
      <w:r w:rsidRPr="0097426F">
        <w:rPr>
          <w:sz w:val="24"/>
          <w:szCs w:val="24"/>
        </w:rPr>
        <w:t xml:space="preserve">There </w:t>
      </w:r>
      <w:r>
        <w:rPr>
          <w:sz w:val="24"/>
          <w:szCs w:val="24"/>
        </w:rPr>
        <w:t>wa</w:t>
      </w:r>
      <w:r w:rsidRPr="0097426F">
        <w:rPr>
          <w:sz w:val="24"/>
          <w:szCs w:val="24"/>
        </w:rPr>
        <w:t xml:space="preserve">s one alert to escalate to the Board regarding understanding the potential implications of the establishment of a contractual joint venture for Mental Health, </w:t>
      </w:r>
      <w:r w:rsidR="00E57F7A">
        <w:rPr>
          <w:sz w:val="24"/>
          <w:szCs w:val="24"/>
        </w:rPr>
        <w:t>L</w:t>
      </w:r>
      <w:r w:rsidRPr="0097426F">
        <w:rPr>
          <w:sz w:val="24"/>
          <w:szCs w:val="24"/>
        </w:rPr>
        <w:t>earning Disabilities and Autism.</w:t>
      </w:r>
      <w:r w:rsidR="003B1D6E">
        <w:rPr>
          <w:sz w:val="24"/>
          <w:szCs w:val="24"/>
        </w:rPr>
        <w:t xml:space="preserve"> </w:t>
      </w:r>
    </w:p>
    <w:p w14:paraId="0A6FA0DD" w14:textId="77777777" w:rsidR="003A3AC1" w:rsidRDefault="003A3AC1" w:rsidP="00E914A7">
      <w:pPr>
        <w:pStyle w:val="ListParagraph"/>
        <w:widowControl/>
        <w:autoSpaceDE/>
        <w:autoSpaceDN/>
        <w:ind w:left="176"/>
        <w:contextualSpacing/>
        <w:jc w:val="both"/>
        <w:rPr>
          <w:sz w:val="24"/>
          <w:szCs w:val="24"/>
        </w:rPr>
      </w:pPr>
    </w:p>
    <w:p w14:paraId="44E9BCDF" w14:textId="339A1B8A" w:rsidR="003A3AC1" w:rsidRPr="003A3AC1" w:rsidRDefault="003A3AC1" w:rsidP="00E914A7">
      <w:pPr>
        <w:pStyle w:val="ListParagraph"/>
        <w:widowControl/>
        <w:autoSpaceDE/>
        <w:autoSpaceDN/>
        <w:ind w:left="176"/>
        <w:contextualSpacing/>
        <w:jc w:val="both"/>
        <w:rPr>
          <w:sz w:val="24"/>
          <w:szCs w:val="24"/>
        </w:rPr>
      </w:pPr>
      <w:r>
        <w:rPr>
          <w:sz w:val="24"/>
          <w:szCs w:val="24"/>
        </w:rPr>
        <w:tab/>
      </w:r>
      <w:r w:rsidRPr="003A3AC1">
        <w:rPr>
          <w:sz w:val="24"/>
          <w:szCs w:val="24"/>
        </w:rPr>
        <w:t xml:space="preserve">The Board acknowledged the key areas requiring further oversight. There was an </w:t>
      </w:r>
      <w:r>
        <w:rPr>
          <w:sz w:val="24"/>
          <w:szCs w:val="24"/>
        </w:rPr>
        <w:tab/>
      </w:r>
      <w:r w:rsidRPr="003A3AC1">
        <w:rPr>
          <w:sz w:val="24"/>
          <w:szCs w:val="24"/>
        </w:rPr>
        <w:t xml:space="preserve">emphasis on ensuring that </w:t>
      </w:r>
      <w:r>
        <w:rPr>
          <w:sz w:val="24"/>
          <w:szCs w:val="24"/>
        </w:rPr>
        <w:t>C</w:t>
      </w:r>
      <w:r w:rsidRPr="003A3AC1">
        <w:rPr>
          <w:sz w:val="24"/>
          <w:szCs w:val="24"/>
        </w:rPr>
        <w:t>ommittee discussions and recommendations align</w:t>
      </w:r>
      <w:r>
        <w:rPr>
          <w:sz w:val="24"/>
          <w:szCs w:val="24"/>
        </w:rPr>
        <w:t>ed</w:t>
      </w:r>
      <w:r w:rsidRPr="003A3AC1">
        <w:rPr>
          <w:sz w:val="24"/>
          <w:szCs w:val="24"/>
        </w:rPr>
        <w:t xml:space="preserve"> with </w:t>
      </w:r>
      <w:r>
        <w:rPr>
          <w:sz w:val="24"/>
          <w:szCs w:val="24"/>
        </w:rPr>
        <w:tab/>
      </w:r>
      <w:r w:rsidRPr="003A3AC1">
        <w:rPr>
          <w:sz w:val="24"/>
          <w:szCs w:val="24"/>
        </w:rPr>
        <w:t>the Board’s strategic objectives.</w:t>
      </w:r>
      <w:r>
        <w:rPr>
          <w:sz w:val="24"/>
          <w:szCs w:val="24"/>
        </w:rPr>
        <w:t xml:space="preserve"> </w:t>
      </w:r>
      <w:r w:rsidRPr="003A3AC1">
        <w:rPr>
          <w:sz w:val="24"/>
          <w:szCs w:val="24"/>
        </w:rPr>
        <w:t xml:space="preserve">The Board acknowledged the importance of ongoing </w:t>
      </w:r>
      <w:r>
        <w:rPr>
          <w:sz w:val="24"/>
          <w:szCs w:val="24"/>
        </w:rPr>
        <w:tab/>
      </w:r>
      <w:r w:rsidRPr="003A3AC1">
        <w:rPr>
          <w:sz w:val="24"/>
          <w:szCs w:val="24"/>
        </w:rPr>
        <w:t xml:space="preserve">monitoring and follow-up on the escalated </w:t>
      </w:r>
      <w:r w:rsidR="00924A6E" w:rsidRPr="003A3AC1">
        <w:rPr>
          <w:sz w:val="24"/>
          <w:szCs w:val="24"/>
        </w:rPr>
        <w:t>issues.</w:t>
      </w:r>
    </w:p>
    <w:p w14:paraId="0BAA9684" w14:textId="72383DD1" w:rsidR="00E914A7" w:rsidRDefault="008F7889" w:rsidP="006301C8">
      <w:pPr>
        <w:pStyle w:val="NoSpacing"/>
        <w:jc w:val="both"/>
        <w:rPr>
          <w:sz w:val="24"/>
          <w:szCs w:val="24"/>
        </w:rPr>
      </w:pPr>
      <w:r>
        <w:rPr>
          <w:sz w:val="24"/>
          <w:szCs w:val="24"/>
        </w:rPr>
        <w:tab/>
      </w:r>
    </w:p>
    <w:p w14:paraId="6534C7CD" w14:textId="28F26180" w:rsidR="00055EE6" w:rsidRDefault="001666F9" w:rsidP="0097426F">
      <w:pPr>
        <w:pStyle w:val="NoSpacing"/>
        <w:ind w:firstLine="720"/>
        <w:jc w:val="both"/>
        <w:rPr>
          <w:b/>
          <w:bCs/>
          <w:sz w:val="24"/>
          <w:szCs w:val="24"/>
        </w:rPr>
      </w:pPr>
      <w:r>
        <w:rPr>
          <w:b/>
          <w:bCs/>
          <w:sz w:val="24"/>
          <w:szCs w:val="24"/>
        </w:rPr>
        <w:t>Outcome:</w:t>
      </w:r>
    </w:p>
    <w:p w14:paraId="7C1351EA" w14:textId="77777777" w:rsidR="00C1111C" w:rsidRDefault="00C1111C" w:rsidP="006301C8">
      <w:pPr>
        <w:pStyle w:val="NoSpacing"/>
        <w:jc w:val="both"/>
        <w:rPr>
          <w:b/>
          <w:bCs/>
          <w:sz w:val="24"/>
          <w:szCs w:val="24"/>
        </w:rPr>
      </w:pPr>
    </w:p>
    <w:p w14:paraId="2549F4A3" w14:textId="61102B08" w:rsidR="00EF6C99" w:rsidRDefault="00EF6C99" w:rsidP="00B50599">
      <w:pPr>
        <w:widowControl/>
        <w:autoSpaceDE/>
        <w:autoSpaceDN/>
        <w:contextualSpacing/>
        <w:jc w:val="both"/>
        <w:rPr>
          <w:b/>
          <w:bCs/>
          <w:sz w:val="24"/>
          <w:szCs w:val="24"/>
        </w:rPr>
      </w:pPr>
      <w:r w:rsidRPr="0051271C">
        <w:rPr>
          <w:b/>
          <w:bCs/>
          <w:sz w:val="24"/>
          <w:szCs w:val="24"/>
        </w:rPr>
        <w:tab/>
        <w:t>Board Members note</w:t>
      </w:r>
      <w:r w:rsidR="00B02273">
        <w:rPr>
          <w:b/>
          <w:bCs/>
          <w:sz w:val="24"/>
          <w:szCs w:val="24"/>
        </w:rPr>
        <w:t>d</w:t>
      </w:r>
      <w:r w:rsidRPr="0051271C">
        <w:rPr>
          <w:b/>
          <w:bCs/>
          <w:sz w:val="24"/>
          <w:szCs w:val="24"/>
        </w:rPr>
        <w:t xml:space="preserve"> the content of the Committee Assurance and Escalation </w:t>
      </w:r>
      <w:r w:rsidR="0051271C">
        <w:rPr>
          <w:b/>
          <w:bCs/>
          <w:sz w:val="24"/>
          <w:szCs w:val="24"/>
        </w:rPr>
        <w:tab/>
      </w:r>
      <w:r w:rsidRPr="0051271C">
        <w:rPr>
          <w:b/>
          <w:bCs/>
          <w:sz w:val="24"/>
          <w:szCs w:val="24"/>
        </w:rPr>
        <w:t>Reports.</w:t>
      </w:r>
    </w:p>
    <w:p w14:paraId="2086C9E0" w14:textId="77777777" w:rsidR="00046C29" w:rsidRPr="00AF6A85" w:rsidRDefault="00046C29" w:rsidP="00046C29">
      <w:pPr>
        <w:pStyle w:val="NoSpacing"/>
        <w:jc w:val="both"/>
        <w:rPr>
          <w:b/>
          <w:bCs/>
          <w:sz w:val="24"/>
          <w:szCs w:val="24"/>
        </w:rPr>
      </w:pPr>
      <w:r>
        <w:rPr>
          <w:b/>
          <w:bCs/>
          <w:sz w:val="24"/>
          <w:szCs w:val="24"/>
        </w:rPr>
        <w:lastRenderedPageBreak/>
        <w:t>O</w:t>
      </w:r>
      <w:r w:rsidRPr="00AF6A85">
        <w:rPr>
          <w:b/>
          <w:bCs/>
          <w:sz w:val="24"/>
          <w:szCs w:val="24"/>
        </w:rPr>
        <w:t>THER MATTERS FOR THE BOARD</w:t>
      </w:r>
    </w:p>
    <w:p w14:paraId="20E8CD17" w14:textId="77777777" w:rsidR="00093BD7" w:rsidRDefault="00093BD7" w:rsidP="00093BD7">
      <w:pPr>
        <w:pStyle w:val="NoSpacing"/>
        <w:jc w:val="both"/>
        <w:rPr>
          <w:b/>
          <w:bCs/>
          <w:sz w:val="24"/>
          <w:szCs w:val="24"/>
        </w:rPr>
      </w:pPr>
    </w:p>
    <w:p w14:paraId="7E93D16D" w14:textId="0702A29E" w:rsidR="00A0104B" w:rsidRPr="00A0104B" w:rsidRDefault="00093BD7" w:rsidP="00A0104B">
      <w:pPr>
        <w:pStyle w:val="NoSpacing"/>
        <w:jc w:val="both"/>
        <w:rPr>
          <w:b/>
          <w:bCs/>
          <w:sz w:val="24"/>
          <w:szCs w:val="24"/>
          <w:lang w:val="en-GB"/>
        </w:rPr>
      </w:pPr>
      <w:r w:rsidRPr="00A0104B">
        <w:rPr>
          <w:b/>
          <w:bCs/>
          <w:sz w:val="24"/>
          <w:szCs w:val="24"/>
        </w:rPr>
        <w:t>1</w:t>
      </w:r>
      <w:r w:rsidR="00A0104B" w:rsidRPr="00A0104B">
        <w:rPr>
          <w:b/>
          <w:bCs/>
          <w:sz w:val="24"/>
          <w:szCs w:val="24"/>
        </w:rPr>
        <w:t>4</w:t>
      </w:r>
      <w:r w:rsidRPr="00A0104B">
        <w:rPr>
          <w:b/>
          <w:bCs/>
          <w:sz w:val="24"/>
          <w:szCs w:val="24"/>
        </w:rPr>
        <w:t>.</w:t>
      </w:r>
      <w:r w:rsidRPr="00A0104B">
        <w:rPr>
          <w:b/>
          <w:bCs/>
          <w:sz w:val="24"/>
          <w:szCs w:val="24"/>
        </w:rPr>
        <w:tab/>
      </w:r>
      <w:r w:rsidR="00A0104B" w:rsidRPr="00A0104B">
        <w:rPr>
          <w:b/>
          <w:bCs/>
          <w:sz w:val="24"/>
          <w:szCs w:val="24"/>
        </w:rPr>
        <w:t>Governance Items Reserved to the Board</w:t>
      </w:r>
    </w:p>
    <w:p w14:paraId="4FFD111E" w14:textId="77777777" w:rsidR="00E57F7A" w:rsidRDefault="00E57F7A" w:rsidP="00A0104B">
      <w:pPr>
        <w:pStyle w:val="ListParagraph"/>
      </w:pPr>
    </w:p>
    <w:p w14:paraId="5193C55A" w14:textId="61E660C2" w:rsidR="00A0104B" w:rsidRDefault="00A0104B" w:rsidP="00A0104B">
      <w:pPr>
        <w:pStyle w:val="NoSpacing"/>
        <w:jc w:val="both"/>
        <w:rPr>
          <w:b/>
          <w:bCs/>
          <w:sz w:val="24"/>
          <w:szCs w:val="24"/>
        </w:rPr>
      </w:pPr>
      <w:r w:rsidRPr="00780BE7">
        <w:rPr>
          <w:sz w:val="24"/>
          <w:szCs w:val="24"/>
        </w:rPr>
        <w:tab/>
      </w:r>
      <w:r w:rsidRPr="00780BE7">
        <w:rPr>
          <w:b/>
          <w:bCs/>
          <w:sz w:val="24"/>
          <w:szCs w:val="24"/>
        </w:rPr>
        <w:t>Constitution and Standing Orders</w:t>
      </w:r>
    </w:p>
    <w:p w14:paraId="1DA72E42" w14:textId="77777777" w:rsidR="003A3AC1" w:rsidRDefault="003A3AC1" w:rsidP="00A0104B">
      <w:pPr>
        <w:pStyle w:val="NoSpacing"/>
        <w:jc w:val="both"/>
        <w:rPr>
          <w:b/>
          <w:bCs/>
          <w:sz w:val="24"/>
          <w:szCs w:val="24"/>
        </w:rPr>
      </w:pPr>
    </w:p>
    <w:p w14:paraId="0A4B19EF" w14:textId="5E585910" w:rsidR="003A3AC1" w:rsidRPr="003A3AC1" w:rsidRDefault="003A3AC1" w:rsidP="00E57F7A">
      <w:pPr>
        <w:jc w:val="both"/>
        <w:rPr>
          <w:sz w:val="24"/>
          <w:szCs w:val="24"/>
        </w:rPr>
      </w:pPr>
      <w:r>
        <w:rPr>
          <w:b/>
          <w:bCs/>
          <w:sz w:val="24"/>
          <w:szCs w:val="24"/>
        </w:rPr>
        <w:tab/>
      </w:r>
      <w:r w:rsidRPr="003A3AC1">
        <w:rPr>
          <w:sz w:val="24"/>
          <w:szCs w:val="24"/>
        </w:rPr>
        <w:t xml:space="preserve">The Executive Director of Corporate Affairs presented items reserved to the Board, </w:t>
      </w:r>
      <w:r>
        <w:rPr>
          <w:sz w:val="24"/>
          <w:szCs w:val="24"/>
        </w:rPr>
        <w:tab/>
      </w:r>
      <w:r w:rsidRPr="003A3AC1">
        <w:rPr>
          <w:sz w:val="24"/>
          <w:szCs w:val="24"/>
        </w:rPr>
        <w:t>including the Constitution and Standing Orders.</w:t>
      </w:r>
    </w:p>
    <w:p w14:paraId="659880EA" w14:textId="77777777" w:rsidR="003A3AC1" w:rsidRDefault="003A3AC1" w:rsidP="003A3AC1">
      <w:pPr>
        <w:rPr>
          <w:sz w:val="24"/>
          <w:szCs w:val="24"/>
        </w:rPr>
      </w:pPr>
    </w:p>
    <w:p w14:paraId="7E2E98D9" w14:textId="103E926E" w:rsidR="003A3AC1" w:rsidRPr="003A3AC1" w:rsidRDefault="003A3AC1" w:rsidP="00E57F7A">
      <w:pPr>
        <w:jc w:val="both"/>
        <w:rPr>
          <w:sz w:val="24"/>
          <w:szCs w:val="24"/>
        </w:rPr>
      </w:pPr>
      <w:r>
        <w:rPr>
          <w:sz w:val="24"/>
          <w:szCs w:val="24"/>
        </w:rPr>
        <w:tab/>
      </w:r>
      <w:r w:rsidRPr="003A3AC1">
        <w:rPr>
          <w:sz w:val="24"/>
          <w:szCs w:val="24"/>
        </w:rPr>
        <w:t xml:space="preserve">The Board reviewed the Constitution and Standing Orders noting that the majority of </w:t>
      </w:r>
      <w:r>
        <w:rPr>
          <w:sz w:val="24"/>
          <w:szCs w:val="24"/>
        </w:rPr>
        <w:tab/>
      </w:r>
      <w:r w:rsidRPr="003A3AC1">
        <w:rPr>
          <w:sz w:val="24"/>
          <w:szCs w:val="24"/>
        </w:rPr>
        <w:t>changes were requested by NHS England</w:t>
      </w:r>
      <w:r>
        <w:rPr>
          <w:sz w:val="24"/>
          <w:szCs w:val="24"/>
        </w:rPr>
        <w:t xml:space="preserve"> (NHSE)</w:t>
      </w:r>
      <w:r w:rsidRPr="003A3AC1">
        <w:rPr>
          <w:sz w:val="24"/>
          <w:szCs w:val="24"/>
        </w:rPr>
        <w:t xml:space="preserve"> as part of their national updates to </w:t>
      </w:r>
      <w:r>
        <w:rPr>
          <w:sz w:val="24"/>
          <w:szCs w:val="24"/>
        </w:rPr>
        <w:tab/>
      </w:r>
      <w:r w:rsidRPr="003A3AC1">
        <w:rPr>
          <w:sz w:val="24"/>
          <w:szCs w:val="24"/>
        </w:rPr>
        <w:t>the model constitution.</w:t>
      </w:r>
    </w:p>
    <w:p w14:paraId="2C039F32" w14:textId="77777777" w:rsidR="003A3AC1" w:rsidRDefault="003A3AC1" w:rsidP="00E57F7A">
      <w:pPr>
        <w:jc w:val="both"/>
        <w:rPr>
          <w:sz w:val="24"/>
          <w:szCs w:val="24"/>
        </w:rPr>
      </w:pPr>
    </w:p>
    <w:p w14:paraId="5CAAB16B" w14:textId="50350422" w:rsidR="003A3AC1" w:rsidRPr="003A3AC1" w:rsidRDefault="003A3AC1" w:rsidP="00E57F7A">
      <w:pPr>
        <w:jc w:val="both"/>
        <w:rPr>
          <w:sz w:val="24"/>
          <w:szCs w:val="24"/>
        </w:rPr>
      </w:pPr>
      <w:r>
        <w:rPr>
          <w:sz w:val="24"/>
          <w:szCs w:val="24"/>
        </w:rPr>
        <w:tab/>
      </w:r>
      <w:r w:rsidRPr="003A3AC1">
        <w:rPr>
          <w:sz w:val="24"/>
          <w:szCs w:val="24"/>
        </w:rPr>
        <w:t xml:space="preserve">Emphasis was placed on ensuring compliance with statutory requirements and best </w:t>
      </w:r>
      <w:r>
        <w:rPr>
          <w:sz w:val="24"/>
          <w:szCs w:val="24"/>
        </w:rPr>
        <w:tab/>
      </w:r>
      <w:r w:rsidRPr="003A3AC1">
        <w:rPr>
          <w:sz w:val="24"/>
          <w:szCs w:val="24"/>
        </w:rPr>
        <w:t>governance practices.</w:t>
      </w:r>
    </w:p>
    <w:p w14:paraId="35020D00" w14:textId="77777777" w:rsidR="003A3AC1" w:rsidRDefault="003A3AC1" w:rsidP="00E57F7A">
      <w:pPr>
        <w:jc w:val="both"/>
        <w:rPr>
          <w:sz w:val="24"/>
          <w:szCs w:val="24"/>
        </w:rPr>
      </w:pPr>
    </w:p>
    <w:p w14:paraId="4C4DD871" w14:textId="2E2C966D" w:rsidR="008D17CD" w:rsidRPr="005838FE" w:rsidRDefault="0023232D" w:rsidP="00E57F7A">
      <w:pPr>
        <w:ind w:left="720" w:hanging="720"/>
        <w:jc w:val="both"/>
        <w:rPr>
          <w:sz w:val="24"/>
          <w:szCs w:val="24"/>
        </w:rPr>
      </w:pPr>
      <w:r>
        <w:rPr>
          <w:sz w:val="24"/>
          <w:szCs w:val="24"/>
        </w:rPr>
        <w:tab/>
        <w:t>Upon approval by the Board the final version would be submitted to NHS</w:t>
      </w:r>
      <w:r w:rsidR="003A3AC1">
        <w:rPr>
          <w:sz w:val="24"/>
          <w:szCs w:val="24"/>
        </w:rPr>
        <w:t>E</w:t>
      </w:r>
      <w:r>
        <w:rPr>
          <w:sz w:val="24"/>
          <w:szCs w:val="24"/>
        </w:rPr>
        <w:t xml:space="preserve"> for their approval and would subsequently be published on the ICB’s website.</w:t>
      </w:r>
    </w:p>
    <w:p w14:paraId="18720086" w14:textId="77777777" w:rsidR="00E03771" w:rsidRDefault="00E03771" w:rsidP="00A07BE6">
      <w:pPr>
        <w:pStyle w:val="NoSpacing"/>
        <w:jc w:val="both"/>
        <w:rPr>
          <w:sz w:val="24"/>
          <w:szCs w:val="24"/>
        </w:rPr>
      </w:pPr>
    </w:p>
    <w:p w14:paraId="17A3623B" w14:textId="3DEA874A" w:rsidR="00093BD7" w:rsidRDefault="004D18C6" w:rsidP="00093BD7">
      <w:pPr>
        <w:pStyle w:val="NoSpacing"/>
        <w:ind w:left="720" w:hanging="720"/>
        <w:jc w:val="both"/>
        <w:rPr>
          <w:b/>
          <w:sz w:val="24"/>
          <w:szCs w:val="24"/>
          <w:lang w:val="en-GB"/>
        </w:rPr>
      </w:pPr>
      <w:r>
        <w:rPr>
          <w:sz w:val="24"/>
          <w:szCs w:val="24"/>
        </w:rPr>
        <w:tab/>
      </w:r>
      <w:r w:rsidR="00093BD7">
        <w:rPr>
          <w:b/>
          <w:sz w:val="24"/>
          <w:szCs w:val="24"/>
          <w:lang w:val="en-GB"/>
        </w:rPr>
        <w:t>Outcome:</w:t>
      </w:r>
    </w:p>
    <w:p w14:paraId="477FF7F8" w14:textId="77777777" w:rsidR="00A0104B" w:rsidRDefault="00A0104B" w:rsidP="00093BD7">
      <w:pPr>
        <w:pStyle w:val="NoSpacing"/>
        <w:ind w:left="720" w:hanging="720"/>
        <w:jc w:val="both"/>
        <w:rPr>
          <w:b/>
          <w:sz w:val="24"/>
          <w:szCs w:val="24"/>
          <w:lang w:val="en-GB"/>
        </w:rPr>
      </w:pPr>
    </w:p>
    <w:p w14:paraId="4CC75DD6" w14:textId="1F4ABEF7" w:rsidR="00A0104B" w:rsidRDefault="00A0104B" w:rsidP="00093BD7">
      <w:pPr>
        <w:pStyle w:val="NoSpacing"/>
        <w:ind w:left="720" w:hanging="720"/>
        <w:jc w:val="both"/>
        <w:rPr>
          <w:b/>
          <w:sz w:val="24"/>
          <w:szCs w:val="24"/>
          <w:lang w:val="en-GB"/>
        </w:rPr>
      </w:pPr>
      <w:r>
        <w:rPr>
          <w:b/>
          <w:sz w:val="24"/>
          <w:szCs w:val="24"/>
          <w:lang w:val="en-GB"/>
        </w:rPr>
        <w:tab/>
        <w:t xml:space="preserve">Board Members </w:t>
      </w:r>
    </w:p>
    <w:p w14:paraId="528C9A97" w14:textId="77777777" w:rsidR="00780BE7" w:rsidRDefault="00780BE7" w:rsidP="00093BD7">
      <w:pPr>
        <w:pStyle w:val="NoSpacing"/>
        <w:ind w:left="720" w:hanging="720"/>
        <w:jc w:val="both"/>
        <w:rPr>
          <w:b/>
          <w:sz w:val="24"/>
          <w:szCs w:val="24"/>
          <w:lang w:val="en-GB"/>
        </w:rPr>
      </w:pPr>
    </w:p>
    <w:p w14:paraId="2AB6C4DC" w14:textId="55C114F8" w:rsidR="00780BE7" w:rsidRDefault="00780BE7" w:rsidP="00780BE7">
      <w:pPr>
        <w:pStyle w:val="NoSpacing"/>
        <w:numPr>
          <w:ilvl w:val="0"/>
          <w:numId w:val="30"/>
        </w:numPr>
        <w:tabs>
          <w:tab w:val="left" w:pos="1418"/>
        </w:tabs>
        <w:ind w:left="1134"/>
        <w:jc w:val="both"/>
        <w:rPr>
          <w:b/>
          <w:sz w:val="24"/>
          <w:szCs w:val="24"/>
          <w:lang w:val="en-GB"/>
        </w:rPr>
      </w:pPr>
      <w:r>
        <w:rPr>
          <w:b/>
          <w:sz w:val="24"/>
          <w:szCs w:val="24"/>
          <w:lang w:val="en-GB"/>
        </w:rPr>
        <w:tab/>
      </w:r>
      <w:r w:rsidRPr="00780BE7">
        <w:rPr>
          <w:b/>
          <w:sz w:val="24"/>
          <w:szCs w:val="24"/>
          <w:lang w:val="en-GB"/>
        </w:rPr>
        <w:t>Approve</w:t>
      </w:r>
      <w:r>
        <w:rPr>
          <w:b/>
          <w:sz w:val="24"/>
          <w:szCs w:val="24"/>
          <w:lang w:val="en-GB"/>
        </w:rPr>
        <w:t>d</w:t>
      </w:r>
      <w:r w:rsidRPr="00780BE7">
        <w:rPr>
          <w:b/>
          <w:sz w:val="24"/>
          <w:szCs w:val="24"/>
          <w:lang w:val="en-GB"/>
        </w:rPr>
        <w:t xml:space="preserve"> the proposed amendments to the ICB Constitution and Standing </w:t>
      </w:r>
      <w:r>
        <w:rPr>
          <w:b/>
          <w:sz w:val="24"/>
          <w:szCs w:val="24"/>
          <w:lang w:val="en-GB"/>
        </w:rPr>
        <w:tab/>
      </w:r>
      <w:r w:rsidRPr="00780BE7">
        <w:rPr>
          <w:b/>
          <w:sz w:val="24"/>
          <w:szCs w:val="24"/>
          <w:lang w:val="en-GB"/>
        </w:rPr>
        <w:t>Orders.</w:t>
      </w:r>
    </w:p>
    <w:p w14:paraId="4245D76B" w14:textId="59188C61" w:rsidR="00780BE7" w:rsidRPr="00780BE7" w:rsidRDefault="00780BE7" w:rsidP="00780BE7">
      <w:pPr>
        <w:pStyle w:val="NoSpacing"/>
        <w:numPr>
          <w:ilvl w:val="0"/>
          <w:numId w:val="30"/>
        </w:numPr>
        <w:tabs>
          <w:tab w:val="left" w:pos="1418"/>
        </w:tabs>
        <w:ind w:left="1134"/>
        <w:jc w:val="both"/>
        <w:rPr>
          <w:b/>
          <w:sz w:val="24"/>
          <w:szCs w:val="24"/>
          <w:lang w:val="en-GB"/>
        </w:rPr>
      </w:pPr>
      <w:r>
        <w:rPr>
          <w:b/>
          <w:sz w:val="24"/>
          <w:szCs w:val="24"/>
          <w:lang w:val="en-GB"/>
        </w:rPr>
        <w:tab/>
      </w:r>
      <w:r w:rsidRPr="00780BE7">
        <w:rPr>
          <w:b/>
          <w:sz w:val="24"/>
          <w:szCs w:val="24"/>
          <w:lang w:val="en-GB"/>
        </w:rPr>
        <w:t xml:space="preserve">Noted that, following approval by the Board, the </w:t>
      </w:r>
      <w:r w:rsidR="00FE6451" w:rsidRPr="00780BE7">
        <w:rPr>
          <w:b/>
          <w:sz w:val="24"/>
          <w:szCs w:val="24"/>
          <w:lang w:val="en-GB"/>
        </w:rPr>
        <w:t>definitive version</w:t>
      </w:r>
      <w:r w:rsidRPr="00780BE7">
        <w:rPr>
          <w:b/>
          <w:sz w:val="24"/>
          <w:szCs w:val="24"/>
          <w:lang w:val="en-GB"/>
        </w:rPr>
        <w:t xml:space="preserve"> w</w:t>
      </w:r>
      <w:r>
        <w:rPr>
          <w:b/>
          <w:sz w:val="24"/>
          <w:szCs w:val="24"/>
          <w:lang w:val="en-GB"/>
        </w:rPr>
        <w:t>ould</w:t>
      </w:r>
      <w:r w:rsidRPr="00780BE7">
        <w:rPr>
          <w:b/>
          <w:sz w:val="24"/>
          <w:szCs w:val="24"/>
          <w:lang w:val="en-GB"/>
        </w:rPr>
        <w:t xml:space="preserve"> be </w:t>
      </w:r>
      <w:r>
        <w:rPr>
          <w:b/>
          <w:sz w:val="24"/>
          <w:szCs w:val="24"/>
          <w:lang w:val="en-GB"/>
        </w:rPr>
        <w:tab/>
      </w:r>
      <w:r w:rsidRPr="00780BE7">
        <w:rPr>
          <w:b/>
          <w:sz w:val="24"/>
          <w:szCs w:val="24"/>
          <w:lang w:val="en-GB"/>
        </w:rPr>
        <w:t>submitted to NHS England</w:t>
      </w:r>
      <w:r w:rsidR="003A3AC1">
        <w:rPr>
          <w:b/>
          <w:sz w:val="24"/>
          <w:szCs w:val="24"/>
          <w:lang w:val="en-GB"/>
        </w:rPr>
        <w:t xml:space="preserve"> (NHSE)</w:t>
      </w:r>
      <w:r w:rsidRPr="00780BE7">
        <w:rPr>
          <w:b/>
          <w:sz w:val="24"/>
          <w:szCs w:val="24"/>
          <w:lang w:val="en-GB"/>
        </w:rPr>
        <w:t xml:space="preserve"> for formal sign-off.</w:t>
      </w:r>
    </w:p>
    <w:p w14:paraId="67BA11D8" w14:textId="77777777" w:rsidR="00A0104B" w:rsidRDefault="00A0104B" w:rsidP="00093BD7">
      <w:pPr>
        <w:pStyle w:val="NoSpacing"/>
        <w:ind w:left="720" w:hanging="720"/>
        <w:jc w:val="both"/>
        <w:rPr>
          <w:b/>
          <w:sz w:val="24"/>
          <w:szCs w:val="24"/>
          <w:lang w:val="en-GB"/>
        </w:rPr>
      </w:pPr>
    </w:p>
    <w:p w14:paraId="2F38B0C9" w14:textId="2CE2D65A" w:rsidR="00A0104B" w:rsidRDefault="00A0104B" w:rsidP="00A0104B">
      <w:pPr>
        <w:jc w:val="both"/>
        <w:rPr>
          <w:b/>
          <w:bCs/>
          <w:sz w:val="24"/>
          <w:szCs w:val="24"/>
        </w:rPr>
      </w:pPr>
      <w:r w:rsidRPr="00A0104B">
        <w:rPr>
          <w:b/>
          <w:sz w:val="24"/>
          <w:szCs w:val="24"/>
          <w:lang w:val="en-GB"/>
        </w:rPr>
        <w:t>15.</w:t>
      </w:r>
      <w:r w:rsidRPr="00A0104B">
        <w:rPr>
          <w:b/>
          <w:sz w:val="24"/>
          <w:szCs w:val="24"/>
          <w:lang w:val="en-GB"/>
        </w:rPr>
        <w:tab/>
      </w:r>
      <w:r w:rsidRPr="00A0104B">
        <w:rPr>
          <w:b/>
          <w:bCs/>
          <w:sz w:val="24"/>
          <w:szCs w:val="24"/>
        </w:rPr>
        <w:t>Freedom to Speak Up Update</w:t>
      </w:r>
    </w:p>
    <w:p w14:paraId="41D9E58C" w14:textId="77777777" w:rsidR="00236A91" w:rsidRDefault="00236A91" w:rsidP="00A0104B">
      <w:pPr>
        <w:jc w:val="both"/>
        <w:rPr>
          <w:b/>
          <w:bCs/>
          <w:sz w:val="24"/>
          <w:szCs w:val="24"/>
        </w:rPr>
      </w:pPr>
    </w:p>
    <w:p w14:paraId="373DC0F1" w14:textId="575DA2F7" w:rsidR="003A3AC1" w:rsidRDefault="00236A91" w:rsidP="000D7FD7">
      <w:pPr>
        <w:ind w:left="720"/>
        <w:jc w:val="both"/>
        <w:rPr>
          <w:sz w:val="24"/>
          <w:szCs w:val="24"/>
        </w:rPr>
      </w:pPr>
      <w:r>
        <w:rPr>
          <w:sz w:val="24"/>
          <w:szCs w:val="24"/>
        </w:rPr>
        <w:t xml:space="preserve">The Executive Director of Clinical and Professional </w:t>
      </w:r>
      <w:r w:rsidR="003A3AC1" w:rsidRPr="003A3AC1">
        <w:rPr>
          <w:sz w:val="24"/>
          <w:szCs w:val="24"/>
        </w:rPr>
        <w:t>provided an update on the Freedom to Speak Up</w:t>
      </w:r>
      <w:r w:rsidR="003A3AC1">
        <w:rPr>
          <w:sz w:val="24"/>
          <w:szCs w:val="24"/>
        </w:rPr>
        <w:t xml:space="preserve"> (FTSU)</w:t>
      </w:r>
      <w:r w:rsidR="003A3AC1" w:rsidRPr="003A3AC1">
        <w:rPr>
          <w:sz w:val="24"/>
          <w:szCs w:val="24"/>
        </w:rPr>
        <w:t xml:space="preserve"> initiative, noting progress and areas for improvement.</w:t>
      </w:r>
      <w:r w:rsidR="003A3AC1">
        <w:rPr>
          <w:sz w:val="24"/>
          <w:szCs w:val="24"/>
        </w:rPr>
        <w:t xml:space="preserve"> </w:t>
      </w:r>
      <w:r w:rsidR="003A3AC1" w:rsidRPr="003A3AC1">
        <w:rPr>
          <w:sz w:val="24"/>
          <w:szCs w:val="24"/>
        </w:rPr>
        <w:t xml:space="preserve">The internal audit tool had highlighted some areas of progress which was required for the </w:t>
      </w:r>
      <w:r w:rsidR="00924A6E" w:rsidRPr="003A3AC1">
        <w:rPr>
          <w:sz w:val="24"/>
          <w:szCs w:val="24"/>
        </w:rPr>
        <w:t>ICB,</w:t>
      </w:r>
      <w:r w:rsidR="003A3AC1" w:rsidRPr="003A3AC1">
        <w:rPr>
          <w:sz w:val="24"/>
          <w:szCs w:val="24"/>
        </w:rPr>
        <w:t xml:space="preserve"> and the findings were outlined.</w:t>
      </w:r>
    </w:p>
    <w:p w14:paraId="7FD93187" w14:textId="77777777" w:rsidR="003A3AC1" w:rsidRPr="003A3AC1" w:rsidRDefault="003A3AC1" w:rsidP="003A3AC1">
      <w:pPr>
        <w:jc w:val="both"/>
        <w:rPr>
          <w:sz w:val="24"/>
          <w:szCs w:val="24"/>
        </w:rPr>
      </w:pPr>
    </w:p>
    <w:p w14:paraId="571FB225" w14:textId="61FB0FDF" w:rsidR="003A3AC1" w:rsidRPr="003A3AC1" w:rsidRDefault="003A3AC1" w:rsidP="003A3AC1">
      <w:pPr>
        <w:jc w:val="both"/>
        <w:rPr>
          <w:sz w:val="24"/>
          <w:szCs w:val="24"/>
        </w:rPr>
      </w:pPr>
      <w:r>
        <w:rPr>
          <w:sz w:val="24"/>
          <w:szCs w:val="24"/>
        </w:rPr>
        <w:tab/>
      </w:r>
      <w:r w:rsidRPr="003A3AC1">
        <w:rPr>
          <w:sz w:val="24"/>
          <w:szCs w:val="24"/>
        </w:rPr>
        <w:t>The initiative aim</w:t>
      </w:r>
      <w:r>
        <w:rPr>
          <w:sz w:val="24"/>
          <w:szCs w:val="24"/>
        </w:rPr>
        <w:t>ed</w:t>
      </w:r>
      <w:r w:rsidRPr="003A3AC1">
        <w:rPr>
          <w:sz w:val="24"/>
          <w:szCs w:val="24"/>
        </w:rPr>
        <w:t xml:space="preserve"> to create a culture where staff fe</w:t>
      </w:r>
      <w:r>
        <w:rPr>
          <w:sz w:val="24"/>
          <w:szCs w:val="24"/>
        </w:rPr>
        <w:t>lt</w:t>
      </w:r>
      <w:r w:rsidRPr="003A3AC1">
        <w:rPr>
          <w:sz w:val="24"/>
          <w:szCs w:val="24"/>
        </w:rPr>
        <w:t xml:space="preserve"> safe and empowered to raise </w:t>
      </w:r>
      <w:r>
        <w:rPr>
          <w:sz w:val="24"/>
          <w:szCs w:val="24"/>
        </w:rPr>
        <w:tab/>
      </w:r>
      <w:r w:rsidRPr="003A3AC1">
        <w:rPr>
          <w:sz w:val="24"/>
          <w:szCs w:val="24"/>
        </w:rPr>
        <w:t>concerns about patient care, safety, and working conditions without fear of retaliation.</w:t>
      </w:r>
    </w:p>
    <w:p w14:paraId="52CD11CA" w14:textId="77777777" w:rsidR="003A3AC1" w:rsidRDefault="003A3AC1" w:rsidP="003A3AC1">
      <w:pPr>
        <w:jc w:val="both"/>
        <w:rPr>
          <w:sz w:val="24"/>
          <w:szCs w:val="24"/>
        </w:rPr>
      </w:pPr>
    </w:p>
    <w:p w14:paraId="7602120D" w14:textId="534D11E8" w:rsidR="003A3AC1" w:rsidRPr="003A3AC1" w:rsidRDefault="003A3AC1" w:rsidP="003A3AC1">
      <w:pPr>
        <w:jc w:val="both"/>
        <w:rPr>
          <w:sz w:val="24"/>
          <w:szCs w:val="24"/>
        </w:rPr>
      </w:pPr>
      <w:r>
        <w:rPr>
          <w:sz w:val="24"/>
          <w:szCs w:val="24"/>
        </w:rPr>
        <w:tab/>
      </w:r>
      <w:r w:rsidRPr="003A3AC1">
        <w:rPr>
          <w:sz w:val="24"/>
          <w:szCs w:val="24"/>
        </w:rPr>
        <w:t xml:space="preserve">The Board reaffirmed the importance of psychological safety in the workplace to enable </w:t>
      </w:r>
      <w:r>
        <w:rPr>
          <w:sz w:val="24"/>
          <w:szCs w:val="24"/>
        </w:rPr>
        <w:tab/>
      </w:r>
      <w:r w:rsidRPr="003A3AC1">
        <w:rPr>
          <w:sz w:val="24"/>
          <w:szCs w:val="24"/>
        </w:rPr>
        <w:t xml:space="preserve">open conversations. Emphasis was placed on ensuring all staff feel heard, particularly </w:t>
      </w:r>
      <w:r>
        <w:rPr>
          <w:sz w:val="24"/>
          <w:szCs w:val="24"/>
        </w:rPr>
        <w:tab/>
      </w:r>
      <w:r w:rsidRPr="003A3AC1">
        <w:rPr>
          <w:sz w:val="24"/>
          <w:szCs w:val="24"/>
        </w:rPr>
        <w:t>frontline workers experiencing high levels of stress.</w:t>
      </w:r>
    </w:p>
    <w:p w14:paraId="5C14F478" w14:textId="77777777" w:rsidR="003A3AC1" w:rsidRDefault="003A3AC1" w:rsidP="003A3AC1">
      <w:pPr>
        <w:jc w:val="both"/>
        <w:rPr>
          <w:sz w:val="24"/>
          <w:szCs w:val="24"/>
        </w:rPr>
      </w:pPr>
      <w:r>
        <w:rPr>
          <w:sz w:val="24"/>
          <w:szCs w:val="24"/>
        </w:rPr>
        <w:tab/>
      </w:r>
    </w:p>
    <w:p w14:paraId="487B6A0B" w14:textId="2AF39562" w:rsidR="003A3AC1" w:rsidRDefault="003A3AC1" w:rsidP="003A3AC1">
      <w:pPr>
        <w:jc w:val="both"/>
        <w:rPr>
          <w:sz w:val="24"/>
          <w:szCs w:val="24"/>
        </w:rPr>
      </w:pPr>
      <w:r>
        <w:rPr>
          <w:sz w:val="24"/>
          <w:szCs w:val="24"/>
        </w:rPr>
        <w:tab/>
      </w:r>
      <w:r w:rsidRPr="003A3AC1">
        <w:rPr>
          <w:sz w:val="24"/>
          <w:szCs w:val="24"/>
        </w:rPr>
        <w:t xml:space="preserve">The Board identified several challenges, including: </w:t>
      </w:r>
    </w:p>
    <w:p w14:paraId="41A0026F" w14:textId="4B4EA1D2" w:rsidR="003A3AC1" w:rsidRPr="003A3AC1" w:rsidRDefault="003A3AC1" w:rsidP="003A3AC1">
      <w:pPr>
        <w:tabs>
          <w:tab w:val="left" w:pos="1134"/>
        </w:tabs>
        <w:ind w:left="709"/>
        <w:jc w:val="both"/>
        <w:rPr>
          <w:sz w:val="24"/>
          <w:szCs w:val="24"/>
        </w:rPr>
      </w:pPr>
      <w:r w:rsidRPr="003A3AC1">
        <w:rPr>
          <w:sz w:val="24"/>
          <w:szCs w:val="24"/>
        </w:rPr>
        <w:t>•</w:t>
      </w:r>
      <w:r w:rsidRPr="003A3AC1">
        <w:rPr>
          <w:sz w:val="24"/>
          <w:szCs w:val="24"/>
        </w:rPr>
        <w:tab/>
        <w:t>Some staff members still fe</w:t>
      </w:r>
      <w:r>
        <w:rPr>
          <w:sz w:val="24"/>
          <w:szCs w:val="24"/>
        </w:rPr>
        <w:t>lt</w:t>
      </w:r>
      <w:r w:rsidRPr="003A3AC1">
        <w:rPr>
          <w:sz w:val="24"/>
          <w:szCs w:val="24"/>
        </w:rPr>
        <w:t xml:space="preserve"> reluctant to raise concerns, particularly in pressured </w:t>
      </w:r>
      <w:r>
        <w:rPr>
          <w:sz w:val="24"/>
          <w:szCs w:val="24"/>
        </w:rPr>
        <w:tab/>
      </w:r>
      <w:r w:rsidRPr="003A3AC1">
        <w:rPr>
          <w:sz w:val="24"/>
          <w:szCs w:val="24"/>
        </w:rPr>
        <w:t>environments such as emergency and urgent care.</w:t>
      </w:r>
    </w:p>
    <w:p w14:paraId="328A3F61" w14:textId="77777777" w:rsidR="003A3AC1" w:rsidRPr="003A3AC1" w:rsidRDefault="003A3AC1" w:rsidP="003A3AC1">
      <w:pPr>
        <w:tabs>
          <w:tab w:val="left" w:pos="1134"/>
        </w:tabs>
        <w:ind w:left="709"/>
        <w:jc w:val="both"/>
        <w:rPr>
          <w:sz w:val="24"/>
          <w:szCs w:val="24"/>
        </w:rPr>
      </w:pPr>
      <w:r w:rsidRPr="003A3AC1">
        <w:rPr>
          <w:sz w:val="24"/>
          <w:szCs w:val="24"/>
        </w:rPr>
        <w:t>•</w:t>
      </w:r>
      <w:r w:rsidRPr="003A3AC1">
        <w:rPr>
          <w:sz w:val="24"/>
          <w:szCs w:val="24"/>
        </w:rPr>
        <w:tab/>
        <w:t>The need for more proactive communication and visibility of the FTSU process.</w:t>
      </w:r>
    </w:p>
    <w:p w14:paraId="7CAE4B05" w14:textId="155C04CA" w:rsidR="003A3AC1" w:rsidRPr="003A3AC1" w:rsidRDefault="003A3AC1" w:rsidP="003A3AC1">
      <w:pPr>
        <w:tabs>
          <w:tab w:val="left" w:pos="1134"/>
        </w:tabs>
        <w:ind w:left="709"/>
        <w:jc w:val="both"/>
        <w:rPr>
          <w:sz w:val="24"/>
          <w:szCs w:val="24"/>
        </w:rPr>
      </w:pPr>
      <w:r w:rsidRPr="003A3AC1">
        <w:rPr>
          <w:sz w:val="24"/>
          <w:szCs w:val="24"/>
        </w:rPr>
        <w:t>•</w:t>
      </w:r>
      <w:r w:rsidRPr="003A3AC1">
        <w:rPr>
          <w:sz w:val="24"/>
          <w:szCs w:val="24"/>
        </w:rPr>
        <w:tab/>
        <w:t xml:space="preserve">Ensuring Freedom to Speak Up Guardians </w:t>
      </w:r>
      <w:r>
        <w:rPr>
          <w:sz w:val="24"/>
          <w:szCs w:val="24"/>
        </w:rPr>
        <w:t>were</w:t>
      </w:r>
      <w:r w:rsidRPr="003A3AC1">
        <w:rPr>
          <w:sz w:val="24"/>
          <w:szCs w:val="24"/>
        </w:rPr>
        <w:t xml:space="preserve"> accessible and trusted by staff </w:t>
      </w:r>
      <w:r>
        <w:rPr>
          <w:sz w:val="24"/>
          <w:szCs w:val="24"/>
        </w:rPr>
        <w:tab/>
      </w:r>
      <w:r w:rsidRPr="003A3AC1">
        <w:rPr>
          <w:sz w:val="24"/>
          <w:szCs w:val="24"/>
        </w:rPr>
        <w:t>across different healthcare settings.</w:t>
      </w:r>
    </w:p>
    <w:p w14:paraId="096895A2" w14:textId="77777777" w:rsidR="003A3AC1" w:rsidRDefault="003A3AC1" w:rsidP="003A3AC1">
      <w:pPr>
        <w:tabs>
          <w:tab w:val="left" w:pos="1134"/>
        </w:tabs>
        <w:ind w:left="709"/>
        <w:jc w:val="both"/>
        <w:rPr>
          <w:sz w:val="24"/>
          <w:szCs w:val="24"/>
        </w:rPr>
      </w:pPr>
    </w:p>
    <w:p w14:paraId="4580F667" w14:textId="06306392" w:rsidR="003A3AC1" w:rsidRDefault="003A3AC1" w:rsidP="003A3AC1">
      <w:pPr>
        <w:tabs>
          <w:tab w:val="left" w:pos="1134"/>
        </w:tabs>
        <w:ind w:left="709"/>
        <w:jc w:val="both"/>
        <w:rPr>
          <w:sz w:val="24"/>
          <w:szCs w:val="24"/>
        </w:rPr>
      </w:pPr>
      <w:r w:rsidRPr="003A3AC1">
        <w:rPr>
          <w:sz w:val="24"/>
          <w:szCs w:val="24"/>
        </w:rPr>
        <w:t>The Board noted several next steps, including:</w:t>
      </w:r>
    </w:p>
    <w:p w14:paraId="7F79A35B" w14:textId="1D41608E" w:rsidR="003A3AC1" w:rsidRPr="003A3AC1" w:rsidRDefault="003A3AC1" w:rsidP="003A3AC1">
      <w:pPr>
        <w:tabs>
          <w:tab w:val="left" w:pos="1134"/>
        </w:tabs>
        <w:ind w:left="709"/>
        <w:jc w:val="both"/>
        <w:rPr>
          <w:sz w:val="24"/>
          <w:szCs w:val="24"/>
        </w:rPr>
      </w:pPr>
      <w:r w:rsidRPr="003A3AC1">
        <w:rPr>
          <w:sz w:val="24"/>
          <w:szCs w:val="24"/>
        </w:rPr>
        <w:t>•</w:t>
      </w:r>
      <w:r w:rsidRPr="003A3AC1">
        <w:rPr>
          <w:sz w:val="24"/>
          <w:szCs w:val="24"/>
        </w:rPr>
        <w:tab/>
        <w:t xml:space="preserve">Strengthening awareness campaigns to ensure all staff understand their rights and </w:t>
      </w:r>
      <w:r>
        <w:rPr>
          <w:sz w:val="24"/>
          <w:szCs w:val="24"/>
        </w:rPr>
        <w:tab/>
      </w:r>
      <w:r w:rsidRPr="003A3AC1">
        <w:rPr>
          <w:sz w:val="24"/>
          <w:szCs w:val="24"/>
        </w:rPr>
        <w:t>how to raise concerns.</w:t>
      </w:r>
    </w:p>
    <w:p w14:paraId="787CE75F" w14:textId="5F3F5693" w:rsidR="003A3AC1" w:rsidRPr="003A3AC1" w:rsidRDefault="003A3AC1" w:rsidP="003A3AC1">
      <w:pPr>
        <w:tabs>
          <w:tab w:val="left" w:pos="1134"/>
        </w:tabs>
        <w:ind w:left="709"/>
        <w:jc w:val="both"/>
        <w:rPr>
          <w:sz w:val="24"/>
          <w:szCs w:val="24"/>
        </w:rPr>
      </w:pPr>
      <w:r w:rsidRPr="003A3AC1">
        <w:rPr>
          <w:sz w:val="24"/>
          <w:szCs w:val="24"/>
        </w:rPr>
        <w:t>•</w:t>
      </w:r>
      <w:r w:rsidRPr="003A3AC1">
        <w:rPr>
          <w:sz w:val="24"/>
          <w:szCs w:val="24"/>
        </w:rPr>
        <w:tab/>
        <w:t xml:space="preserve">Reviewing the effectiveness of the current process and ensuring appropriate </w:t>
      </w:r>
      <w:r>
        <w:rPr>
          <w:sz w:val="24"/>
          <w:szCs w:val="24"/>
        </w:rPr>
        <w:lastRenderedPageBreak/>
        <w:tab/>
      </w:r>
      <w:r w:rsidRPr="003A3AC1">
        <w:rPr>
          <w:sz w:val="24"/>
          <w:szCs w:val="24"/>
        </w:rPr>
        <w:t>escalation routes for concerns.</w:t>
      </w:r>
    </w:p>
    <w:p w14:paraId="6AC51787" w14:textId="5DD86BB9" w:rsidR="003A3AC1" w:rsidRPr="003A3AC1" w:rsidRDefault="003A3AC1" w:rsidP="003A3AC1">
      <w:pPr>
        <w:tabs>
          <w:tab w:val="left" w:pos="1134"/>
        </w:tabs>
        <w:ind w:left="709"/>
        <w:jc w:val="both"/>
        <w:rPr>
          <w:sz w:val="24"/>
          <w:szCs w:val="24"/>
        </w:rPr>
      </w:pPr>
      <w:r w:rsidRPr="003A3AC1">
        <w:rPr>
          <w:sz w:val="24"/>
          <w:szCs w:val="24"/>
        </w:rPr>
        <w:t>•</w:t>
      </w:r>
      <w:r w:rsidRPr="003A3AC1">
        <w:rPr>
          <w:sz w:val="24"/>
          <w:szCs w:val="24"/>
        </w:rPr>
        <w:tab/>
        <w:t xml:space="preserve">Tracking and reporting trends in speaking-up cases to identify systemic issues </w:t>
      </w:r>
      <w:r>
        <w:rPr>
          <w:sz w:val="24"/>
          <w:szCs w:val="24"/>
        </w:rPr>
        <w:tab/>
      </w:r>
      <w:r w:rsidRPr="003A3AC1">
        <w:rPr>
          <w:sz w:val="24"/>
          <w:szCs w:val="24"/>
        </w:rPr>
        <w:t>within the organi</w:t>
      </w:r>
      <w:r>
        <w:rPr>
          <w:sz w:val="24"/>
          <w:szCs w:val="24"/>
        </w:rPr>
        <w:t>s</w:t>
      </w:r>
      <w:r w:rsidRPr="003A3AC1">
        <w:rPr>
          <w:sz w:val="24"/>
          <w:szCs w:val="24"/>
        </w:rPr>
        <w:t>ation.</w:t>
      </w:r>
    </w:p>
    <w:p w14:paraId="2624852A" w14:textId="52A97B09" w:rsidR="003A3AC1" w:rsidRDefault="003A3AC1" w:rsidP="003A3AC1">
      <w:pPr>
        <w:tabs>
          <w:tab w:val="left" w:pos="1134"/>
        </w:tabs>
        <w:ind w:left="709"/>
        <w:jc w:val="both"/>
        <w:rPr>
          <w:sz w:val="24"/>
          <w:szCs w:val="24"/>
        </w:rPr>
      </w:pPr>
      <w:r w:rsidRPr="003A3AC1">
        <w:rPr>
          <w:sz w:val="24"/>
          <w:szCs w:val="24"/>
        </w:rPr>
        <w:t>•</w:t>
      </w:r>
      <w:r w:rsidRPr="003A3AC1">
        <w:rPr>
          <w:sz w:val="24"/>
          <w:szCs w:val="24"/>
        </w:rPr>
        <w:tab/>
        <w:t xml:space="preserve">Enhancing support for staff who raise concerns, ensuring they receive protection </w:t>
      </w:r>
      <w:r>
        <w:rPr>
          <w:sz w:val="24"/>
          <w:szCs w:val="24"/>
        </w:rPr>
        <w:tab/>
      </w:r>
      <w:r w:rsidRPr="003A3AC1">
        <w:rPr>
          <w:sz w:val="24"/>
          <w:szCs w:val="24"/>
        </w:rPr>
        <w:t>and follow-up actions.</w:t>
      </w:r>
    </w:p>
    <w:p w14:paraId="5A07972D" w14:textId="77777777" w:rsidR="003A3AC1" w:rsidRPr="003A3AC1" w:rsidRDefault="003A3AC1" w:rsidP="003A3AC1">
      <w:pPr>
        <w:tabs>
          <w:tab w:val="left" w:pos="1134"/>
        </w:tabs>
        <w:ind w:left="709"/>
        <w:jc w:val="both"/>
        <w:rPr>
          <w:sz w:val="24"/>
          <w:szCs w:val="24"/>
        </w:rPr>
      </w:pPr>
    </w:p>
    <w:p w14:paraId="0859A5E3" w14:textId="0E9C3948" w:rsidR="003A3AC1" w:rsidRDefault="003A3AC1" w:rsidP="003A3AC1">
      <w:pPr>
        <w:jc w:val="both"/>
        <w:rPr>
          <w:sz w:val="24"/>
          <w:szCs w:val="24"/>
        </w:rPr>
      </w:pPr>
      <w:r>
        <w:rPr>
          <w:sz w:val="24"/>
          <w:szCs w:val="24"/>
        </w:rPr>
        <w:tab/>
      </w:r>
      <w:r w:rsidRPr="003A3AC1">
        <w:rPr>
          <w:sz w:val="24"/>
          <w:szCs w:val="24"/>
        </w:rPr>
        <w:t xml:space="preserve">The Board noted that processes around FTSU had been strengthened by the </w:t>
      </w:r>
      <w:r>
        <w:rPr>
          <w:sz w:val="24"/>
          <w:szCs w:val="24"/>
        </w:rPr>
        <w:tab/>
      </w:r>
      <w:r w:rsidRPr="003A3AC1">
        <w:rPr>
          <w:sz w:val="24"/>
          <w:szCs w:val="24"/>
        </w:rPr>
        <w:t xml:space="preserve">collaborative approach of teams across the </w:t>
      </w:r>
      <w:r>
        <w:rPr>
          <w:sz w:val="24"/>
          <w:szCs w:val="24"/>
        </w:rPr>
        <w:t>Integrated Care Board (</w:t>
      </w:r>
      <w:r w:rsidRPr="003A3AC1">
        <w:rPr>
          <w:sz w:val="24"/>
          <w:szCs w:val="24"/>
        </w:rPr>
        <w:t>ICB</w:t>
      </w:r>
      <w:r>
        <w:rPr>
          <w:sz w:val="24"/>
          <w:szCs w:val="24"/>
        </w:rPr>
        <w:t>)</w:t>
      </w:r>
      <w:r w:rsidRPr="003A3AC1">
        <w:rPr>
          <w:sz w:val="24"/>
          <w:szCs w:val="24"/>
        </w:rPr>
        <w:t xml:space="preserve">, and in </w:t>
      </w:r>
      <w:r>
        <w:rPr>
          <w:sz w:val="24"/>
          <w:szCs w:val="24"/>
        </w:rPr>
        <w:tab/>
      </w:r>
      <w:r w:rsidRPr="003A3AC1">
        <w:rPr>
          <w:sz w:val="24"/>
          <w:szCs w:val="24"/>
        </w:rPr>
        <w:t>particular the in-house legal and regulatory services.</w:t>
      </w:r>
    </w:p>
    <w:p w14:paraId="4486D38A" w14:textId="77777777" w:rsidR="00236A91" w:rsidRDefault="00236A91" w:rsidP="00A0104B">
      <w:pPr>
        <w:jc w:val="both"/>
        <w:rPr>
          <w:sz w:val="24"/>
          <w:szCs w:val="24"/>
        </w:rPr>
      </w:pPr>
    </w:p>
    <w:p w14:paraId="67AD93B0" w14:textId="42B7353A" w:rsidR="00857D6D" w:rsidRDefault="00236A91" w:rsidP="00A722AE">
      <w:pPr>
        <w:jc w:val="both"/>
        <w:rPr>
          <w:sz w:val="24"/>
          <w:szCs w:val="24"/>
        </w:rPr>
      </w:pPr>
      <w:r>
        <w:rPr>
          <w:sz w:val="24"/>
          <w:szCs w:val="24"/>
        </w:rPr>
        <w:tab/>
        <w:t>Discussion took place and</w:t>
      </w:r>
      <w:r w:rsidR="00A722AE">
        <w:rPr>
          <w:sz w:val="24"/>
          <w:szCs w:val="24"/>
        </w:rPr>
        <w:t xml:space="preserve"> it was</w:t>
      </w:r>
      <w:r>
        <w:rPr>
          <w:sz w:val="24"/>
          <w:szCs w:val="24"/>
        </w:rPr>
        <w:t xml:space="preserve"> not</w:t>
      </w:r>
      <w:r w:rsidR="00A722AE">
        <w:rPr>
          <w:sz w:val="24"/>
          <w:szCs w:val="24"/>
        </w:rPr>
        <w:t xml:space="preserve">ed that </w:t>
      </w:r>
      <w:r w:rsidR="00857D6D">
        <w:rPr>
          <w:sz w:val="24"/>
          <w:szCs w:val="24"/>
        </w:rPr>
        <w:t xml:space="preserve">FTSU was a very powerful tool. One of the </w:t>
      </w:r>
      <w:r w:rsidR="00A722AE">
        <w:rPr>
          <w:sz w:val="24"/>
          <w:szCs w:val="24"/>
        </w:rPr>
        <w:tab/>
      </w:r>
      <w:r w:rsidR="00857D6D">
        <w:rPr>
          <w:sz w:val="24"/>
          <w:szCs w:val="24"/>
        </w:rPr>
        <w:t>concerns raised was</w:t>
      </w:r>
      <w:r w:rsidR="00E914A7">
        <w:rPr>
          <w:sz w:val="24"/>
          <w:szCs w:val="24"/>
        </w:rPr>
        <w:t xml:space="preserve"> in relation to</w:t>
      </w:r>
      <w:r w:rsidR="00857D6D">
        <w:rPr>
          <w:sz w:val="24"/>
          <w:szCs w:val="24"/>
        </w:rPr>
        <w:t xml:space="preserve"> support and protection from colleagues and if this </w:t>
      </w:r>
      <w:r w:rsidR="00A722AE">
        <w:rPr>
          <w:sz w:val="24"/>
          <w:szCs w:val="24"/>
        </w:rPr>
        <w:tab/>
      </w:r>
      <w:r w:rsidR="00857D6D">
        <w:rPr>
          <w:sz w:val="24"/>
          <w:szCs w:val="24"/>
        </w:rPr>
        <w:t xml:space="preserve">could be built into </w:t>
      </w:r>
      <w:r w:rsidR="00A06D15">
        <w:rPr>
          <w:sz w:val="24"/>
          <w:szCs w:val="24"/>
        </w:rPr>
        <w:t>t</w:t>
      </w:r>
      <w:r w:rsidR="00857D6D">
        <w:rPr>
          <w:sz w:val="24"/>
          <w:szCs w:val="24"/>
        </w:rPr>
        <w:t xml:space="preserve">he programme so that people could be supported and assured as </w:t>
      </w:r>
      <w:r w:rsidR="00A722AE">
        <w:rPr>
          <w:sz w:val="24"/>
          <w:szCs w:val="24"/>
        </w:rPr>
        <w:tab/>
      </w:r>
      <w:r w:rsidR="00857D6D">
        <w:rPr>
          <w:sz w:val="24"/>
          <w:szCs w:val="24"/>
        </w:rPr>
        <w:t>part of the process.</w:t>
      </w:r>
    </w:p>
    <w:p w14:paraId="181EFAF9" w14:textId="77777777" w:rsidR="00857D6D" w:rsidRDefault="00857D6D" w:rsidP="00236A91">
      <w:pPr>
        <w:ind w:left="720" w:hanging="720"/>
        <w:jc w:val="both"/>
        <w:rPr>
          <w:sz w:val="24"/>
          <w:szCs w:val="24"/>
        </w:rPr>
      </w:pPr>
    </w:p>
    <w:p w14:paraId="41C294AE" w14:textId="3ADBD00B" w:rsidR="00857D6D" w:rsidRDefault="00857D6D" w:rsidP="00236A91">
      <w:pPr>
        <w:ind w:left="720" w:hanging="720"/>
        <w:jc w:val="both"/>
        <w:rPr>
          <w:sz w:val="24"/>
          <w:szCs w:val="24"/>
        </w:rPr>
      </w:pPr>
      <w:r>
        <w:rPr>
          <w:sz w:val="24"/>
          <w:szCs w:val="24"/>
        </w:rPr>
        <w:tab/>
        <w:t xml:space="preserve">Concern was expressed about some of the issues </w:t>
      </w:r>
      <w:r w:rsidR="00E914A7">
        <w:rPr>
          <w:sz w:val="24"/>
          <w:szCs w:val="24"/>
        </w:rPr>
        <w:t>noted as some of these were</w:t>
      </w:r>
      <w:r>
        <w:rPr>
          <w:sz w:val="24"/>
          <w:szCs w:val="24"/>
        </w:rPr>
        <w:t xml:space="preserve"> in relation to </w:t>
      </w:r>
      <w:r w:rsidR="00A722AE">
        <w:rPr>
          <w:sz w:val="24"/>
          <w:szCs w:val="24"/>
        </w:rPr>
        <w:t>human resources (HR)</w:t>
      </w:r>
      <w:r>
        <w:rPr>
          <w:sz w:val="24"/>
          <w:szCs w:val="24"/>
        </w:rPr>
        <w:t xml:space="preserve"> rather than FTSU and consideration</w:t>
      </w:r>
      <w:r w:rsidR="00A722AE">
        <w:rPr>
          <w:sz w:val="24"/>
          <w:szCs w:val="24"/>
        </w:rPr>
        <w:t xml:space="preserve"> needed</w:t>
      </w:r>
      <w:r>
        <w:rPr>
          <w:sz w:val="24"/>
          <w:szCs w:val="24"/>
        </w:rPr>
        <w:t xml:space="preserve"> to be given to ensure that </w:t>
      </w:r>
      <w:r w:rsidR="005439FF">
        <w:rPr>
          <w:sz w:val="24"/>
          <w:szCs w:val="24"/>
        </w:rPr>
        <w:t xml:space="preserve">issues were properly addressed in </w:t>
      </w:r>
      <w:r>
        <w:rPr>
          <w:sz w:val="24"/>
          <w:szCs w:val="24"/>
        </w:rPr>
        <w:t xml:space="preserve">the right place.  </w:t>
      </w:r>
      <w:r w:rsidR="005439FF">
        <w:rPr>
          <w:sz w:val="24"/>
          <w:szCs w:val="24"/>
        </w:rPr>
        <w:t xml:space="preserve">A question was raised </w:t>
      </w:r>
      <w:r>
        <w:rPr>
          <w:sz w:val="24"/>
          <w:szCs w:val="24"/>
        </w:rPr>
        <w:t xml:space="preserve">about the ICB operating a FTSU process and whether there was a consistent approach across the system. </w:t>
      </w:r>
      <w:r w:rsidR="005439FF">
        <w:rPr>
          <w:sz w:val="24"/>
          <w:szCs w:val="24"/>
        </w:rPr>
        <w:t xml:space="preserve">The </w:t>
      </w:r>
      <w:r w:rsidR="00E42FDE">
        <w:rPr>
          <w:sz w:val="24"/>
          <w:szCs w:val="24"/>
        </w:rPr>
        <w:t>B</w:t>
      </w:r>
      <w:r w:rsidR="005439FF">
        <w:rPr>
          <w:sz w:val="24"/>
          <w:szCs w:val="24"/>
        </w:rPr>
        <w:t>oard le</w:t>
      </w:r>
      <w:r w:rsidR="00E42FDE">
        <w:rPr>
          <w:sz w:val="24"/>
          <w:szCs w:val="24"/>
        </w:rPr>
        <w:t>arnt</w:t>
      </w:r>
      <w:r w:rsidR="005439FF">
        <w:rPr>
          <w:sz w:val="24"/>
          <w:szCs w:val="24"/>
        </w:rPr>
        <w:t xml:space="preserve"> that while t</w:t>
      </w:r>
      <w:r>
        <w:rPr>
          <w:sz w:val="24"/>
          <w:szCs w:val="24"/>
        </w:rPr>
        <w:t>he</w:t>
      </w:r>
      <w:r w:rsidR="00A722AE">
        <w:rPr>
          <w:sz w:val="24"/>
          <w:szCs w:val="24"/>
        </w:rPr>
        <w:t>re were</w:t>
      </w:r>
      <w:r>
        <w:rPr>
          <w:sz w:val="24"/>
          <w:szCs w:val="24"/>
        </w:rPr>
        <w:t xml:space="preserve"> processes</w:t>
      </w:r>
      <w:r w:rsidR="001A6A50">
        <w:rPr>
          <w:sz w:val="24"/>
          <w:szCs w:val="24"/>
        </w:rPr>
        <w:t xml:space="preserve"> in place</w:t>
      </w:r>
      <w:r>
        <w:rPr>
          <w:sz w:val="24"/>
          <w:szCs w:val="24"/>
        </w:rPr>
        <w:t xml:space="preserve"> across the system</w:t>
      </w:r>
      <w:r w:rsidR="005439FF">
        <w:rPr>
          <w:sz w:val="24"/>
          <w:szCs w:val="24"/>
        </w:rPr>
        <w:t xml:space="preserve">, </w:t>
      </w:r>
      <w:r w:rsidR="001A6A50">
        <w:rPr>
          <w:sz w:val="24"/>
          <w:szCs w:val="24"/>
        </w:rPr>
        <w:t>variation across the system</w:t>
      </w:r>
      <w:r w:rsidR="00A722AE">
        <w:rPr>
          <w:sz w:val="24"/>
          <w:szCs w:val="24"/>
        </w:rPr>
        <w:t xml:space="preserve"> </w:t>
      </w:r>
      <w:r w:rsidR="00754BFD">
        <w:rPr>
          <w:sz w:val="24"/>
          <w:szCs w:val="24"/>
        </w:rPr>
        <w:t xml:space="preserve">existed. </w:t>
      </w:r>
      <w:r w:rsidR="00A722AE">
        <w:rPr>
          <w:sz w:val="24"/>
          <w:szCs w:val="24"/>
        </w:rPr>
        <w:t>Consideration was to be given to how</w:t>
      </w:r>
      <w:r w:rsidR="001A6A50">
        <w:rPr>
          <w:sz w:val="24"/>
          <w:szCs w:val="24"/>
        </w:rPr>
        <w:t xml:space="preserve"> </w:t>
      </w:r>
      <w:r w:rsidR="00A722AE">
        <w:rPr>
          <w:sz w:val="24"/>
          <w:szCs w:val="24"/>
        </w:rPr>
        <w:t xml:space="preserve">to </w:t>
      </w:r>
      <w:r w:rsidR="001A6A50">
        <w:rPr>
          <w:sz w:val="24"/>
          <w:szCs w:val="24"/>
        </w:rPr>
        <w:t xml:space="preserve">promote FTSU and how to access it and also know when not to access it. </w:t>
      </w:r>
    </w:p>
    <w:p w14:paraId="345AF613" w14:textId="77777777" w:rsidR="00A06D15" w:rsidRDefault="00A06D15" w:rsidP="00236A91">
      <w:pPr>
        <w:ind w:left="720" w:hanging="720"/>
        <w:jc w:val="both"/>
        <w:rPr>
          <w:sz w:val="24"/>
          <w:szCs w:val="24"/>
        </w:rPr>
      </w:pPr>
    </w:p>
    <w:p w14:paraId="58A660A5" w14:textId="1E19D63C" w:rsidR="00A06D15" w:rsidRDefault="00A06D15" w:rsidP="00236A91">
      <w:pPr>
        <w:ind w:left="720" w:hanging="720"/>
        <w:jc w:val="both"/>
        <w:rPr>
          <w:sz w:val="24"/>
          <w:szCs w:val="24"/>
        </w:rPr>
      </w:pPr>
      <w:r>
        <w:rPr>
          <w:sz w:val="24"/>
          <w:szCs w:val="24"/>
        </w:rPr>
        <w:tab/>
        <w:t>It was recognised that the problems experienced in office</w:t>
      </w:r>
      <w:r w:rsidR="00754BFD">
        <w:rPr>
          <w:sz w:val="24"/>
          <w:szCs w:val="24"/>
        </w:rPr>
        <w:t xml:space="preserve"> environments previously were less prevalent now, among a workforce working increasingly flexibly across the wide geography of HNY. </w:t>
      </w:r>
      <w:r>
        <w:rPr>
          <w:sz w:val="24"/>
          <w:szCs w:val="24"/>
        </w:rPr>
        <w:t xml:space="preserve"> </w:t>
      </w:r>
    </w:p>
    <w:p w14:paraId="46B627CD" w14:textId="77777777" w:rsidR="00E42FDE" w:rsidRDefault="00E42FDE" w:rsidP="00236A91">
      <w:pPr>
        <w:ind w:left="720" w:hanging="720"/>
        <w:jc w:val="both"/>
        <w:rPr>
          <w:sz w:val="24"/>
          <w:szCs w:val="24"/>
        </w:rPr>
      </w:pPr>
    </w:p>
    <w:p w14:paraId="1A417B8C" w14:textId="6EE1524C" w:rsidR="00A06D15" w:rsidRDefault="00A06D15" w:rsidP="00236A91">
      <w:pPr>
        <w:ind w:left="720" w:hanging="720"/>
        <w:jc w:val="both"/>
        <w:rPr>
          <w:sz w:val="24"/>
          <w:szCs w:val="24"/>
        </w:rPr>
      </w:pPr>
      <w:r>
        <w:rPr>
          <w:sz w:val="24"/>
          <w:szCs w:val="24"/>
        </w:rPr>
        <w:tab/>
        <w:t xml:space="preserve">Assurance </w:t>
      </w:r>
      <w:r w:rsidR="00A722AE">
        <w:rPr>
          <w:sz w:val="24"/>
          <w:szCs w:val="24"/>
        </w:rPr>
        <w:t xml:space="preserve">was </w:t>
      </w:r>
      <w:r>
        <w:rPr>
          <w:sz w:val="24"/>
          <w:szCs w:val="24"/>
        </w:rPr>
        <w:t>provided about the triage</w:t>
      </w:r>
      <w:r w:rsidR="00A722AE">
        <w:rPr>
          <w:sz w:val="24"/>
          <w:szCs w:val="24"/>
        </w:rPr>
        <w:t xml:space="preserve"> process</w:t>
      </w:r>
      <w:r>
        <w:rPr>
          <w:sz w:val="24"/>
          <w:szCs w:val="24"/>
        </w:rPr>
        <w:t xml:space="preserve"> for FTSU, HR and safeguarding issues were not considered as part of this process and people were directed and supported accordingly.</w:t>
      </w:r>
    </w:p>
    <w:p w14:paraId="7F251236" w14:textId="77777777" w:rsidR="00F8780A" w:rsidRDefault="00F8780A" w:rsidP="00236A91">
      <w:pPr>
        <w:ind w:left="720" w:hanging="720"/>
        <w:jc w:val="both"/>
        <w:rPr>
          <w:sz w:val="24"/>
          <w:szCs w:val="24"/>
        </w:rPr>
      </w:pPr>
    </w:p>
    <w:p w14:paraId="33C465B0" w14:textId="0B049E4A" w:rsidR="00F8780A" w:rsidRPr="00236A91" w:rsidRDefault="00F8780A" w:rsidP="00236A91">
      <w:pPr>
        <w:ind w:left="720" w:hanging="720"/>
        <w:jc w:val="both"/>
        <w:rPr>
          <w:sz w:val="24"/>
          <w:szCs w:val="24"/>
        </w:rPr>
      </w:pPr>
      <w:r>
        <w:rPr>
          <w:sz w:val="24"/>
          <w:szCs w:val="24"/>
        </w:rPr>
        <w:tab/>
      </w:r>
      <w:r w:rsidR="00A722AE">
        <w:rPr>
          <w:sz w:val="24"/>
          <w:szCs w:val="24"/>
        </w:rPr>
        <w:t>The</w:t>
      </w:r>
      <w:r>
        <w:rPr>
          <w:sz w:val="24"/>
          <w:szCs w:val="24"/>
        </w:rPr>
        <w:t xml:space="preserve"> work of</w:t>
      </w:r>
      <w:r w:rsidR="00A722AE">
        <w:rPr>
          <w:sz w:val="24"/>
          <w:szCs w:val="24"/>
        </w:rPr>
        <w:t xml:space="preserve"> the</w:t>
      </w:r>
      <w:r>
        <w:rPr>
          <w:sz w:val="24"/>
          <w:szCs w:val="24"/>
        </w:rPr>
        <w:t xml:space="preserve"> Deputy Director of Governance, Legal and Regulatory and her team </w:t>
      </w:r>
      <w:r w:rsidR="00A722AE">
        <w:rPr>
          <w:sz w:val="24"/>
          <w:szCs w:val="24"/>
        </w:rPr>
        <w:t xml:space="preserve">was acknowledged </w:t>
      </w:r>
      <w:r>
        <w:rPr>
          <w:sz w:val="24"/>
          <w:szCs w:val="24"/>
        </w:rPr>
        <w:t>in supporting this work.</w:t>
      </w:r>
    </w:p>
    <w:p w14:paraId="3C1BA29D" w14:textId="77777777" w:rsidR="00A0104B" w:rsidRDefault="00A0104B" w:rsidP="00A0104B">
      <w:pPr>
        <w:jc w:val="both"/>
        <w:rPr>
          <w:b/>
          <w:bCs/>
          <w:sz w:val="24"/>
          <w:szCs w:val="24"/>
        </w:rPr>
      </w:pPr>
    </w:p>
    <w:p w14:paraId="5595222A" w14:textId="76171683" w:rsidR="00A0104B" w:rsidRPr="00A0104B" w:rsidRDefault="00A0104B" w:rsidP="00A0104B">
      <w:pPr>
        <w:jc w:val="both"/>
        <w:rPr>
          <w:b/>
          <w:bCs/>
          <w:sz w:val="24"/>
          <w:szCs w:val="24"/>
        </w:rPr>
      </w:pPr>
      <w:r>
        <w:rPr>
          <w:b/>
          <w:bCs/>
          <w:sz w:val="24"/>
          <w:szCs w:val="24"/>
        </w:rPr>
        <w:tab/>
        <w:t>Outcome:</w:t>
      </w:r>
    </w:p>
    <w:p w14:paraId="33208F57" w14:textId="4EDB0DA7" w:rsidR="00A0104B" w:rsidRDefault="00A0104B" w:rsidP="00093BD7">
      <w:pPr>
        <w:pStyle w:val="NoSpacing"/>
        <w:ind w:left="720" w:hanging="720"/>
        <w:jc w:val="both"/>
        <w:rPr>
          <w:b/>
          <w:sz w:val="24"/>
          <w:szCs w:val="24"/>
          <w:lang w:val="en-GB"/>
        </w:rPr>
      </w:pPr>
    </w:p>
    <w:p w14:paraId="3142F2E7" w14:textId="135C0F7C" w:rsidR="00780BE7" w:rsidRPr="00780BE7" w:rsidRDefault="00780BE7" w:rsidP="00780BE7">
      <w:pPr>
        <w:pStyle w:val="NoSpacing"/>
        <w:ind w:left="720" w:hanging="720"/>
        <w:jc w:val="both"/>
        <w:rPr>
          <w:b/>
          <w:sz w:val="24"/>
          <w:szCs w:val="24"/>
          <w:lang w:val="en-GB"/>
        </w:rPr>
      </w:pPr>
      <w:r w:rsidRPr="00780BE7">
        <w:rPr>
          <w:b/>
          <w:sz w:val="24"/>
          <w:szCs w:val="24"/>
          <w:lang w:val="en-GB"/>
        </w:rPr>
        <w:tab/>
        <w:t xml:space="preserve">Board Members </w:t>
      </w:r>
      <w:r w:rsidRPr="00780BE7">
        <w:rPr>
          <w:b/>
          <w:bCs/>
          <w:sz w:val="24"/>
          <w:szCs w:val="24"/>
        </w:rPr>
        <w:t>received the details regarding Whistleblowing/Freedom to Speak Up arrangements which have been received by the ICB since November 2023 and assurance that they have been managed or are being managed with appropriate process.</w:t>
      </w:r>
    </w:p>
    <w:p w14:paraId="4B11A8D3" w14:textId="77777777" w:rsidR="00982F7B" w:rsidRDefault="00982F7B" w:rsidP="00E8062E">
      <w:pPr>
        <w:pStyle w:val="NoSpacing"/>
        <w:rPr>
          <w:b/>
          <w:sz w:val="24"/>
          <w:szCs w:val="24"/>
          <w:lang w:val="en-GB"/>
        </w:rPr>
      </w:pPr>
    </w:p>
    <w:p w14:paraId="5CFBE033" w14:textId="79DA110B" w:rsidR="00093BD7" w:rsidRDefault="00093BD7" w:rsidP="000C4C8A">
      <w:pPr>
        <w:pStyle w:val="NoSpacing"/>
        <w:tabs>
          <w:tab w:val="left" w:pos="720"/>
          <w:tab w:val="left" w:pos="1440"/>
          <w:tab w:val="left" w:pos="2160"/>
          <w:tab w:val="left" w:pos="2880"/>
          <w:tab w:val="left" w:pos="3600"/>
          <w:tab w:val="left" w:pos="4320"/>
          <w:tab w:val="center" w:pos="4961"/>
        </w:tabs>
        <w:jc w:val="both"/>
        <w:rPr>
          <w:b/>
          <w:bCs/>
          <w:sz w:val="24"/>
          <w:szCs w:val="24"/>
        </w:rPr>
      </w:pPr>
      <w:r>
        <w:rPr>
          <w:b/>
          <w:bCs/>
          <w:sz w:val="24"/>
          <w:szCs w:val="24"/>
        </w:rPr>
        <w:t>1</w:t>
      </w:r>
      <w:r w:rsidR="00A0104B">
        <w:rPr>
          <w:b/>
          <w:bCs/>
          <w:sz w:val="24"/>
          <w:szCs w:val="24"/>
        </w:rPr>
        <w:t>6</w:t>
      </w:r>
      <w:r>
        <w:rPr>
          <w:b/>
          <w:bCs/>
          <w:sz w:val="24"/>
          <w:szCs w:val="24"/>
        </w:rPr>
        <w:t>.</w:t>
      </w:r>
      <w:r>
        <w:rPr>
          <w:b/>
          <w:bCs/>
          <w:sz w:val="24"/>
          <w:szCs w:val="24"/>
        </w:rPr>
        <w:tab/>
      </w:r>
      <w:r w:rsidR="000C4C8A" w:rsidRPr="000C4C8A">
        <w:rPr>
          <w:b/>
          <w:bCs/>
          <w:sz w:val="24"/>
          <w:szCs w:val="24"/>
        </w:rPr>
        <w:t>Board Assurance Framework Review</w:t>
      </w:r>
      <w:r w:rsidR="000C4C8A">
        <w:rPr>
          <w:b/>
          <w:bCs/>
          <w:sz w:val="24"/>
          <w:szCs w:val="24"/>
        </w:rPr>
        <w:tab/>
      </w:r>
    </w:p>
    <w:p w14:paraId="3AF0A36C" w14:textId="77777777" w:rsidR="00C1111C" w:rsidRDefault="00C1111C" w:rsidP="000C4C8A">
      <w:pPr>
        <w:pStyle w:val="NoSpacing"/>
        <w:tabs>
          <w:tab w:val="left" w:pos="720"/>
          <w:tab w:val="left" w:pos="1440"/>
          <w:tab w:val="left" w:pos="2160"/>
          <w:tab w:val="left" w:pos="2880"/>
          <w:tab w:val="left" w:pos="3600"/>
          <w:tab w:val="left" w:pos="4320"/>
          <w:tab w:val="center" w:pos="4961"/>
        </w:tabs>
        <w:jc w:val="both"/>
        <w:rPr>
          <w:b/>
          <w:bCs/>
          <w:sz w:val="24"/>
          <w:szCs w:val="24"/>
        </w:rPr>
      </w:pPr>
    </w:p>
    <w:p w14:paraId="6DCD5386" w14:textId="0412CC0A" w:rsidR="00A722AE" w:rsidRDefault="00A722AE" w:rsidP="000D7FD7">
      <w:pPr>
        <w:ind w:left="720"/>
        <w:rPr>
          <w:sz w:val="24"/>
          <w:szCs w:val="24"/>
        </w:rPr>
      </w:pPr>
      <w:r w:rsidRPr="00A722AE">
        <w:rPr>
          <w:sz w:val="24"/>
          <w:szCs w:val="24"/>
        </w:rPr>
        <w:t xml:space="preserve">The Board conducted a final review of the </w:t>
      </w:r>
      <w:r>
        <w:rPr>
          <w:sz w:val="24"/>
          <w:szCs w:val="24"/>
        </w:rPr>
        <w:t>Board Assurance Framework (</w:t>
      </w:r>
      <w:r w:rsidRPr="00A722AE">
        <w:rPr>
          <w:sz w:val="24"/>
          <w:szCs w:val="24"/>
        </w:rPr>
        <w:t>BAF</w:t>
      </w:r>
      <w:r>
        <w:rPr>
          <w:sz w:val="24"/>
          <w:szCs w:val="24"/>
        </w:rPr>
        <w:t>)</w:t>
      </w:r>
      <w:r w:rsidRPr="00A722AE">
        <w:rPr>
          <w:sz w:val="24"/>
          <w:szCs w:val="24"/>
        </w:rPr>
        <w:t xml:space="preserve"> in light of discussions held throughout the meeting. The Chair asked if any additional changes or updates were required based on the meeting’s deliberations.</w:t>
      </w:r>
    </w:p>
    <w:p w14:paraId="0F4F98FB" w14:textId="77777777" w:rsidR="0021137D" w:rsidRDefault="0021137D" w:rsidP="00A722AE">
      <w:pPr>
        <w:rPr>
          <w:sz w:val="24"/>
          <w:szCs w:val="24"/>
        </w:rPr>
      </w:pPr>
    </w:p>
    <w:p w14:paraId="06CEBECC" w14:textId="691A8B63" w:rsidR="00C232BF" w:rsidRDefault="00A722AE" w:rsidP="00A722AE">
      <w:pPr>
        <w:rPr>
          <w:sz w:val="24"/>
          <w:szCs w:val="24"/>
        </w:rPr>
      </w:pPr>
      <w:r>
        <w:rPr>
          <w:sz w:val="24"/>
          <w:szCs w:val="24"/>
        </w:rPr>
        <w:tab/>
      </w:r>
      <w:r w:rsidRPr="00A722AE">
        <w:rPr>
          <w:sz w:val="24"/>
          <w:szCs w:val="24"/>
        </w:rPr>
        <w:t xml:space="preserve">No new amendments were proposed to the BAF at this stage. The Board confirmed </w:t>
      </w:r>
      <w:r>
        <w:rPr>
          <w:sz w:val="24"/>
          <w:szCs w:val="24"/>
        </w:rPr>
        <w:tab/>
      </w:r>
      <w:r w:rsidRPr="00A722AE">
        <w:rPr>
          <w:sz w:val="24"/>
          <w:szCs w:val="24"/>
        </w:rPr>
        <w:t xml:space="preserve">that the key risks discussed (financial risks, patient safety, and workforce pressures) </w:t>
      </w:r>
      <w:r>
        <w:rPr>
          <w:sz w:val="24"/>
          <w:szCs w:val="24"/>
        </w:rPr>
        <w:tab/>
      </w:r>
      <w:r w:rsidRPr="00A722AE">
        <w:rPr>
          <w:sz w:val="24"/>
          <w:szCs w:val="24"/>
        </w:rPr>
        <w:t>were appropriately captured in the framework.</w:t>
      </w:r>
    </w:p>
    <w:p w14:paraId="0D0C43D8" w14:textId="77777777" w:rsidR="00847122" w:rsidRDefault="00847122" w:rsidP="00A722AE">
      <w:pPr>
        <w:rPr>
          <w:sz w:val="24"/>
          <w:szCs w:val="24"/>
        </w:rPr>
      </w:pPr>
    </w:p>
    <w:p w14:paraId="739E240D" w14:textId="77777777" w:rsidR="00847122" w:rsidRDefault="00847122" w:rsidP="00A722AE">
      <w:pPr>
        <w:rPr>
          <w:sz w:val="24"/>
          <w:szCs w:val="24"/>
        </w:rPr>
      </w:pPr>
    </w:p>
    <w:p w14:paraId="0799AE44" w14:textId="77777777" w:rsidR="00847122" w:rsidRDefault="00847122" w:rsidP="00A722AE">
      <w:pPr>
        <w:rPr>
          <w:sz w:val="24"/>
          <w:szCs w:val="24"/>
        </w:rPr>
      </w:pPr>
    </w:p>
    <w:p w14:paraId="0810DA9E" w14:textId="5B7D984E" w:rsidR="00093BD7" w:rsidRDefault="00093BD7" w:rsidP="00093BD7">
      <w:pPr>
        <w:pStyle w:val="NoSpacing"/>
        <w:jc w:val="both"/>
        <w:rPr>
          <w:b/>
          <w:sz w:val="24"/>
          <w:szCs w:val="24"/>
        </w:rPr>
      </w:pPr>
      <w:r>
        <w:rPr>
          <w:bCs/>
          <w:sz w:val="24"/>
          <w:szCs w:val="24"/>
        </w:rPr>
        <w:lastRenderedPageBreak/>
        <w:tab/>
      </w:r>
      <w:r>
        <w:rPr>
          <w:b/>
          <w:sz w:val="24"/>
          <w:szCs w:val="24"/>
        </w:rPr>
        <w:t>Outcome:</w:t>
      </w:r>
    </w:p>
    <w:p w14:paraId="5BC862E3" w14:textId="77777777" w:rsidR="000A4994" w:rsidRDefault="000A4994" w:rsidP="00093BD7">
      <w:pPr>
        <w:pStyle w:val="NoSpacing"/>
        <w:jc w:val="both"/>
        <w:rPr>
          <w:b/>
          <w:sz w:val="24"/>
          <w:szCs w:val="24"/>
        </w:rPr>
      </w:pPr>
    </w:p>
    <w:p w14:paraId="6461E356" w14:textId="066485C6" w:rsidR="00093BD7" w:rsidRPr="00B802E7" w:rsidRDefault="00093BD7" w:rsidP="00513C64">
      <w:pPr>
        <w:pStyle w:val="NoSpacing"/>
        <w:ind w:left="720"/>
        <w:jc w:val="both"/>
        <w:rPr>
          <w:b/>
          <w:sz w:val="24"/>
          <w:szCs w:val="24"/>
        </w:rPr>
      </w:pPr>
      <w:r w:rsidRPr="00B802E7">
        <w:rPr>
          <w:b/>
          <w:sz w:val="24"/>
          <w:szCs w:val="24"/>
        </w:rPr>
        <w:t>Board Members</w:t>
      </w:r>
      <w:r w:rsidR="00513C64" w:rsidRPr="00B802E7">
        <w:rPr>
          <w:b/>
          <w:sz w:val="24"/>
          <w:szCs w:val="24"/>
        </w:rPr>
        <w:t xml:space="preserve"> </w:t>
      </w:r>
      <w:r w:rsidR="00091C0F">
        <w:rPr>
          <w:b/>
          <w:sz w:val="24"/>
          <w:szCs w:val="24"/>
        </w:rPr>
        <w:t>noted the c</w:t>
      </w:r>
      <w:r w:rsidR="004E11A6" w:rsidRPr="00B802E7">
        <w:rPr>
          <w:b/>
          <w:sz w:val="24"/>
          <w:szCs w:val="24"/>
        </w:rPr>
        <w:t>hanges to be made to the Board Assurance Framework in the light of their discussions at the meeting.</w:t>
      </w:r>
    </w:p>
    <w:p w14:paraId="7E64FD15" w14:textId="77777777" w:rsidR="00E57F7A" w:rsidRDefault="00E57F7A" w:rsidP="007908C4">
      <w:pPr>
        <w:pStyle w:val="NoSpacing"/>
        <w:tabs>
          <w:tab w:val="left" w:pos="720"/>
          <w:tab w:val="left" w:pos="1080"/>
        </w:tabs>
        <w:jc w:val="both"/>
        <w:rPr>
          <w:b/>
          <w:sz w:val="24"/>
          <w:szCs w:val="24"/>
        </w:rPr>
      </w:pPr>
    </w:p>
    <w:p w14:paraId="46C22757" w14:textId="00D41282" w:rsidR="007908C4" w:rsidRDefault="007908C4" w:rsidP="007908C4">
      <w:pPr>
        <w:pStyle w:val="NoSpacing"/>
        <w:tabs>
          <w:tab w:val="left" w:pos="720"/>
          <w:tab w:val="left" w:pos="1080"/>
        </w:tabs>
        <w:jc w:val="both"/>
        <w:rPr>
          <w:b/>
          <w:sz w:val="24"/>
          <w:szCs w:val="24"/>
        </w:rPr>
      </w:pPr>
      <w:r>
        <w:rPr>
          <w:b/>
          <w:sz w:val="24"/>
          <w:szCs w:val="24"/>
        </w:rPr>
        <w:t>1</w:t>
      </w:r>
      <w:r w:rsidR="00A0104B">
        <w:rPr>
          <w:b/>
          <w:sz w:val="24"/>
          <w:szCs w:val="24"/>
        </w:rPr>
        <w:t>7</w:t>
      </w:r>
      <w:r>
        <w:rPr>
          <w:b/>
          <w:sz w:val="24"/>
          <w:szCs w:val="24"/>
        </w:rPr>
        <w:t>.</w:t>
      </w:r>
      <w:r>
        <w:rPr>
          <w:b/>
          <w:sz w:val="24"/>
          <w:szCs w:val="24"/>
        </w:rPr>
        <w:tab/>
      </w:r>
      <w:r w:rsidR="00231761">
        <w:rPr>
          <w:b/>
          <w:sz w:val="24"/>
          <w:szCs w:val="24"/>
        </w:rPr>
        <w:t xml:space="preserve">a. </w:t>
      </w:r>
      <w:r w:rsidR="000C4C8A" w:rsidRPr="000C4C8A">
        <w:rPr>
          <w:b/>
          <w:sz w:val="24"/>
          <w:szCs w:val="24"/>
        </w:rPr>
        <w:t>Items for Information</w:t>
      </w:r>
    </w:p>
    <w:p w14:paraId="4C7BB5A4" w14:textId="77777777" w:rsidR="00C1111C" w:rsidRDefault="00C1111C" w:rsidP="007908C4">
      <w:pPr>
        <w:pStyle w:val="NoSpacing"/>
        <w:tabs>
          <w:tab w:val="left" w:pos="720"/>
          <w:tab w:val="left" w:pos="1080"/>
        </w:tabs>
        <w:jc w:val="both"/>
        <w:rPr>
          <w:b/>
          <w:sz w:val="24"/>
          <w:szCs w:val="24"/>
        </w:rPr>
      </w:pPr>
    </w:p>
    <w:p w14:paraId="647D280C" w14:textId="220FCFF5" w:rsidR="00A722AE" w:rsidRPr="00E914A7" w:rsidRDefault="00A722AE" w:rsidP="00E57F7A">
      <w:pPr>
        <w:jc w:val="both"/>
        <w:rPr>
          <w:sz w:val="24"/>
          <w:szCs w:val="24"/>
        </w:rPr>
      </w:pPr>
      <w:r w:rsidRPr="00E914A7">
        <w:rPr>
          <w:sz w:val="24"/>
          <w:szCs w:val="24"/>
        </w:rPr>
        <w:tab/>
        <w:t xml:space="preserve">The Chair drew members’ attention to the positive developments set out in the news </w:t>
      </w:r>
      <w:r w:rsidR="00E914A7">
        <w:rPr>
          <w:sz w:val="24"/>
          <w:szCs w:val="24"/>
        </w:rPr>
        <w:tab/>
      </w:r>
      <w:r w:rsidRPr="00E914A7">
        <w:rPr>
          <w:sz w:val="24"/>
          <w:szCs w:val="24"/>
        </w:rPr>
        <w:t xml:space="preserve">and MP briefings and encouraged everyone to read these and were reminded that as </w:t>
      </w:r>
      <w:r w:rsidR="00E914A7">
        <w:rPr>
          <w:sz w:val="24"/>
          <w:szCs w:val="24"/>
        </w:rPr>
        <w:tab/>
      </w:r>
      <w:r w:rsidRPr="00E914A7">
        <w:rPr>
          <w:sz w:val="24"/>
          <w:szCs w:val="24"/>
        </w:rPr>
        <w:t xml:space="preserve">system there were as some really fascinating, important and useful things taking </w:t>
      </w:r>
      <w:r w:rsidR="00E914A7">
        <w:rPr>
          <w:sz w:val="24"/>
          <w:szCs w:val="24"/>
        </w:rPr>
        <w:tab/>
      </w:r>
      <w:r w:rsidRPr="00E914A7">
        <w:rPr>
          <w:sz w:val="24"/>
          <w:szCs w:val="24"/>
        </w:rPr>
        <w:t>place.</w:t>
      </w:r>
    </w:p>
    <w:p w14:paraId="1ABC0017" w14:textId="77777777" w:rsidR="00231761" w:rsidRPr="00E914A7" w:rsidRDefault="00231761" w:rsidP="00A722AE">
      <w:pPr>
        <w:pStyle w:val="NoSpacing"/>
        <w:tabs>
          <w:tab w:val="left" w:pos="720"/>
          <w:tab w:val="left" w:pos="1080"/>
        </w:tabs>
        <w:jc w:val="both"/>
        <w:rPr>
          <w:bCs/>
          <w:sz w:val="24"/>
          <w:szCs w:val="24"/>
        </w:rPr>
      </w:pPr>
    </w:p>
    <w:p w14:paraId="333D1845" w14:textId="46E4E61D" w:rsidR="00231761" w:rsidRDefault="00231761" w:rsidP="00231761">
      <w:pPr>
        <w:pStyle w:val="NoSpacing"/>
        <w:tabs>
          <w:tab w:val="left" w:pos="720"/>
          <w:tab w:val="left" w:pos="1080"/>
        </w:tabs>
        <w:jc w:val="both"/>
        <w:rPr>
          <w:b/>
          <w:sz w:val="24"/>
          <w:szCs w:val="24"/>
        </w:rPr>
      </w:pPr>
      <w:r>
        <w:rPr>
          <w:b/>
          <w:sz w:val="24"/>
          <w:szCs w:val="24"/>
        </w:rPr>
        <w:tab/>
        <w:t>b. Questions from the public</w:t>
      </w:r>
    </w:p>
    <w:p w14:paraId="66A19D37" w14:textId="77777777" w:rsidR="00231761" w:rsidRPr="00C232BF" w:rsidRDefault="00231761" w:rsidP="00C232BF">
      <w:pPr>
        <w:pStyle w:val="NoSpacing"/>
        <w:tabs>
          <w:tab w:val="left" w:pos="993"/>
          <w:tab w:val="left" w:pos="1080"/>
        </w:tabs>
        <w:ind w:left="720"/>
        <w:jc w:val="both"/>
        <w:rPr>
          <w:b/>
          <w:sz w:val="24"/>
          <w:szCs w:val="24"/>
        </w:rPr>
      </w:pPr>
    </w:p>
    <w:p w14:paraId="006647C7" w14:textId="5FCFF796" w:rsidR="0045301D" w:rsidRDefault="00C232BF" w:rsidP="00A0104B">
      <w:pPr>
        <w:jc w:val="both"/>
        <w:rPr>
          <w:sz w:val="24"/>
          <w:szCs w:val="24"/>
        </w:rPr>
      </w:pPr>
      <w:r>
        <w:rPr>
          <w:sz w:val="24"/>
          <w:szCs w:val="24"/>
        </w:rPr>
        <w:tab/>
      </w:r>
      <w:r w:rsidR="00A722AE" w:rsidRPr="00A722AE">
        <w:rPr>
          <w:sz w:val="24"/>
          <w:szCs w:val="24"/>
        </w:rPr>
        <w:t xml:space="preserve">Questions from members of the public were discussed and it was noted that the </w:t>
      </w:r>
      <w:r w:rsidR="00A722AE">
        <w:rPr>
          <w:sz w:val="24"/>
          <w:szCs w:val="24"/>
        </w:rPr>
        <w:tab/>
      </w:r>
      <w:r w:rsidR="00A722AE" w:rsidRPr="00A722AE">
        <w:rPr>
          <w:sz w:val="24"/>
          <w:szCs w:val="24"/>
        </w:rPr>
        <w:t xml:space="preserve">responses as detailed below would be responded to directly and also published on the </w:t>
      </w:r>
      <w:r w:rsidR="00A722AE">
        <w:rPr>
          <w:sz w:val="24"/>
          <w:szCs w:val="24"/>
        </w:rPr>
        <w:tab/>
      </w:r>
      <w:r w:rsidR="00A722AE" w:rsidRPr="00A722AE">
        <w:rPr>
          <w:sz w:val="24"/>
          <w:szCs w:val="24"/>
        </w:rPr>
        <w:t>ICB website</w:t>
      </w:r>
      <w:r w:rsidR="00A722AE">
        <w:rPr>
          <w:sz w:val="24"/>
          <w:szCs w:val="24"/>
        </w:rPr>
        <w:t>:</w:t>
      </w:r>
    </w:p>
    <w:p w14:paraId="4494A453" w14:textId="77777777" w:rsidR="00A722AE" w:rsidRDefault="00A722AE" w:rsidP="00A0104B">
      <w:pPr>
        <w:jc w:val="both"/>
        <w:rPr>
          <w:sz w:val="24"/>
          <w:szCs w:val="24"/>
        </w:rPr>
      </w:pPr>
    </w:p>
    <w:p w14:paraId="5DF77324" w14:textId="77777777" w:rsidR="00A722AE" w:rsidRPr="009676A3" w:rsidRDefault="00A722AE" w:rsidP="00A722AE">
      <w:pPr>
        <w:jc w:val="both"/>
        <w:rPr>
          <w:b/>
          <w:bCs/>
          <w:sz w:val="24"/>
          <w:szCs w:val="24"/>
        </w:rPr>
      </w:pPr>
      <w:r>
        <w:rPr>
          <w:sz w:val="24"/>
          <w:szCs w:val="24"/>
        </w:rPr>
        <w:tab/>
      </w:r>
      <w:r w:rsidRPr="009676A3">
        <w:rPr>
          <w:b/>
          <w:bCs/>
          <w:sz w:val="24"/>
          <w:szCs w:val="24"/>
        </w:rPr>
        <w:t>Question 1: AI in Mental Healthcare</w:t>
      </w:r>
    </w:p>
    <w:p w14:paraId="790901CB" w14:textId="71E2AEBC" w:rsidR="00A722AE" w:rsidRDefault="00A722AE" w:rsidP="00A722AE">
      <w:pPr>
        <w:jc w:val="both"/>
        <w:rPr>
          <w:sz w:val="24"/>
          <w:szCs w:val="24"/>
        </w:rPr>
      </w:pPr>
      <w:r>
        <w:rPr>
          <w:sz w:val="24"/>
          <w:szCs w:val="24"/>
        </w:rPr>
        <w:tab/>
      </w:r>
      <w:r w:rsidRPr="00A722AE">
        <w:rPr>
          <w:sz w:val="24"/>
          <w:szCs w:val="24"/>
        </w:rPr>
        <w:t xml:space="preserve">As the adoption of AI continues to shape the delivery of mental healthcare, what is the </w:t>
      </w:r>
      <w:r>
        <w:rPr>
          <w:sz w:val="24"/>
          <w:szCs w:val="24"/>
        </w:rPr>
        <w:tab/>
      </w:r>
      <w:r w:rsidRPr="00A722AE">
        <w:rPr>
          <w:sz w:val="24"/>
          <w:szCs w:val="24"/>
        </w:rPr>
        <w:t xml:space="preserve">ICB’s approach to leveraging these tools to enhance outcomes, improve efficiency, and </w:t>
      </w:r>
      <w:r>
        <w:rPr>
          <w:sz w:val="24"/>
          <w:szCs w:val="24"/>
        </w:rPr>
        <w:tab/>
      </w:r>
      <w:r w:rsidRPr="00A722AE">
        <w:rPr>
          <w:sz w:val="24"/>
          <w:szCs w:val="24"/>
        </w:rPr>
        <w:t xml:space="preserve">ensure equitable access to services? Additionally, if you are a third-party that is able to </w:t>
      </w:r>
      <w:r>
        <w:rPr>
          <w:sz w:val="24"/>
          <w:szCs w:val="24"/>
        </w:rPr>
        <w:tab/>
      </w:r>
      <w:r w:rsidRPr="00A722AE">
        <w:rPr>
          <w:sz w:val="24"/>
          <w:szCs w:val="24"/>
        </w:rPr>
        <w:t xml:space="preserve">support the ICB's strategy and priorities, who would be the best person to contact </w:t>
      </w:r>
      <w:r>
        <w:rPr>
          <w:sz w:val="24"/>
          <w:szCs w:val="24"/>
        </w:rPr>
        <w:tab/>
      </w:r>
      <w:r w:rsidRPr="00A722AE">
        <w:rPr>
          <w:sz w:val="24"/>
          <w:szCs w:val="24"/>
        </w:rPr>
        <w:t>regarding this matter in the first instance?</w:t>
      </w:r>
    </w:p>
    <w:p w14:paraId="3B730953" w14:textId="77777777" w:rsidR="009676A3" w:rsidRPr="00A722AE" w:rsidRDefault="009676A3" w:rsidP="00A722AE">
      <w:pPr>
        <w:jc w:val="both"/>
        <w:rPr>
          <w:sz w:val="24"/>
          <w:szCs w:val="24"/>
        </w:rPr>
      </w:pPr>
    </w:p>
    <w:p w14:paraId="6996C127" w14:textId="241F715E" w:rsidR="00A722AE" w:rsidRPr="00A722AE" w:rsidRDefault="00A722AE" w:rsidP="00A722AE">
      <w:pPr>
        <w:jc w:val="both"/>
        <w:rPr>
          <w:sz w:val="24"/>
          <w:szCs w:val="24"/>
        </w:rPr>
      </w:pPr>
      <w:r>
        <w:rPr>
          <w:sz w:val="24"/>
          <w:szCs w:val="24"/>
        </w:rPr>
        <w:tab/>
      </w:r>
      <w:r w:rsidRPr="009676A3">
        <w:rPr>
          <w:b/>
          <w:bCs/>
          <w:sz w:val="24"/>
          <w:szCs w:val="24"/>
        </w:rPr>
        <w:t>Answer from the Board:</w:t>
      </w:r>
      <w:r w:rsidRPr="00A722AE">
        <w:rPr>
          <w:sz w:val="24"/>
          <w:szCs w:val="24"/>
        </w:rPr>
        <w:t xml:space="preserve">  The capabilities of AI are rapidly advancing, and in Humber </w:t>
      </w:r>
      <w:r>
        <w:rPr>
          <w:sz w:val="24"/>
          <w:szCs w:val="24"/>
        </w:rPr>
        <w:tab/>
      </w:r>
      <w:r w:rsidRPr="00A722AE">
        <w:rPr>
          <w:sz w:val="24"/>
          <w:szCs w:val="24"/>
        </w:rPr>
        <w:t xml:space="preserve">and North Yorkshire ICB we are already starting to leverage AI to enhance patient </w:t>
      </w:r>
      <w:r>
        <w:rPr>
          <w:sz w:val="24"/>
          <w:szCs w:val="24"/>
        </w:rPr>
        <w:tab/>
      </w:r>
      <w:r w:rsidRPr="00A722AE">
        <w:rPr>
          <w:sz w:val="24"/>
          <w:szCs w:val="24"/>
        </w:rPr>
        <w:t xml:space="preserve">outcomes and streamline operations. The integration of AI technologies is transforming </w:t>
      </w:r>
      <w:r>
        <w:rPr>
          <w:sz w:val="24"/>
          <w:szCs w:val="24"/>
        </w:rPr>
        <w:tab/>
      </w:r>
      <w:r w:rsidRPr="00A722AE">
        <w:rPr>
          <w:sz w:val="24"/>
          <w:szCs w:val="24"/>
        </w:rPr>
        <w:t xml:space="preserve">the approach to healthcare delivery, bringing more precision, efficiency, and </w:t>
      </w:r>
      <w:r>
        <w:rPr>
          <w:sz w:val="24"/>
          <w:szCs w:val="24"/>
        </w:rPr>
        <w:tab/>
      </w:r>
      <w:r w:rsidRPr="00A722AE">
        <w:rPr>
          <w:sz w:val="24"/>
          <w:szCs w:val="24"/>
        </w:rPr>
        <w:t xml:space="preserve">personalisation to patient care. Notably, initiatives such as predictive analytics for </w:t>
      </w:r>
      <w:r>
        <w:rPr>
          <w:sz w:val="24"/>
          <w:szCs w:val="24"/>
        </w:rPr>
        <w:tab/>
      </w:r>
      <w:r w:rsidRPr="00A722AE">
        <w:rPr>
          <w:sz w:val="24"/>
          <w:szCs w:val="24"/>
        </w:rPr>
        <w:t xml:space="preserve">patient risk stratification and AI-driven diagnostic tools are showing promising impacts. </w:t>
      </w:r>
    </w:p>
    <w:p w14:paraId="1F9F4D8E" w14:textId="77777777" w:rsidR="00A722AE" w:rsidRDefault="00A722AE" w:rsidP="00A722AE">
      <w:pPr>
        <w:jc w:val="both"/>
        <w:rPr>
          <w:sz w:val="24"/>
          <w:szCs w:val="24"/>
        </w:rPr>
      </w:pPr>
      <w:r>
        <w:rPr>
          <w:sz w:val="24"/>
          <w:szCs w:val="24"/>
        </w:rPr>
        <w:tab/>
      </w:r>
    </w:p>
    <w:p w14:paraId="577CF179" w14:textId="1A9972C2" w:rsidR="00A722AE" w:rsidRDefault="00A722AE" w:rsidP="00A722AE">
      <w:pPr>
        <w:jc w:val="both"/>
        <w:rPr>
          <w:sz w:val="24"/>
          <w:szCs w:val="24"/>
        </w:rPr>
      </w:pPr>
      <w:r>
        <w:rPr>
          <w:sz w:val="24"/>
          <w:szCs w:val="24"/>
        </w:rPr>
        <w:tab/>
      </w:r>
      <w:r w:rsidRPr="00A722AE">
        <w:rPr>
          <w:sz w:val="24"/>
          <w:szCs w:val="24"/>
        </w:rPr>
        <w:t xml:space="preserve">The ICB already has an ICB AI Governance Policy (available at </w:t>
      </w:r>
      <w:r>
        <w:rPr>
          <w:sz w:val="24"/>
          <w:szCs w:val="24"/>
        </w:rPr>
        <w:tab/>
      </w:r>
      <w:hyperlink r:id="rId13" w:history="1">
        <w:r w:rsidR="009676A3" w:rsidRPr="0007558A">
          <w:rPr>
            <w:rStyle w:val="Hyperlink"/>
            <w:sz w:val="24"/>
            <w:szCs w:val="24"/>
          </w:rPr>
          <w:t>https://humberandnorthyorkshire.icb.nhs.uk/documents-and-publications/operational/</w:t>
        </w:r>
      </w:hyperlink>
      <w:r w:rsidRPr="00A722AE">
        <w:rPr>
          <w:sz w:val="24"/>
          <w:szCs w:val="24"/>
        </w:rPr>
        <w:t>)</w:t>
      </w:r>
      <w:r>
        <w:rPr>
          <w:sz w:val="24"/>
          <w:szCs w:val="24"/>
        </w:rPr>
        <w:t xml:space="preserve"> </w:t>
      </w:r>
      <w:r w:rsidRPr="00A722AE">
        <w:rPr>
          <w:sz w:val="24"/>
          <w:szCs w:val="24"/>
        </w:rPr>
        <w:t xml:space="preserve"> </w:t>
      </w:r>
      <w:r>
        <w:rPr>
          <w:sz w:val="24"/>
          <w:szCs w:val="24"/>
        </w:rPr>
        <w:tab/>
      </w:r>
      <w:r w:rsidRPr="00A722AE">
        <w:rPr>
          <w:sz w:val="24"/>
          <w:szCs w:val="24"/>
        </w:rPr>
        <w:t xml:space="preserve">and is currently drafting its own AI Action Plan to maximise the value of AI across all </w:t>
      </w:r>
      <w:r>
        <w:rPr>
          <w:sz w:val="24"/>
          <w:szCs w:val="24"/>
        </w:rPr>
        <w:tab/>
      </w:r>
      <w:r w:rsidRPr="00A722AE">
        <w:rPr>
          <w:sz w:val="24"/>
          <w:szCs w:val="24"/>
        </w:rPr>
        <w:t>HNY health and care providers including in mental health. The AI Plan w</w:t>
      </w:r>
      <w:r w:rsidR="009676A3">
        <w:rPr>
          <w:sz w:val="24"/>
          <w:szCs w:val="24"/>
        </w:rPr>
        <w:t>ould</w:t>
      </w:r>
      <w:r w:rsidRPr="00A722AE">
        <w:rPr>
          <w:sz w:val="24"/>
          <w:szCs w:val="24"/>
        </w:rPr>
        <w:t xml:space="preserve"> address </w:t>
      </w:r>
      <w:r>
        <w:rPr>
          <w:sz w:val="24"/>
          <w:szCs w:val="24"/>
        </w:rPr>
        <w:tab/>
      </w:r>
      <w:r w:rsidRPr="00A722AE">
        <w:rPr>
          <w:sz w:val="24"/>
          <w:szCs w:val="24"/>
        </w:rPr>
        <w:t xml:space="preserve">topics such as training needs, a joint approach to AI safety, improving administrative </w:t>
      </w:r>
      <w:r>
        <w:rPr>
          <w:sz w:val="24"/>
          <w:szCs w:val="24"/>
        </w:rPr>
        <w:tab/>
      </w:r>
      <w:r w:rsidRPr="00A722AE">
        <w:rPr>
          <w:sz w:val="24"/>
          <w:szCs w:val="24"/>
        </w:rPr>
        <w:t xml:space="preserve">processes using AI, improving clinical decision support, population health intelligence, </w:t>
      </w:r>
      <w:r>
        <w:rPr>
          <w:sz w:val="24"/>
          <w:szCs w:val="24"/>
        </w:rPr>
        <w:tab/>
      </w:r>
      <w:r w:rsidRPr="00A722AE">
        <w:rPr>
          <w:sz w:val="24"/>
          <w:szCs w:val="24"/>
        </w:rPr>
        <w:t xml:space="preserve">links with academic and industry partners, and developing our own AI workforce skills.  </w:t>
      </w:r>
      <w:r>
        <w:rPr>
          <w:sz w:val="24"/>
          <w:szCs w:val="24"/>
        </w:rPr>
        <w:tab/>
      </w:r>
      <w:r w:rsidRPr="00A722AE">
        <w:rPr>
          <w:sz w:val="24"/>
          <w:szCs w:val="24"/>
        </w:rPr>
        <w:t xml:space="preserve">Additionally, for the last year the ICB has hosted an active AI Community of Practice </w:t>
      </w:r>
      <w:r>
        <w:rPr>
          <w:sz w:val="24"/>
          <w:szCs w:val="24"/>
        </w:rPr>
        <w:tab/>
      </w:r>
      <w:r w:rsidRPr="00A722AE">
        <w:rPr>
          <w:sz w:val="24"/>
          <w:szCs w:val="24"/>
        </w:rPr>
        <w:t xml:space="preserve">with membership from health and care partners across the system including mental </w:t>
      </w:r>
      <w:r>
        <w:rPr>
          <w:sz w:val="24"/>
          <w:szCs w:val="24"/>
        </w:rPr>
        <w:tab/>
      </w:r>
      <w:r w:rsidRPr="00A722AE">
        <w:rPr>
          <w:sz w:val="24"/>
          <w:szCs w:val="24"/>
        </w:rPr>
        <w:t xml:space="preserve">health. </w:t>
      </w:r>
    </w:p>
    <w:p w14:paraId="28E45F12" w14:textId="77777777" w:rsidR="00A722AE" w:rsidRDefault="00A722AE" w:rsidP="00A722AE">
      <w:pPr>
        <w:jc w:val="both"/>
        <w:rPr>
          <w:sz w:val="24"/>
          <w:szCs w:val="24"/>
        </w:rPr>
      </w:pPr>
    </w:p>
    <w:p w14:paraId="6F4895E8" w14:textId="034DFF66" w:rsidR="00A722AE" w:rsidRPr="00A722AE" w:rsidRDefault="00A722AE" w:rsidP="000D7FD7">
      <w:pPr>
        <w:ind w:left="720"/>
        <w:jc w:val="both"/>
        <w:rPr>
          <w:sz w:val="24"/>
          <w:szCs w:val="24"/>
        </w:rPr>
      </w:pPr>
      <w:r w:rsidRPr="00A722AE">
        <w:rPr>
          <w:sz w:val="24"/>
          <w:szCs w:val="24"/>
        </w:rPr>
        <w:t xml:space="preserve">If you are a third party that can support the ICB's strategy and priorities, you are invited to contact our Chief Digital and Information Officer at </w:t>
      </w:r>
      <w:hyperlink r:id="rId14" w:history="1">
        <w:r w:rsidRPr="0007558A">
          <w:rPr>
            <w:rStyle w:val="Hyperlink"/>
            <w:sz w:val="24"/>
            <w:szCs w:val="24"/>
          </w:rPr>
          <w:t>hnyicb.digital@nhs.net</w:t>
        </w:r>
      </w:hyperlink>
      <w:r>
        <w:rPr>
          <w:sz w:val="24"/>
          <w:szCs w:val="24"/>
        </w:rPr>
        <w:t xml:space="preserve"> </w:t>
      </w:r>
      <w:r w:rsidRPr="00A722AE">
        <w:rPr>
          <w:sz w:val="24"/>
          <w:szCs w:val="24"/>
        </w:rPr>
        <w:t xml:space="preserve">   </w:t>
      </w:r>
    </w:p>
    <w:p w14:paraId="4EABD526" w14:textId="77777777" w:rsidR="00A722AE" w:rsidRPr="00A722AE" w:rsidRDefault="00A722AE" w:rsidP="00A722AE">
      <w:pPr>
        <w:jc w:val="both"/>
        <w:rPr>
          <w:sz w:val="24"/>
          <w:szCs w:val="24"/>
        </w:rPr>
      </w:pPr>
    </w:p>
    <w:p w14:paraId="311CF3FD" w14:textId="23B25E10" w:rsidR="00A722AE" w:rsidRPr="009676A3" w:rsidRDefault="009676A3" w:rsidP="00A722AE">
      <w:pPr>
        <w:jc w:val="both"/>
        <w:rPr>
          <w:b/>
          <w:bCs/>
          <w:sz w:val="24"/>
          <w:szCs w:val="24"/>
        </w:rPr>
      </w:pPr>
      <w:r>
        <w:rPr>
          <w:sz w:val="24"/>
          <w:szCs w:val="24"/>
        </w:rPr>
        <w:tab/>
      </w:r>
      <w:r w:rsidR="00A722AE" w:rsidRPr="009676A3">
        <w:rPr>
          <w:b/>
          <w:bCs/>
          <w:sz w:val="24"/>
          <w:szCs w:val="24"/>
        </w:rPr>
        <w:t>Question 2: Cognitive Rehabilitation for dementia</w:t>
      </w:r>
    </w:p>
    <w:p w14:paraId="3EC8FAF1" w14:textId="624BADC4" w:rsidR="00A722AE" w:rsidRDefault="00A722AE" w:rsidP="000D7FD7">
      <w:pPr>
        <w:ind w:left="720"/>
        <w:jc w:val="both"/>
        <w:rPr>
          <w:sz w:val="24"/>
          <w:szCs w:val="24"/>
        </w:rPr>
      </w:pPr>
      <w:r w:rsidRPr="00A722AE">
        <w:rPr>
          <w:sz w:val="24"/>
          <w:szCs w:val="24"/>
        </w:rPr>
        <w:t xml:space="preserve">The financial cost of dementia care to the state and individuals is well known: </w:t>
      </w:r>
      <w:hyperlink r:id="rId15" w:history="1">
        <w:r w:rsidR="000D7FD7" w:rsidRPr="000F277A">
          <w:rPr>
            <w:rStyle w:val="Hyperlink"/>
            <w:sz w:val="24"/>
            <w:szCs w:val="24"/>
          </w:rPr>
          <w:t>https://www.alzheimers.org.uk/blog/how-much-does-dementia-care-cost</w:t>
        </w:r>
      </w:hyperlink>
      <w:r w:rsidRPr="00A722AE">
        <w:rPr>
          <w:sz w:val="24"/>
          <w:szCs w:val="24"/>
        </w:rPr>
        <w:t xml:space="preserve"> and expected to increase exponentially in the coming years. It is therefore important we identify and implement cost effective approaches to dementia care which have a strong evidence base. </w:t>
      </w:r>
    </w:p>
    <w:p w14:paraId="49C59510" w14:textId="77777777" w:rsidR="009676A3" w:rsidRDefault="009676A3" w:rsidP="00A722AE">
      <w:pPr>
        <w:jc w:val="both"/>
        <w:rPr>
          <w:sz w:val="24"/>
          <w:szCs w:val="24"/>
        </w:rPr>
      </w:pPr>
    </w:p>
    <w:p w14:paraId="3F4FB4B6" w14:textId="51DF3FD1" w:rsidR="00A722AE" w:rsidRDefault="00A722AE" w:rsidP="000D7FD7">
      <w:pPr>
        <w:ind w:left="720"/>
        <w:rPr>
          <w:sz w:val="24"/>
          <w:szCs w:val="24"/>
        </w:rPr>
      </w:pPr>
      <w:r w:rsidRPr="00A722AE">
        <w:rPr>
          <w:sz w:val="24"/>
          <w:szCs w:val="24"/>
        </w:rPr>
        <w:lastRenderedPageBreak/>
        <w:t>A relatively recent dementia specific approach, known as Cognitive Rehabilitation (CR), recommended</w:t>
      </w:r>
      <w:r w:rsidR="009676A3">
        <w:rPr>
          <w:sz w:val="24"/>
          <w:szCs w:val="24"/>
        </w:rPr>
        <w:t xml:space="preserve"> </w:t>
      </w:r>
      <w:r w:rsidRPr="00A722AE">
        <w:rPr>
          <w:sz w:val="24"/>
          <w:szCs w:val="24"/>
        </w:rPr>
        <w:t>in the NICE</w:t>
      </w:r>
      <w:r w:rsidR="009676A3">
        <w:rPr>
          <w:sz w:val="24"/>
          <w:szCs w:val="24"/>
        </w:rPr>
        <w:t xml:space="preserve"> </w:t>
      </w:r>
      <w:r w:rsidRPr="00A722AE">
        <w:rPr>
          <w:sz w:val="24"/>
          <w:szCs w:val="24"/>
        </w:rPr>
        <w:t xml:space="preserve">guidelines </w:t>
      </w:r>
      <w:hyperlink r:id="rId16" w:anchor="cognitive-rehabilitation" w:history="1">
        <w:r w:rsidR="000D7FD7" w:rsidRPr="000F277A">
          <w:rPr>
            <w:rStyle w:val="Hyperlink"/>
            <w:sz w:val="24"/>
            <w:szCs w:val="24"/>
          </w:rPr>
          <w:t>https://www.nice.org.uk/guidance/ng97/chapter/recommendations#cognitive-rehabilitation</w:t>
        </w:r>
      </w:hyperlink>
      <w:r w:rsidR="009676A3">
        <w:rPr>
          <w:sz w:val="24"/>
          <w:szCs w:val="24"/>
        </w:rPr>
        <w:t xml:space="preserve"> </w:t>
      </w:r>
      <w:r w:rsidRPr="00A722AE">
        <w:rPr>
          <w:sz w:val="24"/>
          <w:szCs w:val="24"/>
        </w:rPr>
        <w:t xml:space="preserve"> has been shown in large, randomised control trials to make significant savings to care costs by delaying transition to residential care facilities by six months. CR is mainly used to maximise the functionality of people with dementia in relation to specific (SMART) goals which they find important: </w:t>
      </w:r>
      <w:hyperlink r:id="rId17" w:history="1">
        <w:r w:rsidR="00E57F7A" w:rsidRPr="00BE65A6">
          <w:rPr>
            <w:rStyle w:val="Hyperlink"/>
            <w:sz w:val="24"/>
            <w:szCs w:val="24"/>
          </w:rPr>
          <w:t>https://sites.google.com/exeter.ac.uk/great-cr/cognitive-rehabilitation</w:t>
        </w:r>
      </w:hyperlink>
      <w:r w:rsidRPr="00A722AE">
        <w:rPr>
          <w:sz w:val="24"/>
          <w:szCs w:val="24"/>
        </w:rPr>
        <w:t xml:space="preserve">. There is also an ongoing international debate about the rights of people with dementia to have access to reablement services (CR is a reablement service) as those of us without dementia often do: </w:t>
      </w:r>
      <w:hyperlink r:id="rId18" w:history="1">
        <w:r w:rsidR="009676A3" w:rsidRPr="0007558A">
          <w:rPr>
            <w:rStyle w:val="Hyperlink"/>
            <w:sz w:val="24"/>
            <w:szCs w:val="24"/>
          </w:rPr>
          <w:t>https://www.alzint.org/news-events/events/adi-hosting-who-rehabilitation-</w:t>
        </w:r>
      </w:hyperlink>
      <w:r w:rsidRPr="00A722AE">
        <w:rPr>
          <w:sz w:val="24"/>
          <w:szCs w:val="24"/>
        </w:rPr>
        <w:t>and-dementia-global-national-and-personal-perspectives/.</w:t>
      </w:r>
    </w:p>
    <w:p w14:paraId="0446CDEF" w14:textId="77777777" w:rsidR="009676A3" w:rsidRPr="00A722AE" w:rsidRDefault="009676A3" w:rsidP="009676A3">
      <w:pPr>
        <w:rPr>
          <w:sz w:val="24"/>
          <w:szCs w:val="24"/>
        </w:rPr>
      </w:pPr>
    </w:p>
    <w:p w14:paraId="6FD476B1" w14:textId="6D96FC79" w:rsidR="00A722AE" w:rsidRDefault="009676A3" w:rsidP="00A722AE">
      <w:pPr>
        <w:jc w:val="both"/>
        <w:rPr>
          <w:sz w:val="24"/>
          <w:szCs w:val="24"/>
        </w:rPr>
      </w:pPr>
      <w:r>
        <w:rPr>
          <w:sz w:val="24"/>
          <w:szCs w:val="24"/>
        </w:rPr>
        <w:tab/>
      </w:r>
      <w:r w:rsidR="00A722AE" w:rsidRPr="00A722AE">
        <w:rPr>
          <w:sz w:val="24"/>
          <w:szCs w:val="24"/>
        </w:rPr>
        <w:t xml:space="preserve">Our organisations initial exploration into potential financial savings gained from the </w:t>
      </w:r>
      <w:r>
        <w:rPr>
          <w:sz w:val="24"/>
          <w:szCs w:val="24"/>
        </w:rPr>
        <w:tab/>
      </w:r>
      <w:r w:rsidR="00A722AE" w:rsidRPr="00A722AE">
        <w:rPr>
          <w:sz w:val="24"/>
          <w:szCs w:val="24"/>
        </w:rPr>
        <w:t xml:space="preserve">implementation of CR demonstrates that there are potential savings to both Social Care </w:t>
      </w:r>
      <w:r>
        <w:rPr>
          <w:sz w:val="24"/>
          <w:szCs w:val="24"/>
        </w:rPr>
        <w:tab/>
      </w:r>
      <w:r w:rsidR="00A722AE" w:rsidRPr="00A722AE">
        <w:rPr>
          <w:sz w:val="24"/>
          <w:szCs w:val="24"/>
        </w:rPr>
        <w:t>and self-funding individuals:</w:t>
      </w:r>
    </w:p>
    <w:p w14:paraId="41874CD7" w14:textId="77777777" w:rsidR="009676A3" w:rsidRPr="00A722AE" w:rsidRDefault="009676A3" w:rsidP="00A722AE">
      <w:pPr>
        <w:jc w:val="both"/>
        <w:rPr>
          <w:sz w:val="24"/>
          <w:szCs w:val="24"/>
        </w:rPr>
      </w:pPr>
    </w:p>
    <w:p w14:paraId="44DA5691" w14:textId="546097FB" w:rsidR="00A722AE" w:rsidRPr="00A722AE" w:rsidRDefault="009676A3" w:rsidP="00A722AE">
      <w:pPr>
        <w:jc w:val="both"/>
        <w:rPr>
          <w:sz w:val="24"/>
          <w:szCs w:val="24"/>
        </w:rPr>
      </w:pPr>
      <w:r>
        <w:rPr>
          <w:sz w:val="24"/>
          <w:szCs w:val="24"/>
        </w:rPr>
        <w:tab/>
      </w:r>
      <w:r w:rsidR="00A722AE" w:rsidRPr="00A722AE">
        <w:rPr>
          <w:sz w:val="24"/>
          <w:szCs w:val="24"/>
        </w:rPr>
        <w:t>Potential savings to Social Care</w:t>
      </w:r>
    </w:p>
    <w:p w14:paraId="0737D2AB" w14:textId="1AE9772D" w:rsidR="00A722AE" w:rsidRPr="00A722AE" w:rsidRDefault="009676A3" w:rsidP="00A722AE">
      <w:pPr>
        <w:jc w:val="both"/>
        <w:rPr>
          <w:sz w:val="24"/>
          <w:szCs w:val="24"/>
        </w:rPr>
      </w:pPr>
      <w:r>
        <w:rPr>
          <w:sz w:val="24"/>
          <w:szCs w:val="24"/>
        </w:rPr>
        <w:tab/>
      </w:r>
      <w:r w:rsidR="00A722AE" w:rsidRPr="00A722AE">
        <w:rPr>
          <w:sz w:val="24"/>
          <w:szCs w:val="24"/>
        </w:rPr>
        <w:t xml:space="preserve">In York, the standard rate or allowance (the maximum York’s Local Authority pays for a </w:t>
      </w:r>
      <w:r>
        <w:rPr>
          <w:sz w:val="24"/>
          <w:szCs w:val="24"/>
        </w:rPr>
        <w:tab/>
      </w:r>
      <w:r w:rsidR="00A722AE" w:rsidRPr="00A722AE">
        <w:rPr>
          <w:sz w:val="24"/>
          <w:szCs w:val="24"/>
        </w:rPr>
        <w:t xml:space="preserve">residential dementia care home place) for people with dementia without savings is £755 </w:t>
      </w:r>
      <w:r>
        <w:rPr>
          <w:sz w:val="24"/>
          <w:szCs w:val="24"/>
        </w:rPr>
        <w:tab/>
      </w:r>
      <w:r w:rsidR="00A722AE" w:rsidRPr="00A722AE">
        <w:rPr>
          <w:sz w:val="24"/>
          <w:szCs w:val="24"/>
        </w:rPr>
        <w:t xml:space="preserve">per week, which equates to £19,630 per person over a six-month period. If we start to </w:t>
      </w:r>
      <w:r>
        <w:rPr>
          <w:sz w:val="24"/>
          <w:szCs w:val="24"/>
        </w:rPr>
        <w:tab/>
      </w:r>
      <w:r w:rsidR="00A722AE" w:rsidRPr="00A722AE">
        <w:rPr>
          <w:sz w:val="24"/>
          <w:szCs w:val="24"/>
        </w:rPr>
        <w:t xml:space="preserve">scale this figure up, it is possible to start seeing significant savings to Social Care. For </w:t>
      </w:r>
      <w:r>
        <w:rPr>
          <w:sz w:val="24"/>
          <w:szCs w:val="24"/>
        </w:rPr>
        <w:tab/>
      </w:r>
      <w:r w:rsidR="00A722AE" w:rsidRPr="00A722AE">
        <w:rPr>
          <w:sz w:val="24"/>
          <w:szCs w:val="24"/>
        </w:rPr>
        <w:t xml:space="preserve">example, £19,630 x 100 people = £1,963,000 (minus the cost of delivering CR and </w:t>
      </w:r>
      <w:r>
        <w:rPr>
          <w:sz w:val="24"/>
          <w:szCs w:val="24"/>
        </w:rPr>
        <w:tab/>
      </w:r>
      <w:r w:rsidR="00A722AE" w:rsidRPr="00A722AE">
        <w:rPr>
          <w:sz w:val="24"/>
          <w:szCs w:val="24"/>
        </w:rPr>
        <w:t>domiciliary care costs, as people with dementia delaying transition into care w</w:t>
      </w:r>
      <w:r>
        <w:rPr>
          <w:sz w:val="24"/>
          <w:szCs w:val="24"/>
        </w:rPr>
        <w:t>ould</w:t>
      </w:r>
      <w:r w:rsidR="00A722AE" w:rsidRPr="00A722AE">
        <w:rPr>
          <w:sz w:val="24"/>
          <w:szCs w:val="24"/>
        </w:rPr>
        <w:t xml:space="preserve"> </w:t>
      </w:r>
      <w:r>
        <w:rPr>
          <w:sz w:val="24"/>
          <w:szCs w:val="24"/>
        </w:rPr>
        <w:tab/>
      </w:r>
      <w:r w:rsidR="00A722AE" w:rsidRPr="00A722AE">
        <w:rPr>
          <w:sz w:val="24"/>
          <w:szCs w:val="24"/>
        </w:rPr>
        <w:t>potentially require domiciliary care over that 6-month delay).</w:t>
      </w:r>
    </w:p>
    <w:p w14:paraId="44B03417" w14:textId="77777777" w:rsidR="009676A3" w:rsidRDefault="009676A3" w:rsidP="00A722AE">
      <w:pPr>
        <w:jc w:val="both"/>
        <w:rPr>
          <w:sz w:val="24"/>
          <w:szCs w:val="24"/>
        </w:rPr>
      </w:pPr>
      <w:r>
        <w:rPr>
          <w:sz w:val="24"/>
          <w:szCs w:val="24"/>
        </w:rPr>
        <w:tab/>
      </w:r>
    </w:p>
    <w:p w14:paraId="0399A35F" w14:textId="36CB3956" w:rsidR="00A722AE" w:rsidRPr="00A722AE" w:rsidRDefault="009676A3" w:rsidP="00A722AE">
      <w:pPr>
        <w:jc w:val="both"/>
        <w:rPr>
          <w:sz w:val="24"/>
          <w:szCs w:val="24"/>
        </w:rPr>
      </w:pPr>
      <w:r>
        <w:rPr>
          <w:sz w:val="24"/>
          <w:szCs w:val="24"/>
        </w:rPr>
        <w:tab/>
      </w:r>
      <w:r w:rsidR="00A722AE" w:rsidRPr="00A722AE">
        <w:rPr>
          <w:sz w:val="24"/>
          <w:szCs w:val="24"/>
        </w:rPr>
        <w:t>Potential savings to self-funding individuals</w:t>
      </w:r>
    </w:p>
    <w:p w14:paraId="50201895" w14:textId="26B0EFF9" w:rsidR="00A722AE" w:rsidRDefault="009676A3" w:rsidP="00A722AE">
      <w:pPr>
        <w:jc w:val="both"/>
        <w:rPr>
          <w:sz w:val="24"/>
          <w:szCs w:val="24"/>
        </w:rPr>
      </w:pPr>
      <w:r>
        <w:rPr>
          <w:sz w:val="24"/>
          <w:szCs w:val="24"/>
        </w:rPr>
        <w:tab/>
      </w:r>
      <w:r w:rsidR="00A722AE" w:rsidRPr="00A722AE">
        <w:rPr>
          <w:sz w:val="24"/>
          <w:szCs w:val="24"/>
        </w:rPr>
        <w:t xml:space="preserve">The average residential dementia care home in the UK currently costs £1205 per week: </w:t>
      </w:r>
      <w:r>
        <w:rPr>
          <w:sz w:val="24"/>
          <w:szCs w:val="24"/>
        </w:rPr>
        <w:tab/>
      </w:r>
      <w:hyperlink r:id="rId19" w:history="1">
        <w:r w:rsidRPr="0007558A">
          <w:rPr>
            <w:rStyle w:val="Hyperlink"/>
            <w:sz w:val="24"/>
            <w:szCs w:val="24"/>
          </w:rPr>
          <w:t>https://www.carehome.co.uk/advice/care-home-fees-and-costs-how-much-do-you-</w:t>
        </w:r>
      </w:hyperlink>
      <w:r>
        <w:rPr>
          <w:sz w:val="24"/>
          <w:szCs w:val="24"/>
        </w:rPr>
        <w:tab/>
      </w:r>
      <w:r w:rsidR="00A722AE" w:rsidRPr="00A722AE">
        <w:rPr>
          <w:sz w:val="24"/>
          <w:szCs w:val="24"/>
        </w:rPr>
        <w:t xml:space="preserve">pay),which equates to £31,330 per person over a six-month period. These residential </w:t>
      </w:r>
      <w:r>
        <w:rPr>
          <w:sz w:val="24"/>
          <w:szCs w:val="24"/>
        </w:rPr>
        <w:tab/>
      </w:r>
      <w:r w:rsidR="00A722AE" w:rsidRPr="00A722AE">
        <w:rPr>
          <w:sz w:val="24"/>
          <w:szCs w:val="24"/>
        </w:rPr>
        <w:t xml:space="preserve">care costs minus the costs of delivering CR and domiciliary care costs as mentioned </w:t>
      </w:r>
      <w:r>
        <w:rPr>
          <w:sz w:val="24"/>
          <w:szCs w:val="24"/>
        </w:rPr>
        <w:tab/>
      </w:r>
      <w:r w:rsidR="00A722AE" w:rsidRPr="00A722AE">
        <w:rPr>
          <w:sz w:val="24"/>
          <w:szCs w:val="24"/>
        </w:rPr>
        <w:t xml:space="preserve">above, have the potential to make significant savings to self-funding individuals. </w:t>
      </w:r>
    </w:p>
    <w:p w14:paraId="1555F181" w14:textId="77777777" w:rsidR="009676A3" w:rsidRPr="00A722AE" w:rsidRDefault="009676A3" w:rsidP="00A722AE">
      <w:pPr>
        <w:jc w:val="both"/>
        <w:rPr>
          <w:sz w:val="24"/>
          <w:szCs w:val="24"/>
        </w:rPr>
      </w:pPr>
    </w:p>
    <w:p w14:paraId="7A5BF733" w14:textId="69552B19" w:rsidR="00A722AE" w:rsidRDefault="009676A3" w:rsidP="00A722AE">
      <w:pPr>
        <w:jc w:val="both"/>
        <w:rPr>
          <w:sz w:val="24"/>
          <w:szCs w:val="24"/>
        </w:rPr>
      </w:pPr>
      <w:r>
        <w:rPr>
          <w:sz w:val="24"/>
          <w:szCs w:val="24"/>
        </w:rPr>
        <w:tab/>
      </w:r>
      <w:r w:rsidR="00A722AE" w:rsidRPr="00A722AE">
        <w:rPr>
          <w:sz w:val="24"/>
          <w:szCs w:val="24"/>
        </w:rPr>
        <w:t>Our organisation (</w:t>
      </w:r>
      <w:hyperlink r:id="rId20" w:history="1">
        <w:r w:rsidRPr="0007558A">
          <w:rPr>
            <w:rStyle w:val="Hyperlink"/>
            <w:sz w:val="24"/>
            <w:szCs w:val="24"/>
          </w:rPr>
          <w:t>https://www.partnersindementia.org/</w:t>
        </w:r>
      </w:hyperlink>
      <w:r w:rsidR="00A722AE" w:rsidRPr="00A722AE">
        <w:rPr>
          <w:sz w:val="24"/>
          <w:szCs w:val="24"/>
        </w:rPr>
        <w:t>)</w:t>
      </w:r>
      <w:r>
        <w:rPr>
          <w:sz w:val="24"/>
          <w:szCs w:val="24"/>
        </w:rPr>
        <w:t xml:space="preserve"> </w:t>
      </w:r>
      <w:r w:rsidR="00A722AE" w:rsidRPr="00A722AE">
        <w:rPr>
          <w:sz w:val="24"/>
          <w:szCs w:val="24"/>
        </w:rPr>
        <w:t xml:space="preserve">can provide further information </w:t>
      </w:r>
      <w:r>
        <w:rPr>
          <w:sz w:val="24"/>
          <w:szCs w:val="24"/>
        </w:rPr>
        <w:tab/>
      </w:r>
      <w:r w:rsidR="00A722AE" w:rsidRPr="00A722AE">
        <w:rPr>
          <w:sz w:val="24"/>
          <w:szCs w:val="24"/>
        </w:rPr>
        <w:t>and detail about the research evidence for this approach to dementia care.</w:t>
      </w:r>
    </w:p>
    <w:p w14:paraId="4025C734" w14:textId="77777777" w:rsidR="009676A3" w:rsidRPr="00A722AE" w:rsidRDefault="009676A3" w:rsidP="00A722AE">
      <w:pPr>
        <w:jc w:val="both"/>
        <w:rPr>
          <w:sz w:val="24"/>
          <w:szCs w:val="24"/>
        </w:rPr>
      </w:pPr>
    </w:p>
    <w:p w14:paraId="35274F06" w14:textId="3BE6EBCC" w:rsidR="00A722AE" w:rsidRPr="00A722AE" w:rsidRDefault="009676A3" w:rsidP="00A722AE">
      <w:pPr>
        <w:jc w:val="both"/>
        <w:rPr>
          <w:sz w:val="24"/>
          <w:szCs w:val="24"/>
        </w:rPr>
      </w:pPr>
      <w:r>
        <w:rPr>
          <w:sz w:val="24"/>
          <w:szCs w:val="24"/>
        </w:rPr>
        <w:tab/>
      </w:r>
      <w:r w:rsidR="00A722AE" w:rsidRPr="00A722AE">
        <w:rPr>
          <w:sz w:val="24"/>
          <w:szCs w:val="24"/>
        </w:rPr>
        <w:t xml:space="preserve">Is this something the ICB Board would consider investigating further, and if so, how, and </w:t>
      </w:r>
      <w:r>
        <w:rPr>
          <w:sz w:val="24"/>
          <w:szCs w:val="24"/>
        </w:rPr>
        <w:tab/>
      </w:r>
      <w:r w:rsidR="00A722AE" w:rsidRPr="00A722AE">
        <w:rPr>
          <w:sz w:val="24"/>
          <w:szCs w:val="24"/>
        </w:rPr>
        <w:t>when could this happen?</w:t>
      </w:r>
    </w:p>
    <w:p w14:paraId="3D7B8C6D" w14:textId="77777777" w:rsidR="009676A3" w:rsidRDefault="009676A3" w:rsidP="00A722AE">
      <w:pPr>
        <w:jc w:val="both"/>
        <w:rPr>
          <w:sz w:val="24"/>
          <w:szCs w:val="24"/>
        </w:rPr>
      </w:pPr>
    </w:p>
    <w:p w14:paraId="400F5772" w14:textId="1D1EB111" w:rsidR="00A722AE" w:rsidRDefault="009676A3" w:rsidP="00A722AE">
      <w:pPr>
        <w:jc w:val="both"/>
        <w:rPr>
          <w:sz w:val="24"/>
          <w:szCs w:val="24"/>
        </w:rPr>
      </w:pPr>
      <w:r>
        <w:rPr>
          <w:sz w:val="24"/>
          <w:szCs w:val="24"/>
        </w:rPr>
        <w:tab/>
      </w:r>
      <w:r w:rsidR="00A722AE" w:rsidRPr="009676A3">
        <w:rPr>
          <w:b/>
          <w:bCs/>
          <w:sz w:val="24"/>
          <w:szCs w:val="24"/>
        </w:rPr>
        <w:t>Answer from the Board:</w:t>
      </w:r>
      <w:r w:rsidR="00A722AE" w:rsidRPr="00A722AE">
        <w:rPr>
          <w:sz w:val="24"/>
          <w:szCs w:val="24"/>
        </w:rPr>
        <w:t xml:space="preserve"> Following consultation with colleagues across the ICB we can </w:t>
      </w:r>
      <w:r>
        <w:rPr>
          <w:sz w:val="24"/>
          <w:szCs w:val="24"/>
        </w:rPr>
        <w:tab/>
      </w:r>
      <w:r w:rsidR="00A722AE" w:rsidRPr="00A722AE">
        <w:rPr>
          <w:sz w:val="24"/>
          <w:szCs w:val="24"/>
        </w:rPr>
        <w:t xml:space="preserve">confirm that cognitive rehabilitation is currently offered via some of our VCSE </w:t>
      </w:r>
      <w:r>
        <w:rPr>
          <w:sz w:val="24"/>
          <w:szCs w:val="24"/>
        </w:rPr>
        <w:tab/>
      </w:r>
      <w:r w:rsidR="00A722AE" w:rsidRPr="00A722AE">
        <w:rPr>
          <w:sz w:val="24"/>
          <w:szCs w:val="24"/>
        </w:rPr>
        <w:t>organisations but there is significant variation across HNY. Additionally, we are co-</w:t>
      </w:r>
      <w:r>
        <w:rPr>
          <w:sz w:val="24"/>
          <w:szCs w:val="24"/>
        </w:rPr>
        <w:tab/>
      </w:r>
      <w:r w:rsidR="00A722AE" w:rsidRPr="00A722AE">
        <w:rPr>
          <w:sz w:val="24"/>
          <w:szCs w:val="24"/>
        </w:rPr>
        <w:t xml:space="preserve">applicants on a bid with Queen Mary University London who are looking at York and </w:t>
      </w:r>
      <w:r>
        <w:rPr>
          <w:sz w:val="24"/>
          <w:szCs w:val="24"/>
        </w:rPr>
        <w:tab/>
      </w:r>
      <w:r w:rsidR="00A722AE" w:rsidRPr="00A722AE">
        <w:rPr>
          <w:sz w:val="24"/>
          <w:szCs w:val="24"/>
        </w:rPr>
        <w:t>North Yorkshire as potential pilot sites for a rehabilitation intervention.</w:t>
      </w:r>
    </w:p>
    <w:p w14:paraId="3EE4CFF7" w14:textId="77777777" w:rsidR="009676A3" w:rsidRPr="00A722AE" w:rsidRDefault="009676A3" w:rsidP="00A722AE">
      <w:pPr>
        <w:jc w:val="both"/>
        <w:rPr>
          <w:sz w:val="24"/>
          <w:szCs w:val="24"/>
        </w:rPr>
      </w:pPr>
    </w:p>
    <w:p w14:paraId="279A8815" w14:textId="5905C732" w:rsidR="00A722AE" w:rsidRPr="00A722AE" w:rsidRDefault="009676A3" w:rsidP="00A722AE">
      <w:pPr>
        <w:jc w:val="both"/>
        <w:rPr>
          <w:sz w:val="24"/>
          <w:szCs w:val="24"/>
        </w:rPr>
      </w:pPr>
      <w:r>
        <w:rPr>
          <w:sz w:val="24"/>
          <w:szCs w:val="24"/>
        </w:rPr>
        <w:tab/>
      </w:r>
      <w:r w:rsidR="00A722AE" w:rsidRPr="00A722AE">
        <w:rPr>
          <w:sz w:val="24"/>
          <w:szCs w:val="24"/>
        </w:rPr>
        <w:t xml:space="preserve">All of the memory assessment services offer cognitive stimulation therapy and work </w:t>
      </w:r>
      <w:r>
        <w:rPr>
          <w:sz w:val="24"/>
          <w:szCs w:val="24"/>
        </w:rPr>
        <w:tab/>
      </w:r>
      <w:r w:rsidR="00A722AE" w:rsidRPr="00A722AE">
        <w:rPr>
          <w:sz w:val="24"/>
          <w:szCs w:val="24"/>
        </w:rPr>
        <w:t>around individual goal setting either directly or with third sector partners.</w:t>
      </w:r>
    </w:p>
    <w:p w14:paraId="31B7138F" w14:textId="7BAC84C2" w:rsidR="00E914A7" w:rsidRDefault="009676A3" w:rsidP="00A722AE">
      <w:pPr>
        <w:jc w:val="both"/>
        <w:rPr>
          <w:sz w:val="24"/>
          <w:szCs w:val="24"/>
        </w:rPr>
      </w:pPr>
      <w:r>
        <w:rPr>
          <w:sz w:val="24"/>
          <w:szCs w:val="24"/>
        </w:rPr>
        <w:tab/>
      </w:r>
    </w:p>
    <w:p w14:paraId="6E635508" w14:textId="37E7CD3B" w:rsidR="00A722AE" w:rsidRDefault="009676A3" w:rsidP="00A722AE">
      <w:pPr>
        <w:jc w:val="both"/>
        <w:rPr>
          <w:sz w:val="24"/>
          <w:szCs w:val="24"/>
        </w:rPr>
      </w:pPr>
      <w:r>
        <w:rPr>
          <w:sz w:val="24"/>
          <w:szCs w:val="24"/>
        </w:rPr>
        <w:tab/>
      </w:r>
      <w:r w:rsidR="00A722AE" w:rsidRPr="00A722AE">
        <w:rPr>
          <w:sz w:val="24"/>
          <w:szCs w:val="24"/>
        </w:rPr>
        <w:t xml:space="preserve">As an ICB we are collaborating with academic institutions and other partners to explore </w:t>
      </w:r>
      <w:r>
        <w:rPr>
          <w:sz w:val="24"/>
          <w:szCs w:val="24"/>
        </w:rPr>
        <w:tab/>
      </w:r>
      <w:r w:rsidR="00A722AE" w:rsidRPr="00A722AE">
        <w:rPr>
          <w:sz w:val="24"/>
          <w:szCs w:val="24"/>
        </w:rPr>
        <w:t>the use of cognitive rehabilitation.</w:t>
      </w:r>
    </w:p>
    <w:p w14:paraId="21B88C06" w14:textId="77777777" w:rsidR="009676A3" w:rsidRPr="00A722AE" w:rsidRDefault="009676A3" w:rsidP="00A722AE">
      <w:pPr>
        <w:jc w:val="both"/>
        <w:rPr>
          <w:sz w:val="24"/>
          <w:szCs w:val="24"/>
        </w:rPr>
      </w:pPr>
    </w:p>
    <w:p w14:paraId="73C21814" w14:textId="10F05CB3" w:rsidR="00A722AE" w:rsidRPr="00A722AE" w:rsidRDefault="009676A3" w:rsidP="00A722AE">
      <w:pPr>
        <w:jc w:val="both"/>
        <w:rPr>
          <w:sz w:val="24"/>
          <w:szCs w:val="24"/>
        </w:rPr>
      </w:pPr>
      <w:r>
        <w:rPr>
          <w:sz w:val="24"/>
          <w:szCs w:val="24"/>
        </w:rPr>
        <w:tab/>
      </w:r>
      <w:r w:rsidR="00A722AE" w:rsidRPr="00A722AE">
        <w:rPr>
          <w:sz w:val="24"/>
          <w:szCs w:val="24"/>
        </w:rPr>
        <w:t xml:space="preserve">We would welcome the opportunity to discuss with other partner agencies about </w:t>
      </w:r>
      <w:r>
        <w:rPr>
          <w:sz w:val="24"/>
          <w:szCs w:val="24"/>
        </w:rPr>
        <w:tab/>
      </w:r>
      <w:r w:rsidR="00A722AE" w:rsidRPr="00A722AE">
        <w:rPr>
          <w:sz w:val="24"/>
          <w:szCs w:val="24"/>
        </w:rPr>
        <w:t xml:space="preserve">initiatives/interventions that would benefit our </w:t>
      </w:r>
      <w:r w:rsidR="00924A6E" w:rsidRPr="00A722AE">
        <w:rPr>
          <w:sz w:val="24"/>
          <w:szCs w:val="24"/>
        </w:rPr>
        <w:t>population,</w:t>
      </w:r>
      <w:r w:rsidR="00A722AE" w:rsidRPr="00A722AE">
        <w:rPr>
          <w:sz w:val="24"/>
          <w:szCs w:val="24"/>
        </w:rPr>
        <w:t xml:space="preserve"> and this work w</w:t>
      </w:r>
      <w:r>
        <w:rPr>
          <w:sz w:val="24"/>
          <w:szCs w:val="24"/>
        </w:rPr>
        <w:t>ould</w:t>
      </w:r>
      <w:r w:rsidR="00A722AE" w:rsidRPr="00A722AE">
        <w:rPr>
          <w:sz w:val="24"/>
          <w:szCs w:val="24"/>
        </w:rPr>
        <w:t xml:space="preserve"> be led by </w:t>
      </w:r>
      <w:r>
        <w:rPr>
          <w:sz w:val="24"/>
          <w:szCs w:val="24"/>
        </w:rPr>
        <w:lastRenderedPageBreak/>
        <w:tab/>
      </w:r>
      <w:r w:rsidR="00A722AE" w:rsidRPr="00A722AE">
        <w:rPr>
          <w:sz w:val="24"/>
          <w:szCs w:val="24"/>
        </w:rPr>
        <w:t>the</w:t>
      </w:r>
      <w:r>
        <w:rPr>
          <w:sz w:val="24"/>
          <w:szCs w:val="24"/>
        </w:rPr>
        <w:t xml:space="preserve"> </w:t>
      </w:r>
      <w:r w:rsidRPr="009676A3">
        <w:rPr>
          <w:sz w:val="24"/>
          <w:szCs w:val="24"/>
        </w:rPr>
        <w:t xml:space="preserve">Mental Health, Learning Disability </w:t>
      </w:r>
      <w:r>
        <w:rPr>
          <w:sz w:val="24"/>
          <w:szCs w:val="24"/>
        </w:rPr>
        <w:t>a</w:t>
      </w:r>
      <w:r w:rsidRPr="009676A3">
        <w:rPr>
          <w:sz w:val="24"/>
          <w:szCs w:val="24"/>
        </w:rPr>
        <w:t>nd Autism</w:t>
      </w:r>
      <w:r>
        <w:rPr>
          <w:sz w:val="24"/>
          <w:szCs w:val="24"/>
        </w:rPr>
        <w:t xml:space="preserve"> (</w:t>
      </w:r>
      <w:r w:rsidR="00A722AE" w:rsidRPr="00A722AE">
        <w:rPr>
          <w:sz w:val="24"/>
          <w:szCs w:val="24"/>
        </w:rPr>
        <w:t>MHLDA</w:t>
      </w:r>
      <w:r>
        <w:rPr>
          <w:sz w:val="24"/>
          <w:szCs w:val="24"/>
        </w:rPr>
        <w:t>)</w:t>
      </w:r>
      <w:r w:rsidR="00A722AE" w:rsidRPr="00A722AE">
        <w:rPr>
          <w:sz w:val="24"/>
          <w:szCs w:val="24"/>
        </w:rPr>
        <w:t xml:space="preserve"> Collaborative, Dementia </w:t>
      </w:r>
      <w:r>
        <w:rPr>
          <w:sz w:val="24"/>
          <w:szCs w:val="24"/>
        </w:rPr>
        <w:tab/>
      </w:r>
      <w:r w:rsidR="00A722AE" w:rsidRPr="00A722AE">
        <w:rPr>
          <w:sz w:val="24"/>
          <w:szCs w:val="24"/>
        </w:rPr>
        <w:t>Steering Group w</w:t>
      </w:r>
      <w:r>
        <w:rPr>
          <w:sz w:val="24"/>
          <w:szCs w:val="24"/>
        </w:rPr>
        <w:t>ould</w:t>
      </w:r>
      <w:r w:rsidR="00A722AE" w:rsidRPr="00A722AE">
        <w:rPr>
          <w:sz w:val="24"/>
          <w:szCs w:val="24"/>
        </w:rPr>
        <w:t xml:space="preserve"> </w:t>
      </w:r>
      <w:r w:rsidR="00FE6451" w:rsidRPr="00A722AE">
        <w:rPr>
          <w:sz w:val="24"/>
          <w:szCs w:val="24"/>
        </w:rPr>
        <w:t>contact</w:t>
      </w:r>
      <w:r w:rsidR="00A722AE" w:rsidRPr="00A722AE">
        <w:rPr>
          <w:sz w:val="24"/>
          <w:szCs w:val="24"/>
        </w:rPr>
        <w:t xml:space="preserve"> the individual who has raised the question.</w:t>
      </w:r>
    </w:p>
    <w:p w14:paraId="5E2BBAA8" w14:textId="77777777" w:rsidR="00E57F7A" w:rsidRDefault="00E57F7A" w:rsidP="00A0104B">
      <w:pPr>
        <w:jc w:val="both"/>
        <w:rPr>
          <w:sz w:val="24"/>
          <w:szCs w:val="24"/>
        </w:rPr>
      </w:pPr>
    </w:p>
    <w:p w14:paraId="58B87CF8" w14:textId="0C334959" w:rsidR="00780BE7" w:rsidRDefault="00780BE7" w:rsidP="00A0104B">
      <w:pPr>
        <w:jc w:val="both"/>
        <w:rPr>
          <w:b/>
          <w:bCs/>
          <w:sz w:val="24"/>
          <w:szCs w:val="24"/>
        </w:rPr>
      </w:pPr>
      <w:r>
        <w:rPr>
          <w:sz w:val="24"/>
          <w:szCs w:val="24"/>
        </w:rPr>
        <w:tab/>
      </w:r>
      <w:r>
        <w:rPr>
          <w:b/>
          <w:bCs/>
          <w:sz w:val="24"/>
          <w:szCs w:val="24"/>
        </w:rPr>
        <w:t>Outcome:</w:t>
      </w:r>
      <w:r>
        <w:rPr>
          <w:b/>
          <w:bCs/>
          <w:sz w:val="24"/>
          <w:szCs w:val="24"/>
        </w:rPr>
        <w:tab/>
      </w:r>
    </w:p>
    <w:p w14:paraId="36FB6593" w14:textId="77777777" w:rsidR="00780BE7" w:rsidRDefault="00780BE7" w:rsidP="00A0104B">
      <w:pPr>
        <w:jc w:val="both"/>
        <w:rPr>
          <w:b/>
          <w:bCs/>
          <w:sz w:val="24"/>
          <w:szCs w:val="24"/>
        </w:rPr>
      </w:pPr>
    </w:p>
    <w:p w14:paraId="6CEB29AD" w14:textId="447E9FF5" w:rsidR="00780BE7" w:rsidRPr="00780BE7" w:rsidRDefault="00780BE7" w:rsidP="00A0104B">
      <w:pPr>
        <w:jc w:val="both"/>
        <w:rPr>
          <w:b/>
          <w:bCs/>
          <w:sz w:val="24"/>
          <w:szCs w:val="24"/>
        </w:rPr>
      </w:pPr>
      <w:r>
        <w:rPr>
          <w:b/>
          <w:bCs/>
          <w:sz w:val="24"/>
          <w:szCs w:val="24"/>
        </w:rPr>
        <w:tab/>
        <w:t xml:space="preserve">Board Members </w:t>
      </w:r>
      <w:r w:rsidRPr="00780BE7">
        <w:rPr>
          <w:b/>
          <w:bCs/>
          <w:sz w:val="24"/>
          <w:szCs w:val="24"/>
        </w:rPr>
        <w:t>receive</w:t>
      </w:r>
      <w:r>
        <w:rPr>
          <w:b/>
          <w:bCs/>
          <w:sz w:val="24"/>
          <w:szCs w:val="24"/>
        </w:rPr>
        <w:t>d</w:t>
      </w:r>
      <w:r w:rsidRPr="00780BE7">
        <w:rPr>
          <w:b/>
          <w:bCs/>
          <w:sz w:val="24"/>
          <w:szCs w:val="24"/>
        </w:rPr>
        <w:t xml:space="preserve"> the questions listed in Appendix A and note</w:t>
      </w:r>
      <w:r>
        <w:rPr>
          <w:b/>
          <w:bCs/>
          <w:sz w:val="24"/>
          <w:szCs w:val="24"/>
        </w:rPr>
        <w:t>d</w:t>
      </w:r>
      <w:r w:rsidRPr="00780BE7">
        <w:rPr>
          <w:b/>
          <w:bCs/>
          <w:sz w:val="24"/>
          <w:szCs w:val="24"/>
        </w:rPr>
        <w:t xml:space="preserve"> that the </w:t>
      </w:r>
      <w:r>
        <w:rPr>
          <w:b/>
          <w:bCs/>
          <w:sz w:val="24"/>
          <w:szCs w:val="24"/>
        </w:rPr>
        <w:tab/>
      </w:r>
      <w:r w:rsidRPr="00780BE7">
        <w:rPr>
          <w:b/>
          <w:bCs/>
          <w:sz w:val="24"/>
          <w:szCs w:val="24"/>
        </w:rPr>
        <w:t>responses provided to the meeting w</w:t>
      </w:r>
      <w:r>
        <w:rPr>
          <w:b/>
          <w:bCs/>
          <w:sz w:val="24"/>
          <w:szCs w:val="24"/>
        </w:rPr>
        <w:t>ould</w:t>
      </w:r>
      <w:r w:rsidRPr="00780BE7">
        <w:rPr>
          <w:b/>
          <w:bCs/>
          <w:sz w:val="24"/>
          <w:szCs w:val="24"/>
        </w:rPr>
        <w:t xml:space="preserve"> subsequently be sent in writing to the </w:t>
      </w:r>
      <w:r>
        <w:rPr>
          <w:b/>
          <w:bCs/>
          <w:sz w:val="24"/>
          <w:szCs w:val="24"/>
        </w:rPr>
        <w:tab/>
      </w:r>
      <w:r w:rsidRPr="00780BE7">
        <w:rPr>
          <w:b/>
          <w:bCs/>
          <w:sz w:val="24"/>
          <w:szCs w:val="24"/>
        </w:rPr>
        <w:t>enquirer</w:t>
      </w:r>
      <w:r>
        <w:rPr>
          <w:b/>
          <w:bCs/>
          <w:sz w:val="24"/>
          <w:szCs w:val="24"/>
        </w:rPr>
        <w:t>.</w:t>
      </w:r>
    </w:p>
    <w:p w14:paraId="2782CF73" w14:textId="48CB563E" w:rsidR="00E03771" w:rsidRPr="00231761" w:rsidRDefault="00780BE7" w:rsidP="00780BE7">
      <w:pPr>
        <w:jc w:val="both"/>
        <w:rPr>
          <w:bCs/>
          <w:sz w:val="24"/>
          <w:szCs w:val="24"/>
          <w:lang w:val="en-GB"/>
        </w:rPr>
      </w:pPr>
      <w:r>
        <w:rPr>
          <w:sz w:val="24"/>
          <w:szCs w:val="24"/>
        </w:rPr>
        <w:tab/>
      </w:r>
    </w:p>
    <w:p w14:paraId="643A1FD2" w14:textId="17B58778" w:rsidR="000C4C8A" w:rsidRDefault="000C4C8A" w:rsidP="007908C4">
      <w:pPr>
        <w:pStyle w:val="NoSpacing"/>
        <w:tabs>
          <w:tab w:val="left" w:pos="720"/>
          <w:tab w:val="left" w:pos="1080"/>
        </w:tabs>
        <w:jc w:val="both"/>
        <w:rPr>
          <w:b/>
          <w:sz w:val="24"/>
          <w:szCs w:val="24"/>
        </w:rPr>
      </w:pPr>
      <w:r>
        <w:rPr>
          <w:b/>
          <w:sz w:val="24"/>
          <w:szCs w:val="24"/>
        </w:rPr>
        <w:t>1</w:t>
      </w:r>
      <w:r w:rsidR="00A0104B">
        <w:rPr>
          <w:b/>
          <w:sz w:val="24"/>
          <w:szCs w:val="24"/>
        </w:rPr>
        <w:t>8</w:t>
      </w:r>
      <w:r>
        <w:rPr>
          <w:b/>
          <w:sz w:val="24"/>
          <w:szCs w:val="24"/>
        </w:rPr>
        <w:t xml:space="preserve">. </w:t>
      </w:r>
      <w:r>
        <w:rPr>
          <w:b/>
          <w:sz w:val="24"/>
          <w:szCs w:val="24"/>
        </w:rPr>
        <w:tab/>
        <w:t>Any Other Business</w:t>
      </w:r>
    </w:p>
    <w:p w14:paraId="788EFBD6" w14:textId="77777777" w:rsidR="009B078D" w:rsidRDefault="009B078D" w:rsidP="007908C4">
      <w:pPr>
        <w:pStyle w:val="NoSpacing"/>
        <w:tabs>
          <w:tab w:val="left" w:pos="720"/>
          <w:tab w:val="left" w:pos="1080"/>
        </w:tabs>
        <w:jc w:val="both"/>
        <w:rPr>
          <w:b/>
          <w:sz w:val="24"/>
          <w:szCs w:val="24"/>
        </w:rPr>
      </w:pPr>
    </w:p>
    <w:p w14:paraId="323DB4B9" w14:textId="73E26C55" w:rsidR="00E03771" w:rsidRDefault="009646A6" w:rsidP="00762600">
      <w:pPr>
        <w:pStyle w:val="NoSpacing"/>
        <w:tabs>
          <w:tab w:val="left" w:pos="720"/>
          <w:tab w:val="left" w:pos="1080"/>
        </w:tabs>
        <w:ind w:left="720" w:hanging="720"/>
        <w:jc w:val="both"/>
        <w:rPr>
          <w:bCs/>
          <w:sz w:val="24"/>
          <w:szCs w:val="24"/>
        </w:rPr>
      </w:pPr>
      <w:r>
        <w:rPr>
          <w:bCs/>
          <w:sz w:val="24"/>
          <w:szCs w:val="24"/>
        </w:rPr>
        <w:t xml:space="preserve"> </w:t>
      </w:r>
      <w:r w:rsidR="00E03771">
        <w:rPr>
          <w:bCs/>
          <w:sz w:val="24"/>
          <w:szCs w:val="24"/>
        </w:rPr>
        <w:tab/>
      </w:r>
      <w:r w:rsidR="00D74DEA" w:rsidRPr="00D74DEA">
        <w:rPr>
          <w:bCs/>
          <w:sz w:val="24"/>
          <w:szCs w:val="24"/>
        </w:rPr>
        <w:t>There were no items of Any Other Business</w:t>
      </w:r>
      <w:r w:rsidR="00D74DEA">
        <w:rPr>
          <w:bCs/>
          <w:sz w:val="24"/>
          <w:szCs w:val="24"/>
        </w:rPr>
        <w:t>.</w:t>
      </w:r>
    </w:p>
    <w:p w14:paraId="7FEC0D18" w14:textId="77777777" w:rsidR="00D74DEA" w:rsidRDefault="00D74DEA" w:rsidP="00762600">
      <w:pPr>
        <w:pStyle w:val="NoSpacing"/>
        <w:tabs>
          <w:tab w:val="left" w:pos="720"/>
          <w:tab w:val="left" w:pos="1080"/>
        </w:tabs>
        <w:ind w:left="720" w:hanging="720"/>
        <w:jc w:val="both"/>
        <w:rPr>
          <w:bCs/>
          <w:sz w:val="24"/>
          <w:szCs w:val="24"/>
        </w:rPr>
      </w:pPr>
    </w:p>
    <w:p w14:paraId="1629EF85" w14:textId="5FA5E798" w:rsidR="00701269" w:rsidRDefault="000A4994" w:rsidP="00701269">
      <w:pPr>
        <w:rPr>
          <w:b/>
          <w:bCs/>
          <w:color w:val="000000" w:themeColor="text1"/>
          <w:sz w:val="24"/>
          <w:szCs w:val="24"/>
        </w:rPr>
      </w:pPr>
      <w:r>
        <w:rPr>
          <w:b/>
          <w:sz w:val="24"/>
          <w:szCs w:val="24"/>
        </w:rPr>
        <w:t>1</w:t>
      </w:r>
      <w:r w:rsidR="00A0104B">
        <w:rPr>
          <w:b/>
          <w:sz w:val="24"/>
          <w:szCs w:val="24"/>
        </w:rPr>
        <w:t>9</w:t>
      </w:r>
      <w:r w:rsidR="00701269" w:rsidRPr="00701269">
        <w:rPr>
          <w:b/>
          <w:sz w:val="24"/>
          <w:szCs w:val="24"/>
        </w:rPr>
        <w:t>.</w:t>
      </w:r>
      <w:r w:rsidR="00701269" w:rsidRPr="00701269">
        <w:rPr>
          <w:b/>
          <w:sz w:val="24"/>
          <w:szCs w:val="24"/>
        </w:rPr>
        <w:tab/>
      </w:r>
      <w:r w:rsidR="00701269" w:rsidRPr="00701269">
        <w:rPr>
          <w:b/>
          <w:bCs/>
          <w:color w:val="000000" w:themeColor="text1"/>
          <w:sz w:val="24"/>
          <w:szCs w:val="24"/>
        </w:rPr>
        <w:t>Closing Remarks of Meeting</w:t>
      </w:r>
    </w:p>
    <w:p w14:paraId="74285C72" w14:textId="0E67EC2F" w:rsidR="000967CE" w:rsidRDefault="000967CE" w:rsidP="00701269">
      <w:pPr>
        <w:rPr>
          <w:b/>
          <w:bCs/>
          <w:color w:val="000000" w:themeColor="text1"/>
          <w:sz w:val="24"/>
          <w:szCs w:val="24"/>
        </w:rPr>
      </w:pPr>
    </w:p>
    <w:p w14:paraId="66BE3828" w14:textId="10D28C0D" w:rsidR="00D925B5" w:rsidRPr="00D925B5" w:rsidRDefault="00D925B5" w:rsidP="00701269">
      <w:pPr>
        <w:rPr>
          <w:color w:val="000000" w:themeColor="text1"/>
          <w:sz w:val="24"/>
          <w:szCs w:val="24"/>
        </w:rPr>
      </w:pPr>
      <w:r>
        <w:rPr>
          <w:b/>
          <w:bCs/>
          <w:color w:val="000000" w:themeColor="text1"/>
          <w:sz w:val="24"/>
          <w:szCs w:val="24"/>
        </w:rPr>
        <w:tab/>
      </w:r>
      <w:r w:rsidR="00052C15">
        <w:rPr>
          <w:color w:val="000000" w:themeColor="text1"/>
          <w:sz w:val="24"/>
          <w:szCs w:val="24"/>
        </w:rPr>
        <w:t>The Chair</w:t>
      </w:r>
      <w:r w:rsidR="004B0FAD">
        <w:rPr>
          <w:color w:val="000000" w:themeColor="text1"/>
          <w:sz w:val="24"/>
          <w:szCs w:val="24"/>
        </w:rPr>
        <w:t xml:space="preserve"> thanked everyone for their participation and contributions.</w:t>
      </w:r>
    </w:p>
    <w:p w14:paraId="6CA45B46" w14:textId="61D6850D" w:rsidR="00701269" w:rsidRPr="00701269" w:rsidRDefault="00701269" w:rsidP="00762600">
      <w:pPr>
        <w:pStyle w:val="NoSpacing"/>
        <w:tabs>
          <w:tab w:val="left" w:pos="720"/>
          <w:tab w:val="left" w:pos="1080"/>
        </w:tabs>
        <w:ind w:left="720" w:hanging="720"/>
        <w:jc w:val="both"/>
        <w:rPr>
          <w:b/>
          <w:sz w:val="24"/>
          <w:szCs w:val="24"/>
        </w:rPr>
      </w:pPr>
    </w:p>
    <w:p w14:paraId="15507C88" w14:textId="7821D7F7" w:rsidR="002E11CD" w:rsidRPr="001B23FD" w:rsidRDefault="00A0104B" w:rsidP="002E11CD">
      <w:pPr>
        <w:jc w:val="both"/>
        <w:rPr>
          <w:b/>
          <w:bCs/>
          <w:sz w:val="24"/>
          <w:szCs w:val="24"/>
          <w:lang w:val="en-GB"/>
        </w:rPr>
      </w:pPr>
      <w:r>
        <w:rPr>
          <w:b/>
          <w:bCs/>
          <w:sz w:val="24"/>
          <w:szCs w:val="24"/>
          <w:lang w:val="en-GB"/>
        </w:rPr>
        <w:t>20</w:t>
      </w:r>
      <w:r w:rsidR="002E11CD" w:rsidRPr="001B23FD">
        <w:rPr>
          <w:b/>
          <w:bCs/>
          <w:sz w:val="24"/>
          <w:szCs w:val="24"/>
          <w:lang w:val="en-GB"/>
        </w:rPr>
        <w:t>.</w:t>
      </w:r>
      <w:r w:rsidR="002E11CD" w:rsidRPr="001B23FD">
        <w:rPr>
          <w:b/>
          <w:bCs/>
          <w:sz w:val="24"/>
          <w:szCs w:val="24"/>
          <w:lang w:val="en-GB"/>
        </w:rPr>
        <w:tab/>
        <w:t>Date and Time of Next Meeting</w:t>
      </w:r>
    </w:p>
    <w:p w14:paraId="4BC6363C" w14:textId="77777777" w:rsidR="002E11CD" w:rsidRPr="001B23FD" w:rsidRDefault="002E11CD" w:rsidP="002E11CD">
      <w:pPr>
        <w:jc w:val="both"/>
        <w:rPr>
          <w:b/>
          <w:bCs/>
          <w:sz w:val="24"/>
          <w:szCs w:val="24"/>
          <w:lang w:val="en-GB"/>
        </w:rPr>
      </w:pPr>
      <w:r w:rsidRPr="001B23FD">
        <w:rPr>
          <w:b/>
          <w:bCs/>
          <w:sz w:val="24"/>
          <w:szCs w:val="24"/>
          <w:lang w:val="en-GB"/>
        </w:rPr>
        <w:tab/>
      </w:r>
    </w:p>
    <w:p w14:paraId="0099DCDB" w14:textId="0B581E02" w:rsidR="002C594B" w:rsidRDefault="002E11CD" w:rsidP="00FA34C0">
      <w:pPr>
        <w:ind w:left="720"/>
        <w:jc w:val="both"/>
        <w:rPr>
          <w:sz w:val="24"/>
          <w:szCs w:val="24"/>
        </w:rPr>
      </w:pPr>
      <w:r w:rsidRPr="001B23FD">
        <w:rPr>
          <w:sz w:val="24"/>
          <w:szCs w:val="24"/>
          <w:lang w:val="en-GB"/>
        </w:rPr>
        <w:t xml:space="preserve">The next meeting would be held on </w:t>
      </w:r>
      <w:r w:rsidR="00DF2950" w:rsidRPr="001B23FD">
        <w:rPr>
          <w:sz w:val="24"/>
          <w:szCs w:val="24"/>
        </w:rPr>
        <w:t>Wednesday</w:t>
      </w:r>
      <w:r w:rsidR="002C3F82">
        <w:rPr>
          <w:sz w:val="24"/>
          <w:szCs w:val="24"/>
        </w:rPr>
        <w:t xml:space="preserve"> </w:t>
      </w:r>
      <w:r w:rsidR="00E8062E">
        <w:rPr>
          <w:sz w:val="24"/>
          <w:szCs w:val="24"/>
        </w:rPr>
        <w:t xml:space="preserve">12 </w:t>
      </w:r>
      <w:r w:rsidR="00A0104B">
        <w:rPr>
          <w:sz w:val="24"/>
          <w:szCs w:val="24"/>
        </w:rPr>
        <w:t>March</w:t>
      </w:r>
      <w:r w:rsidR="000A4994">
        <w:rPr>
          <w:sz w:val="24"/>
          <w:szCs w:val="24"/>
        </w:rPr>
        <w:t xml:space="preserve"> 2025</w:t>
      </w:r>
      <w:r w:rsidR="00046C29">
        <w:rPr>
          <w:sz w:val="24"/>
          <w:szCs w:val="24"/>
        </w:rPr>
        <w:t>.</w:t>
      </w:r>
    </w:p>
    <w:p w14:paraId="72FBA43F" w14:textId="77777777" w:rsidR="009676A3" w:rsidRDefault="009676A3" w:rsidP="002C3F82">
      <w:pPr>
        <w:jc w:val="both"/>
        <w:rPr>
          <w:b/>
          <w:bCs/>
          <w:sz w:val="24"/>
          <w:szCs w:val="24"/>
        </w:rPr>
      </w:pPr>
    </w:p>
    <w:p w14:paraId="04C6CE1F" w14:textId="77777777" w:rsidR="009676A3" w:rsidRDefault="009676A3" w:rsidP="009676A3">
      <w:pPr>
        <w:rPr>
          <w:b/>
          <w:bCs/>
          <w:sz w:val="24"/>
          <w:szCs w:val="24"/>
        </w:rPr>
      </w:pPr>
      <w:r w:rsidRPr="009676A3">
        <w:rPr>
          <w:b/>
          <w:bCs/>
          <w:sz w:val="24"/>
          <w:szCs w:val="24"/>
        </w:rPr>
        <w:t>21.</w:t>
      </w:r>
      <w:r w:rsidRPr="009676A3">
        <w:rPr>
          <w:b/>
          <w:bCs/>
          <w:sz w:val="24"/>
          <w:szCs w:val="24"/>
        </w:rPr>
        <w:tab/>
        <w:t>Exclusion of the Press and the Public</w:t>
      </w:r>
    </w:p>
    <w:p w14:paraId="50332D26" w14:textId="792DA786" w:rsidR="009676A3" w:rsidRPr="009676A3" w:rsidRDefault="009676A3" w:rsidP="009676A3">
      <w:pPr>
        <w:rPr>
          <w:sz w:val="24"/>
          <w:szCs w:val="24"/>
        </w:rPr>
      </w:pPr>
      <w:r w:rsidRPr="009676A3">
        <w:rPr>
          <w:sz w:val="24"/>
          <w:szCs w:val="24"/>
        </w:rPr>
        <w:br/>
      </w:r>
      <w:r>
        <w:rPr>
          <w:sz w:val="24"/>
          <w:szCs w:val="24"/>
        </w:rPr>
        <w:tab/>
      </w:r>
      <w:r w:rsidRPr="009676A3">
        <w:rPr>
          <w:sz w:val="24"/>
          <w:szCs w:val="24"/>
        </w:rPr>
        <w:t xml:space="preserve">The ICB Board resolved that representative of the press and other members of the </w:t>
      </w:r>
      <w:r>
        <w:rPr>
          <w:sz w:val="24"/>
          <w:szCs w:val="24"/>
        </w:rPr>
        <w:tab/>
      </w:r>
      <w:r w:rsidRPr="009676A3">
        <w:rPr>
          <w:sz w:val="24"/>
          <w:szCs w:val="24"/>
        </w:rPr>
        <w:t xml:space="preserve">public be excluded from the remainder of the meeting due to the confidential nature of </w:t>
      </w:r>
      <w:r>
        <w:rPr>
          <w:sz w:val="24"/>
          <w:szCs w:val="24"/>
        </w:rPr>
        <w:tab/>
      </w:r>
      <w:r w:rsidRPr="009676A3">
        <w:rPr>
          <w:sz w:val="24"/>
          <w:szCs w:val="24"/>
        </w:rPr>
        <w:t>the business to be transacted.</w:t>
      </w:r>
    </w:p>
    <w:p w14:paraId="6EC34CA2" w14:textId="5657FB92" w:rsidR="009676A3" w:rsidRPr="009676A3" w:rsidRDefault="009676A3" w:rsidP="002C3F82">
      <w:pPr>
        <w:jc w:val="both"/>
        <w:rPr>
          <w:b/>
          <w:bCs/>
          <w:sz w:val="24"/>
          <w:szCs w:val="24"/>
        </w:rPr>
        <w:sectPr w:rsidR="009676A3" w:rsidRPr="009676A3" w:rsidSect="00E57F7A">
          <w:footerReference w:type="default" r:id="rId21"/>
          <w:pgSz w:w="11906" w:h="16838" w:code="9"/>
          <w:pgMar w:top="1134" w:right="851" w:bottom="851" w:left="1134" w:header="1134" w:footer="567" w:gutter="0"/>
          <w:pgNumType w:start="1"/>
          <w:cols w:space="720"/>
          <w:docGrid w:linePitch="299"/>
        </w:sectPr>
      </w:pPr>
    </w:p>
    <w:p w14:paraId="04BF04B3" w14:textId="2EB6EC28" w:rsidR="00223AB1" w:rsidRDefault="00223AB1" w:rsidP="00223AB1">
      <w:pPr>
        <w:pStyle w:val="NoSpacing"/>
        <w:ind w:left="720" w:hanging="720"/>
        <w:rPr>
          <w:b/>
          <w:bCs/>
          <w:color w:val="1F497D" w:themeColor="text2"/>
          <w:sz w:val="24"/>
          <w:szCs w:val="24"/>
          <w:lang w:val="en-GB"/>
        </w:rPr>
      </w:pPr>
      <w:r>
        <w:rPr>
          <w:b/>
          <w:bCs/>
          <w:color w:val="1F497D" w:themeColor="text2"/>
          <w:sz w:val="24"/>
          <w:szCs w:val="24"/>
          <w:lang w:val="en-GB"/>
        </w:rPr>
        <w:lastRenderedPageBreak/>
        <w:t>Humber &amp; North Yorkshire Integrated Care Board: Matters Arising Action Log</w:t>
      </w:r>
      <w:r w:rsidR="00047CB7">
        <w:rPr>
          <w:b/>
          <w:bCs/>
          <w:color w:val="1F497D" w:themeColor="text2"/>
          <w:sz w:val="24"/>
          <w:szCs w:val="24"/>
          <w:lang w:val="en-GB"/>
        </w:rPr>
        <w:t xml:space="preserve"> (Part A)</w:t>
      </w:r>
    </w:p>
    <w:p w14:paraId="0691E3B8" w14:textId="77777777" w:rsidR="00047CB7" w:rsidRDefault="00047CB7" w:rsidP="00223AB1">
      <w:pPr>
        <w:pStyle w:val="NoSpacing"/>
        <w:ind w:left="720" w:hanging="720"/>
        <w:rPr>
          <w:b/>
          <w:bCs/>
          <w:color w:val="1F497D" w:themeColor="text2"/>
          <w:sz w:val="24"/>
          <w:szCs w:val="24"/>
          <w:lang w:val="en-GB"/>
        </w:rPr>
      </w:pPr>
    </w:p>
    <w:tbl>
      <w:tblPr>
        <w:tblStyle w:val="GridTable4-Accent5"/>
        <w:tblW w:w="0" w:type="auto"/>
        <w:tblLook w:val="04A0" w:firstRow="1" w:lastRow="0" w:firstColumn="1" w:lastColumn="0" w:noHBand="0" w:noVBand="1"/>
      </w:tblPr>
      <w:tblGrid>
        <w:gridCol w:w="1418"/>
        <w:gridCol w:w="1377"/>
        <w:gridCol w:w="6029"/>
        <w:gridCol w:w="1609"/>
        <w:gridCol w:w="1300"/>
        <w:gridCol w:w="2265"/>
      </w:tblGrid>
      <w:tr w:rsidR="00A855F3" w:rsidRPr="0010619D" w14:paraId="11A582B5" w14:textId="77777777" w:rsidTr="00A855F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418" w:type="dxa"/>
          </w:tcPr>
          <w:p w14:paraId="4048E88C" w14:textId="407739EF" w:rsidR="00A855F3" w:rsidRPr="0010619D" w:rsidRDefault="00A855F3" w:rsidP="00A855F3">
            <w:pPr>
              <w:jc w:val="both"/>
              <w:rPr>
                <w:sz w:val="24"/>
                <w:szCs w:val="24"/>
              </w:rPr>
            </w:pPr>
            <w:r w:rsidRPr="0010619D">
              <w:rPr>
                <w:sz w:val="24"/>
                <w:szCs w:val="24"/>
              </w:rPr>
              <w:t>Date Raised</w:t>
            </w:r>
          </w:p>
        </w:tc>
        <w:tc>
          <w:tcPr>
            <w:tcW w:w="1377" w:type="dxa"/>
            <w:hideMark/>
          </w:tcPr>
          <w:p w14:paraId="38DC0852" w14:textId="281171D6" w:rsidR="00A855F3" w:rsidRPr="0010619D" w:rsidRDefault="00A855F3" w:rsidP="00A855F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Action Reference</w:t>
            </w:r>
          </w:p>
        </w:tc>
        <w:tc>
          <w:tcPr>
            <w:tcW w:w="6029" w:type="dxa"/>
            <w:hideMark/>
          </w:tcPr>
          <w:p w14:paraId="6C37F4FF" w14:textId="77777777" w:rsidR="00A855F3" w:rsidRPr="0010619D" w:rsidRDefault="00A855F3" w:rsidP="00A855F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Item No. and Action</w:t>
            </w:r>
          </w:p>
        </w:tc>
        <w:tc>
          <w:tcPr>
            <w:tcW w:w="1609" w:type="dxa"/>
            <w:hideMark/>
          </w:tcPr>
          <w:p w14:paraId="39BED838" w14:textId="77777777" w:rsidR="00A855F3" w:rsidRPr="0010619D" w:rsidRDefault="00A855F3" w:rsidP="00A855F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Owner</w:t>
            </w:r>
          </w:p>
        </w:tc>
        <w:tc>
          <w:tcPr>
            <w:tcW w:w="1300" w:type="dxa"/>
            <w:hideMark/>
          </w:tcPr>
          <w:p w14:paraId="6979A04D" w14:textId="77777777" w:rsidR="00A855F3" w:rsidRPr="0010619D" w:rsidRDefault="00A855F3" w:rsidP="00A855F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Due Date</w:t>
            </w:r>
          </w:p>
        </w:tc>
        <w:tc>
          <w:tcPr>
            <w:tcW w:w="2265" w:type="dxa"/>
            <w:hideMark/>
          </w:tcPr>
          <w:p w14:paraId="7A07A082" w14:textId="77777777" w:rsidR="00A855F3" w:rsidRPr="0010619D" w:rsidRDefault="00A855F3" w:rsidP="00A855F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Progress / Status</w:t>
            </w:r>
          </w:p>
        </w:tc>
      </w:tr>
      <w:tr w:rsidR="00A855F3" w:rsidRPr="00E914A7" w14:paraId="31594165" w14:textId="77777777" w:rsidTr="00A855F3">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FF43642" w14:textId="06D1B966" w:rsidR="00A855F3" w:rsidRPr="00E914A7" w:rsidRDefault="00A855F3" w:rsidP="00A855F3">
            <w:pPr>
              <w:jc w:val="both"/>
              <w:rPr>
                <w:b w:val="0"/>
                <w:bCs w:val="0"/>
                <w:sz w:val="24"/>
                <w:szCs w:val="24"/>
              </w:rPr>
            </w:pPr>
            <w:r>
              <w:rPr>
                <w:b w:val="0"/>
                <w:bCs w:val="0"/>
                <w:sz w:val="24"/>
                <w:szCs w:val="24"/>
              </w:rPr>
              <w:t>12/02/2025</w:t>
            </w:r>
          </w:p>
        </w:tc>
        <w:tc>
          <w:tcPr>
            <w:tcW w:w="1377" w:type="dxa"/>
            <w:shd w:val="clear" w:color="auto" w:fill="auto"/>
          </w:tcPr>
          <w:p w14:paraId="5B2175E0" w14:textId="480E197A" w:rsidR="00A855F3" w:rsidRPr="00E914A7" w:rsidRDefault="00A855F3" w:rsidP="00A855F3">
            <w:pPr>
              <w:jc w:val="both"/>
              <w:cnfStyle w:val="000000100000" w:firstRow="0" w:lastRow="0" w:firstColumn="0" w:lastColumn="0" w:oddVBand="0" w:evenVBand="0" w:oddHBand="1" w:evenHBand="0" w:firstRowFirstColumn="0" w:firstRowLastColumn="0" w:lastRowFirstColumn="0" w:lastRowLastColumn="0"/>
              <w:rPr>
                <w:b/>
                <w:bCs/>
                <w:sz w:val="24"/>
                <w:szCs w:val="24"/>
              </w:rPr>
            </w:pPr>
            <w:r w:rsidRPr="00E914A7">
              <w:rPr>
                <w:b/>
                <w:bCs/>
                <w:sz w:val="24"/>
                <w:szCs w:val="24"/>
              </w:rPr>
              <w:t>01-0225</w:t>
            </w:r>
          </w:p>
        </w:tc>
        <w:tc>
          <w:tcPr>
            <w:tcW w:w="6029" w:type="dxa"/>
            <w:shd w:val="clear" w:color="auto" w:fill="auto"/>
          </w:tcPr>
          <w:p w14:paraId="7C148367" w14:textId="253D2F9B" w:rsidR="00A855F3" w:rsidRPr="00E914A7" w:rsidRDefault="00A855F3" w:rsidP="00A855F3">
            <w:pPr>
              <w:pStyle w:val="NoSpacing"/>
              <w:jc w:val="both"/>
              <w:cnfStyle w:val="000000100000" w:firstRow="0" w:lastRow="0" w:firstColumn="0" w:lastColumn="0" w:oddVBand="0" w:evenVBand="0" w:oddHBand="1" w:evenHBand="0" w:firstRowFirstColumn="0" w:firstRowLastColumn="0" w:lastRowFirstColumn="0" w:lastRowLastColumn="0"/>
              <w:rPr>
                <w:b/>
                <w:bCs/>
                <w:sz w:val="24"/>
                <w:szCs w:val="24"/>
              </w:rPr>
            </w:pPr>
            <w:r w:rsidRPr="00E914A7">
              <w:rPr>
                <w:b/>
                <w:bCs/>
                <w:sz w:val="24"/>
                <w:szCs w:val="24"/>
              </w:rPr>
              <w:t>Item 8 – Board Assurance Framework</w:t>
            </w:r>
          </w:p>
          <w:p w14:paraId="004A6A5C" w14:textId="6DFDD3DC" w:rsidR="00A855F3" w:rsidRPr="00924A6E" w:rsidRDefault="00A855F3" w:rsidP="00A855F3">
            <w:pPr>
              <w:widowControl/>
              <w:tabs>
                <w:tab w:val="left" w:pos="1134"/>
              </w:tabs>
              <w:autoSpaceDE/>
              <w:autoSpaceDN/>
              <w:contextualSpacing/>
              <w:cnfStyle w:val="000000100000" w:firstRow="0" w:lastRow="0" w:firstColumn="0" w:lastColumn="0" w:oddVBand="0" w:evenVBand="0" w:oddHBand="1" w:evenHBand="0" w:firstRowFirstColumn="0" w:firstRowLastColumn="0" w:lastRowFirstColumn="0" w:lastRowLastColumn="0"/>
              <w:rPr>
                <w:sz w:val="24"/>
                <w:szCs w:val="24"/>
              </w:rPr>
            </w:pPr>
            <w:r w:rsidRPr="00924A6E">
              <w:rPr>
                <w:sz w:val="24"/>
                <w:szCs w:val="24"/>
              </w:rPr>
              <w:t xml:space="preserve">Update the likelihood and impact scores for risk C5B to reflect a total score of 16. </w:t>
            </w:r>
          </w:p>
          <w:p w14:paraId="2DB3F68E" w14:textId="3A020A98" w:rsidR="00A855F3" w:rsidRPr="00E914A7" w:rsidRDefault="00A855F3" w:rsidP="00A855F3">
            <w:pPr>
              <w:cnfStyle w:val="000000100000" w:firstRow="0" w:lastRow="0" w:firstColumn="0" w:lastColumn="0" w:oddVBand="0" w:evenVBand="0" w:oddHBand="1" w:evenHBand="0" w:firstRowFirstColumn="0" w:firstRowLastColumn="0" w:lastRowFirstColumn="0" w:lastRowLastColumn="0"/>
              <w:rPr>
                <w:sz w:val="24"/>
                <w:szCs w:val="24"/>
              </w:rPr>
            </w:pPr>
          </w:p>
        </w:tc>
        <w:tc>
          <w:tcPr>
            <w:tcW w:w="1609" w:type="dxa"/>
            <w:shd w:val="clear" w:color="auto" w:fill="auto"/>
          </w:tcPr>
          <w:p w14:paraId="683A649C" w14:textId="77777777" w:rsidR="00A855F3" w:rsidRDefault="00A855F3" w:rsidP="00A855F3">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Karina </w:t>
            </w:r>
          </w:p>
          <w:p w14:paraId="6C0679CE" w14:textId="5D322821" w:rsidR="00A855F3" w:rsidRPr="00E914A7" w:rsidRDefault="00A855F3" w:rsidP="00A855F3">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Ellis</w:t>
            </w:r>
          </w:p>
        </w:tc>
        <w:tc>
          <w:tcPr>
            <w:tcW w:w="1300" w:type="dxa"/>
            <w:shd w:val="clear" w:color="auto" w:fill="auto"/>
          </w:tcPr>
          <w:p w14:paraId="5C717DAA" w14:textId="77777777" w:rsidR="00A855F3" w:rsidRDefault="00A855F3" w:rsidP="00A855F3">
            <w:pPr>
              <w:jc w:val="center"/>
              <w:cnfStyle w:val="000000100000" w:firstRow="0" w:lastRow="0" w:firstColumn="0" w:lastColumn="0" w:oddVBand="0" w:evenVBand="0" w:oddHBand="1" w:evenHBand="0" w:firstRowFirstColumn="0" w:firstRowLastColumn="0" w:lastRowFirstColumn="0" w:lastRowLastColumn="0"/>
              <w:rPr>
                <w:b/>
                <w:bCs/>
                <w:sz w:val="24"/>
                <w:szCs w:val="24"/>
              </w:rPr>
            </w:pPr>
          </w:p>
          <w:p w14:paraId="4F7BB3F8" w14:textId="4EB16040" w:rsidR="00A855F3" w:rsidRPr="00E914A7" w:rsidRDefault="00A855F3" w:rsidP="00A855F3">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March</w:t>
            </w:r>
          </w:p>
        </w:tc>
        <w:tc>
          <w:tcPr>
            <w:tcW w:w="2265" w:type="dxa"/>
            <w:shd w:val="clear" w:color="auto" w:fill="auto"/>
          </w:tcPr>
          <w:p w14:paraId="57B40CBB" w14:textId="11EB0E1E" w:rsidR="00A855F3" w:rsidRPr="00E914A7" w:rsidRDefault="00A855F3" w:rsidP="00A855F3">
            <w:pPr>
              <w:jc w:val="center"/>
              <w:cnfStyle w:val="000000100000" w:firstRow="0" w:lastRow="0" w:firstColumn="0" w:lastColumn="0" w:oddVBand="0" w:evenVBand="0" w:oddHBand="1" w:evenHBand="0" w:firstRowFirstColumn="0" w:firstRowLastColumn="0" w:lastRowFirstColumn="0" w:lastRowLastColumn="0"/>
              <w:rPr>
                <w:b/>
                <w:bCs/>
                <w:color w:val="00B050"/>
                <w:sz w:val="24"/>
                <w:szCs w:val="24"/>
              </w:rPr>
            </w:pPr>
            <w:r>
              <w:rPr>
                <w:b/>
                <w:bCs/>
                <w:color w:val="00B050"/>
                <w:sz w:val="24"/>
                <w:szCs w:val="24"/>
              </w:rPr>
              <w:t>COMPLETED</w:t>
            </w:r>
          </w:p>
        </w:tc>
      </w:tr>
      <w:tr w:rsidR="00A855F3" w:rsidRPr="00E914A7" w14:paraId="6922EC48" w14:textId="77777777" w:rsidTr="00A855F3">
        <w:trPr>
          <w:trHeight w:val="126"/>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2972A61" w14:textId="0D07FF16" w:rsidR="00A855F3" w:rsidRDefault="00A855F3" w:rsidP="00A855F3">
            <w:pPr>
              <w:jc w:val="both"/>
              <w:rPr>
                <w:b w:val="0"/>
                <w:bCs w:val="0"/>
                <w:sz w:val="24"/>
                <w:szCs w:val="24"/>
              </w:rPr>
            </w:pPr>
            <w:r>
              <w:rPr>
                <w:b w:val="0"/>
                <w:bCs w:val="0"/>
                <w:sz w:val="24"/>
                <w:szCs w:val="24"/>
              </w:rPr>
              <w:t>12/02/2025</w:t>
            </w:r>
          </w:p>
        </w:tc>
        <w:tc>
          <w:tcPr>
            <w:tcW w:w="1377" w:type="dxa"/>
            <w:shd w:val="clear" w:color="auto" w:fill="auto"/>
          </w:tcPr>
          <w:p w14:paraId="26A5BEC9" w14:textId="36D2731F" w:rsidR="00A855F3" w:rsidRPr="00E914A7" w:rsidRDefault="00A855F3" w:rsidP="00A855F3">
            <w:pPr>
              <w:jc w:val="bot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02-0225</w:t>
            </w:r>
          </w:p>
        </w:tc>
        <w:tc>
          <w:tcPr>
            <w:tcW w:w="6029" w:type="dxa"/>
            <w:shd w:val="clear" w:color="auto" w:fill="auto"/>
          </w:tcPr>
          <w:p w14:paraId="36E01A72" w14:textId="20DA009C" w:rsidR="00A855F3" w:rsidRDefault="00A855F3" w:rsidP="00A855F3">
            <w:pPr>
              <w:pStyle w:val="NoSpacing"/>
              <w:jc w:val="bot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xml:space="preserve">Item </w:t>
            </w:r>
            <w:r w:rsidRPr="00A0104B">
              <w:rPr>
                <w:b/>
                <w:bCs/>
                <w:sz w:val="24"/>
                <w:szCs w:val="24"/>
              </w:rPr>
              <w:t>14</w:t>
            </w:r>
            <w:r>
              <w:rPr>
                <w:b/>
                <w:bCs/>
                <w:sz w:val="24"/>
                <w:szCs w:val="24"/>
              </w:rPr>
              <w:t xml:space="preserve"> - </w:t>
            </w:r>
            <w:r w:rsidRPr="00780BE7">
              <w:rPr>
                <w:b/>
                <w:bCs/>
                <w:sz w:val="24"/>
                <w:szCs w:val="24"/>
              </w:rPr>
              <w:t>Constitution and Standing Orders</w:t>
            </w:r>
          </w:p>
          <w:p w14:paraId="117A8E85" w14:textId="07FE7712" w:rsidR="00A855F3" w:rsidRPr="00924A6E" w:rsidRDefault="00A855F3" w:rsidP="00A855F3">
            <w:pPr>
              <w:pStyle w:val="NoSpacing"/>
              <w:tabs>
                <w:tab w:val="left" w:pos="1418"/>
              </w:tabs>
              <w:jc w:val="both"/>
              <w:cnfStyle w:val="000000000000" w:firstRow="0" w:lastRow="0" w:firstColumn="0" w:lastColumn="0" w:oddVBand="0" w:evenVBand="0" w:oddHBand="0" w:evenHBand="0" w:firstRowFirstColumn="0" w:firstRowLastColumn="0" w:lastRowFirstColumn="0" w:lastRowLastColumn="0"/>
              <w:rPr>
                <w:bCs/>
                <w:sz w:val="24"/>
                <w:szCs w:val="24"/>
                <w:lang w:val="en-GB"/>
              </w:rPr>
            </w:pPr>
            <w:r w:rsidRPr="00924A6E">
              <w:rPr>
                <w:bCs/>
                <w:sz w:val="24"/>
                <w:szCs w:val="24"/>
                <w:lang w:val="en-GB"/>
              </w:rPr>
              <w:t>The definitive version would be submitted to NHS England (NHSE) for formal sign-off.</w:t>
            </w:r>
          </w:p>
          <w:p w14:paraId="3F94FC03" w14:textId="6BF3C8DD" w:rsidR="00A855F3" w:rsidRPr="00E914A7" w:rsidRDefault="00A855F3" w:rsidP="00A855F3">
            <w:pPr>
              <w:cnfStyle w:val="000000000000" w:firstRow="0" w:lastRow="0" w:firstColumn="0" w:lastColumn="0" w:oddVBand="0" w:evenVBand="0" w:oddHBand="0" w:evenHBand="0" w:firstRowFirstColumn="0" w:firstRowLastColumn="0" w:lastRowFirstColumn="0" w:lastRowLastColumn="0"/>
              <w:rPr>
                <w:sz w:val="24"/>
                <w:szCs w:val="24"/>
              </w:rPr>
            </w:pPr>
          </w:p>
        </w:tc>
        <w:tc>
          <w:tcPr>
            <w:tcW w:w="1609" w:type="dxa"/>
            <w:shd w:val="clear" w:color="auto" w:fill="auto"/>
          </w:tcPr>
          <w:p w14:paraId="60DD2A0E" w14:textId="77777777" w:rsidR="00A855F3" w:rsidRDefault="00A855F3" w:rsidP="00A855F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Karina</w:t>
            </w:r>
          </w:p>
          <w:p w14:paraId="5194D482" w14:textId="24B9629D" w:rsidR="00A855F3" w:rsidRPr="00E914A7" w:rsidRDefault="00A855F3" w:rsidP="00A855F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Ellis</w:t>
            </w:r>
          </w:p>
        </w:tc>
        <w:tc>
          <w:tcPr>
            <w:tcW w:w="1300" w:type="dxa"/>
            <w:shd w:val="clear" w:color="auto" w:fill="auto"/>
          </w:tcPr>
          <w:p w14:paraId="55A95BC3" w14:textId="302FBD69" w:rsidR="00A855F3" w:rsidRPr="00E914A7" w:rsidRDefault="00A855F3" w:rsidP="00A855F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March</w:t>
            </w:r>
          </w:p>
        </w:tc>
        <w:tc>
          <w:tcPr>
            <w:tcW w:w="2265" w:type="dxa"/>
            <w:shd w:val="clear" w:color="auto" w:fill="auto"/>
          </w:tcPr>
          <w:p w14:paraId="5D322E31" w14:textId="7AEE663B" w:rsidR="00A855F3" w:rsidRPr="00E914A7" w:rsidRDefault="00A855F3" w:rsidP="00A855F3">
            <w:pPr>
              <w:jc w:val="center"/>
              <w:cnfStyle w:val="000000000000" w:firstRow="0" w:lastRow="0" w:firstColumn="0" w:lastColumn="0" w:oddVBand="0" w:evenVBand="0" w:oddHBand="0" w:evenHBand="0" w:firstRowFirstColumn="0" w:firstRowLastColumn="0" w:lastRowFirstColumn="0" w:lastRowLastColumn="0"/>
              <w:rPr>
                <w:b/>
                <w:bCs/>
                <w:color w:val="00B050"/>
                <w:sz w:val="24"/>
                <w:szCs w:val="24"/>
              </w:rPr>
            </w:pPr>
            <w:r>
              <w:rPr>
                <w:b/>
                <w:bCs/>
                <w:color w:val="00B050"/>
                <w:sz w:val="24"/>
                <w:szCs w:val="24"/>
              </w:rPr>
              <w:t>COMPLETED</w:t>
            </w:r>
          </w:p>
        </w:tc>
      </w:tr>
    </w:tbl>
    <w:p w14:paraId="710BF71E" w14:textId="77777777" w:rsidR="00223AB1" w:rsidRDefault="00223AB1" w:rsidP="002C594B">
      <w:pPr>
        <w:pStyle w:val="NoSpacing"/>
        <w:ind w:left="720" w:hanging="720"/>
        <w:rPr>
          <w:b/>
          <w:bCs/>
          <w:color w:val="1F497D" w:themeColor="text2"/>
          <w:sz w:val="24"/>
          <w:szCs w:val="24"/>
          <w:lang w:val="en-GB"/>
        </w:rPr>
      </w:pPr>
    </w:p>
    <w:p w14:paraId="69D20B85" w14:textId="77777777" w:rsidR="00223AB1" w:rsidRDefault="00223AB1" w:rsidP="002C594B">
      <w:pPr>
        <w:pStyle w:val="NoSpacing"/>
        <w:ind w:left="720" w:hanging="720"/>
        <w:rPr>
          <w:b/>
          <w:bCs/>
          <w:color w:val="1F497D" w:themeColor="text2"/>
          <w:sz w:val="24"/>
          <w:szCs w:val="24"/>
          <w:lang w:val="en-GB"/>
        </w:rPr>
      </w:pPr>
    </w:p>
    <w:p w14:paraId="31505439" w14:textId="77777777" w:rsidR="00223AB1" w:rsidRDefault="00223AB1" w:rsidP="002C594B">
      <w:pPr>
        <w:pStyle w:val="NoSpacing"/>
        <w:ind w:left="720" w:hanging="720"/>
        <w:rPr>
          <w:b/>
          <w:bCs/>
          <w:color w:val="1F497D" w:themeColor="text2"/>
          <w:sz w:val="24"/>
          <w:szCs w:val="24"/>
          <w:lang w:val="en-GB"/>
        </w:rPr>
      </w:pPr>
    </w:p>
    <w:p w14:paraId="4C294A55" w14:textId="77777777" w:rsidR="00223AB1" w:rsidRDefault="00223AB1" w:rsidP="002C594B">
      <w:pPr>
        <w:pStyle w:val="NoSpacing"/>
        <w:ind w:left="720" w:hanging="720"/>
        <w:rPr>
          <w:b/>
          <w:bCs/>
          <w:color w:val="1F497D" w:themeColor="text2"/>
          <w:sz w:val="24"/>
          <w:szCs w:val="24"/>
          <w:lang w:val="en-GB"/>
        </w:rPr>
      </w:pPr>
    </w:p>
    <w:sectPr w:rsidR="00223AB1" w:rsidSect="00166E15">
      <w:headerReference w:type="default" r:id="rId22"/>
      <w:footerReference w:type="default" r:id="rId23"/>
      <w:pgSz w:w="16838" w:h="11906" w:orient="landscape" w:code="9"/>
      <w:pgMar w:top="720" w:right="562" w:bottom="720" w:left="850" w:header="187"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61B2" w14:textId="77777777" w:rsidR="00846125" w:rsidRDefault="00846125" w:rsidP="00423606">
      <w:r>
        <w:separator/>
      </w:r>
    </w:p>
  </w:endnote>
  <w:endnote w:type="continuationSeparator" w:id="0">
    <w:p w14:paraId="5FADDC7C" w14:textId="77777777" w:rsidR="00846125" w:rsidRDefault="00846125" w:rsidP="00423606">
      <w:r>
        <w:continuationSeparator/>
      </w:r>
    </w:p>
  </w:endnote>
  <w:endnote w:type="continuationNotice" w:id="1">
    <w:p w14:paraId="3E996B1D" w14:textId="77777777" w:rsidR="00846125" w:rsidRDefault="00846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608756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415B71" w14:textId="0E6AD5BC"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77514031"/>
      <w:docPartObj>
        <w:docPartGallery w:val="Page Numbers (Bottom of Page)"/>
        <w:docPartUnique/>
      </w:docPartObj>
    </w:sdtPr>
    <w:sdtEndPr/>
    <w:sdtContent>
      <w:sdt>
        <w:sdtPr>
          <w:rPr>
            <w:sz w:val="16"/>
            <w:szCs w:val="16"/>
          </w:rPr>
          <w:id w:val="-2041960152"/>
          <w:docPartObj>
            <w:docPartGallery w:val="Page Numbers (Top of Page)"/>
            <w:docPartUnique/>
          </w:docPartObj>
        </w:sdtPr>
        <w:sdtEndPr/>
        <w:sdtContent>
          <w:p w14:paraId="6A48D2AB" w14:textId="77777777"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C2BC" w14:textId="77777777" w:rsidR="00846125" w:rsidRDefault="00846125" w:rsidP="00423606">
      <w:r>
        <w:separator/>
      </w:r>
    </w:p>
  </w:footnote>
  <w:footnote w:type="continuationSeparator" w:id="0">
    <w:p w14:paraId="332D8B1A" w14:textId="77777777" w:rsidR="00846125" w:rsidRDefault="00846125" w:rsidP="00423606">
      <w:r>
        <w:continuationSeparator/>
      </w:r>
    </w:p>
  </w:footnote>
  <w:footnote w:type="continuationNotice" w:id="1">
    <w:p w14:paraId="6E83D83A" w14:textId="77777777" w:rsidR="00846125" w:rsidRDefault="00846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D20E" w14:textId="77777777" w:rsidR="0044264A" w:rsidRDefault="0044264A" w:rsidP="008A6DC5">
    <w:pPr>
      <w:pStyle w:val="Header"/>
    </w:pPr>
  </w:p>
  <w:p w14:paraId="1E933596" w14:textId="77777777" w:rsidR="0044264A" w:rsidRDefault="00847122">
    <w:pPr>
      <w:pStyle w:val="Header"/>
    </w:pPr>
    <w:sdt>
      <w:sdtPr>
        <w:id w:val="1299881049"/>
        <w:docPartObj>
          <w:docPartGallery w:val="Watermarks"/>
          <w:docPartUnique/>
        </w:docPartObj>
      </w:sdtPr>
      <w:sdtEndPr/>
      <w:sdtContent>
        <w:r>
          <w:rPr>
            <w:noProof/>
          </w:rPr>
          <w:pict w14:anchorId="71ECE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801940"/>
    <w:lvl w:ilvl="0">
      <w:start w:val="1"/>
      <w:numFmt w:val="decimal"/>
      <w:pStyle w:val="ListNumber5"/>
      <w:lvlText w:val="%1."/>
      <w:lvlJc w:val="left"/>
      <w:pPr>
        <w:tabs>
          <w:tab w:val="num" w:pos="1619"/>
        </w:tabs>
        <w:ind w:left="1619" w:hanging="360"/>
      </w:pPr>
    </w:lvl>
  </w:abstractNum>
  <w:abstractNum w:abstractNumId="1" w15:restartNumberingAfterBreak="0">
    <w:nsid w:val="FFFFFF7D"/>
    <w:multiLevelType w:val="singleLevel"/>
    <w:tmpl w:val="008EA4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297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80C5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F669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BEA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72A6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BF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C675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81576"/>
    <w:multiLevelType w:val="hybridMultilevel"/>
    <w:tmpl w:val="0792D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B272B5"/>
    <w:multiLevelType w:val="multilevel"/>
    <w:tmpl w:val="A1B89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3F0AAA"/>
    <w:multiLevelType w:val="hybridMultilevel"/>
    <w:tmpl w:val="6E067AEC"/>
    <w:lvl w:ilvl="0" w:tplc="65B68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A2495C"/>
    <w:multiLevelType w:val="hybridMultilevel"/>
    <w:tmpl w:val="0F96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92C63"/>
    <w:multiLevelType w:val="hybridMultilevel"/>
    <w:tmpl w:val="9E467F56"/>
    <w:lvl w:ilvl="0" w:tplc="C5D4D6CA">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AA55D9C"/>
    <w:multiLevelType w:val="hybridMultilevel"/>
    <w:tmpl w:val="0E66B5AC"/>
    <w:lvl w:ilvl="0" w:tplc="4036B8A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E100436"/>
    <w:multiLevelType w:val="hybridMultilevel"/>
    <w:tmpl w:val="B8BC8764"/>
    <w:lvl w:ilvl="0" w:tplc="1EBC82A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3B0784"/>
    <w:multiLevelType w:val="hybridMultilevel"/>
    <w:tmpl w:val="708C0ADE"/>
    <w:lvl w:ilvl="0" w:tplc="08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ADA4451"/>
    <w:multiLevelType w:val="multilevel"/>
    <w:tmpl w:val="15E0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01E84"/>
    <w:multiLevelType w:val="hybridMultilevel"/>
    <w:tmpl w:val="A3881834"/>
    <w:lvl w:ilvl="0" w:tplc="BBE00226">
      <w:start w:val="25"/>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0" w15:restartNumberingAfterBreak="0">
    <w:nsid w:val="51532030"/>
    <w:multiLevelType w:val="multilevel"/>
    <w:tmpl w:val="F39C58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54D3A28"/>
    <w:multiLevelType w:val="hybridMultilevel"/>
    <w:tmpl w:val="F668ACAE"/>
    <w:lvl w:ilvl="0" w:tplc="448E5D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8F68DB"/>
    <w:multiLevelType w:val="hybridMultilevel"/>
    <w:tmpl w:val="F74A66A2"/>
    <w:lvl w:ilvl="0" w:tplc="0B702B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F30CCC"/>
    <w:multiLevelType w:val="hybridMultilevel"/>
    <w:tmpl w:val="4A400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F2EB0"/>
    <w:multiLevelType w:val="hybridMultilevel"/>
    <w:tmpl w:val="185C0360"/>
    <w:lvl w:ilvl="0" w:tplc="2D14D6D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77C5511"/>
    <w:multiLevelType w:val="multilevel"/>
    <w:tmpl w:val="6B46E7A4"/>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23B"/>
    <w:multiLevelType w:val="hybridMultilevel"/>
    <w:tmpl w:val="64466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4A0F01"/>
    <w:multiLevelType w:val="hybridMultilevel"/>
    <w:tmpl w:val="1056101C"/>
    <w:lvl w:ilvl="0" w:tplc="E54067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1B19ED"/>
    <w:multiLevelType w:val="hybridMultilevel"/>
    <w:tmpl w:val="4E208F98"/>
    <w:lvl w:ilvl="0" w:tplc="ED78945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27D45"/>
    <w:multiLevelType w:val="hybridMultilevel"/>
    <w:tmpl w:val="277E7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29E6795"/>
    <w:multiLevelType w:val="hybridMultilevel"/>
    <w:tmpl w:val="EFEE332A"/>
    <w:lvl w:ilvl="0" w:tplc="38FA45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A20DC2"/>
    <w:multiLevelType w:val="hybridMultilevel"/>
    <w:tmpl w:val="0DEA143E"/>
    <w:lvl w:ilvl="0" w:tplc="E6DAD52A">
      <w:start w:val="1"/>
      <w:numFmt w:val="lowerRoman"/>
      <w:lvlText w:val="%1)"/>
      <w:lvlJc w:val="right"/>
      <w:pPr>
        <w:ind w:left="360" w:hanging="360"/>
      </w:pPr>
      <w:rPr>
        <w:rFonts w:ascii="Arial" w:eastAsia="Arial" w:hAnsi="Arial" w:cs="Aria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483518">
    <w:abstractNumId w:val="9"/>
  </w:num>
  <w:num w:numId="2" w16cid:durableId="358895703">
    <w:abstractNumId w:val="7"/>
  </w:num>
  <w:num w:numId="3" w16cid:durableId="671375381">
    <w:abstractNumId w:val="6"/>
  </w:num>
  <w:num w:numId="4" w16cid:durableId="1906186904">
    <w:abstractNumId w:val="5"/>
  </w:num>
  <w:num w:numId="5" w16cid:durableId="1692535251">
    <w:abstractNumId w:val="4"/>
  </w:num>
  <w:num w:numId="6" w16cid:durableId="1069696750">
    <w:abstractNumId w:val="8"/>
  </w:num>
  <w:num w:numId="7" w16cid:durableId="1402484685">
    <w:abstractNumId w:val="3"/>
  </w:num>
  <w:num w:numId="8" w16cid:durableId="518979952">
    <w:abstractNumId w:val="2"/>
  </w:num>
  <w:num w:numId="9" w16cid:durableId="1797136763">
    <w:abstractNumId w:val="1"/>
  </w:num>
  <w:num w:numId="10" w16cid:durableId="835649948">
    <w:abstractNumId w:val="0"/>
  </w:num>
  <w:num w:numId="11" w16cid:durableId="715130304">
    <w:abstractNumId w:val="32"/>
  </w:num>
  <w:num w:numId="12" w16cid:durableId="744255836">
    <w:abstractNumId w:val="12"/>
  </w:num>
  <w:num w:numId="13" w16cid:durableId="1272206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7841463">
    <w:abstractNumId w:val="19"/>
  </w:num>
  <w:num w:numId="15" w16cid:durableId="1180121658">
    <w:abstractNumId w:val="18"/>
  </w:num>
  <w:num w:numId="16" w16cid:durableId="319962829">
    <w:abstractNumId w:val="10"/>
  </w:num>
  <w:num w:numId="17" w16cid:durableId="598221679">
    <w:abstractNumId w:val="22"/>
  </w:num>
  <w:num w:numId="18" w16cid:durableId="1818761913">
    <w:abstractNumId w:val="31"/>
  </w:num>
  <w:num w:numId="19" w16cid:durableId="1507280956">
    <w:abstractNumId w:val="27"/>
  </w:num>
  <w:num w:numId="20" w16cid:durableId="297998995">
    <w:abstractNumId w:val="21"/>
  </w:num>
  <w:num w:numId="21" w16cid:durableId="684018439">
    <w:abstractNumId w:val="25"/>
  </w:num>
  <w:num w:numId="22" w16cid:durableId="626357302">
    <w:abstractNumId w:val="11"/>
  </w:num>
  <w:num w:numId="23" w16cid:durableId="186329425">
    <w:abstractNumId w:val="17"/>
  </w:num>
  <w:num w:numId="24" w16cid:durableId="67658780">
    <w:abstractNumId w:val="23"/>
  </w:num>
  <w:num w:numId="25" w16cid:durableId="1459028190">
    <w:abstractNumId w:val="14"/>
  </w:num>
  <w:num w:numId="26" w16cid:durableId="1737780254">
    <w:abstractNumId w:val="16"/>
  </w:num>
  <w:num w:numId="27" w16cid:durableId="1887982203">
    <w:abstractNumId w:val="30"/>
  </w:num>
  <w:num w:numId="28" w16cid:durableId="2010718310">
    <w:abstractNumId w:val="13"/>
  </w:num>
  <w:num w:numId="29" w16cid:durableId="528952475">
    <w:abstractNumId w:val="28"/>
  </w:num>
  <w:num w:numId="30" w16cid:durableId="1747334510">
    <w:abstractNumId w:val="26"/>
  </w:num>
  <w:num w:numId="31" w16cid:durableId="2055814171">
    <w:abstractNumId w:val="24"/>
  </w:num>
  <w:num w:numId="32" w16cid:durableId="83571300">
    <w:abstractNumId w:val="20"/>
  </w:num>
  <w:num w:numId="33" w16cid:durableId="194113498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46"/>
    <w:rsid w:val="00002383"/>
    <w:rsid w:val="0000670E"/>
    <w:rsid w:val="00006A4F"/>
    <w:rsid w:val="00007A21"/>
    <w:rsid w:val="00010C71"/>
    <w:rsid w:val="000121AA"/>
    <w:rsid w:val="0001305E"/>
    <w:rsid w:val="000142D9"/>
    <w:rsid w:val="000148FD"/>
    <w:rsid w:val="0001510B"/>
    <w:rsid w:val="00015B2E"/>
    <w:rsid w:val="0001651A"/>
    <w:rsid w:val="000173F7"/>
    <w:rsid w:val="00021608"/>
    <w:rsid w:val="000217F5"/>
    <w:rsid w:val="000224D8"/>
    <w:rsid w:val="000234A6"/>
    <w:rsid w:val="00025B26"/>
    <w:rsid w:val="00026678"/>
    <w:rsid w:val="00026A2A"/>
    <w:rsid w:val="00027A28"/>
    <w:rsid w:val="00030193"/>
    <w:rsid w:val="000301B4"/>
    <w:rsid w:val="00030D44"/>
    <w:rsid w:val="00032DE2"/>
    <w:rsid w:val="00035662"/>
    <w:rsid w:val="00041C60"/>
    <w:rsid w:val="00042443"/>
    <w:rsid w:val="00045944"/>
    <w:rsid w:val="00045EC2"/>
    <w:rsid w:val="00046C29"/>
    <w:rsid w:val="000474F2"/>
    <w:rsid w:val="00047560"/>
    <w:rsid w:val="00047CB7"/>
    <w:rsid w:val="00051BC2"/>
    <w:rsid w:val="00052BCE"/>
    <w:rsid w:val="00052C15"/>
    <w:rsid w:val="000546B7"/>
    <w:rsid w:val="00054C29"/>
    <w:rsid w:val="000556C1"/>
    <w:rsid w:val="00055EE6"/>
    <w:rsid w:val="0005629A"/>
    <w:rsid w:val="00057AB6"/>
    <w:rsid w:val="00060639"/>
    <w:rsid w:val="00061AFE"/>
    <w:rsid w:val="00061B53"/>
    <w:rsid w:val="000628F7"/>
    <w:rsid w:val="000630CC"/>
    <w:rsid w:val="00064055"/>
    <w:rsid w:val="000656B9"/>
    <w:rsid w:val="000657C9"/>
    <w:rsid w:val="00065ED5"/>
    <w:rsid w:val="000671A7"/>
    <w:rsid w:val="000715F0"/>
    <w:rsid w:val="0007184A"/>
    <w:rsid w:val="000738FE"/>
    <w:rsid w:val="00074939"/>
    <w:rsid w:val="00076671"/>
    <w:rsid w:val="000800FA"/>
    <w:rsid w:val="00082BAC"/>
    <w:rsid w:val="00082C57"/>
    <w:rsid w:val="00082E47"/>
    <w:rsid w:val="00083351"/>
    <w:rsid w:val="00083983"/>
    <w:rsid w:val="00086630"/>
    <w:rsid w:val="00086FDE"/>
    <w:rsid w:val="00090E5F"/>
    <w:rsid w:val="00091C0F"/>
    <w:rsid w:val="00092F85"/>
    <w:rsid w:val="00093192"/>
    <w:rsid w:val="0009368F"/>
    <w:rsid w:val="000937D8"/>
    <w:rsid w:val="00093BD7"/>
    <w:rsid w:val="00093CCE"/>
    <w:rsid w:val="00095C95"/>
    <w:rsid w:val="00095F01"/>
    <w:rsid w:val="000967CE"/>
    <w:rsid w:val="000976C0"/>
    <w:rsid w:val="000A0232"/>
    <w:rsid w:val="000A132D"/>
    <w:rsid w:val="000A226D"/>
    <w:rsid w:val="000A25E1"/>
    <w:rsid w:val="000A48B2"/>
    <w:rsid w:val="000A4994"/>
    <w:rsid w:val="000A4E90"/>
    <w:rsid w:val="000A4FC4"/>
    <w:rsid w:val="000A52B6"/>
    <w:rsid w:val="000A5DE6"/>
    <w:rsid w:val="000A632B"/>
    <w:rsid w:val="000A7C95"/>
    <w:rsid w:val="000B1A3D"/>
    <w:rsid w:val="000B1BBC"/>
    <w:rsid w:val="000B1D10"/>
    <w:rsid w:val="000B4881"/>
    <w:rsid w:val="000B56FF"/>
    <w:rsid w:val="000B650A"/>
    <w:rsid w:val="000B657C"/>
    <w:rsid w:val="000B73D8"/>
    <w:rsid w:val="000C246A"/>
    <w:rsid w:val="000C29F7"/>
    <w:rsid w:val="000C4258"/>
    <w:rsid w:val="000C4C8A"/>
    <w:rsid w:val="000C4EDE"/>
    <w:rsid w:val="000C55AD"/>
    <w:rsid w:val="000C58F3"/>
    <w:rsid w:val="000C6F18"/>
    <w:rsid w:val="000C7545"/>
    <w:rsid w:val="000D04FD"/>
    <w:rsid w:val="000D0C3E"/>
    <w:rsid w:val="000D1F47"/>
    <w:rsid w:val="000D3077"/>
    <w:rsid w:val="000D3260"/>
    <w:rsid w:val="000D4BFF"/>
    <w:rsid w:val="000D5DBF"/>
    <w:rsid w:val="000D6EA1"/>
    <w:rsid w:val="000D7CC9"/>
    <w:rsid w:val="000D7FCE"/>
    <w:rsid w:val="000D7FD7"/>
    <w:rsid w:val="000E2B62"/>
    <w:rsid w:val="000E350D"/>
    <w:rsid w:val="000E3694"/>
    <w:rsid w:val="000E573F"/>
    <w:rsid w:val="000E5F27"/>
    <w:rsid w:val="000E6A7A"/>
    <w:rsid w:val="000E710D"/>
    <w:rsid w:val="000E768E"/>
    <w:rsid w:val="000F026B"/>
    <w:rsid w:val="000F16D7"/>
    <w:rsid w:val="000F1F90"/>
    <w:rsid w:val="000F203A"/>
    <w:rsid w:val="000F280E"/>
    <w:rsid w:val="000F560D"/>
    <w:rsid w:val="000F60DE"/>
    <w:rsid w:val="000F6B06"/>
    <w:rsid w:val="000F7188"/>
    <w:rsid w:val="000F78F0"/>
    <w:rsid w:val="000F7A11"/>
    <w:rsid w:val="001012D9"/>
    <w:rsid w:val="00101D14"/>
    <w:rsid w:val="00101D30"/>
    <w:rsid w:val="001023EC"/>
    <w:rsid w:val="00102768"/>
    <w:rsid w:val="00102BD5"/>
    <w:rsid w:val="00103C0C"/>
    <w:rsid w:val="0010619D"/>
    <w:rsid w:val="00110038"/>
    <w:rsid w:val="00110712"/>
    <w:rsid w:val="00110851"/>
    <w:rsid w:val="001113C1"/>
    <w:rsid w:val="00111F42"/>
    <w:rsid w:val="00111FD8"/>
    <w:rsid w:val="00112045"/>
    <w:rsid w:val="001135C0"/>
    <w:rsid w:val="00113BB9"/>
    <w:rsid w:val="0011512B"/>
    <w:rsid w:val="001160A2"/>
    <w:rsid w:val="00117126"/>
    <w:rsid w:val="001214E3"/>
    <w:rsid w:val="00122199"/>
    <w:rsid w:val="001226B2"/>
    <w:rsid w:val="001229B8"/>
    <w:rsid w:val="00127E7D"/>
    <w:rsid w:val="001315B2"/>
    <w:rsid w:val="001324D9"/>
    <w:rsid w:val="00133C2E"/>
    <w:rsid w:val="00134CC9"/>
    <w:rsid w:val="001359AC"/>
    <w:rsid w:val="00136D62"/>
    <w:rsid w:val="00136EC6"/>
    <w:rsid w:val="0013755E"/>
    <w:rsid w:val="00137873"/>
    <w:rsid w:val="00140646"/>
    <w:rsid w:val="00140D96"/>
    <w:rsid w:val="001410F8"/>
    <w:rsid w:val="0014141D"/>
    <w:rsid w:val="001419E3"/>
    <w:rsid w:val="001421D4"/>
    <w:rsid w:val="001426A8"/>
    <w:rsid w:val="001443EA"/>
    <w:rsid w:val="00144B8B"/>
    <w:rsid w:val="001458A0"/>
    <w:rsid w:val="001466B9"/>
    <w:rsid w:val="00146FF0"/>
    <w:rsid w:val="001470C0"/>
    <w:rsid w:val="001472A2"/>
    <w:rsid w:val="0015098B"/>
    <w:rsid w:val="0015112D"/>
    <w:rsid w:val="00151D23"/>
    <w:rsid w:val="00153ADC"/>
    <w:rsid w:val="00154663"/>
    <w:rsid w:val="00154D96"/>
    <w:rsid w:val="00156D3B"/>
    <w:rsid w:val="0015797A"/>
    <w:rsid w:val="001606CD"/>
    <w:rsid w:val="001611D2"/>
    <w:rsid w:val="001629E6"/>
    <w:rsid w:val="001645BD"/>
    <w:rsid w:val="00165FDD"/>
    <w:rsid w:val="001660AF"/>
    <w:rsid w:val="001666F9"/>
    <w:rsid w:val="00166976"/>
    <w:rsid w:val="001669D9"/>
    <w:rsid w:val="00166E15"/>
    <w:rsid w:val="0016700A"/>
    <w:rsid w:val="00167369"/>
    <w:rsid w:val="001674C3"/>
    <w:rsid w:val="00167BF6"/>
    <w:rsid w:val="0017009C"/>
    <w:rsid w:val="001708BF"/>
    <w:rsid w:val="00171AA5"/>
    <w:rsid w:val="00171C5D"/>
    <w:rsid w:val="001725D2"/>
    <w:rsid w:val="00172660"/>
    <w:rsid w:val="00172925"/>
    <w:rsid w:val="00172B72"/>
    <w:rsid w:val="00172EF4"/>
    <w:rsid w:val="00173EFE"/>
    <w:rsid w:val="00174CED"/>
    <w:rsid w:val="00174EA0"/>
    <w:rsid w:val="00174FB2"/>
    <w:rsid w:val="00177C12"/>
    <w:rsid w:val="00180227"/>
    <w:rsid w:val="00181212"/>
    <w:rsid w:val="00181EE2"/>
    <w:rsid w:val="001823B2"/>
    <w:rsid w:val="00182737"/>
    <w:rsid w:val="00182A5C"/>
    <w:rsid w:val="00183945"/>
    <w:rsid w:val="00186002"/>
    <w:rsid w:val="00186786"/>
    <w:rsid w:val="001867EC"/>
    <w:rsid w:val="00187429"/>
    <w:rsid w:val="0018753A"/>
    <w:rsid w:val="001876ED"/>
    <w:rsid w:val="00190988"/>
    <w:rsid w:val="001918CF"/>
    <w:rsid w:val="00192A07"/>
    <w:rsid w:val="00193C83"/>
    <w:rsid w:val="00194CB2"/>
    <w:rsid w:val="00194E21"/>
    <w:rsid w:val="0019563A"/>
    <w:rsid w:val="001A23AB"/>
    <w:rsid w:val="001A2945"/>
    <w:rsid w:val="001A38DA"/>
    <w:rsid w:val="001A3F59"/>
    <w:rsid w:val="001A4188"/>
    <w:rsid w:val="001A5136"/>
    <w:rsid w:val="001A578E"/>
    <w:rsid w:val="001A5DEA"/>
    <w:rsid w:val="001A6211"/>
    <w:rsid w:val="001A6A50"/>
    <w:rsid w:val="001A6AFA"/>
    <w:rsid w:val="001A6B89"/>
    <w:rsid w:val="001A7A53"/>
    <w:rsid w:val="001A7F88"/>
    <w:rsid w:val="001B0BAA"/>
    <w:rsid w:val="001B15B7"/>
    <w:rsid w:val="001B172A"/>
    <w:rsid w:val="001B23FD"/>
    <w:rsid w:val="001B2954"/>
    <w:rsid w:val="001B3DF6"/>
    <w:rsid w:val="001B5581"/>
    <w:rsid w:val="001B6D72"/>
    <w:rsid w:val="001C0C05"/>
    <w:rsid w:val="001C21AD"/>
    <w:rsid w:val="001C2787"/>
    <w:rsid w:val="001C2E22"/>
    <w:rsid w:val="001C314E"/>
    <w:rsid w:val="001C3186"/>
    <w:rsid w:val="001C44DA"/>
    <w:rsid w:val="001C49DB"/>
    <w:rsid w:val="001C6825"/>
    <w:rsid w:val="001C6C42"/>
    <w:rsid w:val="001C793B"/>
    <w:rsid w:val="001C7B41"/>
    <w:rsid w:val="001C7E33"/>
    <w:rsid w:val="001D05D6"/>
    <w:rsid w:val="001D1439"/>
    <w:rsid w:val="001D4CE0"/>
    <w:rsid w:val="001D4EDF"/>
    <w:rsid w:val="001D55ED"/>
    <w:rsid w:val="001D62A2"/>
    <w:rsid w:val="001D653A"/>
    <w:rsid w:val="001D6F1D"/>
    <w:rsid w:val="001D7895"/>
    <w:rsid w:val="001E0C2B"/>
    <w:rsid w:val="001E3F28"/>
    <w:rsid w:val="001E5B19"/>
    <w:rsid w:val="001E5F52"/>
    <w:rsid w:val="001E7168"/>
    <w:rsid w:val="001F0632"/>
    <w:rsid w:val="001F06BE"/>
    <w:rsid w:val="001F198E"/>
    <w:rsid w:val="001F19B9"/>
    <w:rsid w:val="001F241A"/>
    <w:rsid w:val="001F2B07"/>
    <w:rsid w:val="001F3117"/>
    <w:rsid w:val="001F3995"/>
    <w:rsid w:val="001F483F"/>
    <w:rsid w:val="001F49BD"/>
    <w:rsid w:val="001F52BF"/>
    <w:rsid w:val="001F5A1C"/>
    <w:rsid w:val="001F5F75"/>
    <w:rsid w:val="001F676F"/>
    <w:rsid w:val="001F69B7"/>
    <w:rsid w:val="001F71E2"/>
    <w:rsid w:val="001F7F56"/>
    <w:rsid w:val="002011F5"/>
    <w:rsid w:val="00202CBC"/>
    <w:rsid w:val="0020472A"/>
    <w:rsid w:val="00206ABB"/>
    <w:rsid w:val="00206E1E"/>
    <w:rsid w:val="00210973"/>
    <w:rsid w:val="0021137D"/>
    <w:rsid w:val="00214E4B"/>
    <w:rsid w:val="002151FC"/>
    <w:rsid w:val="002155C5"/>
    <w:rsid w:val="00222B5F"/>
    <w:rsid w:val="00223AB1"/>
    <w:rsid w:val="002240DF"/>
    <w:rsid w:val="00225281"/>
    <w:rsid w:val="00227E33"/>
    <w:rsid w:val="00230625"/>
    <w:rsid w:val="00230E98"/>
    <w:rsid w:val="00231761"/>
    <w:rsid w:val="00231975"/>
    <w:rsid w:val="00231A40"/>
    <w:rsid w:val="0023232D"/>
    <w:rsid w:val="0023479C"/>
    <w:rsid w:val="002349E3"/>
    <w:rsid w:val="00234FC3"/>
    <w:rsid w:val="00236017"/>
    <w:rsid w:val="00236A91"/>
    <w:rsid w:val="00236BC1"/>
    <w:rsid w:val="002371E9"/>
    <w:rsid w:val="00240241"/>
    <w:rsid w:val="0024159C"/>
    <w:rsid w:val="00241688"/>
    <w:rsid w:val="00241EFB"/>
    <w:rsid w:val="00243531"/>
    <w:rsid w:val="00246893"/>
    <w:rsid w:val="00247201"/>
    <w:rsid w:val="00247723"/>
    <w:rsid w:val="00247A86"/>
    <w:rsid w:val="00247E97"/>
    <w:rsid w:val="002523AA"/>
    <w:rsid w:val="00252802"/>
    <w:rsid w:val="00254CBF"/>
    <w:rsid w:val="00255E39"/>
    <w:rsid w:val="00256EE3"/>
    <w:rsid w:val="0025722D"/>
    <w:rsid w:val="00257756"/>
    <w:rsid w:val="002606DF"/>
    <w:rsid w:val="00260C44"/>
    <w:rsid w:val="00260FFE"/>
    <w:rsid w:val="002650D7"/>
    <w:rsid w:val="00265A5A"/>
    <w:rsid w:val="002678A9"/>
    <w:rsid w:val="00272089"/>
    <w:rsid w:val="0027244A"/>
    <w:rsid w:val="00272D7A"/>
    <w:rsid w:val="0027348C"/>
    <w:rsid w:val="00273C4C"/>
    <w:rsid w:val="00275386"/>
    <w:rsid w:val="0027638F"/>
    <w:rsid w:val="00277DC7"/>
    <w:rsid w:val="00281290"/>
    <w:rsid w:val="00284954"/>
    <w:rsid w:val="0028591C"/>
    <w:rsid w:val="002859FF"/>
    <w:rsid w:val="002868CE"/>
    <w:rsid w:val="00287451"/>
    <w:rsid w:val="002909BE"/>
    <w:rsid w:val="002914C3"/>
    <w:rsid w:val="00291ED9"/>
    <w:rsid w:val="00293157"/>
    <w:rsid w:val="002940AA"/>
    <w:rsid w:val="002A2752"/>
    <w:rsid w:val="002A2C33"/>
    <w:rsid w:val="002A3C48"/>
    <w:rsid w:val="002A5D9F"/>
    <w:rsid w:val="002A5F6D"/>
    <w:rsid w:val="002A5FFF"/>
    <w:rsid w:val="002A713D"/>
    <w:rsid w:val="002B0E45"/>
    <w:rsid w:val="002B0F7F"/>
    <w:rsid w:val="002B1BCB"/>
    <w:rsid w:val="002B1E7F"/>
    <w:rsid w:val="002B4539"/>
    <w:rsid w:val="002B4710"/>
    <w:rsid w:val="002B47DD"/>
    <w:rsid w:val="002B4A86"/>
    <w:rsid w:val="002B58E2"/>
    <w:rsid w:val="002B6B76"/>
    <w:rsid w:val="002B74A1"/>
    <w:rsid w:val="002B7F99"/>
    <w:rsid w:val="002C18A8"/>
    <w:rsid w:val="002C1F1A"/>
    <w:rsid w:val="002C2EC3"/>
    <w:rsid w:val="002C353E"/>
    <w:rsid w:val="002C3F82"/>
    <w:rsid w:val="002C47C2"/>
    <w:rsid w:val="002C594B"/>
    <w:rsid w:val="002C5F0A"/>
    <w:rsid w:val="002C6CBD"/>
    <w:rsid w:val="002D0755"/>
    <w:rsid w:val="002D1249"/>
    <w:rsid w:val="002D19FA"/>
    <w:rsid w:val="002D2EDD"/>
    <w:rsid w:val="002D41E5"/>
    <w:rsid w:val="002D4647"/>
    <w:rsid w:val="002D4962"/>
    <w:rsid w:val="002D4E2C"/>
    <w:rsid w:val="002D51AA"/>
    <w:rsid w:val="002D788D"/>
    <w:rsid w:val="002E0904"/>
    <w:rsid w:val="002E094C"/>
    <w:rsid w:val="002E0E14"/>
    <w:rsid w:val="002E11CD"/>
    <w:rsid w:val="002E18DC"/>
    <w:rsid w:val="002E1CDD"/>
    <w:rsid w:val="002E206C"/>
    <w:rsid w:val="002E22DD"/>
    <w:rsid w:val="002E2E0D"/>
    <w:rsid w:val="002E3C6A"/>
    <w:rsid w:val="002E3E92"/>
    <w:rsid w:val="002E4D15"/>
    <w:rsid w:val="002E5002"/>
    <w:rsid w:val="002E5D02"/>
    <w:rsid w:val="002F047D"/>
    <w:rsid w:val="002F0CF0"/>
    <w:rsid w:val="002F1F8C"/>
    <w:rsid w:val="002F3718"/>
    <w:rsid w:val="002F496C"/>
    <w:rsid w:val="002F6B61"/>
    <w:rsid w:val="002F7AD4"/>
    <w:rsid w:val="003013FE"/>
    <w:rsid w:val="00305F56"/>
    <w:rsid w:val="0030613F"/>
    <w:rsid w:val="00306152"/>
    <w:rsid w:val="00306288"/>
    <w:rsid w:val="00306B22"/>
    <w:rsid w:val="003109FA"/>
    <w:rsid w:val="00310D4D"/>
    <w:rsid w:val="00310F62"/>
    <w:rsid w:val="00311069"/>
    <w:rsid w:val="00312E34"/>
    <w:rsid w:val="003131DE"/>
    <w:rsid w:val="00313D9B"/>
    <w:rsid w:val="00315A6A"/>
    <w:rsid w:val="00316EF5"/>
    <w:rsid w:val="0032073A"/>
    <w:rsid w:val="0032181F"/>
    <w:rsid w:val="003223EE"/>
    <w:rsid w:val="00322C3C"/>
    <w:rsid w:val="00323ACD"/>
    <w:rsid w:val="003258E1"/>
    <w:rsid w:val="00325B1B"/>
    <w:rsid w:val="00326F0E"/>
    <w:rsid w:val="00327698"/>
    <w:rsid w:val="00331253"/>
    <w:rsid w:val="003317F1"/>
    <w:rsid w:val="00331EB1"/>
    <w:rsid w:val="0033258B"/>
    <w:rsid w:val="0033262E"/>
    <w:rsid w:val="00332D1E"/>
    <w:rsid w:val="0033514A"/>
    <w:rsid w:val="00335351"/>
    <w:rsid w:val="00336FDE"/>
    <w:rsid w:val="00337F19"/>
    <w:rsid w:val="003411C2"/>
    <w:rsid w:val="00344059"/>
    <w:rsid w:val="00344D7F"/>
    <w:rsid w:val="0034588E"/>
    <w:rsid w:val="00346864"/>
    <w:rsid w:val="00354686"/>
    <w:rsid w:val="00356A7B"/>
    <w:rsid w:val="00357180"/>
    <w:rsid w:val="00360086"/>
    <w:rsid w:val="003604FA"/>
    <w:rsid w:val="00360A27"/>
    <w:rsid w:val="00360C3C"/>
    <w:rsid w:val="00361085"/>
    <w:rsid w:val="0036126A"/>
    <w:rsid w:val="0036191C"/>
    <w:rsid w:val="00361CEC"/>
    <w:rsid w:val="00361D5D"/>
    <w:rsid w:val="00361F7A"/>
    <w:rsid w:val="00362623"/>
    <w:rsid w:val="00362C9C"/>
    <w:rsid w:val="003631AF"/>
    <w:rsid w:val="00363363"/>
    <w:rsid w:val="00364359"/>
    <w:rsid w:val="00365491"/>
    <w:rsid w:val="00365F6B"/>
    <w:rsid w:val="00367558"/>
    <w:rsid w:val="003701E2"/>
    <w:rsid w:val="0037349D"/>
    <w:rsid w:val="00375711"/>
    <w:rsid w:val="003762CB"/>
    <w:rsid w:val="00377783"/>
    <w:rsid w:val="0038167B"/>
    <w:rsid w:val="003817FC"/>
    <w:rsid w:val="00381ADE"/>
    <w:rsid w:val="00381FCB"/>
    <w:rsid w:val="003833DE"/>
    <w:rsid w:val="00385B15"/>
    <w:rsid w:val="003860D3"/>
    <w:rsid w:val="00387B22"/>
    <w:rsid w:val="00391D4A"/>
    <w:rsid w:val="00392071"/>
    <w:rsid w:val="003930ED"/>
    <w:rsid w:val="0039315B"/>
    <w:rsid w:val="00394297"/>
    <w:rsid w:val="00394F5D"/>
    <w:rsid w:val="0039521C"/>
    <w:rsid w:val="00395B46"/>
    <w:rsid w:val="00395C5F"/>
    <w:rsid w:val="00397DE3"/>
    <w:rsid w:val="003A0EF2"/>
    <w:rsid w:val="003A0F1B"/>
    <w:rsid w:val="003A1050"/>
    <w:rsid w:val="003A2C92"/>
    <w:rsid w:val="003A3AC1"/>
    <w:rsid w:val="003A4196"/>
    <w:rsid w:val="003A4F81"/>
    <w:rsid w:val="003A50F3"/>
    <w:rsid w:val="003A5D80"/>
    <w:rsid w:val="003A64CB"/>
    <w:rsid w:val="003B01A9"/>
    <w:rsid w:val="003B096D"/>
    <w:rsid w:val="003B09E1"/>
    <w:rsid w:val="003B1D6E"/>
    <w:rsid w:val="003B2248"/>
    <w:rsid w:val="003B490C"/>
    <w:rsid w:val="003B4D15"/>
    <w:rsid w:val="003B50D9"/>
    <w:rsid w:val="003B5D0C"/>
    <w:rsid w:val="003B672E"/>
    <w:rsid w:val="003C130C"/>
    <w:rsid w:val="003C241F"/>
    <w:rsid w:val="003C357A"/>
    <w:rsid w:val="003C38AD"/>
    <w:rsid w:val="003C38CF"/>
    <w:rsid w:val="003C52CD"/>
    <w:rsid w:val="003C65E1"/>
    <w:rsid w:val="003C74A6"/>
    <w:rsid w:val="003C7956"/>
    <w:rsid w:val="003D04FE"/>
    <w:rsid w:val="003D1BCC"/>
    <w:rsid w:val="003D4817"/>
    <w:rsid w:val="003D4DEA"/>
    <w:rsid w:val="003D6355"/>
    <w:rsid w:val="003D6DFA"/>
    <w:rsid w:val="003D6E02"/>
    <w:rsid w:val="003D7338"/>
    <w:rsid w:val="003D7A84"/>
    <w:rsid w:val="003E2100"/>
    <w:rsid w:val="003E3FAA"/>
    <w:rsid w:val="003E4A0E"/>
    <w:rsid w:val="003E4C9D"/>
    <w:rsid w:val="003E55DF"/>
    <w:rsid w:val="003E5D46"/>
    <w:rsid w:val="003E654E"/>
    <w:rsid w:val="003F0414"/>
    <w:rsid w:val="003F229F"/>
    <w:rsid w:val="003F3DCC"/>
    <w:rsid w:val="003F3F92"/>
    <w:rsid w:val="003F6047"/>
    <w:rsid w:val="003F6188"/>
    <w:rsid w:val="003F7FF3"/>
    <w:rsid w:val="00400AE5"/>
    <w:rsid w:val="00402427"/>
    <w:rsid w:val="00402BD5"/>
    <w:rsid w:val="00402E3F"/>
    <w:rsid w:val="004045BB"/>
    <w:rsid w:val="00404A4A"/>
    <w:rsid w:val="00407871"/>
    <w:rsid w:val="0041062A"/>
    <w:rsid w:val="00411519"/>
    <w:rsid w:val="00411833"/>
    <w:rsid w:val="00414968"/>
    <w:rsid w:val="0041517E"/>
    <w:rsid w:val="00415EDA"/>
    <w:rsid w:val="004177C0"/>
    <w:rsid w:val="004208E7"/>
    <w:rsid w:val="00420AE7"/>
    <w:rsid w:val="00423606"/>
    <w:rsid w:val="004247BE"/>
    <w:rsid w:val="004248C4"/>
    <w:rsid w:val="00425721"/>
    <w:rsid w:val="00426FF1"/>
    <w:rsid w:val="004272FB"/>
    <w:rsid w:val="00427C50"/>
    <w:rsid w:val="00430B43"/>
    <w:rsid w:val="00431BEA"/>
    <w:rsid w:val="00431CC9"/>
    <w:rsid w:val="00432C26"/>
    <w:rsid w:val="004352EB"/>
    <w:rsid w:val="0043596C"/>
    <w:rsid w:val="00435DC3"/>
    <w:rsid w:val="0043746E"/>
    <w:rsid w:val="00440017"/>
    <w:rsid w:val="00440BE1"/>
    <w:rsid w:val="0044256F"/>
    <w:rsid w:val="0044264A"/>
    <w:rsid w:val="00445028"/>
    <w:rsid w:val="004457E1"/>
    <w:rsid w:val="00446FD8"/>
    <w:rsid w:val="0044721C"/>
    <w:rsid w:val="00451109"/>
    <w:rsid w:val="00451BD2"/>
    <w:rsid w:val="00451F37"/>
    <w:rsid w:val="0045301D"/>
    <w:rsid w:val="004535CD"/>
    <w:rsid w:val="0045422D"/>
    <w:rsid w:val="00454A0D"/>
    <w:rsid w:val="00454D81"/>
    <w:rsid w:val="00455B9C"/>
    <w:rsid w:val="00456C66"/>
    <w:rsid w:val="00456E97"/>
    <w:rsid w:val="004579F0"/>
    <w:rsid w:val="00457CBE"/>
    <w:rsid w:val="0046056F"/>
    <w:rsid w:val="00461971"/>
    <w:rsid w:val="00461D56"/>
    <w:rsid w:val="004628F3"/>
    <w:rsid w:val="00462CD9"/>
    <w:rsid w:val="00463412"/>
    <w:rsid w:val="004639D1"/>
    <w:rsid w:val="00467819"/>
    <w:rsid w:val="00471443"/>
    <w:rsid w:val="00471820"/>
    <w:rsid w:val="00472353"/>
    <w:rsid w:val="004739C6"/>
    <w:rsid w:val="00474EF5"/>
    <w:rsid w:val="00475997"/>
    <w:rsid w:val="00475B31"/>
    <w:rsid w:val="00475C6D"/>
    <w:rsid w:val="00475EC5"/>
    <w:rsid w:val="00476327"/>
    <w:rsid w:val="00477C28"/>
    <w:rsid w:val="00481D4F"/>
    <w:rsid w:val="00482F21"/>
    <w:rsid w:val="00484B3B"/>
    <w:rsid w:val="00485480"/>
    <w:rsid w:val="00485C9B"/>
    <w:rsid w:val="00485FCB"/>
    <w:rsid w:val="0048668B"/>
    <w:rsid w:val="004866CF"/>
    <w:rsid w:val="00487041"/>
    <w:rsid w:val="004879E6"/>
    <w:rsid w:val="00487E1A"/>
    <w:rsid w:val="00490CBD"/>
    <w:rsid w:val="00492526"/>
    <w:rsid w:val="00492BD3"/>
    <w:rsid w:val="00494627"/>
    <w:rsid w:val="00494BD5"/>
    <w:rsid w:val="004958D3"/>
    <w:rsid w:val="00496DB6"/>
    <w:rsid w:val="004975C9"/>
    <w:rsid w:val="004A0C60"/>
    <w:rsid w:val="004A15DB"/>
    <w:rsid w:val="004A16E6"/>
    <w:rsid w:val="004A18A0"/>
    <w:rsid w:val="004A3922"/>
    <w:rsid w:val="004A3B9B"/>
    <w:rsid w:val="004A3C8B"/>
    <w:rsid w:val="004A458D"/>
    <w:rsid w:val="004A5D90"/>
    <w:rsid w:val="004A5F6C"/>
    <w:rsid w:val="004A6ACD"/>
    <w:rsid w:val="004A7005"/>
    <w:rsid w:val="004A727B"/>
    <w:rsid w:val="004B0F18"/>
    <w:rsid w:val="004B0FAD"/>
    <w:rsid w:val="004B3CB9"/>
    <w:rsid w:val="004B5348"/>
    <w:rsid w:val="004B6577"/>
    <w:rsid w:val="004B71E5"/>
    <w:rsid w:val="004C0185"/>
    <w:rsid w:val="004C2651"/>
    <w:rsid w:val="004C28B2"/>
    <w:rsid w:val="004C2A70"/>
    <w:rsid w:val="004C2BFF"/>
    <w:rsid w:val="004C3A67"/>
    <w:rsid w:val="004C410A"/>
    <w:rsid w:val="004C5032"/>
    <w:rsid w:val="004C59FB"/>
    <w:rsid w:val="004C5B38"/>
    <w:rsid w:val="004C7DE1"/>
    <w:rsid w:val="004C7FEA"/>
    <w:rsid w:val="004D0EAF"/>
    <w:rsid w:val="004D18C6"/>
    <w:rsid w:val="004D3C2B"/>
    <w:rsid w:val="004D49F2"/>
    <w:rsid w:val="004D5529"/>
    <w:rsid w:val="004D71CC"/>
    <w:rsid w:val="004D7FD2"/>
    <w:rsid w:val="004E0674"/>
    <w:rsid w:val="004E11A6"/>
    <w:rsid w:val="004E2148"/>
    <w:rsid w:val="004E2527"/>
    <w:rsid w:val="004E67D0"/>
    <w:rsid w:val="004E6B52"/>
    <w:rsid w:val="004E75C9"/>
    <w:rsid w:val="004E7CDC"/>
    <w:rsid w:val="004F10CE"/>
    <w:rsid w:val="004F4760"/>
    <w:rsid w:val="004F6288"/>
    <w:rsid w:val="004F670A"/>
    <w:rsid w:val="004F7406"/>
    <w:rsid w:val="004F7565"/>
    <w:rsid w:val="004F7BB6"/>
    <w:rsid w:val="004F7D9B"/>
    <w:rsid w:val="004F7E8D"/>
    <w:rsid w:val="005002DC"/>
    <w:rsid w:val="005019D6"/>
    <w:rsid w:val="005040D5"/>
    <w:rsid w:val="005061A0"/>
    <w:rsid w:val="00511E39"/>
    <w:rsid w:val="0051271C"/>
    <w:rsid w:val="00513123"/>
    <w:rsid w:val="0051318C"/>
    <w:rsid w:val="0051358B"/>
    <w:rsid w:val="00513772"/>
    <w:rsid w:val="00513C64"/>
    <w:rsid w:val="005149E0"/>
    <w:rsid w:val="00514A7C"/>
    <w:rsid w:val="00514AC3"/>
    <w:rsid w:val="00515917"/>
    <w:rsid w:val="00520A85"/>
    <w:rsid w:val="00520DF5"/>
    <w:rsid w:val="005224DF"/>
    <w:rsid w:val="0052396B"/>
    <w:rsid w:val="005240B9"/>
    <w:rsid w:val="005246C1"/>
    <w:rsid w:val="00526B25"/>
    <w:rsid w:val="00526B78"/>
    <w:rsid w:val="00527CF6"/>
    <w:rsid w:val="005302FC"/>
    <w:rsid w:val="00530C0C"/>
    <w:rsid w:val="005311E2"/>
    <w:rsid w:val="00534076"/>
    <w:rsid w:val="005365F0"/>
    <w:rsid w:val="0054078D"/>
    <w:rsid w:val="00540EE7"/>
    <w:rsid w:val="0054107E"/>
    <w:rsid w:val="005410D5"/>
    <w:rsid w:val="00541499"/>
    <w:rsid w:val="00542F12"/>
    <w:rsid w:val="005439FF"/>
    <w:rsid w:val="00544966"/>
    <w:rsid w:val="00545ED2"/>
    <w:rsid w:val="005468BA"/>
    <w:rsid w:val="00547A95"/>
    <w:rsid w:val="005512D7"/>
    <w:rsid w:val="00551385"/>
    <w:rsid w:val="00551462"/>
    <w:rsid w:val="005516E9"/>
    <w:rsid w:val="00552CF7"/>
    <w:rsid w:val="00554483"/>
    <w:rsid w:val="0055580A"/>
    <w:rsid w:val="00556495"/>
    <w:rsid w:val="00556569"/>
    <w:rsid w:val="00560509"/>
    <w:rsid w:val="0056087F"/>
    <w:rsid w:val="00560F29"/>
    <w:rsid w:val="0056134D"/>
    <w:rsid w:val="0056154F"/>
    <w:rsid w:val="00561861"/>
    <w:rsid w:val="00561CC8"/>
    <w:rsid w:val="00562801"/>
    <w:rsid w:val="005628F3"/>
    <w:rsid w:val="005642B2"/>
    <w:rsid w:val="00564FA8"/>
    <w:rsid w:val="0056674F"/>
    <w:rsid w:val="00566805"/>
    <w:rsid w:val="00567234"/>
    <w:rsid w:val="00571354"/>
    <w:rsid w:val="00572C6B"/>
    <w:rsid w:val="00575BF8"/>
    <w:rsid w:val="00581179"/>
    <w:rsid w:val="0058296E"/>
    <w:rsid w:val="005836D3"/>
    <w:rsid w:val="005838FE"/>
    <w:rsid w:val="00583F8E"/>
    <w:rsid w:val="00584136"/>
    <w:rsid w:val="00584C95"/>
    <w:rsid w:val="00584F85"/>
    <w:rsid w:val="005870BF"/>
    <w:rsid w:val="005910DA"/>
    <w:rsid w:val="00591889"/>
    <w:rsid w:val="0059263A"/>
    <w:rsid w:val="0059467B"/>
    <w:rsid w:val="00595177"/>
    <w:rsid w:val="00595DE1"/>
    <w:rsid w:val="00596C1E"/>
    <w:rsid w:val="00597061"/>
    <w:rsid w:val="005A0A24"/>
    <w:rsid w:val="005A2D78"/>
    <w:rsid w:val="005A4EA1"/>
    <w:rsid w:val="005A5584"/>
    <w:rsid w:val="005A5DA9"/>
    <w:rsid w:val="005A65FD"/>
    <w:rsid w:val="005A767F"/>
    <w:rsid w:val="005A7AF5"/>
    <w:rsid w:val="005B14E3"/>
    <w:rsid w:val="005B1D26"/>
    <w:rsid w:val="005B279C"/>
    <w:rsid w:val="005B286A"/>
    <w:rsid w:val="005B35D4"/>
    <w:rsid w:val="005B3E0F"/>
    <w:rsid w:val="005B4EF8"/>
    <w:rsid w:val="005B56CF"/>
    <w:rsid w:val="005B5807"/>
    <w:rsid w:val="005B5E1B"/>
    <w:rsid w:val="005B717B"/>
    <w:rsid w:val="005B7347"/>
    <w:rsid w:val="005B781F"/>
    <w:rsid w:val="005B7A2C"/>
    <w:rsid w:val="005C0C12"/>
    <w:rsid w:val="005C1B92"/>
    <w:rsid w:val="005C341E"/>
    <w:rsid w:val="005C416F"/>
    <w:rsid w:val="005C4427"/>
    <w:rsid w:val="005C4B99"/>
    <w:rsid w:val="005C4CAF"/>
    <w:rsid w:val="005C53AD"/>
    <w:rsid w:val="005C59D7"/>
    <w:rsid w:val="005C6DB9"/>
    <w:rsid w:val="005D01CF"/>
    <w:rsid w:val="005D08F2"/>
    <w:rsid w:val="005D10DE"/>
    <w:rsid w:val="005D113D"/>
    <w:rsid w:val="005D1E21"/>
    <w:rsid w:val="005D3067"/>
    <w:rsid w:val="005D3592"/>
    <w:rsid w:val="005D3617"/>
    <w:rsid w:val="005D6338"/>
    <w:rsid w:val="005D683A"/>
    <w:rsid w:val="005D68FB"/>
    <w:rsid w:val="005D6B75"/>
    <w:rsid w:val="005D7E4E"/>
    <w:rsid w:val="005D7F3C"/>
    <w:rsid w:val="005E04A7"/>
    <w:rsid w:val="005E12BD"/>
    <w:rsid w:val="005E2A68"/>
    <w:rsid w:val="005E3396"/>
    <w:rsid w:val="005E3908"/>
    <w:rsid w:val="005E6075"/>
    <w:rsid w:val="005E6305"/>
    <w:rsid w:val="005E66B6"/>
    <w:rsid w:val="005E768A"/>
    <w:rsid w:val="005E76C6"/>
    <w:rsid w:val="005E7B83"/>
    <w:rsid w:val="005E7BA6"/>
    <w:rsid w:val="005F0B38"/>
    <w:rsid w:val="005F0C46"/>
    <w:rsid w:val="005F12F7"/>
    <w:rsid w:val="005F134F"/>
    <w:rsid w:val="005F193F"/>
    <w:rsid w:val="005F20F2"/>
    <w:rsid w:val="005F33B4"/>
    <w:rsid w:val="005F432A"/>
    <w:rsid w:val="005F5030"/>
    <w:rsid w:val="005F6303"/>
    <w:rsid w:val="0060104C"/>
    <w:rsid w:val="0060175E"/>
    <w:rsid w:val="0060200D"/>
    <w:rsid w:val="0060212D"/>
    <w:rsid w:val="00602683"/>
    <w:rsid w:val="00602E50"/>
    <w:rsid w:val="006032CD"/>
    <w:rsid w:val="006036B2"/>
    <w:rsid w:val="0060400B"/>
    <w:rsid w:val="00604CF2"/>
    <w:rsid w:val="00607EDE"/>
    <w:rsid w:val="0061002F"/>
    <w:rsid w:val="006104D5"/>
    <w:rsid w:val="0061073D"/>
    <w:rsid w:val="006107A3"/>
    <w:rsid w:val="00610D85"/>
    <w:rsid w:val="0061352B"/>
    <w:rsid w:val="0061384C"/>
    <w:rsid w:val="006159E5"/>
    <w:rsid w:val="00615E81"/>
    <w:rsid w:val="00617D69"/>
    <w:rsid w:val="00621613"/>
    <w:rsid w:val="0062246D"/>
    <w:rsid w:val="006224FF"/>
    <w:rsid w:val="00624E18"/>
    <w:rsid w:val="00625F5F"/>
    <w:rsid w:val="00626264"/>
    <w:rsid w:val="00627038"/>
    <w:rsid w:val="006277D9"/>
    <w:rsid w:val="006301C8"/>
    <w:rsid w:val="00630887"/>
    <w:rsid w:val="006308FD"/>
    <w:rsid w:val="006315A1"/>
    <w:rsid w:val="006325E6"/>
    <w:rsid w:val="00634C6A"/>
    <w:rsid w:val="0064041D"/>
    <w:rsid w:val="006418C9"/>
    <w:rsid w:val="00641D0C"/>
    <w:rsid w:val="00643197"/>
    <w:rsid w:val="00644F70"/>
    <w:rsid w:val="00650E1D"/>
    <w:rsid w:val="006514F8"/>
    <w:rsid w:val="00651F99"/>
    <w:rsid w:val="006532E8"/>
    <w:rsid w:val="00655809"/>
    <w:rsid w:val="0065653E"/>
    <w:rsid w:val="006566D3"/>
    <w:rsid w:val="00660830"/>
    <w:rsid w:val="006609A6"/>
    <w:rsid w:val="00661C56"/>
    <w:rsid w:val="00661D6A"/>
    <w:rsid w:val="006622BD"/>
    <w:rsid w:val="0066262E"/>
    <w:rsid w:val="00662CF9"/>
    <w:rsid w:val="006643E1"/>
    <w:rsid w:val="00665581"/>
    <w:rsid w:val="00667F3C"/>
    <w:rsid w:val="00671782"/>
    <w:rsid w:val="00672D9E"/>
    <w:rsid w:val="006744E1"/>
    <w:rsid w:val="00676A5D"/>
    <w:rsid w:val="0067789E"/>
    <w:rsid w:val="00677C88"/>
    <w:rsid w:val="006802AD"/>
    <w:rsid w:val="00683360"/>
    <w:rsid w:val="00683920"/>
    <w:rsid w:val="00683D17"/>
    <w:rsid w:val="00684191"/>
    <w:rsid w:val="00685F51"/>
    <w:rsid w:val="00686A6E"/>
    <w:rsid w:val="00686AEB"/>
    <w:rsid w:val="00686D96"/>
    <w:rsid w:val="00687896"/>
    <w:rsid w:val="00687A82"/>
    <w:rsid w:val="006917DA"/>
    <w:rsid w:val="00694F12"/>
    <w:rsid w:val="00697F7A"/>
    <w:rsid w:val="006A15C2"/>
    <w:rsid w:val="006A1618"/>
    <w:rsid w:val="006A3606"/>
    <w:rsid w:val="006A3BAF"/>
    <w:rsid w:val="006A5486"/>
    <w:rsid w:val="006A613F"/>
    <w:rsid w:val="006A71C9"/>
    <w:rsid w:val="006A7361"/>
    <w:rsid w:val="006B1937"/>
    <w:rsid w:val="006B2127"/>
    <w:rsid w:val="006B31F5"/>
    <w:rsid w:val="006B37C7"/>
    <w:rsid w:val="006B4A85"/>
    <w:rsid w:val="006B4CAE"/>
    <w:rsid w:val="006C013C"/>
    <w:rsid w:val="006C01B8"/>
    <w:rsid w:val="006C1731"/>
    <w:rsid w:val="006C1D15"/>
    <w:rsid w:val="006C20D0"/>
    <w:rsid w:val="006C37E3"/>
    <w:rsid w:val="006C38D6"/>
    <w:rsid w:val="006C44CB"/>
    <w:rsid w:val="006C5164"/>
    <w:rsid w:val="006C599D"/>
    <w:rsid w:val="006C5D07"/>
    <w:rsid w:val="006C6F87"/>
    <w:rsid w:val="006C75DF"/>
    <w:rsid w:val="006C764D"/>
    <w:rsid w:val="006D1E3A"/>
    <w:rsid w:val="006D3842"/>
    <w:rsid w:val="006D46D7"/>
    <w:rsid w:val="006D49AD"/>
    <w:rsid w:val="006D6F73"/>
    <w:rsid w:val="006E0267"/>
    <w:rsid w:val="006E0A7A"/>
    <w:rsid w:val="006E1EB8"/>
    <w:rsid w:val="006E371B"/>
    <w:rsid w:val="006E4D06"/>
    <w:rsid w:val="006E4E7C"/>
    <w:rsid w:val="006E5A7E"/>
    <w:rsid w:val="006E5C62"/>
    <w:rsid w:val="006E6A67"/>
    <w:rsid w:val="006F2AE5"/>
    <w:rsid w:val="006F2C85"/>
    <w:rsid w:val="006F37B2"/>
    <w:rsid w:val="006F429E"/>
    <w:rsid w:val="006F4461"/>
    <w:rsid w:val="006F5925"/>
    <w:rsid w:val="006F6B8E"/>
    <w:rsid w:val="006F6E5C"/>
    <w:rsid w:val="006F7253"/>
    <w:rsid w:val="00700CF3"/>
    <w:rsid w:val="00701269"/>
    <w:rsid w:val="00703416"/>
    <w:rsid w:val="00703B9B"/>
    <w:rsid w:val="00703EC0"/>
    <w:rsid w:val="00704897"/>
    <w:rsid w:val="00704ADF"/>
    <w:rsid w:val="00705847"/>
    <w:rsid w:val="0070720A"/>
    <w:rsid w:val="007077FD"/>
    <w:rsid w:val="007107D9"/>
    <w:rsid w:val="00710B30"/>
    <w:rsid w:val="00711857"/>
    <w:rsid w:val="00711A54"/>
    <w:rsid w:val="00713B4D"/>
    <w:rsid w:val="00713F43"/>
    <w:rsid w:val="00714366"/>
    <w:rsid w:val="00717BB1"/>
    <w:rsid w:val="00720A44"/>
    <w:rsid w:val="007216B2"/>
    <w:rsid w:val="00722B9A"/>
    <w:rsid w:val="00722F9B"/>
    <w:rsid w:val="00723731"/>
    <w:rsid w:val="00723DB5"/>
    <w:rsid w:val="00724737"/>
    <w:rsid w:val="00725396"/>
    <w:rsid w:val="00725D1E"/>
    <w:rsid w:val="00727AB9"/>
    <w:rsid w:val="00727FD9"/>
    <w:rsid w:val="00733D3D"/>
    <w:rsid w:val="0073408A"/>
    <w:rsid w:val="00735DB5"/>
    <w:rsid w:val="00736318"/>
    <w:rsid w:val="0073692E"/>
    <w:rsid w:val="00737148"/>
    <w:rsid w:val="0074075A"/>
    <w:rsid w:val="007408A4"/>
    <w:rsid w:val="00741F4F"/>
    <w:rsid w:val="00741F7F"/>
    <w:rsid w:val="007420EF"/>
    <w:rsid w:val="0074245F"/>
    <w:rsid w:val="00742ACF"/>
    <w:rsid w:val="00744CEE"/>
    <w:rsid w:val="0074562E"/>
    <w:rsid w:val="00746E94"/>
    <w:rsid w:val="00746FCA"/>
    <w:rsid w:val="00747C09"/>
    <w:rsid w:val="00750024"/>
    <w:rsid w:val="0075005D"/>
    <w:rsid w:val="00754BFD"/>
    <w:rsid w:val="007551A6"/>
    <w:rsid w:val="00755559"/>
    <w:rsid w:val="0075587A"/>
    <w:rsid w:val="007569E3"/>
    <w:rsid w:val="007605A8"/>
    <w:rsid w:val="00760FF1"/>
    <w:rsid w:val="00761249"/>
    <w:rsid w:val="007618E7"/>
    <w:rsid w:val="00762600"/>
    <w:rsid w:val="007630DE"/>
    <w:rsid w:val="00763425"/>
    <w:rsid w:val="00764803"/>
    <w:rsid w:val="00765302"/>
    <w:rsid w:val="00765345"/>
    <w:rsid w:val="00765C9C"/>
    <w:rsid w:val="007661D8"/>
    <w:rsid w:val="0076632C"/>
    <w:rsid w:val="007665E2"/>
    <w:rsid w:val="00767FE9"/>
    <w:rsid w:val="0077077C"/>
    <w:rsid w:val="00770E35"/>
    <w:rsid w:val="007744C1"/>
    <w:rsid w:val="00774A0E"/>
    <w:rsid w:val="00775B93"/>
    <w:rsid w:val="007760B2"/>
    <w:rsid w:val="0077756B"/>
    <w:rsid w:val="00777BFE"/>
    <w:rsid w:val="00780BE7"/>
    <w:rsid w:val="00783855"/>
    <w:rsid w:val="00783FF5"/>
    <w:rsid w:val="00784F99"/>
    <w:rsid w:val="00786328"/>
    <w:rsid w:val="00787535"/>
    <w:rsid w:val="007908C4"/>
    <w:rsid w:val="00791546"/>
    <w:rsid w:val="0079162F"/>
    <w:rsid w:val="007919A9"/>
    <w:rsid w:val="00793D09"/>
    <w:rsid w:val="00793EE5"/>
    <w:rsid w:val="0079545B"/>
    <w:rsid w:val="0079612F"/>
    <w:rsid w:val="0079668A"/>
    <w:rsid w:val="00796741"/>
    <w:rsid w:val="00796BF6"/>
    <w:rsid w:val="00797415"/>
    <w:rsid w:val="007A00E0"/>
    <w:rsid w:val="007A0770"/>
    <w:rsid w:val="007A29C2"/>
    <w:rsid w:val="007A3530"/>
    <w:rsid w:val="007A742A"/>
    <w:rsid w:val="007A7852"/>
    <w:rsid w:val="007B1A0A"/>
    <w:rsid w:val="007B347E"/>
    <w:rsid w:val="007B356E"/>
    <w:rsid w:val="007B35DF"/>
    <w:rsid w:val="007B4761"/>
    <w:rsid w:val="007B5C11"/>
    <w:rsid w:val="007B7056"/>
    <w:rsid w:val="007B79B6"/>
    <w:rsid w:val="007C1C31"/>
    <w:rsid w:val="007C2989"/>
    <w:rsid w:val="007C2C41"/>
    <w:rsid w:val="007C369E"/>
    <w:rsid w:val="007C439E"/>
    <w:rsid w:val="007C4AE1"/>
    <w:rsid w:val="007C5E07"/>
    <w:rsid w:val="007C5FBE"/>
    <w:rsid w:val="007C6039"/>
    <w:rsid w:val="007C635F"/>
    <w:rsid w:val="007C7802"/>
    <w:rsid w:val="007C7F84"/>
    <w:rsid w:val="007D07A5"/>
    <w:rsid w:val="007D1754"/>
    <w:rsid w:val="007D24D0"/>
    <w:rsid w:val="007D27EE"/>
    <w:rsid w:val="007D45C6"/>
    <w:rsid w:val="007D4B54"/>
    <w:rsid w:val="007D5F8E"/>
    <w:rsid w:val="007E0751"/>
    <w:rsid w:val="007E210A"/>
    <w:rsid w:val="007E2D04"/>
    <w:rsid w:val="007E4086"/>
    <w:rsid w:val="007E43B6"/>
    <w:rsid w:val="007F14C5"/>
    <w:rsid w:val="007F1B70"/>
    <w:rsid w:val="007F1F32"/>
    <w:rsid w:val="007F2E6C"/>
    <w:rsid w:val="007F3BCF"/>
    <w:rsid w:val="007F3FC3"/>
    <w:rsid w:val="007F41CC"/>
    <w:rsid w:val="007F49A7"/>
    <w:rsid w:val="007F53DE"/>
    <w:rsid w:val="007F5EEA"/>
    <w:rsid w:val="007F6995"/>
    <w:rsid w:val="007F73FF"/>
    <w:rsid w:val="007F7939"/>
    <w:rsid w:val="007F7B40"/>
    <w:rsid w:val="0080008B"/>
    <w:rsid w:val="00801431"/>
    <w:rsid w:val="0080250F"/>
    <w:rsid w:val="00802EE8"/>
    <w:rsid w:val="00803F64"/>
    <w:rsid w:val="00804579"/>
    <w:rsid w:val="00805A11"/>
    <w:rsid w:val="00805BC3"/>
    <w:rsid w:val="008067A8"/>
    <w:rsid w:val="008103C9"/>
    <w:rsid w:val="008104E9"/>
    <w:rsid w:val="0081054B"/>
    <w:rsid w:val="0081131A"/>
    <w:rsid w:val="00812560"/>
    <w:rsid w:val="0081259B"/>
    <w:rsid w:val="008127C4"/>
    <w:rsid w:val="00812862"/>
    <w:rsid w:val="00812C41"/>
    <w:rsid w:val="00812F23"/>
    <w:rsid w:val="008156BA"/>
    <w:rsid w:val="00815C32"/>
    <w:rsid w:val="00816A19"/>
    <w:rsid w:val="008212DB"/>
    <w:rsid w:val="00821A20"/>
    <w:rsid w:val="008229C2"/>
    <w:rsid w:val="008236A3"/>
    <w:rsid w:val="0082457D"/>
    <w:rsid w:val="008264F5"/>
    <w:rsid w:val="008270C0"/>
    <w:rsid w:val="0082771D"/>
    <w:rsid w:val="008321C9"/>
    <w:rsid w:val="00832CC8"/>
    <w:rsid w:val="008341C6"/>
    <w:rsid w:val="00834D05"/>
    <w:rsid w:val="0083551C"/>
    <w:rsid w:val="008365E2"/>
    <w:rsid w:val="008366D4"/>
    <w:rsid w:val="00837886"/>
    <w:rsid w:val="008410A5"/>
    <w:rsid w:val="00841DD4"/>
    <w:rsid w:val="00842228"/>
    <w:rsid w:val="00845DF7"/>
    <w:rsid w:val="00846125"/>
    <w:rsid w:val="008467E3"/>
    <w:rsid w:val="00847122"/>
    <w:rsid w:val="0085084D"/>
    <w:rsid w:val="008508EB"/>
    <w:rsid w:val="00852075"/>
    <w:rsid w:val="00853250"/>
    <w:rsid w:val="00853710"/>
    <w:rsid w:val="008540BA"/>
    <w:rsid w:val="00856289"/>
    <w:rsid w:val="00856894"/>
    <w:rsid w:val="008579FB"/>
    <w:rsid w:val="00857D6D"/>
    <w:rsid w:val="00860357"/>
    <w:rsid w:val="0086046B"/>
    <w:rsid w:val="00860AA3"/>
    <w:rsid w:val="00860CA3"/>
    <w:rsid w:val="00861312"/>
    <w:rsid w:val="008616C1"/>
    <w:rsid w:val="00864BE1"/>
    <w:rsid w:val="0086585B"/>
    <w:rsid w:val="008676D5"/>
    <w:rsid w:val="00870A8F"/>
    <w:rsid w:val="00870AF9"/>
    <w:rsid w:val="0087148A"/>
    <w:rsid w:val="00872079"/>
    <w:rsid w:val="008727D4"/>
    <w:rsid w:val="0087331C"/>
    <w:rsid w:val="00874510"/>
    <w:rsid w:val="00875774"/>
    <w:rsid w:val="008757FA"/>
    <w:rsid w:val="00876260"/>
    <w:rsid w:val="008770D4"/>
    <w:rsid w:val="008775E8"/>
    <w:rsid w:val="0088164F"/>
    <w:rsid w:val="00881C0B"/>
    <w:rsid w:val="0088260E"/>
    <w:rsid w:val="00882E5D"/>
    <w:rsid w:val="00883BCC"/>
    <w:rsid w:val="00883C9E"/>
    <w:rsid w:val="00884A4B"/>
    <w:rsid w:val="0089026C"/>
    <w:rsid w:val="00891A27"/>
    <w:rsid w:val="00893010"/>
    <w:rsid w:val="00894577"/>
    <w:rsid w:val="0089462D"/>
    <w:rsid w:val="0089515C"/>
    <w:rsid w:val="00895B6C"/>
    <w:rsid w:val="00895CE5"/>
    <w:rsid w:val="008965A3"/>
    <w:rsid w:val="00897773"/>
    <w:rsid w:val="008A07F8"/>
    <w:rsid w:val="008A2177"/>
    <w:rsid w:val="008A3331"/>
    <w:rsid w:val="008A35E6"/>
    <w:rsid w:val="008A3669"/>
    <w:rsid w:val="008A39C4"/>
    <w:rsid w:val="008A4840"/>
    <w:rsid w:val="008A5CCA"/>
    <w:rsid w:val="008A7354"/>
    <w:rsid w:val="008A7797"/>
    <w:rsid w:val="008B2D9E"/>
    <w:rsid w:val="008B2F15"/>
    <w:rsid w:val="008B37F2"/>
    <w:rsid w:val="008B615F"/>
    <w:rsid w:val="008B73C7"/>
    <w:rsid w:val="008B7C3D"/>
    <w:rsid w:val="008C0F59"/>
    <w:rsid w:val="008C2D3B"/>
    <w:rsid w:val="008C37B0"/>
    <w:rsid w:val="008C3A25"/>
    <w:rsid w:val="008C5EE5"/>
    <w:rsid w:val="008C68C4"/>
    <w:rsid w:val="008D08C3"/>
    <w:rsid w:val="008D0CC7"/>
    <w:rsid w:val="008D17CD"/>
    <w:rsid w:val="008D1CC0"/>
    <w:rsid w:val="008D23C6"/>
    <w:rsid w:val="008D5679"/>
    <w:rsid w:val="008D7B8D"/>
    <w:rsid w:val="008E06E2"/>
    <w:rsid w:val="008E0B00"/>
    <w:rsid w:val="008E2C35"/>
    <w:rsid w:val="008E32F2"/>
    <w:rsid w:val="008E39A4"/>
    <w:rsid w:val="008E6BB6"/>
    <w:rsid w:val="008E6FA3"/>
    <w:rsid w:val="008F0545"/>
    <w:rsid w:val="008F0C66"/>
    <w:rsid w:val="008F19A8"/>
    <w:rsid w:val="008F1B9A"/>
    <w:rsid w:val="008F2630"/>
    <w:rsid w:val="008F28F7"/>
    <w:rsid w:val="008F517A"/>
    <w:rsid w:val="008F6114"/>
    <w:rsid w:val="008F6C97"/>
    <w:rsid w:val="008F7889"/>
    <w:rsid w:val="009003D7"/>
    <w:rsid w:val="00900629"/>
    <w:rsid w:val="00900B11"/>
    <w:rsid w:val="00901475"/>
    <w:rsid w:val="0090167A"/>
    <w:rsid w:val="00901DFB"/>
    <w:rsid w:val="00903053"/>
    <w:rsid w:val="009042C2"/>
    <w:rsid w:val="009043DD"/>
    <w:rsid w:val="00904749"/>
    <w:rsid w:val="009047CE"/>
    <w:rsid w:val="00905EC6"/>
    <w:rsid w:val="00907486"/>
    <w:rsid w:val="0090777B"/>
    <w:rsid w:val="009109DB"/>
    <w:rsid w:val="0091158B"/>
    <w:rsid w:val="00911716"/>
    <w:rsid w:val="009135B2"/>
    <w:rsid w:val="00913AAA"/>
    <w:rsid w:val="00913EF9"/>
    <w:rsid w:val="00914C20"/>
    <w:rsid w:val="00914FBA"/>
    <w:rsid w:val="00915930"/>
    <w:rsid w:val="009164EA"/>
    <w:rsid w:val="00921866"/>
    <w:rsid w:val="0092209F"/>
    <w:rsid w:val="00922BEA"/>
    <w:rsid w:val="00923189"/>
    <w:rsid w:val="00924860"/>
    <w:rsid w:val="0092491C"/>
    <w:rsid w:val="00924A34"/>
    <w:rsid w:val="00924A6E"/>
    <w:rsid w:val="00924D3C"/>
    <w:rsid w:val="00924F1E"/>
    <w:rsid w:val="009279FD"/>
    <w:rsid w:val="00927BEE"/>
    <w:rsid w:val="00927FA0"/>
    <w:rsid w:val="00927FB1"/>
    <w:rsid w:val="009302F8"/>
    <w:rsid w:val="00930658"/>
    <w:rsid w:val="00930756"/>
    <w:rsid w:val="00931EAC"/>
    <w:rsid w:val="009320FF"/>
    <w:rsid w:val="009323F8"/>
    <w:rsid w:val="00932919"/>
    <w:rsid w:val="00933DC4"/>
    <w:rsid w:val="00935200"/>
    <w:rsid w:val="00937281"/>
    <w:rsid w:val="00940813"/>
    <w:rsid w:val="00940BCA"/>
    <w:rsid w:val="009429F4"/>
    <w:rsid w:val="009453E7"/>
    <w:rsid w:val="009468CB"/>
    <w:rsid w:val="00950620"/>
    <w:rsid w:val="009522DA"/>
    <w:rsid w:val="0095303E"/>
    <w:rsid w:val="00953758"/>
    <w:rsid w:val="00953A15"/>
    <w:rsid w:val="00954069"/>
    <w:rsid w:val="00954828"/>
    <w:rsid w:val="00956B9C"/>
    <w:rsid w:val="00956D7A"/>
    <w:rsid w:val="00957ACA"/>
    <w:rsid w:val="00957B22"/>
    <w:rsid w:val="009602A9"/>
    <w:rsid w:val="00961A15"/>
    <w:rsid w:val="00961F1E"/>
    <w:rsid w:val="009646A6"/>
    <w:rsid w:val="009676A3"/>
    <w:rsid w:val="009705D5"/>
    <w:rsid w:val="00970D4B"/>
    <w:rsid w:val="00971920"/>
    <w:rsid w:val="00972D96"/>
    <w:rsid w:val="0097426F"/>
    <w:rsid w:val="00974A21"/>
    <w:rsid w:val="00976E3E"/>
    <w:rsid w:val="00977F78"/>
    <w:rsid w:val="00982E68"/>
    <w:rsid w:val="00982F7B"/>
    <w:rsid w:val="00983E43"/>
    <w:rsid w:val="009841AD"/>
    <w:rsid w:val="0098611F"/>
    <w:rsid w:val="00986F55"/>
    <w:rsid w:val="0098701B"/>
    <w:rsid w:val="00987B3F"/>
    <w:rsid w:val="009916C7"/>
    <w:rsid w:val="00992883"/>
    <w:rsid w:val="0099304D"/>
    <w:rsid w:val="00994EA4"/>
    <w:rsid w:val="00997C72"/>
    <w:rsid w:val="00997FF8"/>
    <w:rsid w:val="009A0301"/>
    <w:rsid w:val="009A21EB"/>
    <w:rsid w:val="009A2471"/>
    <w:rsid w:val="009A2483"/>
    <w:rsid w:val="009A41CF"/>
    <w:rsid w:val="009A4294"/>
    <w:rsid w:val="009A54CB"/>
    <w:rsid w:val="009A5EC5"/>
    <w:rsid w:val="009A69A7"/>
    <w:rsid w:val="009B078D"/>
    <w:rsid w:val="009B2AF7"/>
    <w:rsid w:val="009B2F16"/>
    <w:rsid w:val="009B35A4"/>
    <w:rsid w:val="009B3C05"/>
    <w:rsid w:val="009B3D08"/>
    <w:rsid w:val="009C0B57"/>
    <w:rsid w:val="009C11B7"/>
    <w:rsid w:val="009C1270"/>
    <w:rsid w:val="009C16E0"/>
    <w:rsid w:val="009C5AF9"/>
    <w:rsid w:val="009C5B78"/>
    <w:rsid w:val="009D2BA6"/>
    <w:rsid w:val="009D353F"/>
    <w:rsid w:val="009D54F7"/>
    <w:rsid w:val="009D6D92"/>
    <w:rsid w:val="009D70AC"/>
    <w:rsid w:val="009D71EB"/>
    <w:rsid w:val="009D79DD"/>
    <w:rsid w:val="009E01BB"/>
    <w:rsid w:val="009E01F7"/>
    <w:rsid w:val="009E0585"/>
    <w:rsid w:val="009E14D0"/>
    <w:rsid w:val="009E1707"/>
    <w:rsid w:val="009E1CEC"/>
    <w:rsid w:val="009E3327"/>
    <w:rsid w:val="009E5D7A"/>
    <w:rsid w:val="009E6D1B"/>
    <w:rsid w:val="009E74B4"/>
    <w:rsid w:val="009F0AE8"/>
    <w:rsid w:val="009F0D50"/>
    <w:rsid w:val="009F3369"/>
    <w:rsid w:val="009F34E1"/>
    <w:rsid w:val="009F3E67"/>
    <w:rsid w:val="009F6463"/>
    <w:rsid w:val="009F6CED"/>
    <w:rsid w:val="009F7BFD"/>
    <w:rsid w:val="00A006ED"/>
    <w:rsid w:val="00A0104B"/>
    <w:rsid w:val="00A01052"/>
    <w:rsid w:val="00A01161"/>
    <w:rsid w:val="00A0171D"/>
    <w:rsid w:val="00A02693"/>
    <w:rsid w:val="00A032B5"/>
    <w:rsid w:val="00A045CF"/>
    <w:rsid w:val="00A052A3"/>
    <w:rsid w:val="00A0572A"/>
    <w:rsid w:val="00A05768"/>
    <w:rsid w:val="00A05E3D"/>
    <w:rsid w:val="00A05FC7"/>
    <w:rsid w:val="00A06D15"/>
    <w:rsid w:val="00A07BE6"/>
    <w:rsid w:val="00A100F4"/>
    <w:rsid w:val="00A10B4B"/>
    <w:rsid w:val="00A10DB7"/>
    <w:rsid w:val="00A11ADC"/>
    <w:rsid w:val="00A13139"/>
    <w:rsid w:val="00A13CB2"/>
    <w:rsid w:val="00A1442F"/>
    <w:rsid w:val="00A153DC"/>
    <w:rsid w:val="00A16682"/>
    <w:rsid w:val="00A2047C"/>
    <w:rsid w:val="00A210AF"/>
    <w:rsid w:val="00A213E1"/>
    <w:rsid w:val="00A214FD"/>
    <w:rsid w:val="00A221FC"/>
    <w:rsid w:val="00A2247B"/>
    <w:rsid w:val="00A226F4"/>
    <w:rsid w:val="00A22963"/>
    <w:rsid w:val="00A22C42"/>
    <w:rsid w:val="00A23051"/>
    <w:rsid w:val="00A2343D"/>
    <w:rsid w:val="00A239C8"/>
    <w:rsid w:val="00A23ECE"/>
    <w:rsid w:val="00A24B9B"/>
    <w:rsid w:val="00A265FF"/>
    <w:rsid w:val="00A26603"/>
    <w:rsid w:val="00A277E5"/>
    <w:rsid w:val="00A27903"/>
    <w:rsid w:val="00A27C6C"/>
    <w:rsid w:val="00A32A66"/>
    <w:rsid w:val="00A334D3"/>
    <w:rsid w:val="00A33A8C"/>
    <w:rsid w:val="00A33E23"/>
    <w:rsid w:val="00A359DF"/>
    <w:rsid w:val="00A35F06"/>
    <w:rsid w:val="00A361EC"/>
    <w:rsid w:val="00A362F6"/>
    <w:rsid w:val="00A364F1"/>
    <w:rsid w:val="00A42D71"/>
    <w:rsid w:val="00A44591"/>
    <w:rsid w:val="00A4531C"/>
    <w:rsid w:val="00A4688C"/>
    <w:rsid w:val="00A46F0E"/>
    <w:rsid w:val="00A52E93"/>
    <w:rsid w:val="00A535C0"/>
    <w:rsid w:val="00A54E6F"/>
    <w:rsid w:val="00A55581"/>
    <w:rsid w:val="00A55659"/>
    <w:rsid w:val="00A57E4D"/>
    <w:rsid w:val="00A612F0"/>
    <w:rsid w:val="00A628CC"/>
    <w:rsid w:val="00A62C91"/>
    <w:rsid w:val="00A64017"/>
    <w:rsid w:val="00A6421E"/>
    <w:rsid w:val="00A6469A"/>
    <w:rsid w:val="00A679BA"/>
    <w:rsid w:val="00A67BC6"/>
    <w:rsid w:val="00A700F1"/>
    <w:rsid w:val="00A720EF"/>
    <w:rsid w:val="00A722AE"/>
    <w:rsid w:val="00A75521"/>
    <w:rsid w:val="00A75590"/>
    <w:rsid w:val="00A76DD3"/>
    <w:rsid w:val="00A775E9"/>
    <w:rsid w:val="00A82AE4"/>
    <w:rsid w:val="00A841C2"/>
    <w:rsid w:val="00A84303"/>
    <w:rsid w:val="00A855F3"/>
    <w:rsid w:val="00A86892"/>
    <w:rsid w:val="00A869DE"/>
    <w:rsid w:val="00A871F1"/>
    <w:rsid w:val="00A9015E"/>
    <w:rsid w:val="00A909C2"/>
    <w:rsid w:val="00A919B7"/>
    <w:rsid w:val="00A920AE"/>
    <w:rsid w:val="00A92B9A"/>
    <w:rsid w:val="00A95122"/>
    <w:rsid w:val="00A9541C"/>
    <w:rsid w:val="00A954F5"/>
    <w:rsid w:val="00A95632"/>
    <w:rsid w:val="00A958DB"/>
    <w:rsid w:val="00A95BCE"/>
    <w:rsid w:val="00A97390"/>
    <w:rsid w:val="00A97CBF"/>
    <w:rsid w:val="00AA0265"/>
    <w:rsid w:val="00AA072F"/>
    <w:rsid w:val="00AA1426"/>
    <w:rsid w:val="00AA189F"/>
    <w:rsid w:val="00AA1DC6"/>
    <w:rsid w:val="00AA213E"/>
    <w:rsid w:val="00AA2891"/>
    <w:rsid w:val="00AA2CE9"/>
    <w:rsid w:val="00AA3F5E"/>
    <w:rsid w:val="00AA5E47"/>
    <w:rsid w:val="00AA6098"/>
    <w:rsid w:val="00AA7BE6"/>
    <w:rsid w:val="00AB27A2"/>
    <w:rsid w:val="00AB3E83"/>
    <w:rsid w:val="00AB42EB"/>
    <w:rsid w:val="00AC14C9"/>
    <w:rsid w:val="00AC2441"/>
    <w:rsid w:val="00AC2588"/>
    <w:rsid w:val="00AC375F"/>
    <w:rsid w:val="00AC3937"/>
    <w:rsid w:val="00AC508E"/>
    <w:rsid w:val="00AC5227"/>
    <w:rsid w:val="00AC61E1"/>
    <w:rsid w:val="00AC6D59"/>
    <w:rsid w:val="00AC7EF4"/>
    <w:rsid w:val="00AD24E5"/>
    <w:rsid w:val="00AD2E2D"/>
    <w:rsid w:val="00AD2E3D"/>
    <w:rsid w:val="00AD345D"/>
    <w:rsid w:val="00AD376C"/>
    <w:rsid w:val="00AD41E9"/>
    <w:rsid w:val="00AD495C"/>
    <w:rsid w:val="00AD5B30"/>
    <w:rsid w:val="00AD5F8F"/>
    <w:rsid w:val="00AD7420"/>
    <w:rsid w:val="00AE1698"/>
    <w:rsid w:val="00AE20E0"/>
    <w:rsid w:val="00AE3DDA"/>
    <w:rsid w:val="00AE575B"/>
    <w:rsid w:val="00AE6175"/>
    <w:rsid w:val="00AE629D"/>
    <w:rsid w:val="00AE71C8"/>
    <w:rsid w:val="00AE73D9"/>
    <w:rsid w:val="00AE7589"/>
    <w:rsid w:val="00AE77FF"/>
    <w:rsid w:val="00AF007D"/>
    <w:rsid w:val="00AF00A1"/>
    <w:rsid w:val="00AF102D"/>
    <w:rsid w:val="00AF1456"/>
    <w:rsid w:val="00AF2B9D"/>
    <w:rsid w:val="00AF3BF1"/>
    <w:rsid w:val="00AF4B81"/>
    <w:rsid w:val="00AF5A88"/>
    <w:rsid w:val="00AF5EEE"/>
    <w:rsid w:val="00AF6A85"/>
    <w:rsid w:val="00AF7EBF"/>
    <w:rsid w:val="00B00178"/>
    <w:rsid w:val="00B002ED"/>
    <w:rsid w:val="00B01453"/>
    <w:rsid w:val="00B0223A"/>
    <w:rsid w:val="00B02273"/>
    <w:rsid w:val="00B022CD"/>
    <w:rsid w:val="00B022F4"/>
    <w:rsid w:val="00B02505"/>
    <w:rsid w:val="00B05D0C"/>
    <w:rsid w:val="00B05D10"/>
    <w:rsid w:val="00B06547"/>
    <w:rsid w:val="00B10E9D"/>
    <w:rsid w:val="00B11F4D"/>
    <w:rsid w:val="00B11FA0"/>
    <w:rsid w:val="00B1242F"/>
    <w:rsid w:val="00B129E6"/>
    <w:rsid w:val="00B12F45"/>
    <w:rsid w:val="00B16912"/>
    <w:rsid w:val="00B170A8"/>
    <w:rsid w:val="00B176D7"/>
    <w:rsid w:val="00B20267"/>
    <w:rsid w:val="00B2080A"/>
    <w:rsid w:val="00B229DE"/>
    <w:rsid w:val="00B2321B"/>
    <w:rsid w:val="00B2366C"/>
    <w:rsid w:val="00B23910"/>
    <w:rsid w:val="00B23D9E"/>
    <w:rsid w:val="00B263BC"/>
    <w:rsid w:val="00B269D4"/>
    <w:rsid w:val="00B30036"/>
    <w:rsid w:val="00B30251"/>
    <w:rsid w:val="00B33121"/>
    <w:rsid w:val="00B3413F"/>
    <w:rsid w:val="00B35022"/>
    <w:rsid w:val="00B37148"/>
    <w:rsid w:val="00B37BA9"/>
    <w:rsid w:val="00B40DE4"/>
    <w:rsid w:val="00B418D9"/>
    <w:rsid w:val="00B444C2"/>
    <w:rsid w:val="00B446E0"/>
    <w:rsid w:val="00B44791"/>
    <w:rsid w:val="00B4526D"/>
    <w:rsid w:val="00B456AF"/>
    <w:rsid w:val="00B45A31"/>
    <w:rsid w:val="00B45C6B"/>
    <w:rsid w:val="00B45D0F"/>
    <w:rsid w:val="00B46246"/>
    <w:rsid w:val="00B465C2"/>
    <w:rsid w:val="00B4704C"/>
    <w:rsid w:val="00B47098"/>
    <w:rsid w:val="00B475C1"/>
    <w:rsid w:val="00B4774F"/>
    <w:rsid w:val="00B50599"/>
    <w:rsid w:val="00B5105C"/>
    <w:rsid w:val="00B5124F"/>
    <w:rsid w:val="00B5289E"/>
    <w:rsid w:val="00B531FD"/>
    <w:rsid w:val="00B543AE"/>
    <w:rsid w:val="00B54564"/>
    <w:rsid w:val="00B573F8"/>
    <w:rsid w:val="00B608F8"/>
    <w:rsid w:val="00B61B1C"/>
    <w:rsid w:val="00B61CEE"/>
    <w:rsid w:val="00B62179"/>
    <w:rsid w:val="00B621FF"/>
    <w:rsid w:val="00B62DF0"/>
    <w:rsid w:val="00B63C37"/>
    <w:rsid w:val="00B63D9D"/>
    <w:rsid w:val="00B64157"/>
    <w:rsid w:val="00B6470E"/>
    <w:rsid w:val="00B65304"/>
    <w:rsid w:val="00B659AA"/>
    <w:rsid w:val="00B65D59"/>
    <w:rsid w:val="00B661AA"/>
    <w:rsid w:val="00B6716C"/>
    <w:rsid w:val="00B73BFE"/>
    <w:rsid w:val="00B76069"/>
    <w:rsid w:val="00B76503"/>
    <w:rsid w:val="00B77D14"/>
    <w:rsid w:val="00B80186"/>
    <w:rsid w:val="00B802E7"/>
    <w:rsid w:val="00B80393"/>
    <w:rsid w:val="00B80C82"/>
    <w:rsid w:val="00B81F4C"/>
    <w:rsid w:val="00B8209C"/>
    <w:rsid w:val="00B8242E"/>
    <w:rsid w:val="00B8500D"/>
    <w:rsid w:val="00B86D54"/>
    <w:rsid w:val="00B878C8"/>
    <w:rsid w:val="00B90A22"/>
    <w:rsid w:val="00B9153F"/>
    <w:rsid w:val="00B91844"/>
    <w:rsid w:val="00B92647"/>
    <w:rsid w:val="00B93412"/>
    <w:rsid w:val="00B9370B"/>
    <w:rsid w:val="00B95ECD"/>
    <w:rsid w:val="00B9630B"/>
    <w:rsid w:val="00BA1632"/>
    <w:rsid w:val="00BA30C8"/>
    <w:rsid w:val="00BA3A98"/>
    <w:rsid w:val="00BA537B"/>
    <w:rsid w:val="00BA5C21"/>
    <w:rsid w:val="00BA62AD"/>
    <w:rsid w:val="00BA7DED"/>
    <w:rsid w:val="00BB381C"/>
    <w:rsid w:val="00BB3A3C"/>
    <w:rsid w:val="00BB563D"/>
    <w:rsid w:val="00BB5687"/>
    <w:rsid w:val="00BB568A"/>
    <w:rsid w:val="00BB5F5F"/>
    <w:rsid w:val="00BB677C"/>
    <w:rsid w:val="00BB6B87"/>
    <w:rsid w:val="00BB6CE1"/>
    <w:rsid w:val="00BC0D77"/>
    <w:rsid w:val="00BC3AE0"/>
    <w:rsid w:val="00BC4121"/>
    <w:rsid w:val="00BC4D8B"/>
    <w:rsid w:val="00BC5101"/>
    <w:rsid w:val="00BC569E"/>
    <w:rsid w:val="00BC680E"/>
    <w:rsid w:val="00BC69C2"/>
    <w:rsid w:val="00BC725E"/>
    <w:rsid w:val="00BC74F9"/>
    <w:rsid w:val="00BC7D0A"/>
    <w:rsid w:val="00BD1FCA"/>
    <w:rsid w:val="00BD4015"/>
    <w:rsid w:val="00BD4C77"/>
    <w:rsid w:val="00BD7463"/>
    <w:rsid w:val="00BD7AEE"/>
    <w:rsid w:val="00BD7D42"/>
    <w:rsid w:val="00BE01BC"/>
    <w:rsid w:val="00BE1084"/>
    <w:rsid w:val="00BE1F65"/>
    <w:rsid w:val="00BE24D2"/>
    <w:rsid w:val="00BE3C84"/>
    <w:rsid w:val="00BE49E1"/>
    <w:rsid w:val="00BE4EB5"/>
    <w:rsid w:val="00BE5342"/>
    <w:rsid w:val="00BE7017"/>
    <w:rsid w:val="00BE732B"/>
    <w:rsid w:val="00BE7520"/>
    <w:rsid w:val="00BE7733"/>
    <w:rsid w:val="00BF064A"/>
    <w:rsid w:val="00BF45F6"/>
    <w:rsid w:val="00BF4613"/>
    <w:rsid w:val="00BF4FCB"/>
    <w:rsid w:val="00BF587B"/>
    <w:rsid w:val="00BF637F"/>
    <w:rsid w:val="00BF66EC"/>
    <w:rsid w:val="00BF6F1B"/>
    <w:rsid w:val="00C006E6"/>
    <w:rsid w:val="00C01567"/>
    <w:rsid w:val="00C01BC6"/>
    <w:rsid w:val="00C01EAF"/>
    <w:rsid w:val="00C024BD"/>
    <w:rsid w:val="00C033D8"/>
    <w:rsid w:val="00C06183"/>
    <w:rsid w:val="00C06816"/>
    <w:rsid w:val="00C07402"/>
    <w:rsid w:val="00C10C26"/>
    <w:rsid w:val="00C1111C"/>
    <w:rsid w:val="00C11987"/>
    <w:rsid w:val="00C12274"/>
    <w:rsid w:val="00C12685"/>
    <w:rsid w:val="00C12EF4"/>
    <w:rsid w:val="00C13EEC"/>
    <w:rsid w:val="00C14098"/>
    <w:rsid w:val="00C14793"/>
    <w:rsid w:val="00C14CA4"/>
    <w:rsid w:val="00C15037"/>
    <w:rsid w:val="00C16A79"/>
    <w:rsid w:val="00C16C59"/>
    <w:rsid w:val="00C1779F"/>
    <w:rsid w:val="00C21810"/>
    <w:rsid w:val="00C21E97"/>
    <w:rsid w:val="00C21FE5"/>
    <w:rsid w:val="00C232BF"/>
    <w:rsid w:val="00C24113"/>
    <w:rsid w:val="00C24235"/>
    <w:rsid w:val="00C25798"/>
    <w:rsid w:val="00C26378"/>
    <w:rsid w:val="00C27D44"/>
    <w:rsid w:val="00C30FC6"/>
    <w:rsid w:val="00C313F0"/>
    <w:rsid w:val="00C31A81"/>
    <w:rsid w:val="00C31CF8"/>
    <w:rsid w:val="00C32F20"/>
    <w:rsid w:val="00C362DD"/>
    <w:rsid w:val="00C408BF"/>
    <w:rsid w:val="00C41D9E"/>
    <w:rsid w:val="00C4393C"/>
    <w:rsid w:val="00C43F56"/>
    <w:rsid w:val="00C45649"/>
    <w:rsid w:val="00C45B58"/>
    <w:rsid w:val="00C4656B"/>
    <w:rsid w:val="00C4756B"/>
    <w:rsid w:val="00C50938"/>
    <w:rsid w:val="00C5151E"/>
    <w:rsid w:val="00C51C2F"/>
    <w:rsid w:val="00C53989"/>
    <w:rsid w:val="00C53CF8"/>
    <w:rsid w:val="00C53D48"/>
    <w:rsid w:val="00C53DD8"/>
    <w:rsid w:val="00C555DB"/>
    <w:rsid w:val="00C559F1"/>
    <w:rsid w:val="00C55A91"/>
    <w:rsid w:val="00C55FEA"/>
    <w:rsid w:val="00C61AD0"/>
    <w:rsid w:val="00C6289F"/>
    <w:rsid w:val="00C62D2A"/>
    <w:rsid w:val="00C6333E"/>
    <w:rsid w:val="00C65A8C"/>
    <w:rsid w:val="00C65D69"/>
    <w:rsid w:val="00C702E0"/>
    <w:rsid w:val="00C70A5F"/>
    <w:rsid w:val="00C71FF6"/>
    <w:rsid w:val="00C73BAB"/>
    <w:rsid w:val="00C75872"/>
    <w:rsid w:val="00C7636D"/>
    <w:rsid w:val="00C77AB6"/>
    <w:rsid w:val="00C77D47"/>
    <w:rsid w:val="00C800DC"/>
    <w:rsid w:val="00C80226"/>
    <w:rsid w:val="00C807AF"/>
    <w:rsid w:val="00C82FAD"/>
    <w:rsid w:val="00C82FE6"/>
    <w:rsid w:val="00C855E2"/>
    <w:rsid w:val="00C85910"/>
    <w:rsid w:val="00C8609C"/>
    <w:rsid w:val="00C8683D"/>
    <w:rsid w:val="00C878A7"/>
    <w:rsid w:val="00C911A5"/>
    <w:rsid w:val="00C924A3"/>
    <w:rsid w:val="00C9280D"/>
    <w:rsid w:val="00C9391D"/>
    <w:rsid w:val="00C942E1"/>
    <w:rsid w:val="00C942F3"/>
    <w:rsid w:val="00C94414"/>
    <w:rsid w:val="00C9671A"/>
    <w:rsid w:val="00C9682E"/>
    <w:rsid w:val="00C96953"/>
    <w:rsid w:val="00C9768A"/>
    <w:rsid w:val="00CA1883"/>
    <w:rsid w:val="00CA1CF3"/>
    <w:rsid w:val="00CA36B2"/>
    <w:rsid w:val="00CA397F"/>
    <w:rsid w:val="00CA585E"/>
    <w:rsid w:val="00CA5FD1"/>
    <w:rsid w:val="00CA6539"/>
    <w:rsid w:val="00CA71F3"/>
    <w:rsid w:val="00CA723D"/>
    <w:rsid w:val="00CA7FE7"/>
    <w:rsid w:val="00CB2208"/>
    <w:rsid w:val="00CB38F4"/>
    <w:rsid w:val="00CB479D"/>
    <w:rsid w:val="00CB5443"/>
    <w:rsid w:val="00CB55B3"/>
    <w:rsid w:val="00CB56ED"/>
    <w:rsid w:val="00CB6A4E"/>
    <w:rsid w:val="00CB6FC3"/>
    <w:rsid w:val="00CC0A9A"/>
    <w:rsid w:val="00CC0CCB"/>
    <w:rsid w:val="00CC2C3A"/>
    <w:rsid w:val="00CC421D"/>
    <w:rsid w:val="00CC4D8E"/>
    <w:rsid w:val="00CC4FE2"/>
    <w:rsid w:val="00CC6084"/>
    <w:rsid w:val="00CC6B80"/>
    <w:rsid w:val="00CD1111"/>
    <w:rsid w:val="00CD12FB"/>
    <w:rsid w:val="00CD15D8"/>
    <w:rsid w:val="00CD2BF8"/>
    <w:rsid w:val="00CD2E6B"/>
    <w:rsid w:val="00CD3160"/>
    <w:rsid w:val="00CD34E7"/>
    <w:rsid w:val="00CD34FE"/>
    <w:rsid w:val="00CD5E67"/>
    <w:rsid w:val="00CD5E7C"/>
    <w:rsid w:val="00CD7318"/>
    <w:rsid w:val="00CD779D"/>
    <w:rsid w:val="00CD7802"/>
    <w:rsid w:val="00CD7EAE"/>
    <w:rsid w:val="00CE0EA2"/>
    <w:rsid w:val="00CE1EF9"/>
    <w:rsid w:val="00CE2743"/>
    <w:rsid w:val="00CE41BD"/>
    <w:rsid w:val="00CE4511"/>
    <w:rsid w:val="00CE48A7"/>
    <w:rsid w:val="00CE5E1E"/>
    <w:rsid w:val="00CE61B1"/>
    <w:rsid w:val="00CE64E3"/>
    <w:rsid w:val="00CE67CF"/>
    <w:rsid w:val="00CE6C67"/>
    <w:rsid w:val="00CE6E10"/>
    <w:rsid w:val="00CF1502"/>
    <w:rsid w:val="00CF1AAA"/>
    <w:rsid w:val="00CF22CF"/>
    <w:rsid w:val="00CF28EF"/>
    <w:rsid w:val="00CF3070"/>
    <w:rsid w:val="00CF42A3"/>
    <w:rsid w:val="00CF445D"/>
    <w:rsid w:val="00CF4592"/>
    <w:rsid w:val="00CF6158"/>
    <w:rsid w:val="00CF7FC4"/>
    <w:rsid w:val="00D01C46"/>
    <w:rsid w:val="00D01FDA"/>
    <w:rsid w:val="00D024FE"/>
    <w:rsid w:val="00D03204"/>
    <w:rsid w:val="00D0398A"/>
    <w:rsid w:val="00D06CD6"/>
    <w:rsid w:val="00D10C73"/>
    <w:rsid w:val="00D1148F"/>
    <w:rsid w:val="00D141C2"/>
    <w:rsid w:val="00D146A3"/>
    <w:rsid w:val="00D14D3A"/>
    <w:rsid w:val="00D14F32"/>
    <w:rsid w:val="00D14F5B"/>
    <w:rsid w:val="00D14F5F"/>
    <w:rsid w:val="00D15ADA"/>
    <w:rsid w:val="00D16BF1"/>
    <w:rsid w:val="00D20539"/>
    <w:rsid w:val="00D20A7A"/>
    <w:rsid w:val="00D211F6"/>
    <w:rsid w:val="00D21BE2"/>
    <w:rsid w:val="00D23ADF"/>
    <w:rsid w:val="00D25417"/>
    <w:rsid w:val="00D268E2"/>
    <w:rsid w:val="00D30494"/>
    <w:rsid w:val="00D306F5"/>
    <w:rsid w:val="00D31518"/>
    <w:rsid w:val="00D40061"/>
    <w:rsid w:val="00D40184"/>
    <w:rsid w:val="00D414D1"/>
    <w:rsid w:val="00D42C24"/>
    <w:rsid w:val="00D42E0B"/>
    <w:rsid w:val="00D434E6"/>
    <w:rsid w:val="00D43A15"/>
    <w:rsid w:val="00D44AE3"/>
    <w:rsid w:val="00D464F2"/>
    <w:rsid w:val="00D469C2"/>
    <w:rsid w:val="00D47617"/>
    <w:rsid w:val="00D4774D"/>
    <w:rsid w:val="00D478A6"/>
    <w:rsid w:val="00D47DD0"/>
    <w:rsid w:val="00D506EC"/>
    <w:rsid w:val="00D51027"/>
    <w:rsid w:val="00D5133C"/>
    <w:rsid w:val="00D52819"/>
    <w:rsid w:val="00D52AD0"/>
    <w:rsid w:val="00D53043"/>
    <w:rsid w:val="00D5699F"/>
    <w:rsid w:val="00D56E78"/>
    <w:rsid w:val="00D613B2"/>
    <w:rsid w:val="00D6151F"/>
    <w:rsid w:val="00D617CE"/>
    <w:rsid w:val="00D6203D"/>
    <w:rsid w:val="00D63631"/>
    <w:rsid w:val="00D65E57"/>
    <w:rsid w:val="00D673EE"/>
    <w:rsid w:val="00D7020A"/>
    <w:rsid w:val="00D704A1"/>
    <w:rsid w:val="00D71AAF"/>
    <w:rsid w:val="00D72E33"/>
    <w:rsid w:val="00D73E30"/>
    <w:rsid w:val="00D74C3C"/>
    <w:rsid w:val="00D74DEA"/>
    <w:rsid w:val="00D765B3"/>
    <w:rsid w:val="00D76DC7"/>
    <w:rsid w:val="00D76F9B"/>
    <w:rsid w:val="00D820A6"/>
    <w:rsid w:val="00D820C9"/>
    <w:rsid w:val="00D83411"/>
    <w:rsid w:val="00D84636"/>
    <w:rsid w:val="00D8470F"/>
    <w:rsid w:val="00D84B56"/>
    <w:rsid w:val="00D84C3B"/>
    <w:rsid w:val="00D84EF8"/>
    <w:rsid w:val="00D85AFA"/>
    <w:rsid w:val="00D87F64"/>
    <w:rsid w:val="00D903D2"/>
    <w:rsid w:val="00D90762"/>
    <w:rsid w:val="00D90C70"/>
    <w:rsid w:val="00D91490"/>
    <w:rsid w:val="00D916E2"/>
    <w:rsid w:val="00D9194F"/>
    <w:rsid w:val="00D925B5"/>
    <w:rsid w:val="00D932D1"/>
    <w:rsid w:val="00D93FEB"/>
    <w:rsid w:val="00D947E3"/>
    <w:rsid w:val="00D9505A"/>
    <w:rsid w:val="00D951C0"/>
    <w:rsid w:val="00D952C7"/>
    <w:rsid w:val="00D96D3F"/>
    <w:rsid w:val="00D97534"/>
    <w:rsid w:val="00D97F51"/>
    <w:rsid w:val="00DA0DB5"/>
    <w:rsid w:val="00DA2D5E"/>
    <w:rsid w:val="00DA38FC"/>
    <w:rsid w:val="00DA5649"/>
    <w:rsid w:val="00DA66ED"/>
    <w:rsid w:val="00DA79B7"/>
    <w:rsid w:val="00DA7CA1"/>
    <w:rsid w:val="00DA7CBE"/>
    <w:rsid w:val="00DB0ACE"/>
    <w:rsid w:val="00DB20ED"/>
    <w:rsid w:val="00DB23EE"/>
    <w:rsid w:val="00DB3A63"/>
    <w:rsid w:val="00DB3F8A"/>
    <w:rsid w:val="00DB4358"/>
    <w:rsid w:val="00DB44BD"/>
    <w:rsid w:val="00DB5289"/>
    <w:rsid w:val="00DB5823"/>
    <w:rsid w:val="00DB6117"/>
    <w:rsid w:val="00DB6293"/>
    <w:rsid w:val="00DB62B8"/>
    <w:rsid w:val="00DB6F46"/>
    <w:rsid w:val="00DB749F"/>
    <w:rsid w:val="00DB765E"/>
    <w:rsid w:val="00DC2455"/>
    <w:rsid w:val="00DC5733"/>
    <w:rsid w:val="00DC765D"/>
    <w:rsid w:val="00DD1D6E"/>
    <w:rsid w:val="00DD5D2B"/>
    <w:rsid w:val="00DD6859"/>
    <w:rsid w:val="00DD6A73"/>
    <w:rsid w:val="00DD6E3A"/>
    <w:rsid w:val="00DE1333"/>
    <w:rsid w:val="00DE5A82"/>
    <w:rsid w:val="00DE5FD5"/>
    <w:rsid w:val="00DE7284"/>
    <w:rsid w:val="00DE7455"/>
    <w:rsid w:val="00DE78D2"/>
    <w:rsid w:val="00DF016A"/>
    <w:rsid w:val="00DF1BF8"/>
    <w:rsid w:val="00DF2950"/>
    <w:rsid w:val="00DF2DE0"/>
    <w:rsid w:val="00DF4285"/>
    <w:rsid w:val="00DF43D9"/>
    <w:rsid w:val="00DF4782"/>
    <w:rsid w:val="00DF5A73"/>
    <w:rsid w:val="00DF5B5F"/>
    <w:rsid w:val="00DF6239"/>
    <w:rsid w:val="00DF6F61"/>
    <w:rsid w:val="00DF7977"/>
    <w:rsid w:val="00DF7994"/>
    <w:rsid w:val="00DF7C23"/>
    <w:rsid w:val="00E00BC0"/>
    <w:rsid w:val="00E00CA0"/>
    <w:rsid w:val="00E014CD"/>
    <w:rsid w:val="00E0180D"/>
    <w:rsid w:val="00E01D54"/>
    <w:rsid w:val="00E0324B"/>
    <w:rsid w:val="00E034F9"/>
    <w:rsid w:val="00E03771"/>
    <w:rsid w:val="00E054C5"/>
    <w:rsid w:val="00E0598B"/>
    <w:rsid w:val="00E0601D"/>
    <w:rsid w:val="00E066C3"/>
    <w:rsid w:val="00E06D9B"/>
    <w:rsid w:val="00E071A2"/>
    <w:rsid w:val="00E079C7"/>
    <w:rsid w:val="00E11DD5"/>
    <w:rsid w:val="00E120EB"/>
    <w:rsid w:val="00E122B9"/>
    <w:rsid w:val="00E12470"/>
    <w:rsid w:val="00E12AD9"/>
    <w:rsid w:val="00E12E97"/>
    <w:rsid w:val="00E13496"/>
    <w:rsid w:val="00E139D9"/>
    <w:rsid w:val="00E13E64"/>
    <w:rsid w:val="00E1403F"/>
    <w:rsid w:val="00E141F1"/>
    <w:rsid w:val="00E144DB"/>
    <w:rsid w:val="00E14894"/>
    <w:rsid w:val="00E14D54"/>
    <w:rsid w:val="00E14E14"/>
    <w:rsid w:val="00E20088"/>
    <w:rsid w:val="00E21917"/>
    <w:rsid w:val="00E246BA"/>
    <w:rsid w:val="00E25BA1"/>
    <w:rsid w:val="00E25F2A"/>
    <w:rsid w:val="00E26C1A"/>
    <w:rsid w:val="00E278A7"/>
    <w:rsid w:val="00E30044"/>
    <w:rsid w:val="00E3270F"/>
    <w:rsid w:val="00E32AD6"/>
    <w:rsid w:val="00E35F63"/>
    <w:rsid w:val="00E36A7F"/>
    <w:rsid w:val="00E409FA"/>
    <w:rsid w:val="00E41932"/>
    <w:rsid w:val="00E42FDE"/>
    <w:rsid w:val="00E461B4"/>
    <w:rsid w:val="00E46588"/>
    <w:rsid w:val="00E477CB"/>
    <w:rsid w:val="00E478F8"/>
    <w:rsid w:val="00E50166"/>
    <w:rsid w:val="00E51297"/>
    <w:rsid w:val="00E52CBE"/>
    <w:rsid w:val="00E5317C"/>
    <w:rsid w:val="00E5490D"/>
    <w:rsid w:val="00E55778"/>
    <w:rsid w:val="00E561BF"/>
    <w:rsid w:val="00E56B38"/>
    <w:rsid w:val="00E573B6"/>
    <w:rsid w:val="00E57B44"/>
    <w:rsid w:val="00E57F7A"/>
    <w:rsid w:val="00E60CC4"/>
    <w:rsid w:val="00E62830"/>
    <w:rsid w:val="00E62E03"/>
    <w:rsid w:val="00E6385E"/>
    <w:rsid w:val="00E63AAE"/>
    <w:rsid w:val="00E667A6"/>
    <w:rsid w:val="00E667AC"/>
    <w:rsid w:val="00E67C1F"/>
    <w:rsid w:val="00E709AD"/>
    <w:rsid w:val="00E70FE4"/>
    <w:rsid w:val="00E712FB"/>
    <w:rsid w:val="00E7141E"/>
    <w:rsid w:val="00E7265E"/>
    <w:rsid w:val="00E72A61"/>
    <w:rsid w:val="00E73475"/>
    <w:rsid w:val="00E752F3"/>
    <w:rsid w:val="00E7565D"/>
    <w:rsid w:val="00E75745"/>
    <w:rsid w:val="00E7764E"/>
    <w:rsid w:val="00E8050D"/>
    <w:rsid w:val="00E8062E"/>
    <w:rsid w:val="00E81485"/>
    <w:rsid w:val="00E81DE3"/>
    <w:rsid w:val="00E83073"/>
    <w:rsid w:val="00E83C94"/>
    <w:rsid w:val="00E853B3"/>
    <w:rsid w:val="00E85997"/>
    <w:rsid w:val="00E859FF"/>
    <w:rsid w:val="00E85A3C"/>
    <w:rsid w:val="00E85B88"/>
    <w:rsid w:val="00E8642E"/>
    <w:rsid w:val="00E86B41"/>
    <w:rsid w:val="00E87A8A"/>
    <w:rsid w:val="00E87B0B"/>
    <w:rsid w:val="00E903CC"/>
    <w:rsid w:val="00E9046C"/>
    <w:rsid w:val="00E904AE"/>
    <w:rsid w:val="00E90B02"/>
    <w:rsid w:val="00E914A7"/>
    <w:rsid w:val="00E97088"/>
    <w:rsid w:val="00E973F9"/>
    <w:rsid w:val="00E976E6"/>
    <w:rsid w:val="00EA0620"/>
    <w:rsid w:val="00EA145E"/>
    <w:rsid w:val="00EA34F8"/>
    <w:rsid w:val="00EA3FB4"/>
    <w:rsid w:val="00EA41C4"/>
    <w:rsid w:val="00EA4927"/>
    <w:rsid w:val="00EA5783"/>
    <w:rsid w:val="00EA6AE9"/>
    <w:rsid w:val="00EA6BE5"/>
    <w:rsid w:val="00EA7186"/>
    <w:rsid w:val="00EA7A00"/>
    <w:rsid w:val="00EB185A"/>
    <w:rsid w:val="00EB3499"/>
    <w:rsid w:val="00EB3971"/>
    <w:rsid w:val="00EB3CF2"/>
    <w:rsid w:val="00EB4541"/>
    <w:rsid w:val="00EB467E"/>
    <w:rsid w:val="00EB6071"/>
    <w:rsid w:val="00EC049B"/>
    <w:rsid w:val="00EC049E"/>
    <w:rsid w:val="00EC0676"/>
    <w:rsid w:val="00EC4773"/>
    <w:rsid w:val="00EC4AAF"/>
    <w:rsid w:val="00EC4C5A"/>
    <w:rsid w:val="00EC6654"/>
    <w:rsid w:val="00EC7AA6"/>
    <w:rsid w:val="00EC7D17"/>
    <w:rsid w:val="00ED0C9A"/>
    <w:rsid w:val="00ED1BF3"/>
    <w:rsid w:val="00ED1FE0"/>
    <w:rsid w:val="00ED4851"/>
    <w:rsid w:val="00ED4C20"/>
    <w:rsid w:val="00ED5CD8"/>
    <w:rsid w:val="00ED6DFA"/>
    <w:rsid w:val="00ED71AD"/>
    <w:rsid w:val="00ED7D8A"/>
    <w:rsid w:val="00EE093F"/>
    <w:rsid w:val="00EE274B"/>
    <w:rsid w:val="00EE3DB0"/>
    <w:rsid w:val="00EE5648"/>
    <w:rsid w:val="00EE589A"/>
    <w:rsid w:val="00EE5F2E"/>
    <w:rsid w:val="00EE68F3"/>
    <w:rsid w:val="00EE74BE"/>
    <w:rsid w:val="00EE79BB"/>
    <w:rsid w:val="00EF06BE"/>
    <w:rsid w:val="00EF09D7"/>
    <w:rsid w:val="00EF1E39"/>
    <w:rsid w:val="00EF2447"/>
    <w:rsid w:val="00EF4775"/>
    <w:rsid w:val="00EF5B6D"/>
    <w:rsid w:val="00EF6C99"/>
    <w:rsid w:val="00EF78B8"/>
    <w:rsid w:val="00F020CA"/>
    <w:rsid w:val="00F0325E"/>
    <w:rsid w:val="00F035F3"/>
    <w:rsid w:val="00F03DF3"/>
    <w:rsid w:val="00F048C1"/>
    <w:rsid w:val="00F0788A"/>
    <w:rsid w:val="00F07FA8"/>
    <w:rsid w:val="00F103EA"/>
    <w:rsid w:val="00F12B58"/>
    <w:rsid w:val="00F14A7D"/>
    <w:rsid w:val="00F15192"/>
    <w:rsid w:val="00F15318"/>
    <w:rsid w:val="00F173D2"/>
    <w:rsid w:val="00F222CD"/>
    <w:rsid w:val="00F2279B"/>
    <w:rsid w:val="00F228B4"/>
    <w:rsid w:val="00F23626"/>
    <w:rsid w:val="00F24E21"/>
    <w:rsid w:val="00F26A07"/>
    <w:rsid w:val="00F26B02"/>
    <w:rsid w:val="00F26FC4"/>
    <w:rsid w:val="00F2735A"/>
    <w:rsid w:val="00F27AFA"/>
    <w:rsid w:val="00F35FC5"/>
    <w:rsid w:val="00F36149"/>
    <w:rsid w:val="00F36820"/>
    <w:rsid w:val="00F36966"/>
    <w:rsid w:val="00F3727B"/>
    <w:rsid w:val="00F400C8"/>
    <w:rsid w:val="00F411A3"/>
    <w:rsid w:val="00F4206B"/>
    <w:rsid w:val="00F44145"/>
    <w:rsid w:val="00F441C3"/>
    <w:rsid w:val="00F44378"/>
    <w:rsid w:val="00F452B6"/>
    <w:rsid w:val="00F45526"/>
    <w:rsid w:val="00F45760"/>
    <w:rsid w:val="00F509E7"/>
    <w:rsid w:val="00F50D6D"/>
    <w:rsid w:val="00F50E54"/>
    <w:rsid w:val="00F53242"/>
    <w:rsid w:val="00F541DB"/>
    <w:rsid w:val="00F57BF5"/>
    <w:rsid w:val="00F645C3"/>
    <w:rsid w:val="00F645EF"/>
    <w:rsid w:val="00F64668"/>
    <w:rsid w:val="00F647C1"/>
    <w:rsid w:val="00F64B62"/>
    <w:rsid w:val="00F65260"/>
    <w:rsid w:val="00F65350"/>
    <w:rsid w:val="00F66EF9"/>
    <w:rsid w:val="00F6713E"/>
    <w:rsid w:val="00F6733E"/>
    <w:rsid w:val="00F70C98"/>
    <w:rsid w:val="00F71C55"/>
    <w:rsid w:val="00F72716"/>
    <w:rsid w:val="00F728A4"/>
    <w:rsid w:val="00F728BE"/>
    <w:rsid w:val="00F74FB1"/>
    <w:rsid w:val="00F753A2"/>
    <w:rsid w:val="00F75679"/>
    <w:rsid w:val="00F7590B"/>
    <w:rsid w:val="00F761DA"/>
    <w:rsid w:val="00F76745"/>
    <w:rsid w:val="00F81ED4"/>
    <w:rsid w:val="00F8315C"/>
    <w:rsid w:val="00F84BAB"/>
    <w:rsid w:val="00F86295"/>
    <w:rsid w:val="00F8724F"/>
    <w:rsid w:val="00F8771E"/>
    <w:rsid w:val="00F8780A"/>
    <w:rsid w:val="00F90F4D"/>
    <w:rsid w:val="00F90F57"/>
    <w:rsid w:val="00F92C23"/>
    <w:rsid w:val="00F9414D"/>
    <w:rsid w:val="00F9646B"/>
    <w:rsid w:val="00F96B73"/>
    <w:rsid w:val="00F979E3"/>
    <w:rsid w:val="00F97D60"/>
    <w:rsid w:val="00FA2406"/>
    <w:rsid w:val="00FA2ECD"/>
    <w:rsid w:val="00FA34C0"/>
    <w:rsid w:val="00FA4A76"/>
    <w:rsid w:val="00FA5E54"/>
    <w:rsid w:val="00FA666F"/>
    <w:rsid w:val="00FA747B"/>
    <w:rsid w:val="00FB03E5"/>
    <w:rsid w:val="00FB0B38"/>
    <w:rsid w:val="00FB0DBB"/>
    <w:rsid w:val="00FB1A68"/>
    <w:rsid w:val="00FB218D"/>
    <w:rsid w:val="00FB2407"/>
    <w:rsid w:val="00FB30CF"/>
    <w:rsid w:val="00FB3344"/>
    <w:rsid w:val="00FB4402"/>
    <w:rsid w:val="00FB5C39"/>
    <w:rsid w:val="00FB6394"/>
    <w:rsid w:val="00FB6EAC"/>
    <w:rsid w:val="00FB7F77"/>
    <w:rsid w:val="00FC0318"/>
    <w:rsid w:val="00FC06E9"/>
    <w:rsid w:val="00FC0915"/>
    <w:rsid w:val="00FC177A"/>
    <w:rsid w:val="00FC225A"/>
    <w:rsid w:val="00FC26D9"/>
    <w:rsid w:val="00FC2F24"/>
    <w:rsid w:val="00FC32CD"/>
    <w:rsid w:val="00FC494B"/>
    <w:rsid w:val="00FC5D74"/>
    <w:rsid w:val="00FD068F"/>
    <w:rsid w:val="00FD1EF2"/>
    <w:rsid w:val="00FD3334"/>
    <w:rsid w:val="00FD39A7"/>
    <w:rsid w:val="00FD42E5"/>
    <w:rsid w:val="00FD443B"/>
    <w:rsid w:val="00FD4B69"/>
    <w:rsid w:val="00FD5C1F"/>
    <w:rsid w:val="00FE0A1B"/>
    <w:rsid w:val="00FE0DBB"/>
    <w:rsid w:val="00FE24D4"/>
    <w:rsid w:val="00FE4776"/>
    <w:rsid w:val="00FE58C3"/>
    <w:rsid w:val="00FE6451"/>
    <w:rsid w:val="00FE6CEB"/>
    <w:rsid w:val="00FF0934"/>
    <w:rsid w:val="00FF1EB3"/>
    <w:rsid w:val="00FF3CFF"/>
    <w:rsid w:val="00FF51B3"/>
    <w:rsid w:val="00FF5A17"/>
    <w:rsid w:val="00FF7366"/>
    <w:rsid w:val="00FF7AA9"/>
    <w:rsid w:val="00FF7E0F"/>
    <w:rsid w:val="0BCD4EA7"/>
    <w:rsid w:val="412DE1D4"/>
    <w:rsid w:val="4BCEE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7A8E6"/>
  <w15:docId w15:val="{A8108EEF-799A-46CB-B9DF-C466E2F7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66"/>
    <w:rPr>
      <w:rFonts w:ascii="Arial" w:eastAsia="Arial" w:hAnsi="Arial" w:cs="Arial"/>
    </w:rPr>
  </w:style>
  <w:style w:type="paragraph" w:styleId="Heading1">
    <w:name w:val="heading 1"/>
    <w:basedOn w:val="Normal"/>
    <w:uiPriority w:val="9"/>
    <w:qFormat/>
    <w:pPr>
      <w:spacing w:before="36"/>
      <w:ind w:left="1755" w:right="1765"/>
      <w:jc w:val="center"/>
      <w:outlineLvl w:val="0"/>
    </w:pPr>
    <w:rPr>
      <w:b/>
      <w:bCs/>
      <w:sz w:val="28"/>
      <w:szCs w:val="28"/>
    </w:rPr>
  </w:style>
  <w:style w:type="paragraph" w:styleId="Heading2">
    <w:name w:val="heading 2"/>
    <w:basedOn w:val="Normal"/>
    <w:uiPriority w:val="9"/>
    <w:unhideWhenUsed/>
    <w:qFormat/>
    <w:pPr>
      <w:ind w:left="1755" w:right="2089"/>
      <w:jc w:val="center"/>
      <w:outlineLvl w:val="1"/>
    </w:pPr>
    <w:rPr>
      <w:b/>
      <w:bCs/>
      <w:sz w:val="24"/>
      <w:szCs w:val="24"/>
    </w:rPr>
  </w:style>
  <w:style w:type="paragraph" w:styleId="Heading3">
    <w:name w:val="heading 3"/>
    <w:basedOn w:val="Normal"/>
    <w:next w:val="Normal"/>
    <w:link w:val="Heading3Char"/>
    <w:uiPriority w:val="9"/>
    <w:semiHidden/>
    <w:unhideWhenUsed/>
    <w:qFormat/>
    <w:rsid w:val="004236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236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2360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236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360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36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6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755" w:right="1773"/>
      <w:jc w:val="center"/>
    </w:pPr>
    <w:rPr>
      <w:b/>
      <w:bCs/>
      <w:sz w:val="32"/>
      <w:szCs w:val="32"/>
      <w:u w:val="single" w:color="00000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411833"/>
    <w:pPr>
      <w:widowControl/>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23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06"/>
    <w:rPr>
      <w:rFonts w:ascii="Segoe UI" w:eastAsia="Arial" w:hAnsi="Segoe UI" w:cs="Segoe UI"/>
      <w:sz w:val="18"/>
      <w:szCs w:val="18"/>
    </w:rPr>
  </w:style>
  <w:style w:type="paragraph" w:styleId="Bibliography">
    <w:name w:val="Bibliography"/>
    <w:basedOn w:val="Normal"/>
    <w:next w:val="Normal"/>
    <w:uiPriority w:val="37"/>
    <w:semiHidden/>
    <w:unhideWhenUsed/>
    <w:rsid w:val="00423606"/>
  </w:style>
  <w:style w:type="paragraph" w:styleId="BlockText">
    <w:name w:val="Block Text"/>
    <w:basedOn w:val="Normal"/>
    <w:uiPriority w:val="99"/>
    <w:semiHidden/>
    <w:unhideWhenUsed/>
    <w:rsid w:val="004236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423606"/>
    <w:pPr>
      <w:spacing w:after="120" w:line="480" w:lineRule="auto"/>
    </w:pPr>
  </w:style>
  <w:style w:type="character" w:customStyle="1" w:styleId="BodyText2Char">
    <w:name w:val="Body Text 2 Char"/>
    <w:basedOn w:val="DefaultParagraphFont"/>
    <w:link w:val="BodyText2"/>
    <w:uiPriority w:val="99"/>
    <w:semiHidden/>
    <w:rsid w:val="00423606"/>
    <w:rPr>
      <w:rFonts w:ascii="Arial" w:eastAsia="Arial" w:hAnsi="Arial" w:cs="Arial"/>
    </w:rPr>
  </w:style>
  <w:style w:type="paragraph" w:styleId="BodyText3">
    <w:name w:val="Body Text 3"/>
    <w:basedOn w:val="Normal"/>
    <w:link w:val="BodyText3Char"/>
    <w:uiPriority w:val="99"/>
    <w:semiHidden/>
    <w:unhideWhenUsed/>
    <w:rsid w:val="00423606"/>
    <w:pPr>
      <w:spacing w:after="120"/>
    </w:pPr>
    <w:rPr>
      <w:sz w:val="16"/>
      <w:szCs w:val="16"/>
    </w:rPr>
  </w:style>
  <w:style w:type="character" w:customStyle="1" w:styleId="BodyText3Char">
    <w:name w:val="Body Text 3 Char"/>
    <w:basedOn w:val="DefaultParagraphFont"/>
    <w:link w:val="BodyText3"/>
    <w:uiPriority w:val="99"/>
    <w:semiHidden/>
    <w:rsid w:val="00423606"/>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423606"/>
    <w:pPr>
      <w:ind w:firstLine="360"/>
    </w:pPr>
    <w:rPr>
      <w:sz w:val="22"/>
      <w:szCs w:val="22"/>
    </w:rPr>
  </w:style>
  <w:style w:type="character" w:customStyle="1" w:styleId="BodyTextChar">
    <w:name w:val="Body Text Char"/>
    <w:basedOn w:val="DefaultParagraphFont"/>
    <w:link w:val="BodyText"/>
    <w:uiPriority w:val="1"/>
    <w:rsid w:val="00423606"/>
    <w:rPr>
      <w:rFonts w:ascii="Arial" w:eastAsia="Arial" w:hAnsi="Arial" w:cs="Arial"/>
      <w:sz w:val="24"/>
      <w:szCs w:val="24"/>
    </w:rPr>
  </w:style>
  <w:style w:type="character" w:customStyle="1" w:styleId="BodyTextFirstIndentChar">
    <w:name w:val="Body Text First Indent Char"/>
    <w:basedOn w:val="BodyTextChar"/>
    <w:link w:val="BodyTextFirstIndent"/>
    <w:uiPriority w:val="99"/>
    <w:semiHidden/>
    <w:rsid w:val="00423606"/>
    <w:rPr>
      <w:rFonts w:ascii="Arial" w:eastAsia="Arial" w:hAnsi="Arial" w:cs="Arial"/>
      <w:sz w:val="24"/>
      <w:szCs w:val="24"/>
    </w:rPr>
  </w:style>
  <w:style w:type="paragraph" w:styleId="BodyTextIndent">
    <w:name w:val="Body Text Indent"/>
    <w:basedOn w:val="Normal"/>
    <w:link w:val="BodyTextIndentChar"/>
    <w:uiPriority w:val="99"/>
    <w:semiHidden/>
    <w:unhideWhenUsed/>
    <w:rsid w:val="00423606"/>
    <w:pPr>
      <w:spacing w:after="120"/>
      <w:ind w:left="283"/>
    </w:pPr>
  </w:style>
  <w:style w:type="character" w:customStyle="1" w:styleId="BodyTextIndentChar">
    <w:name w:val="Body Text Indent Char"/>
    <w:basedOn w:val="DefaultParagraphFont"/>
    <w:link w:val="BodyTextIndent"/>
    <w:uiPriority w:val="99"/>
    <w:semiHidden/>
    <w:rsid w:val="00423606"/>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4236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3606"/>
    <w:rPr>
      <w:rFonts w:ascii="Arial" w:eastAsia="Arial" w:hAnsi="Arial" w:cs="Arial"/>
    </w:rPr>
  </w:style>
  <w:style w:type="paragraph" w:styleId="BodyTextIndent2">
    <w:name w:val="Body Text Indent 2"/>
    <w:basedOn w:val="Normal"/>
    <w:link w:val="BodyTextIndent2Char"/>
    <w:uiPriority w:val="99"/>
    <w:semiHidden/>
    <w:unhideWhenUsed/>
    <w:rsid w:val="00423606"/>
    <w:pPr>
      <w:spacing w:after="120" w:line="480" w:lineRule="auto"/>
      <w:ind w:left="283"/>
    </w:pPr>
  </w:style>
  <w:style w:type="character" w:customStyle="1" w:styleId="BodyTextIndent2Char">
    <w:name w:val="Body Text Indent 2 Char"/>
    <w:basedOn w:val="DefaultParagraphFont"/>
    <w:link w:val="BodyTextIndent2"/>
    <w:uiPriority w:val="99"/>
    <w:semiHidden/>
    <w:rsid w:val="00423606"/>
    <w:rPr>
      <w:rFonts w:ascii="Arial" w:eastAsia="Arial" w:hAnsi="Arial" w:cs="Arial"/>
    </w:rPr>
  </w:style>
  <w:style w:type="paragraph" w:styleId="BodyTextIndent3">
    <w:name w:val="Body Text Indent 3"/>
    <w:basedOn w:val="Normal"/>
    <w:link w:val="BodyTextIndent3Char"/>
    <w:uiPriority w:val="99"/>
    <w:semiHidden/>
    <w:unhideWhenUsed/>
    <w:rsid w:val="004236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3606"/>
    <w:rPr>
      <w:rFonts w:ascii="Arial" w:eastAsia="Arial" w:hAnsi="Arial" w:cs="Arial"/>
      <w:sz w:val="16"/>
      <w:szCs w:val="16"/>
    </w:rPr>
  </w:style>
  <w:style w:type="paragraph" w:styleId="Caption">
    <w:name w:val="caption"/>
    <w:basedOn w:val="Normal"/>
    <w:next w:val="Normal"/>
    <w:uiPriority w:val="35"/>
    <w:semiHidden/>
    <w:unhideWhenUsed/>
    <w:qFormat/>
    <w:rsid w:val="00423606"/>
    <w:pPr>
      <w:spacing w:after="200"/>
    </w:pPr>
    <w:rPr>
      <w:i/>
      <w:iCs/>
      <w:color w:val="1F497D" w:themeColor="text2"/>
      <w:sz w:val="18"/>
      <w:szCs w:val="18"/>
    </w:rPr>
  </w:style>
  <w:style w:type="paragraph" w:styleId="Closing">
    <w:name w:val="Closing"/>
    <w:basedOn w:val="Normal"/>
    <w:link w:val="ClosingChar"/>
    <w:uiPriority w:val="99"/>
    <w:semiHidden/>
    <w:unhideWhenUsed/>
    <w:rsid w:val="00423606"/>
    <w:pPr>
      <w:ind w:left="4252"/>
    </w:pPr>
  </w:style>
  <w:style w:type="character" w:customStyle="1" w:styleId="ClosingChar">
    <w:name w:val="Closing Char"/>
    <w:basedOn w:val="DefaultParagraphFont"/>
    <w:link w:val="Closing"/>
    <w:uiPriority w:val="99"/>
    <w:semiHidden/>
    <w:rsid w:val="00423606"/>
    <w:rPr>
      <w:rFonts w:ascii="Arial" w:eastAsia="Arial" w:hAnsi="Arial" w:cs="Arial"/>
    </w:rPr>
  </w:style>
  <w:style w:type="paragraph" w:styleId="CommentText">
    <w:name w:val="annotation text"/>
    <w:basedOn w:val="Normal"/>
    <w:link w:val="CommentTextChar"/>
    <w:uiPriority w:val="99"/>
    <w:unhideWhenUsed/>
    <w:rsid w:val="00423606"/>
    <w:rPr>
      <w:sz w:val="20"/>
      <w:szCs w:val="20"/>
    </w:rPr>
  </w:style>
  <w:style w:type="character" w:customStyle="1" w:styleId="CommentTextChar">
    <w:name w:val="Comment Text Char"/>
    <w:basedOn w:val="DefaultParagraphFont"/>
    <w:link w:val="CommentText"/>
    <w:uiPriority w:val="99"/>
    <w:rsid w:val="004236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3606"/>
    <w:rPr>
      <w:b/>
      <w:bCs/>
    </w:rPr>
  </w:style>
  <w:style w:type="character" w:customStyle="1" w:styleId="CommentSubjectChar">
    <w:name w:val="Comment Subject Char"/>
    <w:basedOn w:val="CommentTextChar"/>
    <w:link w:val="CommentSubject"/>
    <w:uiPriority w:val="99"/>
    <w:semiHidden/>
    <w:rsid w:val="00423606"/>
    <w:rPr>
      <w:rFonts w:ascii="Arial" w:eastAsia="Arial" w:hAnsi="Arial" w:cs="Arial"/>
      <w:b/>
      <w:bCs/>
      <w:sz w:val="20"/>
      <w:szCs w:val="20"/>
    </w:rPr>
  </w:style>
  <w:style w:type="paragraph" w:styleId="Date">
    <w:name w:val="Date"/>
    <w:basedOn w:val="Normal"/>
    <w:next w:val="Normal"/>
    <w:link w:val="DateChar"/>
    <w:uiPriority w:val="99"/>
    <w:semiHidden/>
    <w:unhideWhenUsed/>
    <w:rsid w:val="00423606"/>
  </w:style>
  <w:style w:type="character" w:customStyle="1" w:styleId="DateChar">
    <w:name w:val="Date Char"/>
    <w:basedOn w:val="DefaultParagraphFont"/>
    <w:link w:val="Date"/>
    <w:uiPriority w:val="99"/>
    <w:semiHidden/>
    <w:rsid w:val="00423606"/>
    <w:rPr>
      <w:rFonts w:ascii="Arial" w:eastAsia="Arial" w:hAnsi="Arial" w:cs="Arial"/>
    </w:rPr>
  </w:style>
  <w:style w:type="paragraph" w:styleId="DocumentMap">
    <w:name w:val="Document Map"/>
    <w:basedOn w:val="Normal"/>
    <w:link w:val="DocumentMapChar"/>
    <w:uiPriority w:val="99"/>
    <w:semiHidden/>
    <w:unhideWhenUsed/>
    <w:rsid w:val="0042360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3606"/>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423606"/>
  </w:style>
  <w:style w:type="character" w:customStyle="1" w:styleId="E-mailSignatureChar">
    <w:name w:val="E-mail Signature Char"/>
    <w:basedOn w:val="DefaultParagraphFont"/>
    <w:link w:val="E-mailSignature"/>
    <w:uiPriority w:val="99"/>
    <w:semiHidden/>
    <w:rsid w:val="00423606"/>
    <w:rPr>
      <w:rFonts w:ascii="Arial" w:eastAsia="Arial" w:hAnsi="Arial" w:cs="Arial"/>
    </w:rPr>
  </w:style>
  <w:style w:type="paragraph" w:styleId="EndnoteText">
    <w:name w:val="endnote text"/>
    <w:basedOn w:val="Normal"/>
    <w:link w:val="EndnoteTextChar"/>
    <w:uiPriority w:val="99"/>
    <w:semiHidden/>
    <w:unhideWhenUsed/>
    <w:rsid w:val="00423606"/>
    <w:rPr>
      <w:sz w:val="20"/>
      <w:szCs w:val="20"/>
    </w:rPr>
  </w:style>
  <w:style w:type="character" w:customStyle="1" w:styleId="EndnoteTextChar">
    <w:name w:val="Endnote Text Char"/>
    <w:basedOn w:val="DefaultParagraphFont"/>
    <w:link w:val="EndnoteText"/>
    <w:uiPriority w:val="99"/>
    <w:semiHidden/>
    <w:rsid w:val="00423606"/>
    <w:rPr>
      <w:rFonts w:ascii="Arial" w:eastAsia="Arial" w:hAnsi="Arial" w:cs="Arial"/>
      <w:sz w:val="20"/>
      <w:szCs w:val="20"/>
    </w:rPr>
  </w:style>
  <w:style w:type="paragraph" w:styleId="EnvelopeAddress">
    <w:name w:val="envelope address"/>
    <w:basedOn w:val="Normal"/>
    <w:uiPriority w:val="99"/>
    <w:semiHidden/>
    <w:unhideWhenUsed/>
    <w:rsid w:val="00423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3606"/>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23606"/>
    <w:pPr>
      <w:tabs>
        <w:tab w:val="center" w:pos="4513"/>
        <w:tab w:val="right" w:pos="9026"/>
      </w:tabs>
    </w:pPr>
  </w:style>
  <w:style w:type="character" w:customStyle="1" w:styleId="FooterChar">
    <w:name w:val="Footer Char"/>
    <w:basedOn w:val="DefaultParagraphFont"/>
    <w:link w:val="Footer"/>
    <w:uiPriority w:val="99"/>
    <w:rsid w:val="00423606"/>
    <w:rPr>
      <w:rFonts w:ascii="Arial" w:eastAsia="Arial" w:hAnsi="Arial" w:cs="Arial"/>
    </w:rPr>
  </w:style>
  <w:style w:type="paragraph" w:styleId="FootnoteText">
    <w:name w:val="footnote text"/>
    <w:basedOn w:val="Normal"/>
    <w:link w:val="FootnoteTextChar"/>
    <w:uiPriority w:val="99"/>
    <w:semiHidden/>
    <w:unhideWhenUsed/>
    <w:rsid w:val="00423606"/>
    <w:rPr>
      <w:sz w:val="20"/>
      <w:szCs w:val="20"/>
    </w:rPr>
  </w:style>
  <w:style w:type="character" w:customStyle="1" w:styleId="FootnoteTextChar">
    <w:name w:val="Footnote Text Char"/>
    <w:basedOn w:val="DefaultParagraphFont"/>
    <w:link w:val="FootnoteText"/>
    <w:uiPriority w:val="99"/>
    <w:semiHidden/>
    <w:rsid w:val="00423606"/>
    <w:rPr>
      <w:rFonts w:ascii="Arial" w:eastAsia="Arial" w:hAnsi="Arial" w:cs="Arial"/>
      <w:sz w:val="20"/>
      <w:szCs w:val="20"/>
    </w:rPr>
  </w:style>
  <w:style w:type="paragraph" w:styleId="Header">
    <w:name w:val="header"/>
    <w:basedOn w:val="Normal"/>
    <w:link w:val="HeaderChar"/>
    <w:uiPriority w:val="99"/>
    <w:unhideWhenUsed/>
    <w:rsid w:val="00423606"/>
    <w:pPr>
      <w:tabs>
        <w:tab w:val="center" w:pos="4513"/>
        <w:tab w:val="right" w:pos="9026"/>
      </w:tabs>
    </w:pPr>
  </w:style>
  <w:style w:type="character" w:customStyle="1" w:styleId="HeaderChar">
    <w:name w:val="Header Char"/>
    <w:basedOn w:val="DefaultParagraphFont"/>
    <w:link w:val="Header"/>
    <w:uiPriority w:val="99"/>
    <w:rsid w:val="00423606"/>
    <w:rPr>
      <w:rFonts w:ascii="Arial" w:eastAsia="Arial" w:hAnsi="Arial" w:cs="Arial"/>
    </w:rPr>
  </w:style>
  <w:style w:type="character" w:customStyle="1" w:styleId="Heading3Char">
    <w:name w:val="Heading 3 Char"/>
    <w:basedOn w:val="DefaultParagraphFont"/>
    <w:link w:val="Heading3"/>
    <w:uiPriority w:val="9"/>
    <w:semiHidden/>
    <w:rsid w:val="004236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2360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42360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2360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236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236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60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3606"/>
    <w:rPr>
      <w:i/>
      <w:iCs/>
    </w:rPr>
  </w:style>
  <w:style w:type="character" w:customStyle="1" w:styleId="HTMLAddressChar">
    <w:name w:val="HTML Address Char"/>
    <w:basedOn w:val="DefaultParagraphFont"/>
    <w:link w:val="HTMLAddress"/>
    <w:uiPriority w:val="99"/>
    <w:semiHidden/>
    <w:rsid w:val="00423606"/>
    <w:rPr>
      <w:rFonts w:ascii="Arial" w:eastAsia="Arial" w:hAnsi="Arial" w:cs="Arial"/>
      <w:i/>
      <w:iCs/>
    </w:rPr>
  </w:style>
  <w:style w:type="paragraph" w:styleId="HTMLPreformatted">
    <w:name w:val="HTML Preformatted"/>
    <w:basedOn w:val="Normal"/>
    <w:link w:val="HTMLPreformattedChar"/>
    <w:uiPriority w:val="99"/>
    <w:semiHidden/>
    <w:unhideWhenUsed/>
    <w:rsid w:val="004236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606"/>
    <w:rPr>
      <w:rFonts w:ascii="Consolas" w:eastAsia="Arial" w:hAnsi="Consolas" w:cs="Arial"/>
      <w:sz w:val="20"/>
      <w:szCs w:val="20"/>
    </w:rPr>
  </w:style>
  <w:style w:type="paragraph" w:styleId="Index1">
    <w:name w:val="index 1"/>
    <w:basedOn w:val="Normal"/>
    <w:next w:val="Normal"/>
    <w:autoRedefine/>
    <w:uiPriority w:val="99"/>
    <w:semiHidden/>
    <w:unhideWhenUsed/>
    <w:rsid w:val="00423606"/>
    <w:pPr>
      <w:ind w:left="220" w:hanging="220"/>
    </w:pPr>
  </w:style>
  <w:style w:type="paragraph" w:styleId="Index2">
    <w:name w:val="index 2"/>
    <w:basedOn w:val="Normal"/>
    <w:next w:val="Normal"/>
    <w:autoRedefine/>
    <w:uiPriority w:val="99"/>
    <w:semiHidden/>
    <w:unhideWhenUsed/>
    <w:rsid w:val="00423606"/>
    <w:pPr>
      <w:ind w:left="440" w:hanging="220"/>
    </w:pPr>
  </w:style>
  <w:style w:type="paragraph" w:styleId="Index3">
    <w:name w:val="index 3"/>
    <w:basedOn w:val="Normal"/>
    <w:next w:val="Normal"/>
    <w:autoRedefine/>
    <w:uiPriority w:val="99"/>
    <w:semiHidden/>
    <w:unhideWhenUsed/>
    <w:rsid w:val="00423606"/>
    <w:pPr>
      <w:ind w:left="660" w:hanging="220"/>
    </w:pPr>
  </w:style>
  <w:style w:type="paragraph" w:styleId="Index4">
    <w:name w:val="index 4"/>
    <w:basedOn w:val="Normal"/>
    <w:next w:val="Normal"/>
    <w:autoRedefine/>
    <w:uiPriority w:val="99"/>
    <w:semiHidden/>
    <w:unhideWhenUsed/>
    <w:rsid w:val="00423606"/>
    <w:pPr>
      <w:ind w:left="880" w:hanging="220"/>
    </w:pPr>
  </w:style>
  <w:style w:type="paragraph" w:styleId="Index5">
    <w:name w:val="index 5"/>
    <w:basedOn w:val="Normal"/>
    <w:next w:val="Normal"/>
    <w:autoRedefine/>
    <w:uiPriority w:val="99"/>
    <w:semiHidden/>
    <w:unhideWhenUsed/>
    <w:rsid w:val="00423606"/>
    <w:pPr>
      <w:ind w:left="1100" w:hanging="220"/>
    </w:pPr>
  </w:style>
  <w:style w:type="paragraph" w:styleId="Index6">
    <w:name w:val="index 6"/>
    <w:basedOn w:val="Normal"/>
    <w:next w:val="Normal"/>
    <w:autoRedefine/>
    <w:uiPriority w:val="99"/>
    <w:semiHidden/>
    <w:unhideWhenUsed/>
    <w:rsid w:val="00423606"/>
    <w:pPr>
      <w:ind w:left="1320" w:hanging="220"/>
    </w:pPr>
  </w:style>
  <w:style w:type="paragraph" w:styleId="Index7">
    <w:name w:val="index 7"/>
    <w:basedOn w:val="Normal"/>
    <w:next w:val="Normal"/>
    <w:autoRedefine/>
    <w:uiPriority w:val="99"/>
    <w:semiHidden/>
    <w:unhideWhenUsed/>
    <w:rsid w:val="00423606"/>
    <w:pPr>
      <w:ind w:left="1540" w:hanging="220"/>
    </w:pPr>
  </w:style>
  <w:style w:type="paragraph" w:styleId="Index8">
    <w:name w:val="index 8"/>
    <w:basedOn w:val="Normal"/>
    <w:next w:val="Normal"/>
    <w:autoRedefine/>
    <w:uiPriority w:val="99"/>
    <w:semiHidden/>
    <w:unhideWhenUsed/>
    <w:rsid w:val="00423606"/>
    <w:pPr>
      <w:ind w:left="1760" w:hanging="220"/>
    </w:pPr>
  </w:style>
  <w:style w:type="paragraph" w:styleId="Index9">
    <w:name w:val="index 9"/>
    <w:basedOn w:val="Normal"/>
    <w:next w:val="Normal"/>
    <w:autoRedefine/>
    <w:uiPriority w:val="99"/>
    <w:semiHidden/>
    <w:unhideWhenUsed/>
    <w:rsid w:val="00423606"/>
    <w:pPr>
      <w:ind w:left="1980" w:hanging="220"/>
    </w:pPr>
  </w:style>
  <w:style w:type="paragraph" w:styleId="IndexHeading">
    <w:name w:val="index heading"/>
    <w:basedOn w:val="Normal"/>
    <w:next w:val="Index1"/>
    <w:uiPriority w:val="99"/>
    <w:semiHidden/>
    <w:unhideWhenUsed/>
    <w:rsid w:val="004236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3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3606"/>
    <w:rPr>
      <w:rFonts w:ascii="Arial" w:eastAsia="Arial" w:hAnsi="Arial" w:cs="Arial"/>
      <w:i/>
      <w:iCs/>
      <w:color w:val="4F81BD" w:themeColor="accent1"/>
    </w:rPr>
  </w:style>
  <w:style w:type="paragraph" w:styleId="List">
    <w:name w:val="List"/>
    <w:basedOn w:val="Normal"/>
    <w:uiPriority w:val="99"/>
    <w:semiHidden/>
    <w:unhideWhenUsed/>
    <w:rsid w:val="00423606"/>
    <w:pPr>
      <w:ind w:left="283" w:hanging="283"/>
      <w:contextualSpacing/>
    </w:pPr>
  </w:style>
  <w:style w:type="paragraph" w:styleId="List2">
    <w:name w:val="List 2"/>
    <w:basedOn w:val="Normal"/>
    <w:uiPriority w:val="99"/>
    <w:semiHidden/>
    <w:unhideWhenUsed/>
    <w:rsid w:val="00423606"/>
    <w:pPr>
      <w:ind w:left="566" w:hanging="283"/>
      <w:contextualSpacing/>
    </w:pPr>
  </w:style>
  <w:style w:type="paragraph" w:styleId="List3">
    <w:name w:val="List 3"/>
    <w:basedOn w:val="Normal"/>
    <w:uiPriority w:val="99"/>
    <w:semiHidden/>
    <w:unhideWhenUsed/>
    <w:rsid w:val="00423606"/>
    <w:pPr>
      <w:ind w:left="849" w:hanging="283"/>
      <w:contextualSpacing/>
    </w:pPr>
  </w:style>
  <w:style w:type="paragraph" w:styleId="List4">
    <w:name w:val="List 4"/>
    <w:basedOn w:val="Normal"/>
    <w:uiPriority w:val="99"/>
    <w:semiHidden/>
    <w:unhideWhenUsed/>
    <w:rsid w:val="00423606"/>
    <w:pPr>
      <w:ind w:left="1132" w:hanging="283"/>
      <w:contextualSpacing/>
    </w:pPr>
  </w:style>
  <w:style w:type="paragraph" w:styleId="List5">
    <w:name w:val="List 5"/>
    <w:basedOn w:val="Normal"/>
    <w:uiPriority w:val="99"/>
    <w:semiHidden/>
    <w:unhideWhenUsed/>
    <w:rsid w:val="00423606"/>
    <w:pPr>
      <w:ind w:left="1415" w:hanging="283"/>
      <w:contextualSpacing/>
    </w:pPr>
  </w:style>
  <w:style w:type="paragraph" w:styleId="ListBullet">
    <w:name w:val="List Bullet"/>
    <w:basedOn w:val="Normal"/>
    <w:uiPriority w:val="99"/>
    <w:semiHidden/>
    <w:unhideWhenUsed/>
    <w:rsid w:val="00423606"/>
    <w:pPr>
      <w:numPr>
        <w:numId w:val="1"/>
      </w:numPr>
      <w:contextualSpacing/>
    </w:pPr>
  </w:style>
  <w:style w:type="paragraph" w:styleId="ListBullet2">
    <w:name w:val="List Bullet 2"/>
    <w:basedOn w:val="Normal"/>
    <w:uiPriority w:val="99"/>
    <w:semiHidden/>
    <w:unhideWhenUsed/>
    <w:rsid w:val="00423606"/>
    <w:pPr>
      <w:numPr>
        <w:numId w:val="2"/>
      </w:numPr>
      <w:contextualSpacing/>
    </w:pPr>
  </w:style>
  <w:style w:type="paragraph" w:styleId="ListBullet3">
    <w:name w:val="List Bullet 3"/>
    <w:basedOn w:val="Normal"/>
    <w:uiPriority w:val="99"/>
    <w:semiHidden/>
    <w:unhideWhenUsed/>
    <w:rsid w:val="00423606"/>
    <w:pPr>
      <w:numPr>
        <w:numId w:val="3"/>
      </w:numPr>
      <w:contextualSpacing/>
    </w:pPr>
  </w:style>
  <w:style w:type="paragraph" w:styleId="ListBullet4">
    <w:name w:val="List Bullet 4"/>
    <w:basedOn w:val="Normal"/>
    <w:uiPriority w:val="99"/>
    <w:semiHidden/>
    <w:unhideWhenUsed/>
    <w:rsid w:val="00423606"/>
    <w:pPr>
      <w:numPr>
        <w:numId w:val="4"/>
      </w:numPr>
      <w:contextualSpacing/>
    </w:pPr>
  </w:style>
  <w:style w:type="paragraph" w:styleId="ListBullet5">
    <w:name w:val="List Bullet 5"/>
    <w:basedOn w:val="Normal"/>
    <w:uiPriority w:val="99"/>
    <w:semiHidden/>
    <w:unhideWhenUsed/>
    <w:rsid w:val="00423606"/>
    <w:pPr>
      <w:numPr>
        <w:numId w:val="5"/>
      </w:numPr>
      <w:contextualSpacing/>
    </w:pPr>
  </w:style>
  <w:style w:type="paragraph" w:styleId="ListContinue">
    <w:name w:val="List Continue"/>
    <w:basedOn w:val="Normal"/>
    <w:uiPriority w:val="99"/>
    <w:semiHidden/>
    <w:unhideWhenUsed/>
    <w:rsid w:val="00423606"/>
    <w:pPr>
      <w:spacing w:after="120"/>
      <w:ind w:left="283"/>
      <w:contextualSpacing/>
    </w:pPr>
  </w:style>
  <w:style w:type="paragraph" w:styleId="ListContinue2">
    <w:name w:val="List Continue 2"/>
    <w:basedOn w:val="Normal"/>
    <w:uiPriority w:val="99"/>
    <w:semiHidden/>
    <w:unhideWhenUsed/>
    <w:rsid w:val="00423606"/>
    <w:pPr>
      <w:spacing w:after="120"/>
      <w:ind w:left="566"/>
      <w:contextualSpacing/>
    </w:pPr>
  </w:style>
  <w:style w:type="paragraph" w:styleId="ListContinue3">
    <w:name w:val="List Continue 3"/>
    <w:basedOn w:val="Normal"/>
    <w:uiPriority w:val="99"/>
    <w:semiHidden/>
    <w:unhideWhenUsed/>
    <w:rsid w:val="00423606"/>
    <w:pPr>
      <w:spacing w:after="120"/>
      <w:ind w:left="849"/>
      <w:contextualSpacing/>
    </w:pPr>
  </w:style>
  <w:style w:type="paragraph" w:styleId="ListContinue4">
    <w:name w:val="List Continue 4"/>
    <w:basedOn w:val="Normal"/>
    <w:uiPriority w:val="99"/>
    <w:semiHidden/>
    <w:unhideWhenUsed/>
    <w:rsid w:val="00423606"/>
    <w:pPr>
      <w:spacing w:after="120"/>
      <w:ind w:left="1132"/>
      <w:contextualSpacing/>
    </w:pPr>
  </w:style>
  <w:style w:type="paragraph" w:styleId="ListContinue5">
    <w:name w:val="List Continue 5"/>
    <w:basedOn w:val="Normal"/>
    <w:uiPriority w:val="99"/>
    <w:semiHidden/>
    <w:unhideWhenUsed/>
    <w:rsid w:val="00423606"/>
    <w:pPr>
      <w:spacing w:after="120"/>
      <w:ind w:left="1415"/>
      <w:contextualSpacing/>
    </w:pPr>
  </w:style>
  <w:style w:type="paragraph" w:styleId="ListNumber">
    <w:name w:val="List Number"/>
    <w:basedOn w:val="Normal"/>
    <w:uiPriority w:val="99"/>
    <w:semiHidden/>
    <w:unhideWhenUsed/>
    <w:rsid w:val="00423606"/>
    <w:pPr>
      <w:numPr>
        <w:numId w:val="6"/>
      </w:numPr>
      <w:contextualSpacing/>
    </w:pPr>
  </w:style>
  <w:style w:type="paragraph" w:styleId="ListNumber2">
    <w:name w:val="List Number 2"/>
    <w:basedOn w:val="Normal"/>
    <w:uiPriority w:val="99"/>
    <w:semiHidden/>
    <w:unhideWhenUsed/>
    <w:rsid w:val="00423606"/>
    <w:pPr>
      <w:numPr>
        <w:numId w:val="7"/>
      </w:numPr>
      <w:contextualSpacing/>
    </w:pPr>
  </w:style>
  <w:style w:type="paragraph" w:styleId="ListNumber3">
    <w:name w:val="List Number 3"/>
    <w:basedOn w:val="Normal"/>
    <w:uiPriority w:val="99"/>
    <w:semiHidden/>
    <w:unhideWhenUsed/>
    <w:rsid w:val="00423606"/>
    <w:pPr>
      <w:numPr>
        <w:numId w:val="8"/>
      </w:numPr>
      <w:contextualSpacing/>
    </w:pPr>
  </w:style>
  <w:style w:type="paragraph" w:styleId="ListNumber4">
    <w:name w:val="List Number 4"/>
    <w:basedOn w:val="Normal"/>
    <w:uiPriority w:val="99"/>
    <w:semiHidden/>
    <w:unhideWhenUsed/>
    <w:rsid w:val="00423606"/>
    <w:pPr>
      <w:numPr>
        <w:numId w:val="9"/>
      </w:numPr>
      <w:contextualSpacing/>
    </w:pPr>
  </w:style>
  <w:style w:type="paragraph" w:styleId="ListNumber5">
    <w:name w:val="List Number 5"/>
    <w:basedOn w:val="Normal"/>
    <w:uiPriority w:val="99"/>
    <w:semiHidden/>
    <w:unhideWhenUsed/>
    <w:rsid w:val="00423606"/>
    <w:pPr>
      <w:numPr>
        <w:numId w:val="10"/>
      </w:numPr>
      <w:contextualSpacing/>
    </w:pPr>
  </w:style>
  <w:style w:type="paragraph" w:styleId="MacroText">
    <w:name w:val="macro"/>
    <w:link w:val="MacroTextChar"/>
    <w:uiPriority w:val="99"/>
    <w:semiHidden/>
    <w:unhideWhenUsed/>
    <w:rsid w:val="00423606"/>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423606"/>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4236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360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423606"/>
    <w:rPr>
      <w:rFonts w:ascii="Arial" w:eastAsia="Arial" w:hAnsi="Arial" w:cs="Arial"/>
    </w:rPr>
  </w:style>
  <w:style w:type="paragraph" w:styleId="NormalWeb">
    <w:name w:val="Normal (Web)"/>
    <w:basedOn w:val="Normal"/>
    <w:uiPriority w:val="99"/>
    <w:semiHidden/>
    <w:unhideWhenUsed/>
    <w:rsid w:val="00423606"/>
    <w:rPr>
      <w:rFonts w:ascii="Times New Roman" w:hAnsi="Times New Roman" w:cs="Times New Roman"/>
      <w:sz w:val="24"/>
      <w:szCs w:val="24"/>
    </w:rPr>
  </w:style>
  <w:style w:type="paragraph" w:styleId="NormalIndent">
    <w:name w:val="Normal Indent"/>
    <w:basedOn w:val="Normal"/>
    <w:uiPriority w:val="99"/>
    <w:semiHidden/>
    <w:unhideWhenUsed/>
    <w:rsid w:val="00423606"/>
    <w:pPr>
      <w:ind w:left="720"/>
    </w:pPr>
  </w:style>
  <w:style w:type="paragraph" w:styleId="NoteHeading">
    <w:name w:val="Note Heading"/>
    <w:basedOn w:val="Normal"/>
    <w:next w:val="Normal"/>
    <w:link w:val="NoteHeadingChar"/>
    <w:uiPriority w:val="99"/>
    <w:semiHidden/>
    <w:unhideWhenUsed/>
    <w:rsid w:val="00423606"/>
  </w:style>
  <w:style w:type="character" w:customStyle="1" w:styleId="NoteHeadingChar">
    <w:name w:val="Note Heading Char"/>
    <w:basedOn w:val="DefaultParagraphFont"/>
    <w:link w:val="NoteHeading"/>
    <w:uiPriority w:val="99"/>
    <w:semiHidden/>
    <w:rsid w:val="00423606"/>
    <w:rPr>
      <w:rFonts w:ascii="Arial" w:eastAsia="Arial" w:hAnsi="Arial" w:cs="Arial"/>
    </w:rPr>
  </w:style>
  <w:style w:type="paragraph" w:styleId="PlainText">
    <w:name w:val="Plain Text"/>
    <w:basedOn w:val="Normal"/>
    <w:link w:val="PlainTextChar"/>
    <w:uiPriority w:val="99"/>
    <w:semiHidden/>
    <w:unhideWhenUsed/>
    <w:rsid w:val="00423606"/>
    <w:rPr>
      <w:rFonts w:ascii="Consolas" w:hAnsi="Consolas"/>
      <w:sz w:val="21"/>
      <w:szCs w:val="21"/>
    </w:rPr>
  </w:style>
  <w:style w:type="character" w:customStyle="1" w:styleId="PlainTextChar">
    <w:name w:val="Plain Text Char"/>
    <w:basedOn w:val="DefaultParagraphFont"/>
    <w:link w:val="PlainText"/>
    <w:uiPriority w:val="99"/>
    <w:semiHidden/>
    <w:rsid w:val="00423606"/>
    <w:rPr>
      <w:rFonts w:ascii="Consolas" w:eastAsia="Arial" w:hAnsi="Consolas" w:cs="Arial"/>
      <w:sz w:val="21"/>
      <w:szCs w:val="21"/>
    </w:rPr>
  </w:style>
  <w:style w:type="paragraph" w:styleId="Quote">
    <w:name w:val="Quote"/>
    <w:basedOn w:val="Normal"/>
    <w:next w:val="Normal"/>
    <w:link w:val="QuoteChar"/>
    <w:uiPriority w:val="29"/>
    <w:qFormat/>
    <w:rsid w:val="004236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3606"/>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423606"/>
  </w:style>
  <w:style w:type="character" w:customStyle="1" w:styleId="SalutationChar">
    <w:name w:val="Salutation Char"/>
    <w:basedOn w:val="DefaultParagraphFont"/>
    <w:link w:val="Salutation"/>
    <w:uiPriority w:val="99"/>
    <w:semiHidden/>
    <w:rsid w:val="00423606"/>
    <w:rPr>
      <w:rFonts w:ascii="Arial" w:eastAsia="Arial" w:hAnsi="Arial" w:cs="Arial"/>
    </w:rPr>
  </w:style>
  <w:style w:type="paragraph" w:styleId="Signature">
    <w:name w:val="Signature"/>
    <w:basedOn w:val="Normal"/>
    <w:link w:val="SignatureChar"/>
    <w:uiPriority w:val="99"/>
    <w:semiHidden/>
    <w:unhideWhenUsed/>
    <w:rsid w:val="00423606"/>
    <w:pPr>
      <w:ind w:left="4252"/>
    </w:pPr>
  </w:style>
  <w:style w:type="character" w:customStyle="1" w:styleId="SignatureChar">
    <w:name w:val="Signature Char"/>
    <w:basedOn w:val="DefaultParagraphFont"/>
    <w:link w:val="Signature"/>
    <w:uiPriority w:val="99"/>
    <w:semiHidden/>
    <w:rsid w:val="00423606"/>
    <w:rPr>
      <w:rFonts w:ascii="Arial" w:eastAsia="Arial" w:hAnsi="Arial" w:cs="Arial"/>
    </w:rPr>
  </w:style>
  <w:style w:type="paragraph" w:styleId="Subtitle">
    <w:name w:val="Subtitle"/>
    <w:basedOn w:val="Normal"/>
    <w:next w:val="Normal"/>
    <w:link w:val="SubtitleChar"/>
    <w:uiPriority w:val="11"/>
    <w:qFormat/>
    <w:rsid w:val="004236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360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23606"/>
    <w:pPr>
      <w:ind w:left="220" w:hanging="220"/>
    </w:pPr>
  </w:style>
  <w:style w:type="paragraph" w:styleId="TableofFigures">
    <w:name w:val="table of figures"/>
    <w:basedOn w:val="Normal"/>
    <w:next w:val="Normal"/>
    <w:uiPriority w:val="99"/>
    <w:semiHidden/>
    <w:unhideWhenUsed/>
    <w:rsid w:val="00423606"/>
  </w:style>
  <w:style w:type="paragraph" w:styleId="TOAHeading">
    <w:name w:val="toa heading"/>
    <w:basedOn w:val="Normal"/>
    <w:next w:val="Normal"/>
    <w:uiPriority w:val="99"/>
    <w:semiHidden/>
    <w:unhideWhenUsed/>
    <w:rsid w:val="004236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23606"/>
    <w:pPr>
      <w:spacing w:after="100"/>
    </w:pPr>
  </w:style>
  <w:style w:type="paragraph" w:styleId="TOC2">
    <w:name w:val="toc 2"/>
    <w:basedOn w:val="Normal"/>
    <w:next w:val="Normal"/>
    <w:autoRedefine/>
    <w:uiPriority w:val="39"/>
    <w:semiHidden/>
    <w:unhideWhenUsed/>
    <w:rsid w:val="00423606"/>
    <w:pPr>
      <w:spacing w:after="100"/>
      <w:ind w:left="220"/>
    </w:pPr>
  </w:style>
  <w:style w:type="paragraph" w:styleId="TOC3">
    <w:name w:val="toc 3"/>
    <w:basedOn w:val="Normal"/>
    <w:next w:val="Normal"/>
    <w:autoRedefine/>
    <w:uiPriority w:val="39"/>
    <w:semiHidden/>
    <w:unhideWhenUsed/>
    <w:rsid w:val="00423606"/>
    <w:pPr>
      <w:spacing w:after="100"/>
      <w:ind w:left="440"/>
    </w:pPr>
  </w:style>
  <w:style w:type="paragraph" w:styleId="TOC4">
    <w:name w:val="toc 4"/>
    <w:basedOn w:val="Normal"/>
    <w:next w:val="Normal"/>
    <w:autoRedefine/>
    <w:uiPriority w:val="39"/>
    <w:semiHidden/>
    <w:unhideWhenUsed/>
    <w:rsid w:val="00423606"/>
    <w:pPr>
      <w:spacing w:after="100"/>
      <w:ind w:left="660"/>
    </w:pPr>
  </w:style>
  <w:style w:type="paragraph" w:styleId="TOC5">
    <w:name w:val="toc 5"/>
    <w:basedOn w:val="Normal"/>
    <w:next w:val="Normal"/>
    <w:autoRedefine/>
    <w:uiPriority w:val="39"/>
    <w:semiHidden/>
    <w:unhideWhenUsed/>
    <w:rsid w:val="00423606"/>
    <w:pPr>
      <w:spacing w:after="100"/>
      <w:ind w:left="880"/>
    </w:pPr>
  </w:style>
  <w:style w:type="paragraph" w:styleId="TOC6">
    <w:name w:val="toc 6"/>
    <w:basedOn w:val="Normal"/>
    <w:next w:val="Normal"/>
    <w:autoRedefine/>
    <w:uiPriority w:val="39"/>
    <w:semiHidden/>
    <w:unhideWhenUsed/>
    <w:rsid w:val="00423606"/>
    <w:pPr>
      <w:spacing w:after="100"/>
      <w:ind w:left="1100"/>
    </w:pPr>
  </w:style>
  <w:style w:type="paragraph" w:styleId="TOC7">
    <w:name w:val="toc 7"/>
    <w:basedOn w:val="Normal"/>
    <w:next w:val="Normal"/>
    <w:autoRedefine/>
    <w:uiPriority w:val="39"/>
    <w:semiHidden/>
    <w:unhideWhenUsed/>
    <w:rsid w:val="00423606"/>
    <w:pPr>
      <w:spacing w:after="100"/>
      <w:ind w:left="1320"/>
    </w:pPr>
  </w:style>
  <w:style w:type="paragraph" w:styleId="TOC8">
    <w:name w:val="toc 8"/>
    <w:basedOn w:val="Normal"/>
    <w:next w:val="Normal"/>
    <w:autoRedefine/>
    <w:uiPriority w:val="39"/>
    <w:semiHidden/>
    <w:unhideWhenUsed/>
    <w:rsid w:val="00423606"/>
    <w:pPr>
      <w:spacing w:after="100"/>
      <w:ind w:left="1540"/>
    </w:pPr>
  </w:style>
  <w:style w:type="paragraph" w:styleId="TOC9">
    <w:name w:val="toc 9"/>
    <w:basedOn w:val="Normal"/>
    <w:next w:val="Normal"/>
    <w:autoRedefine/>
    <w:uiPriority w:val="39"/>
    <w:semiHidden/>
    <w:unhideWhenUsed/>
    <w:rsid w:val="00423606"/>
    <w:pPr>
      <w:spacing w:after="100"/>
      <w:ind w:left="1760"/>
    </w:pPr>
  </w:style>
  <w:style w:type="paragraph" w:styleId="TOCHeading">
    <w:name w:val="TOC Heading"/>
    <w:basedOn w:val="Heading1"/>
    <w:next w:val="Normal"/>
    <w:uiPriority w:val="39"/>
    <w:semiHidden/>
    <w:unhideWhenUsed/>
    <w:qFormat/>
    <w:rsid w:val="00423606"/>
    <w:pPr>
      <w:keepNext/>
      <w:keepLines/>
      <w:spacing w:before="240"/>
      <w:ind w:left="0" w:right="0"/>
      <w:jc w:val="left"/>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59"/>
    <w:rsid w:val="000B73D8"/>
    <w:pPr>
      <w:widowControl/>
      <w:pBdr>
        <w:top w:val="nil"/>
        <w:left w:val="nil"/>
        <w:bottom w:val="nil"/>
        <w:right w:val="nil"/>
        <w:between w:val="nil"/>
      </w:pBdr>
      <w:autoSpaceDE/>
      <w:autoSpaceDN/>
    </w:pPr>
    <w:rPr>
      <w:rFonts w:ascii="Calibri" w:eastAsia="Calibri" w:hAnsi="Calibri" w:cs="Calibri"/>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VHeadline">
    <w:name w:val="HCV Headline"/>
    <w:basedOn w:val="Normal"/>
    <w:link w:val="HCVHeadlineChar"/>
    <w:qFormat/>
    <w:rsid w:val="009D353F"/>
    <w:pPr>
      <w:widowControl/>
      <w:autoSpaceDE/>
      <w:autoSpaceDN/>
      <w:spacing w:after="240"/>
    </w:pPr>
    <w:rPr>
      <w:rFonts w:eastAsia="Times New Roman" w:cstheme="minorBidi"/>
      <w:color w:val="244061" w:themeColor="accent1" w:themeShade="80"/>
      <w:sz w:val="32"/>
      <w:bdr w:val="none" w:sz="0" w:space="0" w:color="auto" w:frame="1"/>
      <w:lang w:val="en-GB" w:eastAsia="en-GB"/>
    </w:rPr>
  </w:style>
  <w:style w:type="character" w:customStyle="1" w:styleId="HCVHeadlineChar">
    <w:name w:val="HCV Headline Char"/>
    <w:basedOn w:val="DefaultParagraphFont"/>
    <w:link w:val="HCVHeadline"/>
    <w:rsid w:val="009D353F"/>
    <w:rPr>
      <w:rFonts w:ascii="Arial" w:eastAsia="Times New Roman" w:hAnsi="Arial"/>
      <w:color w:val="244061" w:themeColor="accent1" w:themeShade="80"/>
      <w:sz w:val="32"/>
      <w:bdr w:val="none" w:sz="0" w:space="0" w:color="auto" w:frame="1"/>
      <w:lang w:val="en-GB" w:eastAsia="en-GB"/>
    </w:rPr>
  </w:style>
  <w:style w:type="character" w:customStyle="1" w:styleId="NoSpacingChar">
    <w:name w:val="No Spacing Char"/>
    <w:basedOn w:val="DefaultParagraphFont"/>
    <w:link w:val="NoSpacing"/>
    <w:uiPriority w:val="1"/>
    <w:locked/>
    <w:rsid w:val="00375711"/>
    <w:rPr>
      <w:rFonts w:ascii="Arial" w:eastAsia="Arial" w:hAnsi="Arial" w:cs="Arial"/>
    </w:rPr>
  </w:style>
  <w:style w:type="character" w:styleId="Emphasis">
    <w:name w:val="Emphasis"/>
    <w:basedOn w:val="DefaultParagraphFont"/>
    <w:uiPriority w:val="20"/>
    <w:qFormat/>
    <w:rsid w:val="00174EA0"/>
    <w:rPr>
      <w:i/>
      <w:iCs/>
    </w:rPr>
  </w:style>
  <w:style w:type="paragraph" w:styleId="Revision">
    <w:name w:val="Revision"/>
    <w:hidden/>
    <w:uiPriority w:val="99"/>
    <w:semiHidden/>
    <w:rsid w:val="00C5151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151E"/>
    <w:rPr>
      <w:sz w:val="16"/>
      <w:szCs w:val="16"/>
    </w:rPr>
  </w:style>
  <w:style w:type="table" w:customStyle="1" w:styleId="TableGrid1">
    <w:name w:val="Table Grid1"/>
    <w:basedOn w:val="TableNormal"/>
    <w:next w:val="TableGrid"/>
    <w:uiPriority w:val="59"/>
    <w:rsid w:val="00A909C2"/>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13496"/>
    <w:rPr>
      <w:rFonts w:ascii="Arial" w:eastAsia="Arial" w:hAnsi="Arial" w:cs="Arial"/>
    </w:rPr>
  </w:style>
  <w:style w:type="character" w:styleId="Hyperlink">
    <w:name w:val="Hyperlink"/>
    <w:basedOn w:val="DefaultParagraphFont"/>
    <w:uiPriority w:val="99"/>
    <w:unhideWhenUsed/>
    <w:rsid w:val="002155C5"/>
    <w:rPr>
      <w:color w:val="0000FF" w:themeColor="hyperlink"/>
      <w:u w:val="single"/>
    </w:rPr>
  </w:style>
  <w:style w:type="character" w:styleId="UnresolvedMention">
    <w:name w:val="Unresolved Mention"/>
    <w:basedOn w:val="DefaultParagraphFont"/>
    <w:uiPriority w:val="99"/>
    <w:semiHidden/>
    <w:unhideWhenUsed/>
    <w:rsid w:val="002155C5"/>
    <w:rPr>
      <w:color w:val="605E5C"/>
      <w:shd w:val="clear" w:color="auto" w:fill="E1DFDD"/>
    </w:rPr>
  </w:style>
  <w:style w:type="table" w:styleId="GridTable2-Accent5">
    <w:name w:val="Grid Table 2 Accent 5"/>
    <w:basedOn w:val="TableNormal"/>
    <w:uiPriority w:val="47"/>
    <w:rsid w:val="004D18C6"/>
    <w:pPr>
      <w:widowControl/>
      <w:autoSpaceDE/>
      <w:autoSpaceDN/>
    </w:pPr>
    <w:rPr>
      <w:rFonts w:ascii="Arial" w:eastAsia="Calibri" w:hAnsi="Arial" w:cs="Arial"/>
      <w:sz w:val="20"/>
      <w:szCs w:val="20"/>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B02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363">
      <w:bodyDiv w:val="1"/>
      <w:marLeft w:val="0"/>
      <w:marRight w:val="0"/>
      <w:marTop w:val="0"/>
      <w:marBottom w:val="0"/>
      <w:divBdr>
        <w:top w:val="none" w:sz="0" w:space="0" w:color="auto"/>
        <w:left w:val="none" w:sz="0" w:space="0" w:color="auto"/>
        <w:bottom w:val="none" w:sz="0" w:space="0" w:color="auto"/>
        <w:right w:val="none" w:sz="0" w:space="0" w:color="auto"/>
      </w:divBdr>
    </w:div>
    <w:div w:id="39287162">
      <w:bodyDiv w:val="1"/>
      <w:marLeft w:val="0"/>
      <w:marRight w:val="0"/>
      <w:marTop w:val="0"/>
      <w:marBottom w:val="0"/>
      <w:divBdr>
        <w:top w:val="none" w:sz="0" w:space="0" w:color="auto"/>
        <w:left w:val="none" w:sz="0" w:space="0" w:color="auto"/>
        <w:bottom w:val="none" w:sz="0" w:space="0" w:color="auto"/>
        <w:right w:val="none" w:sz="0" w:space="0" w:color="auto"/>
      </w:divBdr>
    </w:div>
    <w:div w:id="58333943">
      <w:bodyDiv w:val="1"/>
      <w:marLeft w:val="0"/>
      <w:marRight w:val="0"/>
      <w:marTop w:val="0"/>
      <w:marBottom w:val="0"/>
      <w:divBdr>
        <w:top w:val="none" w:sz="0" w:space="0" w:color="auto"/>
        <w:left w:val="none" w:sz="0" w:space="0" w:color="auto"/>
        <w:bottom w:val="none" w:sz="0" w:space="0" w:color="auto"/>
        <w:right w:val="none" w:sz="0" w:space="0" w:color="auto"/>
      </w:divBdr>
    </w:div>
    <w:div w:id="89131266">
      <w:bodyDiv w:val="1"/>
      <w:marLeft w:val="0"/>
      <w:marRight w:val="0"/>
      <w:marTop w:val="0"/>
      <w:marBottom w:val="0"/>
      <w:divBdr>
        <w:top w:val="none" w:sz="0" w:space="0" w:color="auto"/>
        <w:left w:val="none" w:sz="0" w:space="0" w:color="auto"/>
        <w:bottom w:val="none" w:sz="0" w:space="0" w:color="auto"/>
        <w:right w:val="none" w:sz="0" w:space="0" w:color="auto"/>
      </w:divBdr>
    </w:div>
    <w:div w:id="123818643">
      <w:bodyDiv w:val="1"/>
      <w:marLeft w:val="0"/>
      <w:marRight w:val="0"/>
      <w:marTop w:val="0"/>
      <w:marBottom w:val="0"/>
      <w:divBdr>
        <w:top w:val="none" w:sz="0" w:space="0" w:color="auto"/>
        <w:left w:val="none" w:sz="0" w:space="0" w:color="auto"/>
        <w:bottom w:val="none" w:sz="0" w:space="0" w:color="auto"/>
        <w:right w:val="none" w:sz="0" w:space="0" w:color="auto"/>
      </w:divBdr>
    </w:div>
    <w:div w:id="124853306">
      <w:bodyDiv w:val="1"/>
      <w:marLeft w:val="0"/>
      <w:marRight w:val="0"/>
      <w:marTop w:val="0"/>
      <w:marBottom w:val="0"/>
      <w:divBdr>
        <w:top w:val="none" w:sz="0" w:space="0" w:color="auto"/>
        <w:left w:val="none" w:sz="0" w:space="0" w:color="auto"/>
        <w:bottom w:val="none" w:sz="0" w:space="0" w:color="auto"/>
        <w:right w:val="none" w:sz="0" w:space="0" w:color="auto"/>
      </w:divBdr>
    </w:div>
    <w:div w:id="141195889">
      <w:bodyDiv w:val="1"/>
      <w:marLeft w:val="0"/>
      <w:marRight w:val="0"/>
      <w:marTop w:val="0"/>
      <w:marBottom w:val="0"/>
      <w:divBdr>
        <w:top w:val="none" w:sz="0" w:space="0" w:color="auto"/>
        <w:left w:val="none" w:sz="0" w:space="0" w:color="auto"/>
        <w:bottom w:val="none" w:sz="0" w:space="0" w:color="auto"/>
        <w:right w:val="none" w:sz="0" w:space="0" w:color="auto"/>
      </w:divBdr>
    </w:div>
    <w:div w:id="156389766">
      <w:bodyDiv w:val="1"/>
      <w:marLeft w:val="0"/>
      <w:marRight w:val="0"/>
      <w:marTop w:val="0"/>
      <w:marBottom w:val="0"/>
      <w:divBdr>
        <w:top w:val="none" w:sz="0" w:space="0" w:color="auto"/>
        <w:left w:val="none" w:sz="0" w:space="0" w:color="auto"/>
        <w:bottom w:val="none" w:sz="0" w:space="0" w:color="auto"/>
        <w:right w:val="none" w:sz="0" w:space="0" w:color="auto"/>
      </w:divBdr>
    </w:div>
    <w:div w:id="174921826">
      <w:bodyDiv w:val="1"/>
      <w:marLeft w:val="0"/>
      <w:marRight w:val="0"/>
      <w:marTop w:val="0"/>
      <w:marBottom w:val="0"/>
      <w:divBdr>
        <w:top w:val="none" w:sz="0" w:space="0" w:color="auto"/>
        <w:left w:val="none" w:sz="0" w:space="0" w:color="auto"/>
        <w:bottom w:val="none" w:sz="0" w:space="0" w:color="auto"/>
        <w:right w:val="none" w:sz="0" w:space="0" w:color="auto"/>
      </w:divBdr>
    </w:div>
    <w:div w:id="251009932">
      <w:bodyDiv w:val="1"/>
      <w:marLeft w:val="0"/>
      <w:marRight w:val="0"/>
      <w:marTop w:val="0"/>
      <w:marBottom w:val="0"/>
      <w:divBdr>
        <w:top w:val="none" w:sz="0" w:space="0" w:color="auto"/>
        <w:left w:val="none" w:sz="0" w:space="0" w:color="auto"/>
        <w:bottom w:val="none" w:sz="0" w:space="0" w:color="auto"/>
        <w:right w:val="none" w:sz="0" w:space="0" w:color="auto"/>
      </w:divBdr>
    </w:div>
    <w:div w:id="320044462">
      <w:bodyDiv w:val="1"/>
      <w:marLeft w:val="0"/>
      <w:marRight w:val="0"/>
      <w:marTop w:val="0"/>
      <w:marBottom w:val="0"/>
      <w:divBdr>
        <w:top w:val="none" w:sz="0" w:space="0" w:color="auto"/>
        <w:left w:val="none" w:sz="0" w:space="0" w:color="auto"/>
        <w:bottom w:val="none" w:sz="0" w:space="0" w:color="auto"/>
        <w:right w:val="none" w:sz="0" w:space="0" w:color="auto"/>
      </w:divBdr>
    </w:div>
    <w:div w:id="353306924">
      <w:bodyDiv w:val="1"/>
      <w:marLeft w:val="0"/>
      <w:marRight w:val="0"/>
      <w:marTop w:val="0"/>
      <w:marBottom w:val="0"/>
      <w:divBdr>
        <w:top w:val="none" w:sz="0" w:space="0" w:color="auto"/>
        <w:left w:val="none" w:sz="0" w:space="0" w:color="auto"/>
        <w:bottom w:val="none" w:sz="0" w:space="0" w:color="auto"/>
        <w:right w:val="none" w:sz="0" w:space="0" w:color="auto"/>
      </w:divBdr>
    </w:div>
    <w:div w:id="359860148">
      <w:bodyDiv w:val="1"/>
      <w:marLeft w:val="0"/>
      <w:marRight w:val="0"/>
      <w:marTop w:val="0"/>
      <w:marBottom w:val="0"/>
      <w:divBdr>
        <w:top w:val="none" w:sz="0" w:space="0" w:color="auto"/>
        <w:left w:val="none" w:sz="0" w:space="0" w:color="auto"/>
        <w:bottom w:val="none" w:sz="0" w:space="0" w:color="auto"/>
        <w:right w:val="none" w:sz="0" w:space="0" w:color="auto"/>
      </w:divBdr>
    </w:div>
    <w:div w:id="394473331">
      <w:bodyDiv w:val="1"/>
      <w:marLeft w:val="0"/>
      <w:marRight w:val="0"/>
      <w:marTop w:val="0"/>
      <w:marBottom w:val="0"/>
      <w:divBdr>
        <w:top w:val="none" w:sz="0" w:space="0" w:color="auto"/>
        <w:left w:val="none" w:sz="0" w:space="0" w:color="auto"/>
        <w:bottom w:val="none" w:sz="0" w:space="0" w:color="auto"/>
        <w:right w:val="none" w:sz="0" w:space="0" w:color="auto"/>
      </w:divBdr>
    </w:div>
    <w:div w:id="408387471">
      <w:bodyDiv w:val="1"/>
      <w:marLeft w:val="0"/>
      <w:marRight w:val="0"/>
      <w:marTop w:val="0"/>
      <w:marBottom w:val="0"/>
      <w:divBdr>
        <w:top w:val="none" w:sz="0" w:space="0" w:color="auto"/>
        <w:left w:val="none" w:sz="0" w:space="0" w:color="auto"/>
        <w:bottom w:val="none" w:sz="0" w:space="0" w:color="auto"/>
        <w:right w:val="none" w:sz="0" w:space="0" w:color="auto"/>
      </w:divBdr>
    </w:div>
    <w:div w:id="444085854">
      <w:bodyDiv w:val="1"/>
      <w:marLeft w:val="0"/>
      <w:marRight w:val="0"/>
      <w:marTop w:val="0"/>
      <w:marBottom w:val="0"/>
      <w:divBdr>
        <w:top w:val="none" w:sz="0" w:space="0" w:color="auto"/>
        <w:left w:val="none" w:sz="0" w:space="0" w:color="auto"/>
        <w:bottom w:val="none" w:sz="0" w:space="0" w:color="auto"/>
        <w:right w:val="none" w:sz="0" w:space="0" w:color="auto"/>
      </w:divBdr>
    </w:div>
    <w:div w:id="467086758">
      <w:bodyDiv w:val="1"/>
      <w:marLeft w:val="0"/>
      <w:marRight w:val="0"/>
      <w:marTop w:val="0"/>
      <w:marBottom w:val="0"/>
      <w:divBdr>
        <w:top w:val="none" w:sz="0" w:space="0" w:color="auto"/>
        <w:left w:val="none" w:sz="0" w:space="0" w:color="auto"/>
        <w:bottom w:val="none" w:sz="0" w:space="0" w:color="auto"/>
        <w:right w:val="none" w:sz="0" w:space="0" w:color="auto"/>
      </w:divBdr>
    </w:div>
    <w:div w:id="575671379">
      <w:bodyDiv w:val="1"/>
      <w:marLeft w:val="0"/>
      <w:marRight w:val="0"/>
      <w:marTop w:val="0"/>
      <w:marBottom w:val="0"/>
      <w:divBdr>
        <w:top w:val="none" w:sz="0" w:space="0" w:color="auto"/>
        <w:left w:val="none" w:sz="0" w:space="0" w:color="auto"/>
        <w:bottom w:val="none" w:sz="0" w:space="0" w:color="auto"/>
        <w:right w:val="none" w:sz="0" w:space="0" w:color="auto"/>
      </w:divBdr>
      <w:divsChild>
        <w:div w:id="1498379893">
          <w:marLeft w:val="360"/>
          <w:marRight w:val="0"/>
          <w:marTop w:val="200"/>
          <w:marBottom w:val="0"/>
          <w:divBdr>
            <w:top w:val="none" w:sz="0" w:space="0" w:color="auto"/>
            <w:left w:val="none" w:sz="0" w:space="0" w:color="auto"/>
            <w:bottom w:val="none" w:sz="0" w:space="0" w:color="auto"/>
            <w:right w:val="none" w:sz="0" w:space="0" w:color="auto"/>
          </w:divBdr>
        </w:div>
      </w:divsChild>
    </w:div>
    <w:div w:id="607391727">
      <w:bodyDiv w:val="1"/>
      <w:marLeft w:val="0"/>
      <w:marRight w:val="0"/>
      <w:marTop w:val="0"/>
      <w:marBottom w:val="0"/>
      <w:divBdr>
        <w:top w:val="none" w:sz="0" w:space="0" w:color="auto"/>
        <w:left w:val="none" w:sz="0" w:space="0" w:color="auto"/>
        <w:bottom w:val="none" w:sz="0" w:space="0" w:color="auto"/>
        <w:right w:val="none" w:sz="0" w:space="0" w:color="auto"/>
      </w:divBdr>
    </w:div>
    <w:div w:id="747847837">
      <w:bodyDiv w:val="1"/>
      <w:marLeft w:val="0"/>
      <w:marRight w:val="0"/>
      <w:marTop w:val="0"/>
      <w:marBottom w:val="0"/>
      <w:divBdr>
        <w:top w:val="none" w:sz="0" w:space="0" w:color="auto"/>
        <w:left w:val="none" w:sz="0" w:space="0" w:color="auto"/>
        <w:bottom w:val="none" w:sz="0" w:space="0" w:color="auto"/>
        <w:right w:val="none" w:sz="0" w:space="0" w:color="auto"/>
      </w:divBdr>
    </w:div>
    <w:div w:id="900100298">
      <w:bodyDiv w:val="1"/>
      <w:marLeft w:val="0"/>
      <w:marRight w:val="0"/>
      <w:marTop w:val="0"/>
      <w:marBottom w:val="0"/>
      <w:divBdr>
        <w:top w:val="none" w:sz="0" w:space="0" w:color="auto"/>
        <w:left w:val="none" w:sz="0" w:space="0" w:color="auto"/>
        <w:bottom w:val="none" w:sz="0" w:space="0" w:color="auto"/>
        <w:right w:val="none" w:sz="0" w:space="0" w:color="auto"/>
      </w:divBdr>
    </w:div>
    <w:div w:id="903955664">
      <w:bodyDiv w:val="1"/>
      <w:marLeft w:val="0"/>
      <w:marRight w:val="0"/>
      <w:marTop w:val="0"/>
      <w:marBottom w:val="0"/>
      <w:divBdr>
        <w:top w:val="none" w:sz="0" w:space="0" w:color="auto"/>
        <w:left w:val="none" w:sz="0" w:space="0" w:color="auto"/>
        <w:bottom w:val="none" w:sz="0" w:space="0" w:color="auto"/>
        <w:right w:val="none" w:sz="0" w:space="0" w:color="auto"/>
      </w:divBdr>
    </w:div>
    <w:div w:id="969088550">
      <w:bodyDiv w:val="1"/>
      <w:marLeft w:val="0"/>
      <w:marRight w:val="0"/>
      <w:marTop w:val="0"/>
      <w:marBottom w:val="0"/>
      <w:divBdr>
        <w:top w:val="none" w:sz="0" w:space="0" w:color="auto"/>
        <w:left w:val="none" w:sz="0" w:space="0" w:color="auto"/>
        <w:bottom w:val="none" w:sz="0" w:space="0" w:color="auto"/>
        <w:right w:val="none" w:sz="0" w:space="0" w:color="auto"/>
      </w:divBdr>
    </w:div>
    <w:div w:id="969700440">
      <w:bodyDiv w:val="1"/>
      <w:marLeft w:val="0"/>
      <w:marRight w:val="0"/>
      <w:marTop w:val="0"/>
      <w:marBottom w:val="0"/>
      <w:divBdr>
        <w:top w:val="none" w:sz="0" w:space="0" w:color="auto"/>
        <w:left w:val="none" w:sz="0" w:space="0" w:color="auto"/>
        <w:bottom w:val="none" w:sz="0" w:space="0" w:color="auto"/>
        <w:right w:val="none" w:sz="0" w:space="0" w:color="auto"/>
      </w:divBdr>
    </w:div>
    <w:div w:id="1070882628">
      <w:bodyDiv w:val="1"/>
      <w:marLeft w:val="0"/>
      <w:marRight w:val="0"/>
      <w:marTop w:val="0"/>
      <w:marBottom w:val="0"/>
      <w:divBdr>
        <w:top w:val="none" w:sz="0" w:space="0" w:color="auto"/>
        <w:left w:val="none" w:sz="0" w:space="0" w:color="auto"/>
        <w:bottom w:val="none" w:sz="0" w:space="0" w:color="auto"/>
        <w:right w:val="none" w:sz="0" w:space="0" w:color="auto"/>
      </w:divBdr>
    </w:div>
    <w:div w:id="1094671416">
      <w:bodyDiv w:val="1"/>
      <w:marLeft w:val="0"/>
      <w:marRight w:val="0"/>
      <w:marTop w:val="0"/>
      <w:marBottom w:val="0"/>
      <w:divBdr>
        <w:top w:val="none" w:sz="0" w:space="0" w:color="auto"/>
        <w:left w:val="none" w:sz="0" w:space="0" w:color="auto"/>
        <w:bottom w:val="none" w:sz="0" w:space="0" w:color="auto"/>
        <w:right w:val="none" w:sz="0" w:space="0" w:color="auto"/>
      </w:divBdr>
    </w:div>
    <w:div w:id="1118452806">
      <w:bodyDiv w:val="1"/>
      <w:marLeft w:val="0"/>
      <w:marRight w:val="0"/>
      <w:marTop w:val="0"/>
      <w:marBottom w:val="0"/>
      <w:divBdr>
        <w:top w:val="none" w:sz="0" w:space="0" w:color="auto"/>
        <w:left w:val="none" w:sz="0" w:space="0" w:color="auto"/>
        <w:bottom w:val="none" w:sz="0" w:space="0" w:color="auto"/>
        <w:right w:val="none" w:sz="0" w:space="0" w:color="auto"/>
      </w:divBdr>
    </w:div>
    <w:div w:id="1218395868">
      <w:bodyDiv w:val="1"/>
      <w:marLeft w:val="0"/>
      <w:marRight w:val="0"/>
      <w:marTop w:val="0"/>
      <w:marBottom w:val="0"/>
      <w:divBdr>
        <w:top w:val="none" w:sz="0" w:space="0" w:color="auto"/>
        <w:left w:val="none" w:sz="0" w:space="0" w:color="auto"/>
        <w:bottom w:val="none" w:sz="0" w:space="0" w:color="auto"/>
        <w:right w:val="none" w:sz="0" w:space="0" w:color="auto"/>
      </w:divBdr>
    </w:div>
    <w:div w:id="1231691259">
      <w:bodyDiv w:val="1"/>
      <w:marLeft w:val="0"/>
      <w:marRight w:val="0"/>
      <w:marTop w:val="0"/>
      <w:marBottom w:val="0"/>
      <w:divBdr>
        <w:top w:val="none" w:sz="0" w:space="0" w:color="auto"/>
        <w:left w:val="none" w:sz="0" w:space="0" w:color="auto"/>
        <w:bottom w:val="none" w:sz="0" w:space="0" w:color="auto"/>
        <w:right w:val="none" w:sz="0" w:space="0" w:color="auto"/>
      </w:divBdr>
    </w:div>
    <w:div w:id="1377777664">
      <w:bodyDiv w:val="1"/>
      <w:marLeft w:val="0"/>
      <w:marRight w:val="0"/>
      <w:marTop w:val="0"/>
      <w:marBottom w:val="0"/>
      <w:divBdr>
        <w:top w:val="none" w:sz="0" w:space="0" w:color="auto"/>
        <w:left w:val="none" w:sz="0" w:space="0" w:color="auto"/>
        <w:bottom w:val="none" w:sz="0" w:space="0" w:color="auto"/>
        <w:right w:val="none" w:sz="0" w:space="0" w:color="auto"/>
      </w:divBdr>
    </w:div>
    <w:div w:id="1402290290">
      <w:bodyDiv w:val="1"/>
      <w:marLeft w:val="0"/>
      <w:marRight w:val="0"/>
      <w:marTop w:val="0"/>
      <w:marBottom w:val="0"/>
      <w:divBdr>
        <w:top w:val="none" w:sz="0" w:space="0" w:color="auto"/>
        <w:left w:val="none" w:sz="0" w:space="0" w:color="auto"/>
        <w:bottom w:val="none" w:sz="0" w:space="0" w:color="auto"/>
        <w:right w:val="none" w:sz="0" w:space="0" w:color="auto"/>
      </w:divBdr>
    </w:div>
    <w:div w:id="1407725267">
      <w:bodyDiv w:val="1"/>
      <w:marLeft w:val="0"/>
      <w:marRight w:val="0"/>
      <w:marTop w:val="0"/>
      <w:marBottom w:val="0"/>
      <w:divBdr>
        <w:top w:val="none" w:sz="0" w:space="0" w:color="auto"/>
        <w:left w:val="none" w:sz="0" w:space="0" w:color="auto"/>
        <w:bottom w:val="none" w:sz="0" w:space="0" w:color="auto"/>
        <w:right w:val="none" w:sz="0" w:space="0" w:color="auto"/>
      </w:divBdr>
    </w:div>
    <w:div w:id="1408841471">
      <w:bodyDiv w:val="1"/>
      <w:marLeft w:val="0"/>
      <w:marRight w:val="0"/>
      <w:marTop w:val="0"/>
      <w:marBottom w:val="0"/>
      <w:divBdr>
        <w:top w:val="none" w:sz="0" w:space="0" w:color="auto"/>
        <w:left w:val="none" w:sz="0" w:space="0" w:color="auto"/>
        <w:bottom w:val="none" w:sz="0" w:space="0" w:color="auto"/>
        <w:right w:val="none" w:sz="0" w:space="0" w:color="auto"/>
      </w:divBdr>
    </w:div>
    <w:div w:id="1441875067">
      <w:bodyDiv w:val="1"/>
      <w:marLeft w:val="0"/>
      <w:marRight w:val="0"/>
      <w:marTop w:val="0"/>
      <w:marBottom w:val="0"/>
      <w:divBdr>
        <w:top w:val="none" w:sz="0" w:space="0" w:color="auto"/>
        <w:left w:val="none" w:sz="0" w:space="0" w:color="auto"/>
        <w:bottom w:val="none" w:sz="0" w:space="0" w:color="auto"/>
        <w:right w:val="none" w:sz="0" w:space="0" w:color="auto"/>
      </w:divBdr>
    </w:div>
    <w:div w:id="1445075259">
      <w:bodyDiv w:val="1"/>
      <w:marLeft w:val="0"/>
      <w:marRight w:val="0"/>
      <w:marTop w:val="0"/>
      <w:marBottom w:val="0"/>
      <w:divBdr>
        <w:top w:val="none" w:sz="0" w:space="0" w:color="auto"/>
        <w:left w:val="none" w:sz="0" w:space="0" w:color="auto"/>
        <w:bottom w:val="none" w:sz="0" w:space="0" w:color="auto"/>
        <w:right w:val="none" w:sz="0" w:space="0" w:color="auto"/>
      </w:divBdr>
      <w:divsChild>
        <w:div w:id="1714429395">
          <w:marLeft w:val="360"/>
          <w:marRight w:val="0"/>
          <w:marTop w:val="200"/>
          <w:marBottom w:val="0"/>
          <w:divBdr>
            <w:top w:val="none" w:sz="0" w:space="0" w:color="auto"/>
            <w:left w:val="none" w:sz="0" w:space="0" w:color="auto"/>
            <w:bottom w:val="none" w:sz="0" w:space="0" w:color="auto"/>
            <w:right w:val="none" w:sz="0" w:space="0" w:color="auto"/>
          </w:divBdr>
        </w:div>
        <w:div w:id="389617720">
          <w:marLeft w:val="360"/>
          <w:marRight w:val="0"/>
          <w:marTop w:val="200"/>
          <w:marBottom w:val="0"/>
          <w:divBdr>
            <w:top w:val="none" w:sz="0" w:space="0" w:color="auto"/>
            <w:left w:val="none" w:sz="0" w:space="0" w:color="auto"/>
            <w:bottom w:val="none" w:sz="0" w:space="0" w:color="auto"/>
            <w:right w:val="none" w:sz="0" w:space="0" w:color="auto"/>
          </w:divBdr>
        </w:div>
        <w:div w:id="675618856">
          <w:marLeft w:val="360"/>
          <w:marRight w:val="0"/>
          <w:marTop w:val="200"/>
          <w:marBottom w:val="0"/>
          <w:divBdr>
            <w:top w:val="none" w:sz="0" w:space="0" w:color="auto"/>
            <w:left w:val="none" w:sz="0" w:space="0" w:color="auto"/>
            <w:bottom w:val="none" w:sz="0" w:space="0" w:color="auto"/>
            <w:right w:val="none" w:sz="0" w:space="0" w:color="auto"/>
          </w:divBdr>
        </w:div>
        <w:div w:id="1547715981">
          <w:marLeft w:val="360"/>
          <w:marRight w:val="0"/>
          <w:marTop w:val="200"/>
          <w:marBottom w:val="0"/>
          <w:divBdr>
            <w:top w:val="none" w:sz="0" w:space="0" w:color="auto"/>
            <w:left w:val="none" w:sz="0" w:space="0" w:color="auto"/>
            <w:bottom w:val="none" w:sz="0" w:space="0" w:color="auto"/>
            <w:right w:val="none" w:sz="0" w:space="0" w:color="auto"/>
          </w:divBdr>
        </w:div>
      </w:divsChild>
    </w:div>
    <w:div w:id="1459060052">
      <w:bodyDiv w:val="1"/>
      <w:marLeft w:val="0"/>
      <w:marRight w:val="0"/>
      <w:marTop w:val="0"/>
      <w:marBottom w:val="0"/>
      <w:divBdr>
        <w:top w:val="none" w:sz="0" w:space="0" w:color="auto"/>
        <w:left w:val="none" w:sz="0" w:space="0" w:color="auto"/>
        <w:bottom w:val="none" w:sz="0" w:space="0" w:color="auto"/>
        <w:right w:val="none" w:sz="0" w:space="0" w:color="auto"/>
      </w:divBdr>
    </w:div>
    <w:div w:id="1497068428">
      <w:bodyDiv w:val="1"/>
      <w:marLeft w:val="0"/>
      <w:marRight w:val="0"/>
      <w:marTop w:val="0"/>
      <w:marBottom w:val="0"/>
      <w:divBdr>
        <w:top w:val="none" w:sz="0" w:space="0" w:color="auto"/>
        <w:left w:val="none" w:sz="0" w:space="0" w:color="auto"/>
        <w:bottom w:val="none" w:sz="0" w:space="0" w:color="auto"/>
        <w:right w:val="none" w:sz="0" w:space="0" w:color="auto"/>
      </w:divBdr>
      <w:divsChild>
        <w:div w:id="1997682556">
          <w:marLeft w:val="634"/>
          <w:marRight w:val="0"/>
          <w:marTop w:val="0"/>
          <w:marBottom w:val="0"/>
          <w:divBdr>
            <w:top w:val="none" w:sz="0" w:space="0" w:color="auto"/>
            <w:left w:val="none" w:sz="0" w:space="0" w:color="auto"/>
            <w:bottom w:val="none" w:sz="0" w:space="0" w:color="auto"/>
            <w:right w:val="none" w:sz="0" w:space="0" w:color="auto"/>
          </w:divBdr>
        </w:div>
        <w:div w:id="1923756314">
          <w:marLeft w:val="634"/>
          <w:marRight w:val="0"/>
          <w:marTop w:val="0"/>
          <w:marBottom w:val="0"/>
          <w:divBdr>
            <w:top w:val="none" w:sz="0" w:space="0" w:color="auto"/>
            <w:left w:val="none" w:sz="0" w:space="0" w:color="auto"/>
            <w:bottom w:val="none" w:sz="0" w:space="0" w:color="auto"/>
            <w:right w:val="none" w:sz="0" w:space="0" w:color="auto"/>
          </w:divBdr>
        </w:div>
        <w:div w:id="1747414192">
          <w:marLeft w:val="634"/>
          <w:marRight w:val="0"/>
          <w:marTop w:val="0"/>
          <w:marBottom w:val="0"/>
          <w:divBdr>
            <w:top w:val="none" w:sz="0" w:space="0" w:color="auto"/>
            <w:left w:val="none" w:sz="0" w:space="0" w:color="auto"/>
            <w:bottom w:val="none" w:sz="0" w:space="0" w:color="auto"/>
            <w:right w:val="none" w:sz="0" w:space="0" w:color="auto"/>
          </w:divBdr>
        </w:div>
        <w:div w:id="1039008837">
          <w:marLeft w:val="634"/>
          <w:marRight w:val="0"/>
          <w:marTop w:val="0"/>
          <w:marBottom w:val="200"/>
          <w:divBdr>
            <w:top w:val="none" w:sz="0" w:space="0" w:color="auto"/>
            <w:left w:val="none" w:sz="0" w:space="0" w:color="auto"/>
            <w:bottom w:val="none" w:sz="0" w:space="0" w:color="auto"/>
            <w:right w:val="none" w:sz="0" w:space="0" w:color="auto"/>
          </w:divBdr>
        </w:div>
      </w:divsChild>
    </w:div>
    <w:div w:id="1498154607">
      <w:bodyDiv w:val="1"/>
      <w:marLeft w:val="0"/>
      <w:marRight w:val="0"/>
      <w:marTop w:val="0"/>
      <w:marBottom w:val="0"/>
      <w:divBdr>
        <w:top w:val="none" w:sz="0" w:space="0" w:color="auto"/>
        <w:left w:val="none" w:sz="0" w:space="0" w:color="auto"/>
        <w:bottom w:val="none" w:sz="0" w:space="0" w:color="auto"/>
        <w:right w:val="none" w:sz="0" w:space="0" w:color="auto"/>
      </w:divBdr>
    </w:div>
    <w:div w:id="1502237354">
      <w:bodyDiv w:val="1"/>
      <w:marLeft w:val="0"/>
      <w:marRight w:val="0"/>
      <w:marTop w:val="0"/>
      <w:marBottom w:val="0"/>
      <w:divBdr>
        <w:top w:val="none" w:sz="0" w:space="0" w:color="auto"/>
        <w:left w:val="none" w:sz="0" w:space="0" w:color="auto"/>
        <w:bottom w:val="none" w:sz="0" w:space="0" w:color="auto"/>
        <w:right w:val="none" w:sz="0" w:space="0" w:color="auto"/>
      </w:divBdr>
    </w:div>
    <w:div w:id="1528448674">
      <w:bodyDiv w:val="1"/>
      <w:marLeft w:val="0"/>
      <w:marRight w:val="0"/>
      <w:marTop w:val="0"/>
      <w:marBottom w:val="0"/>
      <w:divBdr>
        <w:top w:val="none" w:sz="0" w:space="0" w:color="auto"/>
        <w:left w:val="none" w:sz="0" w:space="0" w:color="auto"/>
        <w:bottom w:val="none" w:sz="0" w:space="0" w:color="auto"/>
        <w:right w:val="none" w:sz="0" w:space="0" w:color="auto"/>
      </w:divBdr>
    </w:div>
    <w:div w:id="1596480407">
      <w:bodyDiv w:val="1"/>
      <w:marLeft w:val="0"/>
      <w:marRight w:val="0"/>
      <w:marTop w:val="0"/>
      <w:marBottom w:val="0"/>
      <w:divBdr>
        <w:top w:val="none" w:sz="0" w:space="0" w:color="auto"/>
        <w:left w:val="none" w:sz="0" w:space="0" w:color="auto"/>
        <w:bottom w:val="none" w:sz="0" w:space="0" w:color="auto"/>
        <w:right w:val="none" w:sz="0" w:space="0" w:color="auto"/>
      </w:divBdr>
    </w:div>
    <w:div w:id="1605335953">
      <w:bodyDiv w:val="1"/>
      <w:marLeft w:val="0"/>
      <w:marRight w:val="0"/>
      <w:marTop w:val="0"/>
      <w:marBottom w:val="0"/>
      <w:divBdr>
        <w:top w:val="none" w:sz="0" w:space="0" w:color="auto"/>
        <w:left w:val="none" w:sz="0" w:space="0" w:color="auto"/>
        <w:bottom w:val="none" w:sz="0" w:space="0" w:color="auto"/>
        <w:right w:val="none" w:sz="0" w:space="0" w:color="auto"/>
      </w:divBdr>
    </w:div>
    <w:div w:id="1658341699">
      <w:bodyDiv w:val="1"/>
      <w:marLeft w:val="0"/>
      <w:marRight w:val="0"/>
      <w:marTop w:val="0"/>
      <w:marBottom w:val="0"/>
      <w:divBdr>
        <w:top w:val="none" w:sz="0" w:space="0" w:color="auto"/>
        <w:left w:val="none" w:sz="0" w:space="0" w:color="auto"/>
        <w:bottom w:val="none" w:sz="0" w:space="0" w:color="auto"/>
        <w:right w:val="none" w:sz="0" w:space="0" w:color="auto"/>
      </w:divBdr>
    </w:div>
    <w:div w:id="1672099850">
      <w:bodyDiv w:val="1"/>
      <w:marLeft w:val="0"/>
      <w:marRight w:val="0"/>
      <w:marTop w:val="0"/>
      <w:marBottom w:val="0"/>
      <w:divBdr>
        <w:top w:val="none" w:sz="0" w:space="0" w:color="auto"/>
        <w:left w:val="none" w:sz="0" w:space="0" w:color="auto"/>
        <w:bottom w:val="none" w:sz="0" w:space="0" w:color="auto"/>
        <w:right w:val="none" w:sz="0" w:space="0" w:color="auto"/>
      </w:divBdr>
    </w:div>
    <w:div w:id="1691908698">
      <w:bodyDiv w:val="1"/>
      <w:marLeft w:val="0"/>
      <w:marRight w:val="0"/>
      <w:marTop w:val="0"/>
      <w:marBottom w:val="0"/>
      <w:divBdr>
        <w:top w:val="none" w:sz="0" w:space="0" w:color="auto"/>
        <w:left w:val="none" w:sz="0" w:space="0" w:color="auto"/>
        <w:bottom w:val="none" w:sz="0" w:space="0" w:color="auto"/>
        <w:right w:val="none" w:sz="0" w:space="0" w:color="auto"/>
      </w:divBdr>
    </w:div>
    <w:div w:id="1697348452">
      <w:bodyDiv w:val="1"/>
      <w:marLeft w:val="0"/>
      <w:marRight w:val="0"/>
      <w:marTop w:val="0"/>
      <w:marBottom w:val="0"/>
      <w:divBdr>
        <w:top w:val="none" w:sz="0" w:space="0" w:color="auto"/>
        <w:left w:val="none" w:sz="0" w:space="0" w:color="auto"/>
        <w:bottom w:val="none" w:sz="0" w:space="0" w:color="auto"/>
        <w:right w:val="none" w:sz="0" w:space="0" w:color="auto"/>
      </w:divBdr>
    </w:div>
    <w:div w:id="1715160305">
      <w:bodyDiv w:val="1"/>
      <w:marLeft w:val="0"/>
      <w:marRight w:val="0"/>
      <w:marTop w:val="0"/>
      <w:marBottom w:val="0"/>
      <w:divBdr>
        <w:top w:val="none" w:sz="0" w:space="0" w:color="auto"/>
        <w:left w:val="none" w:sz="0" w:space="0" w:color="auto"/>
        <w:bottom w:val="none" w:sz="0" w:space="0" w:color="auto"/>
        <w:right w:val="none" w:sz="0" w:space="0" w:color="auto"/>
      </w:divBdr>
    </w:div>
    <w:div w:id="1716813210">
      <w:bodyDiv w:val="1"/>
      <w:marLeft w:val="0"/>
      <w:marRight w:val="0"/>
      <w:marTop w:val="0"/>
      <w:marBottom w:val="0"/>
      <w:divBdr>
        <w:top w:val="none" w:sz="0" w:space="0" w:color="auto"/>
        <w:left w:val="none" w:sz="0" w:space="0" w:color="auto"/>
        <w:bottom w:val="none" w:sz="0" w:space="0" w:color="auto"/>
        <w:right w:val="none" w:sz="0" w:space="0" w:color="auto"/>
      </w:divBdr>
    </w:div>
    <w:div w:id="1724255546">
      <w:bodyDiv w:val="1"/>
      <w:marLeft w:val="0"/>
      <w:marRight w:val="0"/>
      <w:marTop w:val="0"/>
      <w:marBottom w:val="0"/>
      <w:divBdr>
        <w:top w:val="none" w:sz="0" w:space="0" w:color="auto"/>
        <w:left w:val="none" w:sz="0" w:space="0" w:color="auto"/>
        <w:bottom w:val="none" w:sz="0" w:space="0" w:color="auto"/>
        <w:right w:val="none" w:sz="0" w:space="0" w:color="auto"/>
      </w:divBdr>
    </w:div>
    <w:div w:id="1728213759">
      <w:bodyDiv w:val="1"/>
      <w:marLeft w:val="0"/>
      <w:marRight w:val="0"/>
      <w:marTop w:val="0"/>
      <w:marBottom w:val="0"/>
      <w:divBdr>
        <w:top w:val="none" w:sz="0" w:space="0" w:color="auto"/>
        <w:left w:val="none" w:sz="0" w:space="0" w:color="auto"/>
        <w:bottom w:val="none" w:sz="0" w:space="0" w:color="auto"/>
        <w:right w:val="none" w:sz="0" w:space="0" w:color="auto"/>
      </w:divBdr>
    </w:div>
    <w:div w:id="1735161072">
      <w:bodyDiv w:val="1"/>
      <w:marLeft w:val="0"/>
      <w:marRight w:val="0"/>
      <w:marTop w:val="0"/>
      <w:marBottom w:val="0"/>
      <w:divBdr>
        <w:top w:val="none" w:sz="0" w:space="0" w:color="auto"/>
        <w:left w:val="none" w:sz="0" w:space="0" w:color="auto"/>
        <w:bottom w:val="none" w:sz="0" w:space="0" w:color="auto"/>
        <w:right w:val="none" w:sz="0" w:space="0" w:color="auto"/>
      </w:divBdr>
    </w:div>
    <w:div w:id="1776900450">
      <w:bodyDiv w:val="1"/>
      <w:marLeft w:val="0"/>
      <w:marRight w:val="0"/>
      <w:marTop w:val="0"/>
      <w:marBottom w:val="0"/>
      <w:divBdr>
        <w:top w:val="none" w:sz="0" w:space="0" w:color="auto"/>
        <w:left w:val="none" w:sz="0" w:space="0" w:color="auto"/>
        <w:bottom w:val="none" w:sz="0" w:space="0" w:color="auto"/>
        <w:right w:val="none" w:sz="0" w:space="0" w:color="auto"/>
      </w:divBdr>
    </w:div>
    <w:div w:id="1824740240">
      <w:bodyDiv w:val="1"/>
      <w:marLeft w:val="0"/>
      <w:marRight w:val="0"/>
      <w:marTop w:val="0"/>
      <w:marBottom w:val="0"/>
      <w:divBdr>
        <w:top w:val="none" w:sz="0" w:space="0" w:color="auto"/>
        <w:left w:val="none" w:sz="0" w:space="0" w:color="auto"/>
        <w:bottom w:val="none" w:sz="0" w:space="0" w:color="auto"/>
        <w:right w:val="none" w:sz="0" w:space="0" w:color="auto"/>
      </w:divBdr>
    </w:div>
    <w:div w:id="1826360006">
      <w:bodyDiv w:val="1"/>
      <w:marLeft w:val="0"/>
      <w:marRight w:val="0"/>
      <w:marTop w:val="0"/>
      <w:marBottom w:val="0"/>
      <w:divBdr>
        <w:top w:val="none" w:sz="0" w:space="0" w:color="auto"/>
        <w:left w:val="none" w:sz="0" w:space="0" w:color="auto"/>
        <w:bottom w:val="none" w:sz="0" w:space="0" w:color="auto"/>
        <w:right w:val="none" w:sz="0" w:space="0" w:color="auto"/>
      </w:divBdr>
    </w:div>
    <w:div w:id="1830169833">
      <w:bodyDiv w:val="1"/>
      <w:marLeft w:val="0"/>
      <w:marRight w:val="0"/>
      <w:marTop w:val="0"/>
      <w:marBottom w:val="0"/>
      <w:divBdr>
        <w:top w:val="none" w:sz="0" w:space="0" w:color="auto"/>
        <w:left w:val="none" w:sz="0" w:space="0" w:color="auto"/>
        <w:bottom w:val="none" w:sz="0" w:space="0" w:color="auto"/>
        <w:right w:val="none" w:sz="0" w:space="0" w:color="auto"/>
      </w:divBdr>
    </w:div>
    <w:div w:id="1911385584">
      <w:bodyDiv w:val="1"/>
      <w:marLeft w:val="0"/>
      <w:marRight w:val="0"/>
      <w:marTop w:val="0"/>
      <w:marBottom w:val="0"/>
      <w:divBdr>
        <w:top w:val="none" w:sz="0" w:space="0" w:color="auto"/>
        <w:left w:val="none" w:sz="0" w:space="0" w:color="auto"/>
        <w:bottom w:val="none" w:sz="0" w:space="0" w:color="auto"/>
        <w:right w:val="none" w:sz="0" w:space="0" w:color="auto"/>
      </w:divBdr>
    </w:div>
    <w:div w:id="1931769674">
      <w:bodyDiv w:val="1"/>
      <w:marLeft w:val="0"/>
      <w:marRight w:val="0"/>
      <w:marTop w:val="0"/>
      <w:marBottom w:val="0"/>
      <w:divBdr>
        <w:top w:val="none" w:sz="0" w:space="0" w:color="auto"/>
        <w:left w:val="none" w:sz="0" w:space="0" w:color="auto"/>
        <w:bottom w:val="none" w:sz="0" w:space="0" w:color="auto"/>
        <w:right w:val="none" w:sz="0" w:space="0" w:color="auto"/>
      </w:divBdr>
    </w:div>
    <w:div w:id="1939557694">
      <w:bodyDiv w:val="1"/>
      <w:marLeft w:val="0"/>
      <w:marRight w:val="0"/>
      <w:marTop w:val="0"/>
      <w:marBottom w:val="0"/>
      <w:divBdr>
        <w:top w:val="none" w:sz="0" w:space="0" w:color="auto"/>
        <w:left w:val="none" w:sz="0" w:space="0" w:color="auto"/>
        <w:bottom w:val="none" w:sz="0" w:space="0" w:color="auto"/>
        <w:right w:val="none" w:sz="0" w:space="0" w:color="auto"/>
      </w:divBdr>
    </w:div>
    <w:div w:id="1982802903">
      <w:bodyDiv w:val="1"/>
      <w:marLeft w:val="0"/>
      <w:marRight w:val="0"/>
      <w:marTop w:val="0"/>
      <w:marBottom w:val="0"/>
      <w:divBdr>
        <w:top w:val="none" w:sz="0" w:space="0" w:color="auto"/>
        <w:left w:val="none" w:sz="0" w:space="0" w:color="auto"/>
        <w:bottom w:val="none" w:sz="0" w:space="0" w:color="auto"/>
        <w:right w:val="none" w:sz="0" w:space="0" w:color="auto"/>
      </w:divBdr>
      <w:divsChild>
        <w:div w:id="478036262">
          <w:marLeft w:val="1080"/>
          <w:marRight w:val="0"/>
          <w:marTop w:val="100"/>
          <w:marBottom w:val="0"/>
          <w:divBdr>
            <w:top w:val="none" w:sz="0" w:space="0" w:color="auto"/>
            <w:left w:val="none" w:sz="0" w:space="0" w:color="auto"/>
            <w:bottom w:val="none" w:sz="0" w:space="0" w:color="auto"/>
            <w:right w:val="none" w:sz="0" w:space="0" w:color="auto"/>
          </w:divBdr>
        </w:div>
      </w:divsChild>
    </w:div>
    <w:div w:id="2011442367">
      <w:bodyDiv w:val="1"/>
      <w:marLeft w:val="0"/>
      <w:marRight w:val="0"/>
      <w:marTop w:val="0"/>
      <w:marBottom w:val="0"/>
      <w:divBdr>
        <w:top w:val="none" w:sz="0" w:space="0" w:color="auto"/>
        <w:left w:val="none" w:sz="0" w:space="0" w:color="auto"/>
        <w:bottom w:val="none" w:sz="0" w:space="0" w:color="auto"/>
        <w:right w:val="none" w:sz="0" w:space="0" w:color="auto"/>
      </w:divBdr>
    </w:div>
    <w:div w:id="2059474777">
      <w:bodyDiv w:val="1"/>
      <w:marLeft w:val="0"/>
      <w:marRight w:val="0"/>
      <w:marTop w:val="0"/>
      <w:marBottom w:val="0"/>
      <w:divBdr>
        <w:top w:val="none" w:sz="0" w:space="0" w:color="auto"/>
        <w:left w:val="none" w:sz="0" w:space="0" w:color="auto"/>
        <w:bottom w:val="none" w:sz="0" w:space="0" w:color="auto"/>
        <w:right w:val="none" w:sz="0" w:space="0" w:color="auto"/>
      </w:divBdr>
    </w:div>
    <w:div w:id="2109151881">
      <w:bodyDiv w:val="1"/>
      <w:marLeft w:val="0"/>
      <w:marRight w:val="0"/>
      <w:marTop w:val="0"/>
      <w:marBottom w:val="0"/>
      <w:divBdr>
        <w:top w:val="none" w:sz="0" w:space="0" w:color="auto"/>
        <w:left w:val="none" w:sz="0" w:space="0" w:color="auto"/>
        <w:bottom w:val="none" w:sz="0" w:space="0" w:color="auto"/>
        <w:right w:val="none" w:sz="0" w:space="0" w:color="auto"/>
      </w:divBdr>
    </w:div>
    <w:div w:id="2118744073">
      <w:bodyDiv w:val="1"/>
      <w:marLeft w:val="0"/>
      <w:marRight w:val="0"/>
      <w:marTop w:val="0"/>
      <w:marBottom w:val="0"/>
      <w:divBdr>
        <w:top w:val="none" w:sz="0" w:space="0" w:color="auto"/>
        <w:left w:val="none" w:sz="0" w:space="0" w:color="auto"/>
        <w:bottom w:val="none" w:sz="0" w:space="0" w:color="auto"/>
        <w:right w:val="none" w:sz="0" w:space="0" w:color="auto"/>
      </w:divBdr>
    </w:div>
    <w:div w:id="212765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icb.nhs.uk/documents-and-publications/operational/" TargetMode="External"/><Relationship Id="rId18" Type="http://schemas.openxmlformats.org/officeDocument/2006/relationships/hyperlink" Target="https://www.alzint.org/news-events/events/adi-hosting-who-rehabilit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s.google.com/exeter.ac.uk/great-cr/cognitive-rehabili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ce.org.uk/guidance/ng97/chapter/recommendations" TargetMode="External"/><Relationship Id="rId20" Type="http://schemas.openxmlformats.org/officeDocument/2006/relationships/hyperlink" Target="https://www.partnersindement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lzheimers.org.uk/blog/how-much-does-dementia-care-cos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arehome.co.uk/advice/care-home-fees-and-costs-how-much-do-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nyicb.digital@nhs.ne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37C0C5-142D-4B71-B15E-1AB031B77EC4}">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c1bbdff1a976a15af280fdd80a73725c">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50a7bb8ae3a7031c25b14adfc08757bf"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F7384-890F-4B26-AC2D-49C3DC61F1CE}">
  <ds:schemaRefs>
    <ds:schemaRef ds:uri="http://schemas.microsoft.com/sharepoint/v3/contenttype/forms"/>
  </ds:schemaRefs>
</ds:datastoreItem>
</file>

<file path=customXml/itemProps2.xml><?xml version="1.0" encoding="utf-8"?>
<ds:datastoreItem xmlns:ds="http://schemas.openxmlformats.org/officeDocument/2006/customXml" ds:itemID="{C36839EF-17AC-4050-BF4D-8564685980E5}">
  <ds:schemaRefs>
    <ds:schemaRef ds:uri="http://schemas.microsoft.com/office/2006/metadata/properties"/>
    <ds:schemaRef ds:uri="http://schemas.microsoft.com/office/infopath/2007/PartnerControls"/>
    <ds:schemaRef ds:uri="ad541163-cd74-4f1b-bfd4-993ad071712c"/>
    <ds:schemaRef ds:uri="d4a3bdf5-4daf-4fdd-98bb-3d605b58f822"/>
  </ds:schemaRefs>
</ds:datastoreItem>
</file>

<file path=customXml/itemProps3.xml><?xml version="1.0" encoding="utf-8"?>
<ds:datastoreItem xmlns:ds="http://schemas.openxmlformats.org/officeDocument/2006/customXml" ds:itemID="{F2ACD51A-2B3B-4C9E-B90D-FFB3EBADBB68}">
  <ds:schemaRefs>
    <ds:schemaRef ds:uri="http://schemas.openxmlformats.org/officeDocument/2006/bibliography"/>
  </ds:schemaRefs>
</ds:datastoreItem>
</file>

<file path=customXml/itemProps4.xml><?xml version="1.0" encoding="utf-8"?>
<ds:datastoreItem xmlns:ds="http://schemas.openxmlformats.org/officeDocument/2006/customXml" ds:itemID="{DE59A1DB-9E97-488C-93F2-C48024F6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16</Pages>
  <Words>5672</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Jackie (NHS NORTH OF ENGLAND COMMISSIONING SUPPORT UNIT)</dc:creator>
  <cp:keywords/>
  <cp:lastModifiedBy>JONES, Emma (NHS HUMBER AND NORTH YORKSHIRE ICB - 03F)</cp:lastModifiedBy>
  <cp:revision>3</cp:revision>
  <cp:lastPrinted>2022-12-07T15:13:00Z</cp:lastPrinted>
  <dcterms:created xsi:type="dcterms:W3CDTF">2025-02-24T15:47:00Z</dcterms:created>
  <dcterms:modified xsi:type="dcterms:W3CDTF">2025-03-04T13:45:00Z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for Microsoft 365</vt:lpwstr>
  </property>
  <property fmtid="{D5CDD505-2E9C-101B-9397-08002B2CF9AE}" pid="4" name="LastSaved">
    <vt:filetime>2022-02-10T00:00:00Z</vt:filetime>
  </property>
  <property fmtid="{D5CDD505-2E9C-101B-9397-08002B2CF9AE}" pid="5" name="ContentTypeId">
    <vt:lpwstr>0x010100B687E11AAAC79F42AA011413B6340A7A</vt:lpwstr>
  </property>
</Properties>
</file>