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18A4C" w14:textId="77777777" w:rsidR="00186FC9" w:rsidRDefault="00186FC9" w:rsidP="00186FC9">
      <w:pPr>
        <w:pStyle w:val="Title"/>
        <w:spacing w:line="360" w:lineRule="auto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Lone Working </w:t>
      </w:r>
    </w:p>
    <w:p w14:paraId="09C57EAE" w14:textId="12D17B62" w:rsidR="00E25AB1" w:rsidRDefault="00186FC9" w:rsidP="00186FC9">
      <w:pPr>
        <w:pStyle w:val="Title"/>
        <w:spacing w:line="360" w:lineRule="auto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At-A-Glance Guidance</w:t>
      </w:r>
    </w:p>
    <w:p w14:paraId="3B16B73F" w14:textId="4110DEB7" w:rsidR="00186FC9" w:rsidRDefault="00186FC9" w:rsidP="00186F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table below sets out the responsibilities of staff and line managers with regards to lone working. This should be </w:t>
      </w:r>
      <w:r w:rsidR="004A0129">
        <w:rPr>
          <w:rFonts w:ascii="Arial" w:hAnsi="Arial" w:cs="Arial"/>
        </w:rPr>
        <w:t>read in conjunction with the lone working policy.</w:t>
      </w:r>
    </w:p>
    <w:p w14:paraId="218D3D15" w14:textId="27E2008A" w:rsidR="004A0129" w:rsidRDefault="004A0129" w:rsidP="00186FC9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387"/>
        <w:gridCol w:w="5589"/>
      </w:tblGrid>
      <w:tr w:rsidR="006935F3" w14:paraId="683B362E" w14:textId="77777777" w:rsidTr="00340739">
        <w:tc>
          <w:tcPr>
            <w:tcW w:w="2972" w:type="dxa"/>
            <w:shd w:val="clear" w:color="auto" w:fill="003087"/>
          </w:tcPr>
          <w:p w14:paraId="3FDF33A5" w14:textId="77777777" w:rsidR="006935F3" w:rsidRPr="00340739" w:rsidRDefault="006935F3" w:rsidP="00186F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  <w:shd w:val="clear" w:color="auto" w:fill="003087"/>
          </w:tcPr>
          <w:p w14:paraId="70CD1528" w14:textId="503C9D6F" w:rsidR="006935F3" w:rsidRPr="00340739" w:rsidRDefault="00101FAB" w:rsidP="00186F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40739">
              <w:rPr>
                <w:rFonts w:ascii="Arial" w:hAnsi="Arial" w:cs="Arial"/>
                <w:b/>
                <w:bCs/>
              </w:rPr>
              <w:t>Staff member’s responsibilities</w:t>
            </w:r>
          </w:p>
        </w:tc>
        <w:tc>
          <w:tcPr>
            <w:tcW w:w="5589" w:type="dxa"/>
            <w:shd w:val="clear" w:color="auto" w:fill="003087"/>
          </w:tcPr>
          <w:p w14:paraId="06B1A608" w14:textId="74CA152C" w:rsidR="006935F3" w:rsidRPr="00340739" w:rsidRDefault="00101FAB" w:rsidP="00186F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40739">
              <w:rPr>
                <w:rFonts w:ascii="Arial" w:hAnsi="Arial" w:cs="Arial"/>
                <w:b/>
                <w:bCs/>
              </w:rPr>
              <w:t>Line manager’s responsibilities</w:t>
            </w:r>
          </w:p>
        </w:tc>
      </w:tr>
      <w:tr w:rsidR="006935F3" w14:paraId="1711B190" w14:textId="77777777" w:rsidTr="00340739">
        <w:tc>
          <w:tcPr>
            <w:tcW w:w="2972" w:type="dxa"/>
            <w:shd w:val="clear" w:color="auto" w:fill="003087"/>
          </w:tcPr>
          <w:p w14:paraId="429A622B" w14:textId="5AAECA8F" w:rsidR="006935F3" w:rsidRPr="00340739" w:rsidRDefault="006935F3" w:rsidP="00186F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40739">
              <w:rPr>
                <w:rFonts w:ascii="Arial" w:hAnsi="Arial" w:cs="Arial"/>
                <w:b/>
                <w:bCs/>
              </w:rPr>
              <w:t xml:space="preserve">Staff working alone in the </w:t>
            </w:r>
            <w:r w:rsidR="00101FAB" w:rsidRPr="00340739">
              <w:rPr>
                <w:rFonts w:ascii="Arial" w:hAnsi="Arial" w:cs="Arial"/>
                <w:b/>
                <w:bCs/>
              </w:rPr>
              <w:t>community</w:t>
            </w:r>
          </w:p>
        </w:tc>
        <w:tc>
          <w:tcPr>
            <w:tcW w:w="5387" w:type="dxa"/>
          </w:tcPr>
          <w:p w14:paraId="443CF096" w14:textId="67D6FFED" w:rsidR="006935F3" w:rsidRPr="00DD652D" w:rsidRDefault="00D84226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Support the line manager </w:t>
            </w:r>
            <w:r w:rsidR="00F440DE" w:rsidRPr="00DD652D">
              <w:rPr>
                <w:rFonts w:ascii="Arial" w:hAnsi="Arial" w:cs="Arial"/>
              </w:rPr>
              <w:t xml:space="preserve">to complete a </w:t>
            </w:r>
            <w:hyperlink r:id="rId10" w:history="1">
              <w:r w:rsidR="00F440DE" w:rsidRPr="00DF1E22">
                <w:rPr>
                  <w:rStyle w:val="Hyperlink"/>
                  <w:rFonts w:ascii="Arial" w:hAnsi="Arial" w:cs="Arial"/>
                </w:rPr>
                <w:t>lone working risk assessment</w:t>
              </w:r>
            </w:hyperlink>
          </w:p>
          <w:p w14:paraId="4B1C08E5" w14:textId="2A912412" w:rsidR="0073546A" w:rsidRPr="00DD652D" w:rsidRDefault="0073546A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Familiarise yourself with the </w:t>
            </w:r>
            <w:hyperlink r:id="rId11" w:history="1">
              <w:r w:rsidR="000F0855" w:rsidRPr="00DF1E22">
                <w:rPr>
                  <w:rStyle w:val="Hyperlink"/>
                  <w:rFonts w:ascii="Arial" w:hAnsi="Arial" w:cs="Arial"/>
                </w:rPr>
                <w:t>lone working policy</w:t>
              </w:r>
            </w:hyperlink>
            <w:r w:rsidR="000F0855" w:rsidRPr="00DD652D">
              <w:rPr>
                <w:rFonts w:ascii="Arial" w:hAnsi="Arial" w:cs="Arial"/>
              </w:rPr>
              <w:t>, in particular the guidance for lone working in the community</w:t>
            </w:r>
          </w:p>
          <w:p w14:paraId="7C9FD2E3" w14:textId="09FB03EF" w:rsidR="00150119" w:rsidRPr="00DD652D" w:rsidRDefault="00150119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>Plan your visits appropriately, complying with the guidance provided where possible</w:t>
            </w:r>
          </w:p>
          <w:p w14:paraId="4B54484B" w14:textId="76C2A023" w:rsidR="004E3F4B" w:rsidRPr="00DD652D" w:rsidRDefault="00AC6982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Keep your calendar up to date and accessible </w:t>
            </w:r>
            <w:r w:rsidR="00865007">
              <w:rPr>
                <w:rFonts w:ascii="Arial" w:hAnsi="Arial" w:cs="Arial"/>
              </w:rPr>
              <w:t>in line with the ICB’s open calendar policy</w:t>
            </w:r>
          </w:p>
          <w:p w14:paraId="45EF39DF" w14:textId="01603BB6" w:rsidR="00AC6982" w:rsidRPr="00DD652D" w:rsidRDefault="00AC6982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lastRenderedPageBreak/>
              <w:t>Share your contact details</w:t>
            </w:r>
            <w:r w:rsidR="0086703A" w:rsidRPr="00DD652D">
              <w:rPr>
                <w:rFonts w:ascii="Arial" w:hAnsi="Arial" w:cs="Arial"/>
              </w:rPr>
              <w:t xml:space="preserve">, including emergency contacts, </w:t>
            </w:r>
            <w:r w:rsidRPr="00DD652D">
              <w:rPr>
                <w:rFonts w:ascii="Arial" w:hAnsi="Arial" w:cs="Arial"/>
              </w:rPr>
              <w:t xml:space="preserve">with your manager </w:t>
            </w:r>
            <w:r w:rsidR="004E3F4B" w:rsidRPr="00DD652D">
              <w:rPr>
                <w:rFonts w:ascii="Arial" w:hAnsi="Arial" w:cs="Arial"/>
              </w:rPr>
              <w:t xml:space="preserve">and respond promptly to </w:t>
            </w:r>
            <w:r w:rsidR="002354F3" w:rsidRPr="00DD652D">
              <w:rPr>
                <w:rFonts w:ascii="Arial" w:hAnsi="Arial" w:cs="Arial"/>
              </w:rPr>
              <w:t>welfare checks</w:t>
            </w:r>
          </w:p>
          <w:p w14:paraId="2216A5B5" w14:textId="77777777" w:rsidR="00F5386D" w:rsidRPr="00DD652D" w:rsidRDefault="004E3F4B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Undertake continual dynamic risk assessments while in the community and </w:t>
            </w:r>
            <w:r w:rsidR="00F5386D" w:rsidRPr="00DD652D">
              <w:rPr>
                <w:rFonts w:ascii="Arial" w:hAnsi="Arial" w:cs="Arial"/>
              </w:rPr>
              <w:t>do not put yourself at unnecessary risk</w:t>
            </w:r>
          </w:p>
          <w:p w14:paraId="304C7FF3" w14:textId="77777777" w:rsidR="004E3F4B" w:rsidRPr="00DD652D" w:rsidRDefault="00F5386D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>Withdraw immediately if a situation arises in which you feel unsafe</w:t>
            </w:r>
          </w:p>
          <w:p w14:paraId="37B4F532" w14:textId="7B6CF2DA" w:rsidR="00F5386D" w:rsidRPr="00DD652D" w:rsidRDefault="00F5386D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Report any incidents </w:t>
            </w:r>
            <w:r w:rsidR="002E3B76" w:rsidRPr="00DD652D">
              <w:rPr>
                <w:rFonts w:ascii="Arial" w:hAnsi="Arial" w:cs="Arial"/>
              </w:rPr>
              <w:t xml:space="preserve">via the </w:t>
            </w:r>
            <w:hyperlink r:id="rId12" w:history="1">
              <w:r w:rsidR="002E3B76" w:rsidRPr="005D5B9D">
                <w:rPr>
                  <w:rStyle w:val="Hyperlink"/>
                  <w:rFonts w:ascii="Arial" w:hAnsi="Arial" w:cs="Arial"/>
                </w:rPr>
                <w:t>incident reporting tool</w:t>
              </w:r>
            </w:hyperlink>
          </w:p>
        </w:tc>
        <w:tc>
          <w:tcPr>
            <w:tcW w:w="5589" w:type="dxa"/>
          </w:tcPr>
          <w:p w14:paraId="6AE68174" w14:textId="1431F957" w:rsidR="006935F3" w:rsidRPr="00DD652D" w:rsidRDefault="007B66B9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lastRenderedPageBreak/>
              <w:t xml:space="preserve">Complete a </w:t>
            </w:r>
            <w:hyperlink r:id="rId13" w:history="1">
              <w:r w:rsidR="00D84226" w:rsidRPr="00DF1E22">
                <w:rPr>
                  <w:rStyle w:val="Hyperlink"/>
                  <w:rFonts w:ascii="Arial" w:hAnsi="Arial" w:cs="Arial"/>
                </w:rPr>
                <w:t>lone working risk assessment</w:t>
              </w:r>
            </w:hyperlink>
            <w:r w:rsidR="00D84226" w:rsidRPr="00DD652D">
              <w:rPr>
                <w:rFonts w:ascii="Arial" w:hAnsi="Arial" w:cs="Arial"/>
              </w:rPr>
              <w:t xml:space="preserve"> for the staff member</w:t>
            </w:r>
          </w:p>
          <w:p w14:paraId="2A279F07" w14:textId="13FDFAF6" w:rsidR="00FB14B4" w:rsidRPr="00DD652D" w:rsidRDefault="00FB14B4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Ensure the staff member is familiar with the </w:t>
            </w:r>
            <w:hyperlink r:id="rId14" w:history="1">
              <w:r w:rsidRPr="00DF1E22">
                <w:rPr>
                  <w:rStyle w:val="Hyperlink"/>
                  <w:rFonts w:ascii="Arial" w:hAnsi="Arial" w:cs="Arial"/>
                </w:rPr>
                <w:t>lone working policy</w:t>
              </w:r>
            </w:hyperlink>
            <w:r w:rsidR="0073546A" w:rsidRPr="00DD652D">
              <w:rPr>
                <w:rFonts w:ascii="Arial" w:hAnsi="Arial" w:cs="Arial"/>
              </w:rPr>
              <w:t xml:space="preserve">, in particular the guidance for </w:t>
            </w:r>
            <w:r w:rsidR="000F0855" w:rsidRPr="00DD652D">
              <w:rPr>
                <w:rFonts w:ascii="Arial" w:hAnsi="Arial" w:cs="Arial"/>
              </w:rPr>
              <w:t xml:space="preserve">lone </w:t>
            </w:r>
            <w:r w:rsidR="0073546A" w:rsidRPr="00DD652D">
              <w:rPr>
                <w:rFonts w:ascii="Arial" w:hAnsi="Arial" w:cs="Arial"/>
              </w:rPr>
              <w:t>working in the community</w:t>
            </w:r>
          </w:p>
          <w:p w14:paraId="28D99DEC" w14:textId="77777777" w:rsidR="001304F6" w:rsidRPr="00DD652D" w:rsidRDefault="001304F6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>Ensure the lone working risk assessment is kept under regular review and updated as necessary</w:t>
            </w:r>
          </w:p>
          <w:p w14:paraId="786B50A7" w14:textId="0955568A" w:rsidR="005B01D7" w:rsidRPr="00DD652D" w:rsidRDefault="005B01D7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Establish a system for monitoring the </w:t>
            </w:r>
            <w:r w:rsidR="00DB2B65" w:rsidRPr="00DD652D">
              <w:rPr>
                <w:rFonts w:ascii="Arial" w:hAnsi="Arial" w:cs="Arial"/>
              </w:rPr>
              <w:t>employee’s contact arrangements, particularly in out of hours situations</w:t>
            </w:r>
          </w:p>
          <w:p w14:paraId="7CE311B0" w14:textId="5D1CC0B7" w:rsidR="00BD7840" w:rsidRPr="00DD652D" w:rsidRDefault="00BD7840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lastRenderedPageBreak/>
              <w:t>Raise the alarm in line with the lone working policy should the staff member fail to report in</w:t>
            </w:r>
          </w:p>
          <w:p w14:paraId="3201E055" w14:textId="42B2CD9B" w:rsidR="001304F6" w:rsidRPr="00DD652D" w:rsidRDefault="00AA032D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</w:t>
            </w:r>
            <w:r w:rsidR="001304F6" w:rsidRPr="00DD652D">
              <w:rPr>
                <w:rFonts w:ascii="Arial" w:hAnsi="Arial" w:cs="Arial"/>
              </w:rPr>
              <w:t xml:space="preserve"> incident reporting</w:t>
            </w:r>
            <w:r>
              <w:rPr>
                <w:rFonts w:ascii="Arial" w:hAnsi="Arial" w:cs="Arial"/>
              </w:rPr>
              <w:t xml:space="preserve"> processes are followed</w:t>
            </w:r>
            <w:r w:rsidR="00E56167">
              <w:rPr>
                <w:rFonts w:ascii="Arial" w:hAnsi="Arial" w:cs="Arial"/>
              </w:rPr>
              <w:t xml:space="preserve"> and conduct</w:t>
            </w:r>
            <w:r w:rsidR="001304F6" w:rsidRPr="00DD652D">
              <w:rPr>
                <w:rFonts w:ascii="Arial" w:hAnsi="Arial" w:cs="Arial"/>
              </w:rPr>
              <w:t xml:space="preserve"> investigation</w:t>
            </w:r>
            <w:r w:rsidR="00E56167">
              <w:rPr>
                <w:rFonts w:ascii="Arial" w:hAnsi="Arial" w:cs="Arial"/>
              </w:rPr>
              <w:t>s</w:t>
            </w:r>
            <w:r w:rsidR="001304F6" w:rsidRPr="00DD652D">
              <w:rPr>
                <w:rFonts w:ascii="Arial" w:hAnsi="Arial" w:cs="Arial"/>
              </w:rPr>
              <w:t xml:space="preserve"> as needed</w:t>
            </w:r>
          </w:p>
          <w:p w14:paraId="342F5662" w14:textId="08EE9724" w:rsidR="00303369" w:rsidRPr="00DD652D" w:rsidRDefault="00303369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>Seek to minimise risk by considering working practices which do not</w:t>
            </w:r>
            <w:r w:rsidR="0086703A" w:rsidRPr="00DD652D">
              <w:rPr>
                <w:rFonts w:ascii="Arial" w:hAnsi="Arial" w:cs="Arial"/>
              </w:rPr>
              <w:t xml:space="preserve"> require staff to work alone</w:t>
            </w:r>
          </w:p>
        </w:tc>
      </w:tr>
      <w:tr w:rsidR="006935F3" w14:paraId="4C40F134" w14:textId="77777777" w:rsidTr="00340739">
        <w:tc>
          <w:tcPr>
            <w:tcW w:w="2972" w:type="dxa"/>
            <w:shd w:val="clear" w:color="auto" w:fill="003087"/>
          </w:tcPr>
          <w:p w14:paraId="1CD5B17D" w14:textId="24B34DB6" w:rsidR="006935F3" w:rsidRPr="00340739" w:rsidRDefault="00D95091" w:rsidP="00186F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40739">
              <w:rPr>
                <w:rFonts w:ascii="Arial" w:hAnsi="Arial" w:cs="Arial"/>
                <w:b/>
                <w:bCs/>
              </w:rPr>
              <w:lastRenderedPageBreak/>
              <w:t xml:space="preserve">Staff working alone in an </w:t>
            </w:r>
            <w:r w:rsidR="006944D1">
              <w:rPr>
                <w:rFonts w:ascii="Arial" w:hAnsi="Arial" w:cs="Arial"/>
                <w:b/>
                <w:bCs/>
              </w:rPr>
              <w:t xml:space="preserve">ICB </w:t>
            </w:r>
            <w:r w:rsidRPr="00340739">
              <w:rPr>
                <w:rFonts w:ascii="Arial" w:hAnsi="Arial" w:cs="Arial"/>
                <w:b/>
                <w:bCs/>
              </w:rPr>
              <w:t>office environment</w:t>
            </w:r>
          </w:p>
        </w:tc>
        <w:tc>
          <w:tcPr>
            <w:tcW w:w="5387" w:type="dxa"/>
          </w:tcPr>
          <w:p w14:paraId="622A963A" w14:textId="7B666DA1" w:rsidR="00414FC9" w:rsidRPr="00DD652D" w:rsidRDefault="00414FC9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Support the line manager to complete a </w:t>
            </w:r>
            <w:hyperlink r:id="rId15" w:history="1">
              <w:r w:rsidRPr="00CC32FA">
                <w:rPr>
                  <w:rStyle w:val="Hyperlink"/>
                  <w:rFonts w:ascii="Arial" w:hAnsi="Arial" w:cs="Arial"/>
                </w:rPr>
                <w:t>lone working risk assessment</w:t>
              </w:r>
            </w:hyperlink>
          </w:p>
          <w:p w14:paraId="16D2102E" w14:textId="2787E8EE" w:rsidR="00414FC9" w:rsidRPr="00DD652D" w:rsidRDefault="00414FC9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Familiarise yourself with the </w:t>
            </w:r>
            <w:hyperlink r:id="rId16" w:history="1">
              <w:r w:rsidRPr="00CC32FA">
                <w:rPr>
                  <w:rStyle w:val="Hyperlink"/>
                  <w:rFonts w:ascii="Arial" w:hAnsi="Arial" w:cs="Arial"/>
                </w:rPr>
                <w:t>lone working policy</w:t>
              </w:r>
            </w:hyperlink>
            <w:r w:rsidRPr="00DD652D">
              <w:rPr>
                <w:rFonts w:ascii="Arial" w:hAnsi="Arial" w:cs="Arial"/>
              </w:rPr>
              <w:t>, in particular the guidance for lone working in an office environment</w:t>
            </w:r>
          </w:p>
          <w:p w14:paraId="13C377C6" w14:textId="1E88B682" w:rsidR="00414FC9" w:rsidRPr="00DD652D" w:rsidRDefault="00187251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>Seek to minimise lone working in the office where possible</w:t>
            </w:r>
          </w:p>
          <w:p w14:paraId="0CB1B586" w14:textId="77777777" w:rsidR="00865007" w:rsidRPr="00DD652D" w:rsidRDefault="00865007" w:rsidP="0086500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Keep your calendar up to date and accessible </w:t>
            </w:r>
            <w:r>
              <w:rPr>
                <w:rFonts w:ascii="Arial" w:hAnsi="Arial" w:cs="Arial"/>
              </w:rPr>
              <w:t>in line with the ICB’s open calendar policy</w:t>
            </w:r>
          </w:p>
          <w:p w14:paraId="6332D3D1" w14:textId="0AC7991C" w:rsidR="00414FC9" w:rsidRPr="00DD652D" w:rsidRDefault="00414FC9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lastRenderedPageBreak/>
              <w:t xml:space="preserve">Share your contact details, including emergency contacts, with your manager and respond promptly to </w:t>
            </w:r>
            <w:r w:rsidR="002354F3" w:rsidRPr="00DD652D">
              <w:rPr>
                <w:rFonts w:ascii="Arial" w:hAnsi="Arial" w:cs="Arial"/>
              </w:rPr>
              <w:t>welfare checks</w:t>
            </w:r>
          </w:p>
          <w:p w14:paraId="2FF4EEB7" w14:textId="2849BD19" w:rsidR="00414FC9" w:rsidRPr="00DD652D" w:rsidRDefault="00414FC9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Undertake continual dynamic risk assessments while in the </w:t>
            </w:r>
            <w:r w:rsidR="006944D1" w:rsidRPr="00DD652D">
              <w:rPr>
                <w:rFonts w:ascii="Arial" w:hAnsi="Arial" w:cs="Arial"/>
              </w:rPr>
              <w:t>office environment</w:t>
            </w:r>
            <w:r w:rsidRPr="00DD652D">
              <w:rPr>
                <w:rFonts w:ascii="Arial" w:hAnsi="Arial" w:cs="Arial"/>
              </w:rPr>
              <w:t xml:space="preserve"> and do not put yourself at unnecessary risk</w:t>
            </w:r>
          </w:p>
          <w:p w14:paraId="6276AAA2" w14:textId="77777777" w:rsidR="00414FC9" w:rsidRPr="00DD652D" w:rsidRDefault="00414FC9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>Withdraw immediately if a situation arises in which you feel unsafe</w:t>
            </w:r>
          </w:p>
          <w:p w14:paraId="4D06C986" w14:textId="3D38C158" w:rsidR="006935F3" w:rsidRPr="00DD652D" w:rsidRDefault="00414FC9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Report any incidents via the </w:t>
            </w:r>
            <w:hyperlink r:id="rId17" w:history="1">
              <w:r w:rsidRPr="00505894">
                <w:rPr>
                  <w:rStyle w:val="Hyperlink"/>
                  <w:rFonts w:ascii="Arial" w:hAnsi="Arial" w:cs="Arial"/>
                </w:rPr>
                <w:t>incident reporting tool</w:t>
              </w:r>
            </w:hyperlink>
          </w:p>
        </w:tc>
        <w:tc>
          <w:tcPr>
            <w:tcW w:w="5589" w:type="dxa"/>
          </w:tcPr>
          <w:p w14:paraId="26ACE839" w14:textId="4929BF8E" w:rsidR="00414FC9" w:rsidRPr="00DD652D" w:rsidRDefault="00414FC9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lastRenderedPageBreak/>
              <w:t xml:space="preserve">Complete a </w:t>
            </w:r>
            <w:hyperlink r:id="rId18" w:history="1">
              <w:r w:rsidRPr="00CC32FA">
                <w:rPr>
                  <w:rStyle w:val="Hyperlink"/>
                  <w:rFonts w:ascii="Arial" w:hAnsi="Arial" w:cs="Arial"/>
                </w:rPr>
                <w:t>lone working risk assessment</w:t>
              </w:r>
            </w:hyperlink>
            <w:r w:rsidRPr="00DD652D">
              <w:rPr>
                <w:rFonts w:ascii="Arial" w:hAnsi="Arial" w:cs="Arial"/>
              </w:rPr>
              <w:t xml:space="preserve"> for the staff member</w:t>
            </w:r>
          </w:p>
          <w:p w14:paraId="5255A0EE" w14:textId="106516B8" w:rsidR="00414FC9" w:rsidRPr="00DD652D" w:rsidRDefault="00414FC9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Ensure the staff member is familiar with the </w:t>
            </w:r>
            <w:hyperlink r:id="rId19" w:history="1">
              <w:r w:rsidRPr="00CC32FA">
                <w:rPr>
                  <w:rStyle w:val="Hyperlink"/>
                  <w:rFonts w:ascii="Arial" w:hAnsi="Arial" w:cs="Arial"/>
                </w:rPr>
                <w:t>lone working policy</w:t>
              </w:r>
            </w:hyperlink>
            <w:r w:rsidRPr="00DD652D">
              <w:rPr>
                <w:rFonts w:ascii="Arial" w:hAnsi="Arial" w:cs="Arial"/>
              </w:rPr>
              <w:t>, in particular the guidance for lone working in the office environment</w:t>
            </w:r>
          </w:p>
          <w:p w14:paraId="3A0BBC94" w14:textId="77777777" w:rsidR="00414FC9" w:rsidRPr="00DD652D" w:rsidRDefault="00414FC9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>Ensure the lone working risk assessment is kept under regular review and updated as necessary</w:t>
            </w:r>
          </w:p>
          <w:p w14:paraId="6F4E45BE" w14:textId="77777777" w:rsidR="00414FC9" w:rsidRPr="00DD652D" w:rsidRDefault="00414FC9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lastRenderedPageBreak/>
              <w:t>Establish a system for monitoring the employee’s contact arrangements, particularly in out of hours situations</w:t>
            </w:r>
          </w:p>
          <w:p w14:paraId="28D66AE8" w14:textId="1C3CFD8F" w:rsidR="00414FC9" w:rsidRPr="00DD652D" w:rsidRDefault="00414FC9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Raise the alarm in line with the </w:t>
            </w:r>
            <w:hyperlink r:id="rId20" w:history="1">
              <w:r w:rsidRPr="00CC32FA">
                <w:rPr>
                  <w:rStyle w:val="Hyperlink"/>
                  <w:rFonts w:ascii="Arial" w:hAnsi="Arial" w:cs="Arial"/>
                </w:rPr>
                <w:t>lone working policy</w:t>
              </w:r>
            </w:hyperlink>
            <w:r w:rsidRPr="00DD652D">
              <w:rPr>
                <w:rFonts w:ascii="Arial" w:hAnsi="Arial" w:cs="Arial"/>
              </w:rPr>
              <w:t xml:space="preserve"> should the staff member fail to report in</w:t>
            </w:r>
          </w:p>
          <w:p w14:paraId="6206C358" w14:textId="77777777" w:rsidR="00E56167" w:rsidRPr="00DD652D" w:rsidRDefault="00E56167" w:rsidP="00E5616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</w:t>
            </w:r>
            <w:r w:rsidRPr="00DD652D">
              <w:rPr>
                <w:rFonts w:ascii="Arial" w:hAnsi="Arial" w:cs="Arial"/>
              </w:rPr>
              <w:t xml:space="preserve"> incident reporting</w:t>
            </w:r>
            <w:r>
              <w:rPr>
                <w:rFonts w:ascii="Arial" w:hAnsi="Arial" w:cs="Arial"/>
              </w:rPr>
              <w:t xml:space="preserve"> processes are followed and conduct</w:t>
            </w:r>
            <w:r w:rsidRPr="00DD652D">
              <w:rPr>
                <w:rFonts w:ascii="Arial" w:hAnsi="Arial" w:cs="Arial"/>
              </w:rPr>
              <w:t xml:space="preserve"> investigation</w:t>
            </w:r>
            <w:r>
              <w:rPr>
                <w:rFonts w:ascii="Arial" w:hAnsi="Arial" w:cs="Arial"/>
              </w:rPr>
              <w:t>s</w:t>
            </w:r>
            <w:r w:rsidRPr="00DD652D">
              <w:rPr>
                <w:rFonts w:ascii="Arial" w:hAnsi="Arial" w:cs="Arial"/>
              </w:rPr>
              <w:t xml:space="preserve"> as needed</w:t>
            </w:r>
          </w:p>
          <w:p w14:paraId="186DED9A" w14:textId="132CBF4B" w:rsidR="006935F3" w:rsidRPr="00DD652D" w:rsidRDefault="00414FC9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>Seek to minimise risk by considering working practices which do not require staff to work alone</w:t>
            </w:r>
            <w:r w:rsidR="00111361" w:rsidRPr="00DD652D">
              <w:rPr>
                <w:rFonts w:ascii="Arial" w:hAnsi="Arial" w:cs="Arial"/>
              </w:rPr>
              <w:t xml:space="preserve"> in an office environment</w:t>
            </w:r>
          </w:p>
        </w:tc>
      </w:tr>
      <w:tr w:rsidR="006935F3" w14:paraId="2BD64D66" w14:textId="77777777" w:rsidTr="00340739">
        <w:tc>
          <w:tcPr>
            <w:tcW w:w="2972" w:type="dxa"/>
            <w:shd w:val="clear" w:color="auto" w:fill="003087"/>
          </w:tcPr>
          <w:p w14:paraId="727243EF" w14:textId="7691A679" w:rsidR="006935F3" w:rsidRPr="00340739" w:rsidRDefault="00D95091" w:rsidP="00186F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40739">
              <w:rPr>
                <w:rFonts w:ascii="Arial" w:hAnsi="Arial" w:cs="Arial"/>
                <w:b/>
                <w:bCs/>
              </w:rPr>
              <w:lastRenderedPageBreak/>
              <w:t xml:space="preserve">Staff working at home </w:t>
            </w:r>
            <w:r w:rsidR="00340739" w:rsidRPr="00340739">
              <w:rPr>
                <w:rFonts w:ascii="Arial" w:hAnsi="Arial" w:cs="Arial"/>
                <w:b/>
                <w:bCs/>
              </w:rPr>
              <w:t>and living alone</w:t>
            </w:r>
            <w:r w:rsidR="00AB6C9D">
              <w:rPr>
                <w:rFonts w:ascii="Arial" w:hAnsi="Arial" w:cs="Arial"/>
                <w:b/>
                <w:bCs/>
              </w:rPr>
              <w:t>, or working alone from another agile location</w:t>
            </w:r>
          </w:p>
        </w:tc>
        <w:tc>
          <w:tcPr>
            <w:tcW w:w="5387" w:type="dxa"/>
          </w:tcPr>
          <w:p w14:paraId="640CD0EC" w14:textId="57A18071" w:rsidR="00F76CD1" w:rsidRPr="00DD652D" w:rsidRDefault="00F76CD1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Support the line manager to complete a </w:t>
            </w:r>
            <w:hyperlink r:id="rId21" w:history="1">
              <w:r w:rsidRPr="00CC32FA">
                <w:rPr>
                  <w:rStyle w:val="Hyperlink"/>
                  <w:rFonts w:ascii="Arial" w:hAnsi="Arial" w:cs="Arial"/>
                </w:rPr>
                <w:t>lone working risk assessment</w:t>
              </w:r>
            </w:hyperlink>
          </w:p>
          <w:p w14:paraId="5AB7EACA" w14:textId="71D641D9" w:rsidR="00F76CD1" w:rsidRPr="00DD652D" w:rsidRDefault="00F76CD1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Familiarise yourself with the </w:t>
            </w:r>
            <w:hyperlink r:id="rId22" w:history="1">
              <w:r w:rsidRPr="00CC32FA">
                <w:rPr>
                  <w:rStyle w:val="Hyperlink"/>
                  <w:rFonts w:ascii="Arial" w:hAnsi="Arial" w:cs="Arial"/>
                </w:rPr>
                <w:t>lone working policy</w:t>
              </w:r>
            </w:hyperlink>
            <w:r w:rsidRPr="00DD652D">
              <w:rPr>
                <w:rFonts w:ascii="Arial" w:hAnsi="Arial" w:cs="Arial"/>
              </w:rPr>
              <w:t xml:space="preserve">, in particular the guidance for lone working </w:t>
            </w:r>
            <w:r w:rsidR="00AB6C9D" w:rsidRPr="00DD652D">
              <w:rPr>
                <w:rFonts w:ascii="Arial" w:hAnsi="Arial" w:cs="Arial"/>
              </w:rPr>
              <w:t>from home or other agile location</w:t>
            </w:r>
          </w:p>
          <w:p w14:paraId="13E7152A" w14:textId="77777777" w:rsidR="00865007" w:rsidRPr="00DD652D" w:rsidRDefault="00865007" w:rsidP="0086500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Keep your calendar up to date and accessible </w:t>
            </w:r>
            <w:r>
              <w:rPr>
                <w:rFonts w:ascii="Arial" w:hAnsi="Arial" w:cs="Arial"/>
              </w:rPr>
              <w:t>in line with the ICB’s open calendar policy</w:t>
            </w:r>
          </w:p>
          <w:p w14:paraId="1FF338C6" w14:textId="05F2B462" w:rsidR="00F76CD1" w:rsidRPr="00DD652D" w:rsidRDefault="00F76CD1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lastRenderedPageBreak/>
              <w:t xml:space="preserve">Share your contact details, including emergency contacts, with your manager and respond promptly to </w:t>
            </w:r>
            <w:r w:rsidR="002354F3" w:rsidRPr="00DD652D">
              <w:rPr>
                <w:rFonts w:ascii="Arial" w:hAnsi="Arial" w:cs="Arial"/>
              </w:rPr>
              <w:t>welfare checks</w:t>
            </w:r>
          </w:p>
          <w:p w14:paraId="50D5CA49" w14:textId="64CA84D8" w:rsidR="00F76CD1" w:rsidRPr="00DD652D" w:rsidRDefault="00F76CD1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Undertake continual dynamic risk assessments while </w:t>
            </w:r>
            <w:r w:rsidR="002354F3" w:rsidRPr="00DD652D">
              <w:rPr>
                <w:rFonts w:ascii="Arial" w:hAnsi="Arial" w:cs="Arial"/>
              </w:rPr>
              <w:t>at home</w:t>
            </w:r>
            <w:r w:rsidR="00027CB9" w:rsidRPr="00DD652D">
              <w:rPr>
                <w:rFonts w:ascii="Arial" w:hAnsi="Arial" w:cs="Arial"/>
              </w:rPr>
              <w:t xml:space="preserve"> / in an agile location</w:t>
            </w:r>
            <w:r w:rsidRPr="00DD652D">
              <w:rPr>
                <w:rFonts w:ascii="Arial" w:hAnsi="Arial" w:cs="Arial"/>
              </w:rPr>
              <w:t xml:space="preserve"> and do not put yourself at unnecessary risk</w:t>
            </w:r>
          </w:p>
          <w:p w14:paraId="34BE41DD" w14:textId="5A456704" w:rsidR="00F76CD1" w:rsidRPr="00DD652D" w:rsidRDefault="00F76CD1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>Withdraw</w:t>
            </w:r>
            <w:r w:rsidR="00027CB9" w:rsidRPr="00DD652D">
              <w:rPr>
                <w:rFonts w:ascii="Arial" w:hAnsi="Arial" w:cs="Arial"/>
              </w:rPr>
              <w:t xml:space="preserve"> / seek help</w:t>
            </w:r>
            <w:r w:rsidRPr="00DD652D">
              <w:rPr>
                <w:rFonts w:ascii="Arial" w:hAnsi="Arial" w:cs="Arial"/>
              </w:rPr>
              <w:t xml:space="preserve"> immediately if a situation arises in which you feel unsafe</w:t>
            </w:r>
          </w:p>
          <w:p w14:paraId="24A5252E" w14:textId="604D819A" w:rsidR="006935F3" w:rsidRPr="00DD652D" w:rsidRDefault="00F76CD1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Report any incidents via the </w:t>
            </w:r>
            <w:hyperlink r:id="rId23" w:history="1">
              <w:r w:rsidRPr="00505894">
                <w:rPr>
                  <w:rStyle w:val="Hyperlink"/>
                  <w:rFonts w:ascii="Arial" w:hAnsi="Arial" w:cs="Arial"/>
                </w:rPr>
                <w:t>incident reporting tool</w:t>
              </w:r>
            </w:hyperlink>
          </w:p>
        </w:tc>
        <w:tc>
          <w:tcPr>
            <w:tcW w:w="5589" w:type="dxa"/>
          </w:tcPr>
          <w:p w14:paraId="272CBB68" w14:textId="52884772" w:rsidR="00F76CD1" w:rsidRPr="00DD652D" w:rsidRDefault="00F76CD1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lastRenderedPageBreak/>
              <w:t xml:space="preserve">Complete a </w:t>
            </w:r>
            <w:hyperlink r:id="rId24" w:history="1">
              <w:r w:rsidRPr="00E81799">
                <w:rPr>
                  <w:rStyle w:val="Hyperlink"/>
                  <w:rFonts w:ascii="Arial" w:hAnsi="Arial" w:cs="Arial"/>
                </w:rPr>
                <w:t>lone working risk assessment</w:t>
              </w:r>
            </w:hyperlink>
            <w:r w:rsidRPr="00DD652D">
              <w:rPr>
                <w:rFonts w:ascii="Arial" w:hAnsi="Arial" w:cs="Arial"/>
              </w:rPr>
              <w:t xml:space="preserve"> for the staff member</w:t>
            </w:r>
          </w:p>
          <w:p w14:paraId="7A1E448B" w14:textId="36EACD91" w:rsidR="00F76CD1" w:rsidRPr="00DD652D" w:rsidRDefault="00F76CD1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Ensure the staff member is familiar with the </w:t>
            </w:r>
            <w:hyperlink r:id="rId25" w:history="1">
              <w:r w:rsidRPr="00E81799">
                <w:rPr>
                  <w:rStyle w:val="Hyperlink"/>
                  <w:rFonts w:ascii="Arial" w:hAnsi="Arial" w:cs="Arial"/>
                </w:rPr>
                <w:t>lone working policy</w:t>
              </w:r>
            </w:hyperlink>
            <w:r w:rsidRPr="00DD652D">
              <w:rPr>
                <w:rFonts w:ascii="Arial" w:hAnsi="Arial" w:cs="Arial"/>
              </w:rPr>
              <w:t xml:space="preserve">, in particular the guidance for lone working </w:t>
            </w:r>
            <w:r w:rsidR="00AB6C9D" w:rsidRPr="00DD652D">
              <w:rPr>
                <w:rFonts w:ascii="Arial" w:hAnsi="Arial" w:cs="Arial"/>
              </w:rPr>
              <w:t>from home or other agile location</w:t>
            </w:r>
          </w:p>
          <w:p w14:paraId="76387870" w14:textId="77777777" w:rsidR="00F76CD1" w:rsidRPr="00DD652D" w:rsidRDefault="00F76CD1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>Ensure the lone working risk assessment is kept under regular review and updated as necessary</w:t>
            </w:r>
          </w:p>
          <w:p w14:paraId="6F7148E9" w14:textId="1D758079" w:rsidR="00F76CD1" w:rsidRPr="00DD652D" w:rsidRDefault="00F76CD1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lastRenderedPageBreak/>
              <w:t xml:space="preserve">Establish a system for monitoring the employee’s contact arrangements, particularly </w:t>
            </w:r>
            <w:r w:rsidR="00730789" w:rsidRPr="00DD652D">
              <w:rPr>
                <w:rFonts w:ascii="Arial" w:hAnsi="Arial" w:cs="Arial"/>
              </w:rPr>
              <w:t xml:space="preserve">if they are working </w:t>
            </w:r>
            <w:r w:rsidRPr="00DD652D">
              <w:rPr>
                <w:rFonts w:ascii="Arial" w:hAnsi="Arial" w:cs="Arial"/>
              </w:rPr>
              <w:t>out of hours</w:t>
            </w:r>
          </w:p>
          <w:p w14:paraId="680705F5" w14:textId="62D190C8" w:rsidR="00F76CD1" w:rsidRPr="00DD652D" w:rsidRDefault="00F76CD1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Raise the alarm in line with the </w:t>
            </w:r>
            <w:hyperlink r:id="rId26" w:history="1">
              <w:r w:rsidRPr="00E81799">
                <w:rPr>
                  <w:rStyle w:val="Hyperlink"/>
                  <w:rFonts w:ascii="Arial" w:hAnsi="Arial" w:cs="Arial"/>
                </w:rPr>
                <w:t>lone working policy</w:t>
              </w:r>
            </w:hyperlink>
            <w:r w:rsidRPr="00DD652D">
              <w:rPr>
                <w:rFonts w:ascii="Arial" w:hAnsi="Arial" w:cs="Arial"/>
              </w:rPr>
              <w:t xml:space="preserve"> should the staff member fail to report in</w:t>
            </w:r>
          </w:p>
          <w:p w14:paraId="6E902B34" w14:textId="4AB06BAD" w:rsidR="006935F3" w:rsidRPr="00E56167" w:rsidRDefault="00E56167" w:rsidP="00E5616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</w:t>
            </w:r>
            <w:r w:rsidRPr="00DD652D">
              <w:rPr>
                <w:rFonts w:ascii="Arial" w:hAnsi="Arial" w:cs="Arial"/>
              </w:rPr>
              <w:t xml:space="preserve"> incident reporting</w:t>
            </w:r>
            <w:r>
              <w:rPr>
                <w:rFonts w:ascii="Arial" w:hAnsi="Arial" w:cs="Arial"/>
              </w:rPr>
              <w:t xml:space="preserve"> processes are followed and conduct</w:t>
            </w:r>
            <w:r w:rsidRPr="00DD652D">
              <w:rPr>
                <w:rFonts w:ascii="Arial" w:hAnsi="Arial" w:cs="Arial"/>
              </w:rPr>
              <w:t xml:space="preserve"> investigation</w:t>
            </w:r>
            <w:r>
              <w:rPr>
                <w:rFonts w:ascii="Arial" w:hAnsi="Arial" w:cs="Arial"/>
              </w:rPr>
              <w:t>s</w:t>
            </w:r>
            <w:r w:rsidRPr="00DD652D">
              <w:rPr>
                <w:rFonts w:ascii="Arial" w:hAnsi="Arial" w:cs="Arial"/>
              </w:rPr>
              <w:t xml:space="preserve"> as needed</w:t>
            </w:r>
          </w:p>
        </w:tc>
      </w:tr>
      <w:tr w:rsidR="006935F3" w14:paraId="37FF7850" w14:textId="77777777" w:rsidTr="00340739">
        <w:tc>
          <w:tcPr>
            <w:tcW w:w="2972" w:type="dxa"/>
            <w:shd w:val="clear" w:color="auto" w:fill="003087"/>
          </w:tcPr>
          <w:p w14:paraId="4463696F" w14:textId="3FD42DF2" w:rsidR="006935F3" w:rsidRPr="00340739" w:rsidRDefault="00340739" w:rsidP="00186FC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40739">
              <w:rPr>
                <w:rFonts w:ascii="Arial" w:hAnsi="Arial" w:cs="Arial"/>
                <w:b/>
                <w:bCs/>
              </w:rPr>
              <w:lastRenderedPageBreak/>
              <w:t>Staff working at home and living with others</w:t>
            </w:r>
          </w:p>
        </w:tc>
        <w:tc>
          <w:tcPr>
            <w:tcW w:w="5387" w:type="dxa"/>
          </w:tcPr>
          <w:p w14:paraId="69CE544A" w14:textId="0E6F9B57" w:rsidR="006935F3" w:rsidRPr="00DD652D" w:rsidRDefault="006D487F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Complete </w:t>
            </w:r>
            <w:proofErr w:type="spellStart"/>
            <w:r w:rsidRPr="00DD652D">
              <w:rPr>
                <w:rFonts w:ascii="Arial" w:hAnsi="Arial" w:cs="Arial"/>
              </w:rPr>
              <w:t>a</w:t>
            </w:r>
            <w:proofErr w:type="spellEnd"/>
            <w:r w:rsidR="00DB0D01" w:rsidRPr="00DD652D">
              <w:rPr>
                <w:rFonts w:ascii="Arial" w:hAnsi="Arial" w:cs="Arial"/>
              </w:rPr>
              <w:t xml:space="preserve"> </w:t>
            </w:r>
            <w:hyperlink r:id="rId27" w:history="1">
              <w:r w:rsidR="00DB0D01" w:rsidRPr="00DE540B">
                <w:rPr>
                  <w:rStyle w:val="Hyperlink"/>
                  <w:rFonts w:ascii="Arial" w:hAnsi="Arial" w:cs="Arial"/>
                </w:rPr>
                <w:t xml:space="preserve">agile </w:t>
              </w:r>
              <w:r w:rsidR="00F61AFA" w:rsidRPr="00DE540B">
                <w:rPr>
                  <w:rStyle w:val="Hyperlink"/>
                  <w:rFonts w:ascii="Arial" w:hAnsi="Arial" w:cs="Arial"/>
                </w:rPr>
                <w:t>working personal plan</w:t>
              </w:r>
            </w:hyperlink>
          </w:p>
          <w:p w14:paraId="5FCF5C76" w14:textId="67DF7E3E" w:rsidR="00F61AFA" w:rsidRPr="00DE540B" w:rsidRDefault="00F61AFA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Familiarise </w:t>
            </w:r>
            <w:r w:rsidR="00104871" w:rsidRPr="00DD652D">
              <w:rPr>
                <w:rFonts w:ascii="Arial" w:hAnsi="Arial" w:cs="Arial"/>
              </w:rPr>
              <w:t xml:space="preserve">yourself with the </w:t>
            </w:r>
            <w:hyperlink r:id="rId28" w:history="1">
              <w:r w:rsidR="00104871" w:rsidRPr="00DE540B">
                <w:rPr>
                  <w:rStyle w:val="Hyperlink"/>
                  <w:rFonts w:ascii="Arial" w:hAnsi="Arial" w:cs="Arial"/>
                </w:rPr>
                <w:t>agile working policy</w:t>
              </w:r>
            </w:hyperlink>
          </w:p>
          <w:p w14:paraId="32435027" w14:textId="77777777" w:rsidR="00865007" w:rsidRPr="00DD652D" w:rsidRDefault="00865007" w:rsidP="0086500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Keep your calendar up to date and accessible </w:t>
            </w:r>
            <w:r>
              <w:rPr>
                <w:rFonts w:ascii="Arial" w:hAnsi="Arial" w:cs="Arial"/>
              </w:rPr>
              <w:t>in line with the ICB’s open calendar policy</w:t>
            </w:r>
          </w:p>
          <w:p w14:paraId="3DA696D1" w14:textId="77777777" w:rsidR="006D487F" w:rsidRPr="00DD652D" w:rsidRDefault="006D487F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>Share your contact details, including emergency contacts, with your manager and respond promptly to welfare checks</w:t>
            </w:r>
          </w:p>
          <w:p w14:paraId="43B82C33" w14:textId="337E6B70" w:rsidR="006D487F" w:rsidRPr="00DD652D" w:rsidRDefault="006D487F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lastRenderedPageBreak/>
              <w:t>Undertake continual dynamic risk assessments and do not put yourself at unnecessary risk</w:t>
            </w:r>
          </w:p>
          <w:p w14:paraId="0B8486F5" w14:textId="77777777" w:rsidR="006D487F" w:rsidRPr="00DD652D" w:rsidRDefault="006D487F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>Withdraw / seek help immediately if a situation arises in which you feel unsafe</w:t>
            </w:r>
          </w:p>
          <w:p w14:paraId="34D093D4" w14:textId="4D88F367" w:rsidR="006D487F" w:rsidRPr="00DD652D" w:rsidRDefault="006D487F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Report any incidents via the </w:t>
            </w:r>
            <w:hyperlink r:id="rId29" w:history="1">
              <w:r w:rsidRPr="00B05597">
                <w:rPr>
                  <w:rStyle w:val="Hyperlink"/>
                  <w:rFonts w:ascii="Arial" w:hAnsi="Arial" w:cs="Arial"/>
                </w:rPr>
                <w:t>incident reporting tool</w:t>
              </w:r>
            </w:hyperlink>
          </w:p>
        </w:tc>
        <w:tc>
          <w:tcPr>
            <w:tcW w:w="5589" w:type="dxa"/>
          </w:tcPr>
          <w:p w14:paraId="512914BC" w14:textId="29FDF861" w:rsidR="006935F3" w:rsidRPr="00DD652D" w:rsidRDefault="006D487F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lastRenderedPageBreak/>
              <w:t xml:space="preserve">Support the staff member to complete an </w:t>
            </w:r>
            <w:hyperlink r:id="rId30" w:history="1">
              <w:r w:rsidRPr="00DE540B">
                <w:rPr>
                  <w:rStyle w:val="Hyperlink"/>
                  <w:rFonts w:ascii="Arial" w:hAnsi="Arial" w:cs="Arial"/>
                </w:rPr>
                <w:t>agile working personal plan</w:t>
              </w:r>
            </w:hyperlink>
          </w:p>
          <w:p w14:paraId="739F24CC" w14:textId="77041C90" w:rsidR="006D487F" w:rsidRPr="00DD652D" w:rsidRDefault="006D487F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 xml:space="preserve">Ensure the staff member is familiar with the </w:t>
            </w:r>
            <w:hyperlink r:id="rId31" w:history="1">
              <w:r w:rsidRPr="00DE540B">
                <w:rPr>
                  <w:rStyle w:val="Hyperlink"/>
                  <w:rFonts w:ascii="Arial" w:hAnsi="Arial" w:cs="Arial"/>
                </w:rPr>
                <w:t>agile working policy</w:t>
              </w:r>
            </w:hyperlink>
          </w:p>
          <w:p w14:paraId="219BDCC3" w14:textId="77777777" w:rsidR="006D487F" w:rsidRPr="00DD652D" w:rsidRDefault="006D487F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>Establish a system for monitoring the employee’s contact arrangements, particularly if they are working out of hours</w:t>
            </w:r>
          </w:p>
          <w:p w14:paraId="75E7B7C6" w14:textId="77777777" w:rsidR="006D487F" w:rsidRPr="00DD652D" w:rsidRDefault="006D487F" w:rsidP="00DD65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D652D">
              <w:rPr>
                <w:rFonts w:ascii="Arial" w:hAnsi="Arial" w:cs="Arial"/>
              </w:rPr>
              <w:t>Raise the alarm in line with the lone working policy should the staff member fail to report in</w:t>
            </w:r>
          </w:p>
          <w:p w14:paraId="40C3F0F3" w14:textId="250F0D01" w:rsidR="006D487F" w:rsidRPr="00E56167" w:rsidRDefault="00E56167" w:rsidP="00E5616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Ensure</w:t>
            </w:r>
            <w:r w:rsidRPr="00DD652D">
              <w:rPr>
                <w:rFonts w:ascii="Arial" w:hAnsi="Arial" w:cs="Arial"/>
              </w:rPr>
              <w:t xml:space="preserve"> incident reporting</w:t>
            </w:r>
            <w:r>
              <w:rPr>
                <w:rFonts w:ascii="Arial" w:hAnsi="Arial" w:cs="Arial"/>
              </w:rPr>
              <w:t xml:space="preserve"> processes are followed and conduct</w:t>
            </w:r>
            <w:r w:rsidRPr="00DD652D">
              <w:rPr>
                <w:rFonts w:ascii="Arial" w:hAnsi="Arial" w:cs="Arial"/>
              </w:rPr>
              <w:t xml:space="preserve"> investigation</w:t>
            </w:r>
            <w:r>
              <w:rPr>
                <w:rFonts w:ascii="Arial" w:hAnsi="Arial" w:cs="Arial"/>
              </w:rPr>
              <w:t>s</w:t>
            </w:r>
            <w:r w:rsidRPr="00DD652D">
              <w:rPr>
                <w:rFonts w:ascii="Arial" w:hAnsi="Arial" w:cs="Arial"/>
              </w:rPr>
              <w:t xml:space="preserve"> as needed</w:t>
            </w:r>
          </w:p>
        </w:tc>
      </w:tr>
    </w:tbl>
    <w:p w14:paraId="6B63D290" w14:textId="77777777" w:rsidR="004A0129" w:rsidRPr="00186FC9" w:rsidRDefault="004A0129" w:rsidP="00E56167">
      <w:pPr>
        <w:spacing w:line="360" w:lineRule="auto"/>
        <w:rPr>
          <w:rFonts w:ascii="Arial" w:hAnsi="Arial" w:cs="Arial"/>
        </w:rPr>
      </w:pPr>
    </w:p>
    <w:sectPr w:rsidR="004A0129" w:rsidRPr="00186FC9" w:rsidSect="00566251">
      <w:headerReference w:type="even" r:id="rId32"/>
      <w:headerReference w:type="first" r:id="rId33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EF6F3" w14:textId="77777777" w:rsidR="00316026" w:rsidRDefault="00316026" w:rsidP="0057338C">
      <w:r>
        <w:separator/>
      </w:r>
    </w:p>
  </w:endnote>
  <w:endnote w:type="continuationSeparator" w:id="0">
    <w:p w14:paraId="2DA31F22" w14:textId="77777777" w:rsidR="00316026" w:rsidRDefault="00316026" w:rsidP="0057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FBD81" w14:textId="77777777" w:rsidR="00316026" w:rsidRDefault="00316026" w:rsidP="0057338C">
      <w:r>
        <w:separator/>
      </w:r>
    </w:p>
  </w:footnote>
  <w:footnote w:type="continuationSeparator" w:id="0">
    <w:p w14:paraId="1AC57123" w14:textId="77777777" w:rsidR="00316026" w:rsidRDefault="00316026" w:rsidP="0057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30B9B" w14:textId="5B3CB417" w:rsidR="0057338C" w:rsidRDefault="00573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C8B6F" w14:textId="77777777" w:rsidR="00566251" w:rsidRPr="00A45DDF" w:rsidRDefault="00566251" w:rsidP="00566251">
    <w:pPr>
      <w:autoSpaceDE w:val="0"/>
      <w:autoSpaceDN w:val="0"/>
      <w:adjustRightInd w:val="0"/>
      <w:jc w:val="right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10CB76D7" wp14:editId="689AC9CE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593215" cy="848995"/>
          <wp:effectExtent l="0" t="0" r="6985" b="8255"/>
          <wp:wrapNone/>
          <wp:docPr id="6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153CCA6A" wp14:editId="7A63841E">
          <wp:simplePos x="0" y="0"/>
          <wp:positionH relativeFrom="column">
            <wp:posOffset>-43815</wp:posOffset>
          </wp:positionH>
          <wp:positionV relativeFrom="paragraph">
            <wp:posOffset>106680</wp:posOffset>
          </wp:positionV>
          <wp:extent cx="3224530" cy="613410"/>
          <wp:effectExtent l="0" t="0" r="0" b="0"/>
          <wp:wrapNone/>
          <wp:docPr id="7" name="Picture 1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453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5DF757" w14:textId="77777777" w:rsidR="00566251" w:rsidRPr="00A45DDF" w:rsidRDefault="00566251" w:rsidP="00566251">
    <w:pPr>
      <w:autoSpaceDE w:val="0"/>
      <w:autoSpaceDN w:val="0"/>
      <w:adjustRightInd w:val="0"/>
      <w:jc w:val="right"/>
      <w:rPr>
        <w:rFonts w:ascii="Arial" w:hAnsi="Arial" w:cs="Arial"/>
        <w:color w:val="000000"/>
        <w:sz w:val="14"/>
        <w:szCs w:val="14"/>
      </w:rPr>
    </w:pPr>
  </w:p>
  <w:p w14:paraId="79E6B286" w14:textId="77777777" w:rsidR="00566251" w:rsidRPr="00A45DDF" w:rsidRDefault="00566251" w:rsidP="00566251">
    <w:pPr>
      <w:autoSpaceDE w:val="0"/>
      <w:autoSpaceDN w:val="0"/>
      <w:adjustRightInd w:val="0"/>
      <w:jc w:val="right"/>
      <w:rPr>
        <w:rFonts w:ascii="Arial" w:hAnsi="Arial" w:cs="Arial"/>
        <w:color w:val="000000"/>
        <w:sz w:val="14"/>
        <w:szCs w:val="14"/>
      </w:rPr>
    </w:pPr>
  </w:p>
  <w:p w14:paraId="225BAA6E" w14:textId="77777777" w:rsidR="00566251" w:rsidRPr="00A45DDF" w:rsidRDefault="00566251" w:rsidP="00566251">
    <w:pPr>
      <w:autoSpaceDE w:val="0"/>
      <w:autoSpaceDN w:val="0"/>
      <w:adjustRightInd w:val="0"/>
      <w:jc w:val="right"/>
      <w:rPr>
        <w:rFonts w:ascii="Arial" w:hAnsi="Arial" w:cs="Arial"/>
        <w:color w:val="000000"/>
        <w:sz w:val="14"/>
        <w:szCs w:val="14"/>
      </w:rPr>
    </w:pPr>
  </w:p>
  <w:p w14:paraId="31A5F93B" w14:textId="77777777" w:rsidR="00566251" w:rsidRPr="00A45DDF" w:rsidRDefault="00566251" w:rsidP="00566251">
    <w:pPr>
      <w:autoSpaceDE w:val="0"/>
      <w:autoSpaceDN w:val="0"/>
      <w:adjustRightInd w:val="0"/>
      <w:jc w:val="right"/>
      <w:rPr>
        <w:rFonts w:ascii="Arial" w:hAnsi="Arial" w:cs="Arial"/>
        <w:color w:val="000000"/>
        <w:sz w:val="14"/>
        <w:szCs w:val="14"/>
      </w:rPr>
    </w:pPr>
  </w:p>
  <w:p w14:paraId="475719E9" w14:textId="77777777" w:rsidR="00566251" w:rsidRPr="00A45DDF" w:rsidRDefault="00566251" w:rsidP="00566251">
    <w:pPr>
      <w:autoSpaceDE w:val="0"/>
      <w:autoSpaceDN w:val="0"/>
      <w:adjustRightInd w:val="0"/>
      <w:jc w:val="right"/>
      <w:rPr>
        <w:rFonts w:ascii="Arial" w:hAnsi="Arial" w:cs="Arial"/>
        <w:color w:val="000000"/>
        <w:sz w:val="14"/>
        <w:szCs w:val="14"/>
      </w:rPr>
    </w:pPr>
  </w:p>
  <w:p w14:paraId="7389D270" w14:textId="77777777" w:rsidR="00566251" w:rsidRPr="00A45DDF" w:rsidRDefault="00566251" w:rsidP="00566251">
    <w:pPr>
      <w:autoSpaceDE w:val="0"/>
      <w:autoSpaceDN w:val="0"/>
      <w:adjustRightInd w:val="0"/>
      <w:jc w:val="right"/>
      <w:rPr>
        <w:rFonts w:ascii="Arial" w:hAnsi="Arial" w:cs="Arial"/>
        <w:color w:val="000000"/>
        <w:sz w:val="14"/>
        <w:szCs w:val="14"/>
      </w:rPr>
    </w:pPr>
  </w:p>
  <w:p w14:paraId="095B07E1" w14:textId="77777777" w:rsidR="00566251" w:rsidRPr="00A45DDF" w:rsidRDefault="00566251" w:rsidP="00566251">
    <w:pPr>
      <w:autoSpaceDE w:val="0"/>
      <w:autoSpaceDN w:val="0"/>
      <w:adjustRightInd w:val="0"/>
      <w:jc w:val="right"/>
      <w:rPr>
        <w:rFonts w:ascii="Arial" w:hAnsi="Arial" w:cs="Arial"/>
        <w:color w:val="000000"/>
        <w:sz w:val="14"/>
        <w:szCs w:val="14"/>
      </w:rPr>
    </w:pPr>
  </w:p>
  <w:p w14:paraId="13164677" w14:textId="794EB32D" w:rsidR="0057338C" w:rsidRDefault="00573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C1106"/>
    <w:multiLevelType w:val="hybridMultilevel"/>
    <w:tmpl w:val="7F76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39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9E"/>
    <w:rsid w:val="0000024D"/>
    <w:rsid w:val="00027CB9"/>
    <w:rsid w:val="00043574"/>
    <w:rsid w:val="00084807"/>
    <w:rsid w:val="000A7D9F"/>
    <w:rsid w:val="000F0855"/>
    <w:rsid w:val="00101FAB"/>
    <w:rsid w:val="00104871"/>
    <w:rsid w:val="00111361"/>
    <w:rsid w:val="0012790B"/>
    <w:rsid w:val="001304F6"/>
    <w:rsid w:val="00150119"/>
    <w:rsid w:val="00161E60"/>
    <w:rsid w:val="00186FC9"/>
    <w:rsid w:val="00187251"/>
    <w:rsid w:val="001B75BB"/>
    <w:rsid w:val="002354F3"/>
    <w:rsid w:val="002D7A6F"/>
    <w:rsid w:val="002E1441"/>
    <w:rsid w:val="002E3B76"/>
    <w:rsid w:val="00303369"/>
    <w:rsid w:val="00314DDE"/>
    <w:rsid w:val="00316026"/>
    <w:rsid w:val="00340739"/>
    <w:rsid w:val="003B687E"/>
    <w:rsid w:val="003D54B8"/>
    <w:rsid w:val="0040079E"/>
    <w:rsid w:val="00414FC9"/>
    <w:rsid w:val="004A0129"/>
    <w:rsid w:val="004E3F4B"/>
    <w:rsid w:val="00505894"/>
    <w:rsid w:val="00566251"/>
    <w:rsid w:val="005730B2"/>
    <w:rsid w:val="0057338C"/>
    <w:rsid w:val="005B01D7"/>
    <w:rsid w:val="005D5B9D"/>
    <w:rsid w:val="006000AC"/>
    <w:rsid w:val="00691DEC"/>
    <w:rsid w:val="006935F3"/>
    <w:rsid w:val="006944D1"/>
    <w:rsid w:val="006D487F"/>
    <w:rsid w:val="006E0DC1"/>
    <w:rsid w:val="00730789"/>
    <w:rsid w:val="0073546A"/>
    <w:rsid w:val="00765062"/>
    <w:rsid w:val="007801EC"/>
    <w:rsid w:val="007A0B2E"/>
    <w:rsid w:val="007B66B9"/>
    <w:rsid w:val="007D1FDD"/>
    <w:rsid w:val="007E72E7"/>
    <w:rsid w:val="007F3B32"/>
    <w:rsid w:val="007F5523"/>
    <w:rsid w:val="00865007"/>
    <w:rsid w:val="0086703A"/>
    <w:rsid w:val="008B30B5"/>
    <w:rsid w:val="00902BE2"/>
    <w:rsid w:val="009117C0"/>
    <w:rsid w:val="0096799C"/>
    <w:rsid w:val="00A20EC7"/>
    <w:rsid w:val="00A45DDF"/>
    <w:rsid w:val="00A86545"/>
    <w:rsid w:val="00A91312"/>
    <w:rsid w:val="00AA032D"/>
    <w:rsid w:val="00AB6C9D"/>
    <w:rsid w:val="00AC6982"/>
    <w:rsid w:val="00B05597"/>
    <w:rsid w:val="00BD7840"/>
    <w:rsid w:val="00CC32FA"/>
    <w:rsid w:val="00D251B4"/>
    <w:rsid w:val="00D61481"/>
    <w:rsid w:val="00D84226"/>
    <w:rsid w:val="00D95091"/>
    <w:rsid w:val="00DB0D01"/>
    <w:rsid w:val="00DB2B65"/>
    <w:rsid w:val="00DD652D"/>
    <w:rsid w:val="00DD743F"/>
    <w:rsid w:val="00DE540B"/>
    <w:rsid w:val="00DF1E22"/>
    <w:rsid w:val="00E25AB1"/>
    <w:rsid w:val="00E332FB"/>
    <w:rsid w:val="00E35DE0"/>
    <w:rsid w:val="00E56167"/>
    <w:rsid w:val="00E81799"/>
    <w:rsid w:val="00ED667B"/>
    <w:rsid w:val="00F440DE"/>
    <w:rsid w:val="00F5386D"/>
    <w:rsid w:val="00F60EBE"/>
    <w:rsid w:val="00F61AFA"/>
    <w:rsid w:val="00F63047"/>
    <w:rsid w:val="00F76CD1"/>
    <w:rsid w:val="00FB14B4"/>
    <w:rsid w:val="00FE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B6A7B"/>
  <w15:chartTrackingRefBased/>
  <w15:docId w15:val="{6E3CAA68-5856-490F-9043-63446FCF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3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38C"/>
  </w:style>
  <w:style w:type="paragraph" w:styleId="Footer">
    <w:name w:val="footer"/>
    <w:basedOn w:val="Normal"/>
    <w:link w:val="FooterChar"/>
    <w:uiPriority w:val="99"/>
    <w:unhideWhenUsed/>
    <w:rsid w:val="005733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38C"/>
  </w:style>
  <w:style w:type="paragraph" w:styleId="Title">
    <w:name w:val="Title"/>
    <w:basedOn w:val="Normal"/>
    <w:next w:val="Normal"/>
    <w:link w:val="TitleChar"/>
    <w:uiPriority w:val="10"/>
    <w:qFormat/>
    <w:rsid w:val="005730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0B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69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5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E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umberandnorthyorkshire.icb.nhs.uk/documents-and-publications/operational/" TargetMode="External"/><Relationship Id="rId18" Type="http://schemas.openxmlformats.org/officeDocument/2006/relationships/hyperlink" Target="https://humberandnorthyorkshire.icb.nhs.uk/documents-and-publications/operational/" TargetMode="External"/><Relationship Id="rId26" Type="http://schemas.openxmlformats.org/officeDocument/2006/relationships/hyperlink" Target="https://humberandnorthyorkshire.icb.nhs.uk/documents-and-publications/operational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umberandnorthyorkshire.icb.nhs.uk/documents-and-publications/operational/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incidents.app.humberandnorthyorkshire.org.uk/" TargetMode="External"/><Relationship Id="rId17" Type="http://schemas.openxmlformats.org/officeDocument/2006/relationships/hyperlink" Target="https://incidents.app.humberandnorthyorkshire.org.uk/" TargetMode="External"/><Relationship Id="rId25" Type="http://schemas.openxmlformats.org/officeDocument/2006/relationships/hyperlink" Target="https://humberandnorthyorkshire.icb.nhs.uk/documents-and-publications/operational/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humberandnorthyorkshire.icb.nhs.uk/documents-and-publications/operational/" TargetMode="External"/><Relationship Id="rId20" Type="http://schemas.openxmlformats.org/officeDocument/2006/relationships/hyperlink" Target="https://humberandnorthyorkshire.icb.nhs.uk/documents-and-publications/operational/" TargetMode="External"/><Relationship Id="rId29" Type="http://schemas.openxmlformats.org/officeDocument/2006/relationships/hyperlink" Target="https://incidents.app.humberandnorthyorkshire.org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berandnorthyorkshire.icb.nhs.uk/documents-and-publications/operational/" TargetMode="External"/><Relationship Id="rId24" Type="http://schemas.openxmlformats.org/officeDocument/2006/relationships/hyperlink" Target="https://humberandnorthyorkshire.icb.nhs.uk/documents-and-publications/operational/" TargetMode="External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humberandnorthyorkshire.icb.nhs.uk/documents-and-publications/operational/" TargetMode="External"/><Relationship Id="rId23" Type="http://schemas.openxmlformats.org/officeDocument/2006/relationships/hyperlink" Target="https://incidents.app.humberandnorthyorkshire.org.uk/" TargetMode="External"/><Relationship Id="rId28" Type="http://schemas.openxmlformats.org/officeDocument/2006/relationships/hyperlink" Target="https://humberandnorthyorkshire.icb.nhs.uk/documents-and-publications/employment/" TargetMode="External"/><Relationship Id="rId10" Type="http://schemas.openxmlformats.org/officeDocument/2006/relationships/hyperlink" Target="https://humberandnorthyorkshire.icb.nhs.uk/documents-and-publications/operational/" TargetMode="External"/><Relationship Id="rId19" Type="http://schemas.openxmlformats.org/officeDocument/2006/relationships/hyperlink" Target="https://humberandnorthyorkshire.icb.nhs.uk/documents-and-publications/operational/" TargetMode="External"/><Relationship Id="rId31" Type="http://schemas.openxmlformats.org/officeDocument/2006/relationships/hyperlink" Target="https://humberandnorthyorkshire.icb.nhs.uk/documents-and-publications/employme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umberandnorthyorkshire.icb.nhs.uk/documents-and-publications/operational/" TargetMode="External"/><Relationship Id="rId22" Type="http://schemas.openxmlformats.org/officeDocument/2006/relationships/hyperlink" Target="https://humberandnorthyorkshire.icb.nhs.uk/documents-and-publications/operational/" TargetMode="External"/><Relationship Id="rId27" Type="http://schemas.openxmlformats.org/officeDocument/2006/relationships/hyperlink" Target="https://humberandnorthyorkshire.icb.nhs.uk/documents-and-publications/employment/" TargetMode="External"/><Relationship Id="rId30" Type="http://schemas.openxmlformats.org/officeDocument/2006/relationships/hyperlink" Target="https://humberandnorthyorkshire.icb.nhs.uk/documents-and-publications/employment/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lumes\GoogleDrive\.shortcut-targets-by-id\1De50-7BlNXuUCqIPw_YhHQ7EWH3BxNGT\HNY\HNY%20Brand%20Assets\Letter%20Head\HNY%20ICB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65388d-8e0b-4df5-a0a3-cd102b49988e" xsi:nil="true"/>
    <lcf76f155ced4ddcb4097134ff3c332f xmlns="f6a82410-35a1-48d9-a432-e298e5b95e46">
      <Terms xmlns="http://schemas.microsoft.com/office/infopath/2007/PartnerControls"/>
    </lcf76f155ced4ddcb4097134ff3c332f>
    <_ip_UnifiedCompliancePolicyUIAction xmlns="http://schemas.microsoft.com/sharepoint/v3" xsi:nil="true"/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A2CA0-07CA-4422-90B7-30056A135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1ADEC-ACDD-477D-8201-BCD441D4AB84}">
  <ds:schemaRefs>
    <ds:schemaRef ds:uri="http://schemas.microsoft.com/office/2006/metadata/properties"/>
    <ds:schemaRef ds:uri="http://schemas.microsoft.com/office/infopath/2007/PartnerControls"/>
    <ds:schemaRef ds:uri="1365388d-8e0b-4df5-a0a3-cd102b49988e"/>
    <ds:schemaRef ds:uri="f6a82410-35a1-48d9-a432-e298e5b95e4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8D90293-197E-4A89-9941-63946A70F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HNY ICB Letter Head</Template>
  <TotalTime>56</TotalTime>
  <Pages>5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WALKER, Ellen (NHS HUMBER AND NORTH YORKSHIRE ICB - 02Y)</cp:lastModifiedBy>
  <cp:revision>58</cp:revision>
  <dcterms:created xsi:type="dcterms:W3CDTF">2024-08-27T13:50:00Z</dcterms:created>
  <dcterms:modified xsi:type="dcterms:W3CDTF">2024-12-10T12:02:00Z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