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08C5" w14:textId="2F0B4B9F" w:rsidR="004E1193" w:rsidRDefault="004E1193">
      <w:pPr>
        <w:pStyle w:val="BodyText"/>
        <w:rPr>
          <w:rFonts w:ascii="Times New Roman"/>
          <w:sz w:val="20"/>
        </w:rPr>
      </w:pPr>
    </w:p>
    <w:p w14:paraId="7C4A5CE8" w14:textId="77777777" w:rsidR="004E1193" w:rsidRDefault="004E1193">
      <w:pPr>
        <w:pStyle w:val="BodyText"/>
        <w:rPr>
          <w:rFonts w:ascii="Times New Roman"/>
          <w:sz w:val="20"/>
        </w:rPr>
      </w:pPr>
    </w:p>
    <w:p w14:paraId="4BDB2D56" w14:textId="77777777" w:rsidR="004E1193" w:rsidRDefault="004E1193">
      <w:pPr>
        <w:pStyle w:val="BodyText"/>
        <w:rPr>
          <w:rFonts w:ascii="Times New Roman"/>
          <w:sz w:val="20"/>
        </w:rPr>
      </w:pPr>
    </w:p>
    <w:p w14:paraId="32671C3A" w14:textId="5C916569" w:rsidR="004E1193" w:rsidRPr="00700A18" w:rsidRDefault="00312AB7" w:rsidP="005B78CC">
      <w:pPr>
        <w:spacing w:before="228"/>
        <w:ind w:left="3188" w:right="1926"/>
        <w:jc w:val="center"/>
        <w:rPr>
          <w:b/>
          <w:caps/>
          <w:sz w:val="48"/>
        </w:rPr>
      </w:pPr>
      <w:bookmarkStart w:id="0" w:name="_Hlk156326125"/>
      <w:r w:rsidRPr="00700A18">
        <w:rPr>
          <w:b/>
          <w:caps/>
          <w:sz w:val="48"/>
        </w:rPr>
        <w:t>Code</w:t>
      </w:r>
      <w:r w:rsidRPr="00700A18">
        <w:rPr>
          <w:b/>
          <w:caps/>
          <w:spacing w:val="-19"/>
          <w:sz w:val="48"/>
        </w:rPr>
        <w:t xml:space="preserve"> </w:t>
      </w:r>
      <w:r w:rsidRPr="00700A18">
        <w:rPr>
          <w:b/>
          <w:caps/>
          <w:sz w:val="48"/>
        </w:rPr>
        <w:t>of</w:t>
      </w:r>
      <w:r w:rsidRPr="00700A18">
        <w:rPr>
          <w:b/>
          <w:caps/>
          <w:spacing w:val="-18"/>
          <w:sz w:val="48"/>
        </w:rPr>
        <w:t xml:space="preserve"> </w:t>
      </w:r>
      <w:r w:rsidRPr="00700A18">
        <w:rPr>
          <w:b/>
          <w:caps/>
          <w:sz w:val="48"/>
        </w:rPr>
        <w:t xml:space="preserve">Conduct </w:t>
      </w:r>
      <w:r w:rsidRPr="00700A18">
        <w:rPr>
          <w:b/>
          <w:caps/>
          <w:spacing w:val="-4"/>
          <w:sz w:val="48"/>
        </w:rPr>
        <w:t>and</w:t>
      </w:r>
    </w:p>
    <w:p w14:paraId="38B2AAB2" w14:textId="23D9B312" w:rsidR="004E1193" w:rsidRPr="00700A18" w:rsidRDefault="00312AB7" w:rsidP="005B78CC">
      <w:pPr>
        <w:ind w:left="3188" w:right="1218"/>
        <w:rPr>
          <w:b/>
          <w:caps/>
          <w:sz w:val="48"/>
        </w:rPr>
      </w:pPr>
      <w:r w:rsidRPr="00700A18">
        <w:rPr>
          <w:b/>
          <w:caps/>
          <w:sz w:val="48"/>
        </w:rPr>
        <w:t>Behaviour</w:t>
      </w:r>
      <w:r w:rsidR="0030154B" w:rsidRPr="00700A18">
        <w:rPr>
          <w:b/>
          <w:caps/>
          <w:sz w:val="48"/>
        </w:rPr>
        <w:t>s</w:t>
      </w:r>
      <w:r w:rsidRPr="00700A18">
        <w:rPr>
          <w:b/>
          <w:caps/>
          <w:spacing w:val="-8"/>
          <w:sz w:val="48"/>
        </w:rPr>
        <w:t xml:space="preserve"> </w:t>
      </w:r>
      <w:r w:rsidRPr="00700A18">
        <w:rPr>
          <w:b/>
          <w:caps/>
          <w:spacing w:val="-2"/>
          <w:sz w:val="48"/>
        </w:rPr>
        <w:t>Policy</w:t>
      </w:r>
    </w:p>
    <w:bookmarkEnd w:id="0"/>
    <w:p w14:paraId="66C4307D" w14:textId="77777777" w:rsidR="008303EA" w:rsidRDefault="008303EA" w:rsidP="008303EA">
      <w:pPr>
        <w:pStyle w:val="BodyText"/>
        <w:spacing w:before="1"/>
        <w:jc w:val="center"/>
        <w:rPr>
          <w:b/>
          <w:spacing w:val="-4"/>
          <w:sz w:val="36"/>
        </w:rPr>
      </w:pPr>
    </w:p>
    <w:p w14:paraId="1931C2A4" w14:textId="25468BFA" w:rsidR="004E1193" w:rsidRDefault="008D06BA" w:rsidP="008303EA">
      <w:pPr>
        <w:pStyle w:val="BodyText"/>
        <w:spacing w:before="1"/>
        <w:jc w:val="center"/>
        <w:rPr>
          <w:b/>
          <w:spacing w:val="-4"/>
          <w:sz w:val="36"/>
        </w:rPr>
      </w:pPr>
      <w:r>
        <w:rPr>
          <w:b/>
          <w:spacing w:val="-4"/>
          <w:sz w:val="36"/>
        </w:rPr>
        <w:t>July</w:t>
      </w:r>
      <w:r w:rsidR="00700A18">
        <w:rPr>
          <w:b/>
          <w:spacing w:val="-4"/>
          <w:sz w:val="36"/>
        </w:rPr>
        <w:t xml:space="preserve"> </w:t>
      </w:r>
      <w:r w:rsidR="007031FA">
        <w:rPr>
          <w:b/>
          <w:spacing w:val="-4"/>
          <w:sz w:val="36"/>
        </w:rPr>
        <w:t>202</w:t>
      </w:r>
      <w:r>
        <w:rPr>
          <w:b/>
          <w:spacing w:val="-4"/>
          <w:sz w:val="36"/>
        </w:rPr>
        <w:t>4</w:t>
      </w:r>
    </w:p>
    <w:p w14:paraId="37AF87B8" w14:textId="77777777" w:rsidR="008303EA" w:rsidRDefault="008303EA" w:rsidP="008303EA">
      <w:pPr>
        <w:pStyle w:val="BodyText"/>
        <w:spacing w:before="1"/>
        <w:jc w:val="center"/>
        <w:rPr>
          <w:b/>
        </w:rPr>
      </w:pPr>
    </w:p>
    <w:tbl>
      <w:tblPr>
        <w:tblStyle w:val="TableGrid"/>
        <w:tblpPr w:leftFromText="180" w:rightFromText="180" w:vertAnchor="text" w:tblpX="75" w:tblpY="1"/>
        <w:tblOverlap w:val="never"/>
        <w:tblW w:w="10607" w:type="dxa"/>
        <w:tblLook w:val="04A0" w:firstRow="1" w:lastRow="0" w:firstColumn="1" w:lastColumn="0" w:noHBand="0" w:noVBand="1"/>
      </w:tblPr>
      <w:tblGrid>
        <w:gridCol w:w="4644"/>
        <w:gridCol w:w="5963"/>
      </w:tblGrid>
      <w:tr w:rsidR="00700A18" w:rsidRPr="00700A18" w14:paraId="65E85795" w14:textId="77777777" w:rsidTr="00497B1E">
        <w:tc>
          <w:tcPr>
            <w:tcW w:w="4644" w:type="dxa"/>
          </w:tcPr>
          <w:p w14:paraId="0DB66EF7" w14:textId="77777777" w:rsidR="00700A18" w:rsidRPr="00700A18" w:rsidRDefault="00700A18" w:rsidP="00700A18">
            <w:pPr>
              <w:spacing w:line="360" w:lineRule="auto"/>
              <w:rPr>
                <w:rFonts w:eastAsia="Times New Roman"/>
                <w:b/>
                <w:color w:val="auto"/>
              </w:rPr>
            </w:pPr>
            <w:r w:rsidRPr="00700A18">
              <w:rPr>
                <w:rFonts w:eastAsia="Times New Roman"/>
                <w:b/>
                <w:color w:val="auto"/>
              </w:rPr>
              <w:t>Authorship:</w:t>
            </w:r>
          </w:p>
        </w:tc>
        <w:tc>
          <w:tcPr>
            <w:tcW w:w="5963" w:type="dxa"/>
          </w:tcPr>
          <w:p w14:paraId="2ACBC243" w14:textId="32174D6A" w:rsidR="00700A18" w:rsidRPr="00700A18" w:rsidRDefault="00700A18" w:rsidP="00700A18">
            <w:pPr>
              <w:spacing w:line="360" w:lineRule="auto"/>
              <w:rPr>
                <w:rFonts w:eastAsia="Times New Roman"/>
                <w:color w:val="auto"/>
              </w:rPr>
            </w:pPr>
            <w:r>
              <w:rPr>
                <w:rFonts w:eastAsia="Times New Roman"/>
                <w:color w:val="auto"/>
              </w:rPr>
              <w:t xml:space="preserve">Executive Director of Corporate Affairs </w:t>
            </w:r>
          </w:p>
        </w:tc>
      </w:tr>
      <w:tr w:rsidR="00700A18" w:rsidRPr="00700A18" w14:paraId="02F970A9" w14:textId="77777777" w:rsidTr="00497B1E">
        <w:tc>
          <w:tcPr>
            <w:tcW w:w="4644" w:type="dxa"/>
          </w:tcPr>
          <w:p w14:paraId="1D74E7C4" w14:textId="77777777" w:rsidR="00700A18" w:rsidRPr="00700A18" w:rsidRDefault="00700A18" w:rsidP="00700A18">
            <w:pPr>
              <w:spacing w:line="360" w:lineRule="auto"/>
              <w:rPr>
                <w:rFonts w:eastAsia="Times New Roman"/>
                <w:b/>
                <w:color w:val="auto"/>
              </w:rPr>
            </w:pPr>
            <w:r w:rsidRPr="00700A18">
              <w:rPr>
                <w:rFonts w:eastAsia="Times New Roman"/>
                <w:b/>
                <w:color w:val="auto"/>
              </w:rPr>
              <w:t>Committee Approved:</w:t>
            </w:r>
          </w:p>
        </w:tc>
        <w:tc>
          <w:tcPr>
            <w:tcW w:w="5963" w:type="dxa"/>
          </w:tcPr>
          <w:p w14:paraId="28EC0E9D" w14:textId="1B5E9CA9" w:rsidR="00700A18" w:rsidRPr="00700A18" w:rsidRDefault="00700A18" w:rsidP="00700A18">
            <w:pPr>
              <w:spacing w:line="360" w:lineRule="auto"/>
              <w:rPr>
                <w:rFonts w:eastAsia="Times New Roman"/>
                <w:color w:val="auto"/>
              </w:rPr>
            </w:pPr>
            <w:r>
              <w:rPr>
                <w:rFonts w:eastAsia="Times New Roman"/>
                <w:color w:val="auto"/>
              </w:rPr>
              <w:t xml:space="preserve">ICB Board </w:t>
            </w:r>
            <w:r w:rsidRPr="00700A18">
              <w:rPr>
                <w:rFonts w:eastAsia="Times New Roman"/>
                <w:color w:val="auto"/>
              </w:rPr>
              <w:t xml:space="preserve"> </w:t>
            </w:r>
          </w:p>
        </w:tc>
      </w:tr>
      <w:tr w:rsidR="00700A18" w:rsidRPr="00700A18" w14:paraId="32CDA426" w14:textId="77777777" w:rsidTr="00497B1E">
        <w:tc>
          <w:tcPr>
            <w:tcW w:w="4644" w:type="dxa"/>
          </w:tcPr>
          <w:p w14:paraId="3663ABC8" w14:textId="77777777" w:rsidR="00700A18" w:rsidRPr="00700A18" w:rsidRDefault="00700A18" w:rsidP="00700A18">
            <w:pPr>
              <w:spacing w:line="360" w:lineRule="auto"/>
              <w:rPr>
                <w:rFonts w:eastAsia="Times New Roman"/>
                <w:b/>
                <w:color w:val="auto"/>
              </w:rPr>
            </w:pPr>
            <w:r w:rsidRPr="00700A18">
              <w:rPr>
                <w:rFonts w:eastAsia="Times New Roman"/>
                <w:b/>
                <w:color w:val="auto"/>
              </w:rPr>
              <w:t>Approved date:</w:t>
            </w:r>
          </w:p>
        </w:tc>
        <w:tc>
          <w:tcPr>
            <w:tcW w:w="5963" w:type="dxa"/>
          </w:tcPr>
          <w:p w14:paraId="28C1EDD4" w14:textId="17CB9756" w:rsidR="00700A18" w:rsidRPr="00700A18" w:rsidRDefault="005B78CC" w:rsidP="00700A18">
            <w:pPr>
              <w:spacing w:line="360" w:lineRule="auto"/>
              <w:rPr>
                <w:rFonts w:eastAsia="Times New Roman"/>
                <w:color w:val="auto"/>
              </w:rPr>
            </w:pPr>
            <w:r>
              <w:rPr>
                <w:rFonts w:eastAsia="Times New Roman"/>
                <w:color w:val="auto"/>
              </w:rPr>
              <w:t>August 2024</w:t>
            </w:r>
          </w:p>
        </w:tc>
      </w:tr>
      <w:tr w:rsidR="00700A18" w:rsidRPr="00700A18" w14:paraId="75EF858C" w14:textId="77777777" w:rsidTr="00497B1E">
        <w:tc>
          <w:tcPr>
            <w:tcW w:w="4644" w:type="dxa"/>
          </w:tcPr>
          <w:p w14:paraId="161F203F" w14:textId="77777777" w:rsidR="00700A18" w:rsidRPr="00700A18" w:rsidRDefault="00700A18" w:rsidP="00700A18">
            <w:pPr>
              <w:spacing w:line="360" w:lineRule="auto"/>
              <w:rPr>
                <w:rFonts w:eastAsia="Times New Roman"/>
                <w:b/>
                <w:color w:val="auto"/>
              </w:rPr>
            </w:pPr>
            <w:r w:rsidRPr="00700A18">
              <w:rPr>
                <w:rFonts w:eastAsia="Times New Roman"/>
                <w:b/>
                <w:color w:val="auto"/>
              </w:rPr>
              <w:t>Equality Impact Assessment:</w:t>
            </w:r>
          </w:p>
        </w:tc>
        <w:tc>
          <w:tcPr>
            <w:tcW w:w="5963" w:type="dxa"/>
          </w:tcPr>
          <w:p w14:paraId="4324CD94" w14:textId="50EC346D" w:rsidR="00700A18" w:rsidRPr="00700A18" w:rsidRDefault="00700A18" w:rsidP="00700A18">
            <w:pPr>
              <w:spacing w:line="360" w:lineRule="auto"/>
              <w:rPr>
                <w:rFonts w:eastAsia="Times New Roman"/>
                <w:color w:val="auto"/>
              </w:rPr>
            </w:pPr>
            <w:r>
              <w:rPr>
                <w:rFonts w:eastAsia="Times New Roman"/>
                <w:color w:val="auto"/>
              </w:rPr>
              <w:t>December 2023</w:t>
            </w:r>
          </w:p>
        </w:tc>
      </w:tr>
      <w:tr w:rsidR="00700A18" w:rsidRPr="00700A18" w14:paraId="5DC18402" w14:textId="77777777" w:rsidTr="00497B1E">
        <w:tc>
          <w:tcPr>
            <w:tcW w:w="4644" w:type="dxa"/>
          </w:tcPr>
          <w:p w14:paraId="00E34373" w14:textId="77777777" w:rsidR="00700A18" w:rsidRPr="00700A18" w:rsidRDefault="00700A18" w:rsidP="00700A18">
            <w:pPr>
              <w:spacing w:line="360" w:lineRule="auto"/>
              <w:rPr>
                <w:rFonts w:eastAsia="Times New Roman"/>
                <w:b/>
                <w:color w:val="auto"/>
              </w:rPr>
            </w:pPr>
            <w:r w:rsidRPr="00700A18">
              <w:rPr>
                <w:rFonts w:eastAsia="Times New Roman"/>
                <w:b/>
                <w:color w:val="auto"/>
              </w:rPr>
              <w:t>Target Audience:</w:t>
            </w:r>
          </w:p>
        </w:tc>
        <w:tc>
          <w:tcPr>
            <w:tcW w:w="5963" w:type="dxa"/>
          </w:tcPr>
          <w:p w14:paraId="299F425C" w14:textId="6736D7FF" w:rsidR="00700A18" w:rsidRPr="00700A18" w:rsidRDefault="00700A18" w:rsidP="00700A18">
            <w:pPr>
              <w:spacing w:line="360" w:lineRule="auto"/>
              <w:contextualSpacing/>
              <w:rPr>
                <w:rFonts w:eastAsia="Times New Roman"/>
                <w:color w:val="auto"/>
              </w:rPr>
            </w:pPr>
            <w:r>
              <w:rPr>
                <w:rFonts w:eastAsia="Times New Roman"/>
                <w:color w:val="auto"/>
              </w:rPr>
              <w:t>I</w:t>
            </w:r>
            <w:r w:rsidRPr="00700A18">
              <w:rPr>
                <w:rFonts w:eastAsia="Times New Roman"/>
                <w:color w:val="auto"/>
              </w:rPr>
              <w:t>CB and its Committees and Sub-Committees, ICB Staff, agency and temporary staff &amp; third parties under contract</w:t>
            </w:r>
          </w:p>
        </w:tc>
      </w:tr>
      <w:tr w:rsidR="00700A18" w:rsidRPr="00700A18" w14:paraId="77CEFFBA" w14:textId="77777777" w:rsidTr="00497B1E">
        <w:tc>
          <w:tcPr>
            <w:tcW w:w="4644" w:type="dxa"/>
          </w:tcPr>
          <w:p w14:paraId="63F23C18" w14:textId="77777777" w:rsidR="00700A18" w:rsidRPr="00700A18" w:rsidRDefault="00700A18" w:rsidP="00700A18">
            <w:pPr>
              <w:spacing w:line="360" w:lineRule="auto"/>
              <w:rPr>
                <w:rFonts w:eastAsia="Times New Roman"/>
                <w:b/>
                <w:color w:val="auto"/>
              </w:rPr>
            </w:pPr>
            <w:r w:rsidRPr="00700A18">
              <w:rPr>
                <w:rFonts w:eastAsia="Times New Roman"/>
                <w:b/>
                <w:color w:val="auto"/>
              </w:rPr>
              <w:t>Policy Number:</w:t>
            </w:r>
          </w:p>
        </w:tc>
        <w:tc>
          <w:tcPr>
            <w:tcW w:w="5963" w:type="dxa"/>
          </w:tcPr>
          <w:p w14:paraId="5EF85483" w14:textId="0C822A31" w:rsidR="00700A18" w:rsidRPr="00700A18" w:rsidRDefault="00700A18" w:rsidP="00700A18">
            <w:pPr>
              <w:spacing w:line="360" w:lineRule="auto"/>
              <w:rPr>
                <w:rFonts w:eastAsia="Times New Roman"/>
                <w:color w:val="auto"/>
              </w:rPr>
            </w:pPr>
            <w:r>
              <w:rPr>
                <w:rFonts w:eastAsia="Times New Roman"/>
                <w:color w:val="auto"/>
              </w:rPr>
              <w:t>ICB27</w:t>
            </w:r>
          </w:p>
        </w:tc>
      </w:tr>
      <w:tr w:rsidR="00700A18" w:rsidRPr="00700A18" w14:paraId="21A7294E" w14:textId="77777777" w:rsidTr="00497B1E">
        <w:tc>
          <w:tcPr>
            <w:tcW w:w="4644" w:type="dxa"/>
          </w:tcPr>
          <w:p w14:paraId="5B35701D" w14:textId="77777777" w:rsidR="00700A18" w:rsidRPr="00700A18" w:rsidRDefault="00700A18" w:rsidP="00700A18">
            <w:pPr>
              <w:spacing w:line="360" w:lineRule="auto"/>
              <w:rPr>
                <w:rFonts w:eastAsia="Times New Roman"/>
                <w:b/>
                <w:color w:val="auto"/>
              </w:rPr>
            </w:pPr>
            <w:r w:rsidRPr="00700A18">
              <w:rPr>
                <w:rFonts w:eastAsia="Times New Roman"/>
                <w:b/>
                <w:color w:val="auto"/>
              </w:rPr>
              <w:t>Version Number:</w:t>
            </w:r>
          </w:p>
        </w:tc>
        <w:tc>
          <w:tcPr>
            <w:tcW w:w="5963" w:type="dxa"/>
          </w:tcPr>
          <w:p w14:paraId="2C1AF7F4" w14:textId="16F8377A" w:rsidR="00700A18" w:rsidRPr="00700A18" w:rsidRDefault="00700A18" w:rsidP="00700A18">
            <w:pPr>
              <w:spacing w:line="360" w:lineRule="auto"/>
              <w:rPr>
                <w:rFonts w:eastAsia="Times New Roman"/>
                <w:color w:val="auto"/>
              </w:rPr>
            </w:pPr>
            <w:r>
              <w:rPr>
                <w:rFonts w:eastAsia="Times New Roman"/>
                <w:color w:val="auto"/>
              </w:rPr>
              <w:t>2.0</w:t>
            </w:r>
          </w:p>
        </w:tc>
      </w:tr>
    </w:tbl>
    <w:p w14:paraId="03E3C614" w14:textId="77777777" w:rsidR="004E1193" w:rsidRDefault="004E1193">
      <w:pPr>
        <w:pStyle w:val="BodyText"/>
        <w:spacing w:before="5"/>
        <w:rPr>
          <w:b/>
          <w:sz w:val="32"/>
        </w:rPr>
      </w:pPr>
    </w:p>
    <w:p w14:paraId="5432A4B6" w14:textId="77777777" w:rsidR="004E1193" w:rsidRDefault="00312AB7">
      <w:pPr>
        <w:pStyle w:val="BodyText"/>
        <w:ind w:left="440" w:right="441"/>
        <w:jc w:val="center"/>
      </w:pPr>
      <w:r>
        <w:t>The</w:t>
      </w:r>
      <w:r>
        <w:rPr>
          <w:spacing w:val="-4"/>
        </w:rPr>
        <w:t xml:space="preserve"> </w:t>
      </w:r>
      <w:r>
        <w:t>on-line</w:t>
      </w:r>
      <w:r>
        <w:rPr>
          <w:spacing w:val="-1"/>
        </w:rPr>
        <w:t xml:space="preserve"> </w:t>
      </w:r>
      <w:r>
        <w:t>version</w:t>
      </w:r>
      <w:r>
        <w:rPr>
          <w:spacing w:val="-4"/>
        </w:rPr>
        <w:t xml:space="preserve"> </w:t>
      </w:r>
      <w:r>
        <w:t>is</w:t>
      </w:r>
      <w:r>
        <w:rPr>
          <w:spacing w:val="-2"/>
        </w:rPr>
        <w:t xml:space="preserve"> </w:t>
      </w:r>
      <w:r>
        <w:t>the</w:t>
      </w:r>
      <w:r>
        <w:rPr>
          <w:spacing w:val="-2"/>
        </w:rPr>
        <w:t xml:space="preserve"> </w:t>
      </w:r>
      <w:r>
        <w:t>only</w:t>
      </w:r>
      <w:r>
        <w:rPr>
          <w:spacing w:val="-3"/>
        </w:rPr>
        <w:t xml:space="preserve"> </w:t>
      </w:r>
      <w:r>
        <w:t>version</w:t>
      </w:r>
      <w:r>
        <w:rPr>
          <w:spacing w:val="-4"/>
        </w:rPr>
        <w:t xml:space="preserve"> </w:t>
      </w:r>
      <w:r>
        <w:t>that</w:t>
      </w:r>
      <w:r>
        <w:rPr>
          <w:spacing w:val="-2"/>
        </w:rPr>
        <w:t xml:space="preserve"> </w:t>
      </w:r>
      <w:r>
        <w:t>is</w:t>
      </w:r>
      <w:r>
        <w:rPr>
          <w:spacing w:val="-5"/>
        </w:rPr>
        <w:t xml:space="preserve"> </w:t>
      </w:r>
      <w:r>
        <w:t>maintained.</w:t>
      </w:r>
      <w:r>
        <w:rPr>
          <w:spacing w:val="60"/>
        </w:rPr>
        <w:t xml:space="preserve"> </w:t>
      </w:r>
      <w:r>
        <w:t>Any</w:t>
      </w:r>
      <w:r>
        <w:rPr>
          <w:spacing w:val="-4"/>
        </w:rPr>
        <w:t xml:space="preserve"> </w:t>
      </w:r>
      <w:r>
        <w:t>printed</w:t>
      </w:r>
      <w:r>
        <w:rPr>
          <w:spacing w:val="-2"/>
        </w:rPr>
        <w:t xml:space="preserve"> </w:t>
      </w:r>
      <w:r>
        <w:t>copies</w:t>
      </w:r>
      <w:r>
        <w:rPr>
          <w:spacing w:val="6"/>
        </w:rPr>
        <w:t xml:space="preserve"> </w:t>
      </w:r>
      <w:r>
        <w:rPr>
          <w:spacing w:val="-2"/>
        </w:rPr>
        <w:t>should,</w:t>
      </w:r>
    </w:p>
    <w:p w14:paraId="35E5C3D8" w14:textId="77777777" w:rsidR="004E1193" w:rsidRDefault="00312AB7">
      <w:pPr>
        <w:pStyle w:val="BodyText"/>
        <w:ind w:left="440" w:right="446"/>
        <w:jc w:val="center"/>
      </w:pPr>
      <w:r>
        <w:t>therefore,</w:t>
      </w:r>
      <w:r>
        <w:rPr>
          <w:spacing w:val="-4"/>
        </w:rPr>
        <w:t xml:space="preserve"> </w:t>
      </w:r>
      <w:r>
        <w:t>be</w:t>
      </w:r>
      <w:r>
        <w:rPr>
          <w:spacing w:val="-2"/>
        </w:rPr>
        <w:t xml:space="preserve"> </w:t>
      </w:r>
      <w:r>
        <w:t>viewed</w:t>
      </w:r>
      <w:r>
        <w:rPr>
          <w:spacing w:val="-2"/>
        </w:rPr>
        <w:t xml:space="preserve"> </w:t>
      </w:r>
      <w:r>
        <w:t>as</w:t>
      </w:r>
      <w:r>
        <w:rPr>
          <w:spacing w:val="-2"/>
        </w:rPr>
        <w:t xml:space="preserve"> </w:t>
      </w:r>
      <w:r>
        <w:t>‘uncontrolled’</w:t>
      </w:r>
      <w:r>
        <w:rPr>
          <w:spacing w:val="-5"/>
        </w:rPr>
        <w:t xml:space="preserve"> </w:t>
      </w:r>
      <w:r>
        <w:t>and</w:t>
      </w:r>
      <w:r>
        <w:rPr>
          <w:spacing w:val="-4"/>
        </w:rPr>
        <w:t xml:space="preserve"> </w:t>
      </w:r>
      <w:r>
        <w:t>as</w:t>
      </w:r>
      <w:r>
        <w:rPr>
          <w:spacing w:val="-4"/>
        </w:rPr>
        <w:t xml:space="preserve"> </w:t>
      </w:r>
      <w:r>
        <w:t>such</w:t>
      </w:r>
      <w:r>
        <w:rPr>
          <w:spacing w:val="-4"/>
        </w:rPr>
        <w:t xml:space="preserve"> </w:t>
      </w:r>
      <w:r>
        <w:t>may</w:t>
      </w:r>
      <w:r>
        <w:rPr>
          <w:spacing w:val="-4"/>
        </w:rPr>
        <w:t xml:space="preserve"> </w:t>
      </w:r>
      <w:r>
        <w:t>not</w:t>
      </w:r>
      <w:r>
        <w:rPr>
          <w:spacing w:val="-4"/>
        </w:rPr>
        <w:t xml:space="preserve"> </w:t>
      </w:r>
      <w:r>
        <w:t>necessarily</w:t>
      </w:r>
      <w:r>
        <w:rPr>
          <w:spacing w:val="-3"/>
        </w:rPr>
        <w:t xml:space="preserve"> </w:t>
      </w:r>
      <w:r>
        <w:t>contain</w:t>
      </w:r>
      <w:r>
        <w:rPr>
          <w:spacing w:val="-2"/>
        </w:rPr>
        <w:t xml:space="preserve"> </w:t>
      </w:r>
      <w:r>
        <w:t>the</w:t>
      </w:r>
      <w:r>
        <w:rPr>
          <w:spacing w:val="-2"/>
        </w:rPr>
        <w:t xml:space="preserve"> </w:t>
      </w:r>
      <w:r>
        <w:t>latest updates and amendments.</w:t>
      </w:r>
    </w:p>
    <w:p w14:paraId="749AECFA" w14:textId="77777777" w:rsidR="004E1193" w:rsidRDefault="004E1193">
      <w:pPr>
        <w:jc w:val="center"/>
        <w:rPr>
          <w:sz w:val="24"/>
          <w:szCs w:val="24"/>
        </w:rPr>
      </w:pPr>
    </w:p>
    <w:p w14:paraId="7BE39F3C" w14:textId="77777777" w:rsidR="00036C9D" w:rsidRPr="00036C9D" w:rsidRDefault="00036C9D" w:rsidP="00036C9D"/>
    <w:p w14:paraId="2AA4DA0E" w14:textId="77777777" w:rsidR="00036C9D" w:rsidRPr="00036C9D" w:rsidRDefault="00036C9D" w:rsidP="00036C9D"/>
    <w:p w14:paraId="7DD18AEE" w14:textId="77777777" w:rsidR="00036C9D" w:rsidRPr="00036C9D" w:rsidRDefault="00036C9D" w:rsidP="00036C9D"/>
    <w:p w14:paraId="27354A68" w14:textId="77777777" w:rsidR="00036C9D" w:rsidRPr="00036C9D" w:rsidRDefault="00036C9D" w:rsidP="00036C9D"/>
    <w:p w14:paraId="0052B622" w14:textId="77777777" w:rsidR="00036C9D" w:rsidRPr="00036C9D" w:rsidRDefault="00036C9D" w:rsidP="00036C9D"/>
    <w:p w14:paraId="2DFD93BF" w14:textId="77777777" w:rsidR="00036C9D" w:rsidRPr="00036C9D" w:rsidRDefault="00036C9D" w:rsidP="00036C9D"/>
    <w:p w14:paraId="1BF59574" w14:textId="77777777" w:rsidR="00036C9D" w:rsidRPr="00036C9D" w:rsidRDefault="00036C9D" w:rsidP="00036C9D"/>
    <w:p w14:paraId="5945659B" w14:textId="77777777" w:rsidR="00036C9D" w:rsidRPr="00036C9D" w:rsidRDefault="00036C9D" w:rsidP="00036C9D"/>
    <w:p w14:paraId="00A60F4F" w14:textId="77777777" w:rsidR="00036C9D" w:rsidRPr="00036C9D" w:rsidRDefault="00036C9D" w:rsidP="00036C9D"/>
    <w:p w14:paraId="62284D74" w14:textId="77777777" w:rsidR="00036C9D" w:rsidRPr="00036C9D" w:rsidRDefault="00036C9D" w:rsidP="00036C9D"/>
    <w:p w14:paraId="38EE8187" w14:textId="77777777" w:rsidR="00036C9D" w:rsidRPr="00036C9D" w:rsidRDefault="00036C9D" w:rsidP="00036C9D"/>
    <w:p w14:paraId="645557AC" w14:textId="77777777" w:rsidR="00036C9D" w:rsidRPr="00036C9D" w:rsidRDefault="00036C9D" w:rsidP="00036C9D"/>
    <w:p w14:paraId="67065AD6" w14:textId="77777777" w:rsidR="00036C9D" w:rsidRPr="00036C9D" w:rsidRDefault="00036C9D" w:rsidP="00036C9D"/>
    <w:p w14:paraId="63F27EB1" w14:textId="77777777" w:rsidR="00036C9D" w:rsidRPr="00036C9D" w:rsidRDefault="00036C9D" w:rsidP="00036C9D"/>
    <w:p w14:paraId="533902AE" w14:textId="77777777" w:rsidR="00036C9D" w:rsidRPr="00036C9D" w:rsidRDefault="00036C9D" w:rsidP="00036C9D"/>
    <w:p w14:paraId="4A96F442" w14:textId="3B767DD5" w:rsidR="00036C9D" w:rsidRPr="00036C9D" w:rsidRDefault="00036C9D" w:rsidP="00036C9D">
      <w:pPr>
        <w:tabs>
          <w:tab w:val="left" w:pos="1700"/>
        </w:tabs>
        <w:sectPr w:rsidR="00036C9D" w:rsidRPr="00036C9D">
          <w:headerReference w:type="default" r:id="rId8"/>
          <w:footerReference w:type="default" r:id="rId9"/>
          <w:type w:val="continuous"/>
          <w:pgSz w:w="11910" w:h="16840"/>
          <w:pgMar w:top="1740" w:right="740" w:bottom="1340" w:left="880" w:header="283" w:footer="1149" w:gutter="0"/>
          <w:pgNumType w:start="1"/>
          <w:cols w:space="720"/>
        </w:sectPr>
      </w:pPr>
      <w:r>
        <w:tab/>
      </w:r>
    </w:p>
    <w:p w14:paraId="1C256A0F" w14:textId="77777777" w:rsidR="004E1193" w:rsidRDefault="004E1193">
      <w:pPr>
        <w:pStyle w:val="BodyText"/>
        <w:rPr>
          <w:sz w:val="20"/>
        </w:rPr>
      </w:pPr>
    </w:p>
    <w:p w14:paraId="6262925F" w14:textId="77777777" w:rsidR="004E1193" w:rsidRDefault="004E1193">
      <w:pPr>
        <w:pStyle w:val="BodyText"/>
        <w:rPr>
          <w:sz w:val="20"/>
        </w:rPr>
      </w:pPr>
    </w:p>
    <w:p w14:paraId="7A9626F1" w14:textId="77777777" w:rsidR="004E1193" w:rsidRDefault="004E1193">
      <w:pPr>
        <w:pStyle w:val="BodyText"/>
        <w:rPr>
          <w:sz w:val="20"/>
        </w:rPr>
      </w:pPr>
    </w:p>
    <w:p w14:paraId="6D60E2FC" w14:textId="77777777" w:rsidR="004E1193" w:rsidRDefault="004E1193">
      <w:pPr>
        <w:pStyle w:val="BodyText"/>
        <w:rPr>
          <w:sz w:val="20"/>
        </w:rPr>
      </w:pPr>
    </w:p>
    <w:p w14:paraId="38F0CC11" w14:textId="77777777" w:rsidR="004E1193" w:rsidRDefault="004E1193">
      <w:pPr>
        <w:pStyle w:val="BodyText"/>
        <w:spacing w:before="8"/>
        <w:rPr>
          <w:sz w:val="15"/>
        </w:rPr>
      </w:pPr>
    </w:p>
    <w:p w14:paraId="08D17F05" w14:textId="77777777" w:rsidR="004E1193" w:rsidRPr="00D802B3" w:rsidRDefault="00312AB7" w:rsidP="00D802B3">
      <w:pPr>
        <w:pStyle w:val="ListParagraph"/>
        <w:jc w:val="center"/>
        <w:rPr>
          <w:b/>
          <w:bCs/>
          <w:sz w:val="24"/>
          <w:szCs w:val="24"/>
        </w:rPr>
      </w:pPr>
      <w:r w:rsidRPr="00D802B3">
        <w:rPr>
          <w:b/>
          <w:bCs/>
          <w:sz w:val="24"/>
          <w:szCs w:val="24"/>
        </w:rPr>
        <w:t>POLICY</w:t>
      </w:r>
      <w:r w:rsidRPr="00D802B3">
        <w:rPr>
          <w:b/>
          <w:bCs/>
          <w:spacing w:val="-4"/>
          <w:sz w:val="24"/>
          <w:szCs w:val="24"/>
        </w:rPr>
        <w:t xml:space="preserve"> </w:t>
      </w:r>
      <w:r w:rsidRPr="00D802B3">
        <w:rPr>
          <w:b/>
          <w:bCs/>
          <w:sz w:val="24"/>
          <w:szCs w:val="24"/>
        </w:rPr>
        <w:t>AMENDMENTS</w:t>
      </w:r>
    </w:p>
    <w:p w14:paraId="6802AA4C" w14:textId="77777777" w:rsidR="004E1193" w:rsidRDefault="004E1193">
      <w:pPr>
        <w:pStyle w:val="BodyText"/>
        <w:rPr>
          <w:b/>
        </w:rPr>
      </w:pPr>
    </w:p>
    <w:p w14:paraId="494C0A63" w14:textId="77777777" w:rsidR="004E1193" w:rsidRDefault="00312AB7">
      <w:pPr>
        <w:pStyle w:val="BodyText"/>
        <w:ind w:left="253"/>
      </w:pPr>
      <w:r>
        <w:t>Amendments</w:t>
      </w:r>
      <w:r>
        <w:rPr>
          <w:spacing w:val="-3"/>
        </w:rPr>
        <w:t xml:space="preserve"> </w:t>
      </w:r>
      <w:r>
        <w:t>to</w:t>
      </w:r>
      <w:r>
        <w:rPr>
          <w:spacing w:val="-3"/>
        </w:rPr>
        <w:t xml:space="preserve"> </w:t>
      </w:r>
      <w:r>
        <w:t>the</w:t>
      </w:r>
      <w:r>
        <w:rPr>
          <w:spacing w:val="-3"/>
        </w:rPr>
        <w:t xml:space="preserve"> </w:t>
      </w:r>
      <w:r>
        <w:t>Policy</w:t>
      </w:r>
      <w:r>
        <w:rPr>
          <w:spacing w:val="-3"/>
        </w:rPr>
        <w:t xml:space="preserve"> </w:t>
      </w:r>
      <w:r>
        <w:t>will</w:t>
      </w:r>
      <w:r>
        <w:rPr>
          <w:spacing w:val="-4"/>
        </w:rPr>
        <w:t xml:space="preserve"> </w:t>
      </w:r>
      <w:r>
        <w:t>be</w:t>
      </w:r>
      <w:r>
        <w:rPr>
          <w:spacing w:val="-3"/>
        </w:rPr>
        <w:t xml:space="preserve"> </w:t>
      </w:r>
      <w:r>
        <w:t>issued</w:t>
      </w:r>
      <w:r>
        <w:rPr>
          <w:spacing w:val="-3"/>
        </w:rPr>
        <w:t xml:space="preserve"> </w:t>
      </w:r>
      <w:r>
        <w:t>from</w:t>
      </w:r>
      <w:r>
        <w:rPr>
          <w:spacing w:val="-4"/>
        </w:rPr>
        <w:t xml:space="preserve"> </w:t>
      </w:r>
      <w:r>
        <w:t>time</w:t>
      </w:r>
      <w:r>
        <w:rPr>
          <w:spacing w:val="-3"/>
        </w:rPr>
        <w:t xml:space="preserve"> </w:t>
      </w:r>
      <w:r>
        <w:t>to</w:t>
      </w:r>
      <w:r>
        <w:rPr>
          <w:spacing w:val="-3"/>
        </w:rPr>
        <w:t xml:space="preserve"> </w:t>
      </w:r>
      <w:r>
        <w:t>time.</w:t>
      </w:r>
      <w:r>
        <w:rPr>
          <w:spacing w:val="-5"/>
        </w:rPr>
        <w:t xml:space="preserve"> </w:t>
      </w:r>
      <w:r>
        <w:t>A</w:t>
      </w:r>
      <w:r>
        <w:rPr>
          <w:spacing w:val="-2"/>
        </w:rPr>
        <w:t xml:space="preserve"> </w:t>
      </w:r>
      <w:r>
        <w:t>new</w:t>
      </w:r>
      <w:r>
        <w:rPr>
          <w:spacing w:val="-4"/>
        </w:rPr>
        <w:t xml:space="preserve"> </w:t>
      </w:r>
      <w:r>
        <w:t>amendment</w:t>
      </w:r>
      <w:r>
        <w:rPr>
          <w:spacing w:val="-3"/>
        </w:rPr>
        <w:t xml:space="preserve"> </w:t>
      </w:r>
      <w:r>
        <w:t>history</w:t>
      </w:r>
      <w:r>
        <w:rPr>
          <w:spacing w:val="-3"/>
        </w:rPr>
        <w:t xml:space="preserve"> </w:t>
      </w:r>
      <w:r>
        <w:t>will</w:t>
      </w:r>
      <w:r>
        <w:rPr>
          <w:spacing w:val="-4"/>
        </w:rPr>
        <w:t xml:space="preserve"> </w:t>
      </w:r>
      <w:r>
        <w:t>be issued with each change.</w:t>
      </w:r>
    </w:p>
    <w:p w14:paraId="05375D92" w14:textId="77777777" w:rsidR="004E1193" w:rsidRDefault="004E1193">
      <w:pPr>
        <w:pStyle w:val="BodyText"/>
        <w:spacing w:before="11"/>
        <w:rPr>
          <w:sz w:val="2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285"/>
        <w:gridCol w:w="2830"/>
        <w:gridCol w:w="1419"/>
        <w:gridCol w:w="1416"/>
        <w:gridCol w:w="1697"/>
      </w:tblGrid>
      <w:tr w:rsidR="004E1193" w14:paraId="4AA1D26F" w14:textId="77777777">
        <w:trPr>
          <w:trHeight w:val="827"/>
        </w:trPr>
        <w:tc>
          <w:tcPr>
            <w:tcW w:w="1419" w:type="dxa"/>
            <w:shd w:val="clear" w:color="auto" w:fill="B8CCE3"/>
          </w:tcPr>
          <w:p w14:paraId="380D6934" w14:textId="77777777" w:rsidR="004E1193" w:rsidRDefault="00312AB7">
            <w:pPr>
              <w:pStyle w:val="TableParagraph"/>
              <w:spacing w:line="270" w:lineRule="atLeast"/>
              <w:ind w:left="110" w:right="437"/>
              <w:rPr>
                <w:sz w:val="24"/>
              </w:rPr>
            </w:pPr>
            <w:r>
              <w:rPr>
                <w:spacing w:val="-4"/>
                <w:sz w:val="24"/>
              </w:rPr>
              <w:t xml:space="preserve">New </w:t>
            </w:r>
            <w:r>
              <w:rPr>
                <w:spacing w:val="-2"/>
                <w:sz w:val="24"/>
              </w:rPr>
              <w:t>Version Number</w:t>
            </w:r>
          </w:p>
        </w:tc>
        <w:tc>
          <w:tcPr>
            <w:tcW w:w="1285" w:type="dxa"/>
            <w:shd w:val="clear" w:color="auto" w:fill="B8CCE3"/>
          </w:tcPr>
          <w:p w14:paraId="7589CE72" w14:textId="77777777" w:rsidR="004E1193" w:rsidRDefault="00312AB7">
            <w:pPr>
              <w:pStyle w:val="TableParagraph"/>
              <w:ind w:left="107"/>
              <w:rPr>
                <w:sz w:val="24"/>
              </w:rPr>
            </w:pPr>
            <w:r>
              <w:rPr>
                <w:sz w:val="24"/>
              </w:rPr>
              <w:t>Issued</w:t>
            </w:r>
            <w:r>
              <w:rPr>
                <w:spacing w:val="-3"/>
                <w:sz w:val="24"/>
              </w:rPr>
              <w:t xml:space="preserve"> </w:t>
            </w:r>
            <w:r>
              <w:rPr>
                <w:spacing w:val="-5"/>
                <w:sz w:val="24"/>
              </w:rPr>
              <w:t>by</w:t>
            </w:r>
          </w:p>
        </w:tc>
        <w:tc>
          <w:tcPr>
            <w:tcW w:w="2830" w:type="dxa"/>
            <w:shd w:val="clear" w:color="auto" w:fill="B8CCE3"/>
          </w:tcPr>
          <w:p w14:paraId="42C1F475" w14:textId="77777777" w:rsidR="004E1193" w:rsidRDefault="00312AB7">
            <w:pPr>
              <w:pStyle w:val="TableParagraph"/>
              <w:ind w:left="107"/>
              <w:rPr>
                <w:sz w:val="24"/>
              </w:rPr>
            </w:pPr>
            <w:r>
              <w:rPr>
                <w:sz w:val="24"/>
              </w:rPr>
              <w:t>Nature</w:t>
            </w:r>
            <w:r>
              <w:rPr>
                <w:spacing w:val="-3"/>
                <w:sz w:val="24"/>
              </w:rPr>
              <w:t xml:space="preserve"> </w:t>
            </w:r>
            <w:r>
              <w:rPr>
                <w:sz w:val="24"/>
              </w:rPr>
              <w:t>of</w:t>
            </w:r>
            <w:r>
              <w:rPr>
                <w:spacing w:val="-2"/>
                <w:sz w:val="24"/>
              </w:rPr>
              <w:t xml:space="preserve"> Amendment</w:t>
            </w:r>
          </w:p>
        </w:tc>
        <w:tc>
          <w:tcPr>
            <w:tcW w:w="1419" w:type="dxa"/>
            <w:shd w:val="clear" w:color="auto" w:fill="B8CCE3"/>
          </w:tcPr>
          <w:p w14:paraId="25CC0EE3" w14:textId="77777777" w:rsidR="004E1193" w:rsidRDefault="00312AB7">
            <w:pPr>
              <w:pStyle w:val="TableParagraph"/>
              <w:ind w:left="107"/>
              <w:rPr>
                <w:sz w:val="24"/>
              </w:rPr>
            </w:pPr>
            <w:r>
              <w:rPr>
                <w:spacing w:val="-2"/>
                <w:sz w:val="24"/>
              </w:rPr>
              <w:t xml:space="preserve">Approving </w:t>
            </w:r>
            <w:r>
              <w:rPr>
                <w:spacing w:val="-4"/>
                <w:sz w:val="24"/>
              </w:rPr>
              <w:t>Body</w:t>
            </w:r>
          </w:p>
        </w:tc>
        <w:tc>
          <w:tcPr>
            <w:tcW w:w="1416" w:type="dxa"/>
            <w:shd w:val="clear" w:color="auto" w:fill="B8CCE3"/>
          </w:tcPr>
          <w:p w14:paraId="2063E0E6" w14:textId="77777777" w:rsidR="004E1193" w:rsidRDefault="00312AB7">
            <w:pPr>
              <w:pStyle w:val="TableParagraph"/>
              <w:ind w:left="107" w:right="347"/>
              <w:rPr>
                <w:sz w:val="24"/>
              </w:rPr>
            </w:pPr>
            <w:r>
              <w:rPr>
                <w:spacing w:val="-2"/>
                <w:sz w:val="24"/>
              </w:rPr>
              <w:t xml:space="preserve">Approval </w:t>
            </w:r>
            <w:r>
              <w:rPr>
                <w:spacing w:val="-4"/>
                <w:sz w:val="24"/>
              </w:rPr>
              <w:t>Date</w:t>
            </w:r>
          </w:p>
        </w:tc>
        <w:tc>
          <w:tcPr>
            <w:tcW w:w="1697" w:type="dxa"/>
            <w:shd w:val="clear" w:color="auto" w:fill="B8CCE3"/>
          </w:tcPr>
          <w:p w14:paraId="32B7A781" w14:textId="77777777" w:rsidR="004E1193" w:rsidRDefault="00312AB7">
            <w:pPr>
              <w:pStyle w:val="TableParagraph"/>
              <w:spacing w:line="270" w:lineRule="atLeast"/>
              <w:ind w:left="107" w:right="189"/>
              <w:rPr>
                <w:sz w:val="24"/>
              </w:rPr>
            </w:pPr>
            <w:r>
              <w:rPr>
                <w:spacing w:val="-4"/>
                <w:sz w:val="24"/>
              </w:rPr>
              <w:t xml:space="preserve">Date </w:t>
            </w:r>
            <w:r>
              <w:rPr>
                <w:sz w:val="24"/>
              </w:rPr>
              <w:t>Published</w:t>
            </w:r>
            <w:r>
              <w:rPr>
                <w:spacing w:val="-17"/>
                <w:sz w:val="24"/>
              </w:rPr>
              <w:t xml:space="preserve"> </w:t>
            </w:r>
            <w:r>
              <w:rPr>
                <w:sz w:val="24"/>
              </w:rPr>
              <w:t xml:space="preserve">on </w:t>
            </w:r>
            <w:r>
              <w:rPr>
                <w:spacing w:val="-2"/>
                <w:sz w:val="24"/>
              </w:rPr>
              <w:t>Website</w:t>
            </w:r>
          </w:p>
        </w:tc>
      </w:tr>
      <w:tr w:rsidR="004E1193" w14:paraId="2DE57C3D" w14:textId="77777777">
        <w:trPr>
          <w:trHeight w:val="1380"/>
        </w:trPr>
        <w:tc>
          <w:tcPr>
            <w:tcW w:w="1419" w:type="dxa"/>
          </w:tcPr>
          <w:p w14:paraId="3D12CC9C" w14:textId="77777777" w:rsidR="004E1193" w:rsidRDefault="00312AB7">
            <w:pPr>
              <w:pStyle w:val="TableParagraph"/>
              <w:ind w:left="110"/>
              <w:rPr>
                <w:sz w:val="24"/>
              </w:rPr>
            </w:pPr>
            <w:r>
              <w:rPr>
                <w:spacing w:val="-5"/>
                <w:sz w:val="24"/>
              </w:rPr>
              <w:t>1.0</w:t>
            </w:r>
          </w:p>
        </w:tc>
        <w:tc>
          <w:tcPr>
            <w:tcW w:w="1285" w:type="dxa"/>
          </w:tcPr>
          <w:p w14:paraId="15403FD0" w14:textId="77777777" w:rsidR="004E1193" w:rsidRDefault="00312AB7">
            <w:pPr>
              <w:pStyle w:val="TableParagraph"/>
              <w:spacing w:line="270" w:lineRule="atLeast"/>
              <w:ind w:left="107" w:right="97"/>
              <w:rPr>
                <w:sz w:val="24"/>
              </w:rPr>
            </w:pPr>
            <w:r>
              <w:rPr>
                <w:spacing w:val="-2"/>
                <w:sz w:val="24"/>
              </w:rPr>
              <w:t>Executive Director</w:t>
            </w:r>
            <w:r>
              <w:rPr>
                <w:spacing w:val="40"/>
                <w:sz w:val="24"/>
              </w:rPr>
              <w:t xml:space="preserve"> </w:t>
            </w:r>
            <w:r>
              <w:rPr>
                <w:spacing w:val="-6"/>
                <w:sz w:val="24"/>
              </w:rPr>
              <w:t xml:space="preserve">of </w:t>
            </w:r>
            <w:r>
              <w:rPr>
                <w:spacing w:val="-2"/>
                <w:sz w:val="24"/>
              </w:rPr>
              <w:t>Corporate Affairs</w:t>
            </w:r>
          </w:p>
        </w:tc>
        <w:tc>
          <w:tcPr>
            <w:tcW w:w="2830" w:type="dxa"/>
          </w:tcPr>
          <w:p w14:paraId="5CDCB872" w14:textId="77777777" w:rsidR="004E1193" w:rsidRDefault="00312AB7">
            <w:pPr>
              <w:pStyle w:val="TableParagraph"/>
              <w:ind w:left="107"/>
              <w:rPr>
                <w:sz w:val="24"/>
              </w:rPr>
            </w:pPr>
            <w:r>
              <w:rPr>
                <w:sz w:val="24"/>
              </w:rPr>
              <w:t>New</w:t>
            </w:r>
            <w:r>
              <w:rPr>
                <w:spacing w:val="-6"/>
                <w:sz w:val="24"/>
              </w:rPr>
              <w:t xml:space="preserve"> </w:t>
            </w:r>
            <w:r>
              <w:rPr>
                <w:spacing w:val="-2"/>
                <w:sz w:val="24"/>
              </w:rPr>
              <w:t>Document</w:t>
            </w:r>
          </w:p>
        </w:tc>
        <w:tc>
          <w:tcPr>
            <w:tcW w:w="1419" w:type="dxa"/>
          </w:tcPr>
          <w:p w14:paraId="1A9CDBDC" w14:textId="77777777" w:rsidR="004E1193" w:rsidRDefault="00312AB7">
            <w:pPr>
              <w:pStyle w:val="TableParagraph"/>
              <w:ind w:left="107" w:right="187"/>
              <w:rPr>
                <w:sz w:val="24"/>
              </w:rPr>
            </w:pPr>
            <w:r>
              <w:rPr>
                <w:spacing w:val="-2"/>
                <w:sz w:val="24"/>
              </w:rPr>
              <w:t xml:space="preserve">Integrated </w:t>
            </w:r>
            <w:r>
              <w:rPr>
                <w:spacing w:val="-4"/>
                <w:sz w:val="24"/>
              </w:rPr>
              <w:t xml:space="preserve">Care </w:t>
            </w:r>
            <w:r>
              <w:rPr>
                <w:spacing w:val="-2"/>
                <w:sz w:val="24"/>
              </w:rPr>
              <w:t>Board</w:t>
            </w:r>
          </w:p>
        </w:tc>
        <w:tc>
          <w:tcPr>
            <w:tcW w:w="1416" w:type="dxa"/>
          </w:tcPr>
          <w:p w14:paraId="0EAB56B9" w14:textId="77777777" w:rsidR="004E1193" w:rsidRDefault="00312AB7">
            <w:pPr>
              <w:pStyle w:val="TableParagraph"/>
              <w:ind w:left="107"/>
              <w:rPr>
                <w:sz w:val="24"/>
              </w:rPr>
            </w:pPr>
            <w:r>
              <w:rPr>
                <w:sz w:val="24"/>
              </w:rPr>
              <w:t>1</w:t>
            </w:r>
            <w:r>
              <w:rPr>
                <w:spacing w:val="-2"/>
                <w:sz w:val="24"/>
              </w:rPr>
              <w:t xml:space="preserve"> </w:t>
            </w:r>
            <w:r>
              <w:rPr>
                <w:spacing w:val="-4"/>
                <w:sz w:val="24"/>
              </w:rPr>
              <w:t>July</w:t>
            </w:r>
          </w:p>
          <w:p w14:paraId="5E2ABBD7" w14:textId="77777777" w:rsidR="004E1193" w:rsidRDefault="00312AB7">
            <w:pPr>
              <w:pStyle w:val="TableParagraph"/>
              <w:ind w:left="107"/>
              <w:rPr>
                <w:sz w:val="24"/>
              </w:rPr>
            </w:pPr>
            <w:r>
              <w:rPr>
                <w:spacing w:val="-4"/>
                <w:sz w:val="24"/>
              </w:rPr>
              <w:t>2022</w:t>
            </w:r>
          </w:p>
        </w:tc>
        <w:tc>
          <w:tcPr>
            <w:tcW w:w="1697" w:type="dxa"/>
          </w:tcPr>
          <w:p w14:paraId="28750FA2" w14:textId="77777777" w:rsidR="004E1193" w:rsidRDefault="00312AB7">
            <w:pPr>
              <w:pStyle w:val="TableParagraph"/>
              <w:ind w:left="107"/>
              <w:rPr>
                <w:sz w:val="24"/>
              </w:rPr>
            </w:pPr>
            <w:r>
              <w:rPr>
                <w:sz w:val="24"/>
              </w:rPr>
              <w:t>1</w:t>
            </w:r>
            <w:r>
              <w:rPr>
                <w:spacing w:val="-1"/>
                <w:sz w:val="24"/>
              </w:rPr>
              <w:t xml:space="preserve"> </w:t>
            </w:r>
            <w:r>
              <w:rPr>
                <w:sz w:val="24"/>
              </w:rPr>
              <w:t>July</w:t>
            </w:r>
            <w:r>
              <w:rPr>
                <w:spacing w:val="-2"/>
                <w:sz w:val="24"/>
              </w:rPr>
              <w:t xml:space="preserve"> </w:t>
            </w:r>
            <w:r>
              <w:rPr>
                <w:spacing w:val="-4"/>
                <w:sz w:val="24"/>
              </w:rPr>
              <w:t>2022</w:t>
            </w:r>
          </w:p>
        </w:tc>
      </w:tr>
      <w:tr w:rsidR="004E1193" w14:paraId="61AE7CFE" w14:textId="77777777">
        <w:trPr>
          <w:trHeight w:val="827"/>
        </w:trPr>
        <w:tc>
          <w:tcPr>
            <w:tcW w:w="1419" w:type="dxa"/>
          </w:tcPr>
          <w:p w14:paraId="57DC0773" w14:textId="6D41DAA1" w:rsidR="004E1193" w:rsidRPr="007031FA" w:rsidRDefault="007031FA">
            <w:pPr>
              <w:pStyle w:val="TableParagraph"/>
              <w:rPr>
                <w:sz w:val="24"/>
              </w:rPr>
            </w:pPr>
            <w:r w:rsidRPr="007031FA">
              <w:rPr>
                <w:sz w:val="24"/>
              </w:rPr>
              <w:t xml:space="preserve">2.0 </w:t>
            </w:r>
          </w:p>
        </w:tc>
        <w:tc>
          <w:tcPr>
            <w:tcW w:w="1285" w:type="dxa"/>
          </w:tcPr>
          <w:p w14:paraId="2F16B812" w14:textId="3C2FFB5E" w:rsidR="004E1193" w:rsidRPr="007031FA" w:rsidRDefault="007031FA" w:rsidP="008303EA">
            <w:pPr>
              <w:pStyle w:val="TableParagraph"/>
              <w:ind w:left="20"/>
              <w:rPr>
                <w:sz w:val="24"/>
              </w:rPr>
            </w:pPr>
            <w:r w:rsidRPr="007031FA">
              <w:rPr>
                <w:sz w:val="24"/>
              </w:rPr>
              <w:t xml:space="preserve">Executive </w:t>
            </w:r>
            <w:r w:rsidR="008303EA">
              <w:rPr>
                <w:sz w:val="24"/>
              </w:rPr>
              <w:t xml:space="preserve">       </w:t>
            </w:r>
            <w:r w:rsidRPr="007031FA">
              <w:rPr>
                <w:sz w:val="24"/>
              </w:rPr>
              <w:t>Director of Corporate Affairs</w:t>
            </w:r>
          </w:p>
        </w:tc>
        <w:tc>
          <w:tcPr>
            <w:tcW w:w="2830" w:type="dxa"/>
          </w:tcPr>
          <w:p w14:paraId="15A05698" w14:textId="6190B3D6" w:rsidR="004E1193" w:rsidRPr="007031FA" w:rsidRDefault="007031FA">
            <w:pPr>
              <w:pStyle w:val="TableParagraph"/>
              <w:rPr>
                <w:sz w:val="24"/>
              </w:rPr>
            </w:pPr>
            <w:r w:rsidRPr="007031FA">
              <w:rPr>
                <w:sz w:val="24"/>
              </w:rPr>
              <w:t xml:space="preserve"> Review</w:t>
            </w:r>
            <w:r w:rsidR="00A44A3D">
              <w:rPr>
                <w:sz w:val="24"/>
              </w:rPr>
              <w:t xml:space="preserve"> – minor amendments</w:t>
            </w:r>
            <w:r w:rsidRPr="007031FA">
              <w:rPr>
                <w:sz w:val="24"/>
              </w:rPr>
              <w:t xml:space="preserve"> </w:t>
            </w:r>
          </w:p>
        </w:tc>
        <w:tc>
          <w:tcPr>
            <w:tcW w:w="1419" w:type="dxa"/>
          </w:tcPr>
          <w:p w14:paraId="4326C6B5" w14:textId="369A929F" w:rsidR="004E1193" w:rsidRPr="007031FA" w:rsidRDefault="007031FA" w:rsidP="008303EA">
            <w:pPr>
              <w:pStyle w:val="TableParagraph"/>
              <w:ind w:left="152"/>
              <w:rPr>
                <w:sz w:val="24"/>
              </w:rPr>
            </w:pPr>
            <w:r w:rsidRPr="007031FA">
              <w:rPr>
                <w:sz w:val="24"/>
              </w:rPr>
              <w:t>Executive Director of Corporate Affairs on behalf of ICB Board</w:t>
            </w:r>
          </w:p>
        </w:tc>
        <w:tc>
          <w:tcPr>
            <w:tcW w:w="1416" w:type="dxa"/>
          </w:tcPr>
          <w:p w14:paraId="41A1DE27" w14:textId="3C9221FF" w:rsidR="004E1193" w:rsidRPr="007031FA" w:rsidRDefault="005B78CC" w:rsidP="005B78CC">
            <w:pPr>
              <w:pStyle w:val="TableParagraph"/>
              <w:jc w:val="center"/>
              <w:rPr>
                <w:sz w:val="24"/>
              </w:rPr>
            </w:pPr>
            <w:r>
              <w:rPr>
                <w:sz w:val="24"/>
              </w:rPr>
              <w:t>August    2024</w:t>
            </w:r>
          </w:p>
        </w:tc>
        <w:tc>
          <w:tcPr>
            <w:tcW w:w="1697" w:type="dxa"/>
          </w:tcPr>
          <w:p w14:paraId="79D4542F" w14:textId="577B5412" w:rsidR="004E1193" w:rsidRPr="007031FA" w:rsidRDefault="005B78CC" w:rsidP="005B78CC">
            <w:pPr>
              <w:pStyle w:val="TableParagraph"/>
              <w:jc w:val="center"/>
              <w:rPr>
                <w:sz w:val="24"/>
              </w:rPr>
            </w:pPr>
            <w:r>
              <w:rPr>
                <w:sz w:val="24"/>
              </w:rPr>
              <w:t>Sept 2024</w:t>
            </w:r>
          </w:p>
        </w:tc>
      </w:tr>
    </w:tbl>
    <w:p w14:paraId="7DFE0817" w14:textId="77777777" w:rsidR="004E1193" w:rsidRDefault="004E1193">
      <w:pPr>
        <w:rPr>
          <w:rFonts w:ascii="Times New Roman"/>
          <w:sz w:val="24"/>
        </w:rPr>
        <w:sectPr w:rsidR="004E1193" w:rsidSect="008647F8">
          <w:headerReference w:type="default" r:id="rId10"/>
          <w:footerReference w:type="default" r:id="rId11"/>
          <w:pgSz w:w="11910" w:h="16840"/>
          <w:pgMar w:top="1740" w:right="740" w:bottom="1340" w:left="880" w:header="283" w:footer="1247" w:gutter="0"/>
          <w:pgNumType w:start="2"/>
          <w:cols w:space="720"/>
          <w:docGrid w:linePitch="299"/>
        </w:sectPr>
      </w:pPr>
    </w:p>
    <w:p w14:paraId="788D9B59" w14:textId="77777777" w:rsidR="001E2A86" w:rsidRDefault="001E2A86">
      <w:pPr>
        <w:spacing w:before="88"/>
        <w:ind w:left="253"/>
        <w:rPr>
          <w:b/>
          <w:spacing w:val="-2"/>
          <w:sz w:val="28"/>
        </w:rPr>
      </w:pPr>
    </w:p>
    <w:sdt>
      <w:sdtPr>
        <w:id w:val="1223402982"/>
        <w:docPartObj>
          <w:docPartGallery w:val="Table of Contents"/>
          <w:docPartUnique/>
        </w:docPartObj>
      </w:sdtPr>
      <w:sdtEndPr>
        <w:rPr>
          <w:b/>
          <w:bCs/>
          <w:noProof/>
        </w:rPr>
      </w:sdtEndPr>
      <w:sdtContent>
        <w:p w14:paraId="4EAA40E3" w14:textId="0DFC6671" w:rsidR="00D802B3" w:rsidRPr="00D802B3" w:rsidRDefault="00D802B3" w:rsidP="00D802B3">
          <w:pPr>
            <w:ind w:firstLine="113"/>
            <w:rPr>
              <w:b/>
              <w:bCs/>
            </w:rPr>
          </w:pPr>
          <w:r w:rsidRPr="00D802B3">
            <w:rPr>
              <w:b/>
              <w:bCs/>
            </w:rPr>
            <w:t>CONTENTS</w:t>
          </w:r>
        </w:p>
        <w:p w14:paraId="4B336264" w14:textId="5482A287" w:rsidR="00A04CAB" w:rsidRDefault="00D802B3">
          <w:pPr>
            <w:pStyle w:val="TOC1"/>
            <w:tabs>
              <w:tab w:val="right" w:leader="dot" w:pos="10280"/>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173162932" w:history="1">
            <w:r w:rsidR="00A04CAB" w:rsidRPr="0040354D">
              <w:rPr>
                <w:rStyle w:val="Hyperlink"/>
                <w:noProof/>
              </w:rPr>
              <w:t>1.</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spacing w:val="-2"/>
              </w:rPr>
              <w:t>INTRODUCTION</w:t>
            </w:r>
            <w:r w:rsidR="00A04CAB">
              <w:rPr>
                <w:noProof/>
                <w:webHidden/>
              </w:rPr>
              <w:tab/>
            </w:r>
            <w:r w:rsidR="00A04CAB">
              <w:rPr>
                <w:noProof/>
                <w:webHidden/>
              </w:rPr>
              <w:fldChar w:fldCharType="begin"/>
            </w:r>
            <w:r w:rsidR="00A04CAB">
              <w:rPr>
                <w:noProof/>
                <w:webHidden/>
              </w:rPr>
              <w:instrText xml:space="preserve"> PAGEREF _Toc173162932 \h </w:instrText>
            </w:r>
            <w:r w:rsidR="00A04CAB">
              <w:rPr>
                <w:noProof/>
                <w:webHidden/>
              </w:rPr>
            </w:r>
            <w:r w:rsidR="00A04CAB">
              <w:rPr>
                <w:noProof/>
                <w:webHidden/>
              </w:rPr>
              <w:fldChar w:fldCharType="separate"/>
            </w:r>
            <w:r w:rsidR="00A04CAB">
              <w:rPr>
                <w:noProof/>
                <w:webHidden/>
              </w:rPr>
              <w:t>4</w:t>
            </w:r>
            <w:r w:rsidR="00A04CAB">
              <w:rPr>
                <w:noProof/>
                <w:webHidden/>
              </w:rPr>
              <w:fldChar w:fldCharType="end"/>
            </w:r>
          </w:hyperlink>
        </w:p>
        <w:p w14:paraId="0D527B7C" w14:textId="6C863FA4"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33" w:history="1">
            <w:r w:rsidR="00A04CAB" w:rsidRPr="0040354D">
              <w:rPr>
                <w:rStyle w:val="Hyperlink"/>
                <w:noProof/>
              </w:rPr>
              <w:t>2.</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POLICY</w:t>
            </w:r>
            <w:r w:rsidR="00A04CAB" w:rsidRPr="0040354D">
              <w:rPr>
                <w:rStyle w:val="Hyperlink"/>
                <w:noProof/>
                <w:spacing w:val="-4"/>
              </w:rPr>
              <w:t xml:space="preserve"> </w:t>
            </w:r>
            <w:r w:rsidR="00A04CAB" w:rsidRPr="0040354D">
              <w:rPr>
                <w:rStyle w:val="Hyperlink"/>
                <w:noProof/>
                <w:spacing w:val="-2"/>
              </w:rPr>
              <w:t>STATEMENT</w:t>
            </w:r>
            <w:r w:rsidR="00A04CAB">
              <w:rPr>
                <w:noProof/>
                <w:webHidden/>
              </w:rPr>
              <w:tab/>
            </w:r>
            <w:r w:rsidR="00A04CAB">
              <w:rPr>
                <w:noProof/>
                <w:webHidden/>
              </w:rPr>
              <w:fldChar w:fldCharType="begin"/>
            </w:r>
            <w:r w:rsidR="00A04CAB">
              <w:rPr>
                <w:noProof/>
                <w:webHidden/>
              </w:rPr>
              <w:instrText xml:space="preserve"> PAGEREF _Toc173162933 \h </w:instrText>
            </w:r>
            <w:r w:rsidR="00A04CAB">
              <w:rPr>
                <w:noProof/>
                <w:webHidden/>
              </w:rPr>
            </w:r>
            <w:r w:rsidR="00A04CAB">
              <w:rPr>
                <w:noProof/>
                <w:webHidden/>
              </w:rPr>
              <w:fldChar w:fldCharType="separate"/>
            </w:r>
            <w:r w:rsidR="00A04CAB">
              <w:rPr>
                <w:noProof/>
                <w:webHidden/>
              </w:rPr>
              <w:t>4</w:t>
            </w:r>
            <w:r w:rsidR="00A04CAB">
              <w:rPr>
                <w:noProof/>
                <w:webHidden/>
              </w:rPr>
              <w:fldChar w:fldCharType="end"/>
            </w:r>
          </w:hyperlink>
        </w:p>
        <w:p w14:paraId="3057FFC4" w14:textId="758F7171"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34" w:history="1">
            <w:r w:rsidR="00A04CAB" w:rsidRPr="0040354D">
              <w:rPr>
                <w:rStyle w:val="Hyperlink"/>
                <w:noProof/>
              </w:rPr>
              <w:t>3.</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IMPACT</w:t>
            </w:r>
            <w:r w:rsidR="00A04CAB" w:rsidRPr="0040354D">
              <w:rPr>
                <w:rStyle w:val="Hyperlink"/>
                <w:noProof/>
                <w:spacing w:val="1"/>
              </w:rPr>
              <w:t xml:space="preserve"> </w:t>
            </w:r>
            <w:r w:rsidR="00A04CAB" w:rsidRPr="0040354D">
              <w:rPr>
                <w:rStyle w:val="Hyperlink"/>
                <w:noProof/>
                <w:spacing w:val="-2"/>
              </w:rPr>
              <w:t>ANALYSES</w:t>
            </w:r>
            <w:r w:rsidR="00A04CAB">
              <w:rPr>
                <w:noProof/>
                <w:webHidden/>
              </w:rPr>
              <w:tab/>
            </w:r>
            <w:r w:rsidR="00A04CAB">
              <w:rPr>
                <w:noProof/>
                <w:webHidden/>
              </w:rPr>
              <w:fldChar w:fldCharType="begin"/>
            </w:r>
            <w:r w:rsidR="00A04CAB">
              <w:rPr>
                <w:noProof/>
                <w:webHidden/>
              </w:rPr>
              <w:instrText xml:space="preserve"> PAGEREF _Toc173162934 \h </w:instrText>
            </w:r>
            <w:r w:rsidR="00A04CAB">
              <w:rPr>
                <w:noProof/>
                <w:webHidden/>
              </w:rPr>
            </w:r>
            <w:r w:rsidR="00A04CAB">
              <w:rPr>
                <w:noProof/>
                <w:webHidden/>
              </w:rPr>
              <w:fldChar w:fldCharType="separate"/>
            </w:r>
            <w:r w:rsidR="00A04CAB">
              <w:rPr>
                <w:noProof/>
                <w:webHidden/>
              </w:rPr>
              <w:t>4</w:t>
            </w:r>
            <w:r w:rsidR="00A04CAB">
              <w:rPr>
                <w:noProof/>
                <w:webHidden/>
              </w:rPr>
              <w:fldChar w:fldCharType="end"/>
            </w:r>
          </w:hyperlink>
        </w:p>
        <w:p w14:paraId="3AFBD320" w14:textId="7B9FB3AC"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35" w:history="1">
            <w:r w:rsidR="00A04CAB" w:rsidRPr="0040354D">
              <w:rPr>
                <w:rStyle w:val="Hyperlink"/>
                <w:noProof/>
              </w:rPr>
              <w:t>4.</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spacing w:val="-2"/>
              </w:rPr>
              <w:t>SCOPE</w:t>
            </w:r>
            <w:r w:rsidR="00A04CAB">
              <w:rPr>
                <w:noProof/>
                <w:webHidden/>
              </w:rPr>
              <w:tab/>
            </w:r>
            <w:r w:rsidR="00A04CAB">
              <w:rPr>
                <w:noProof/>
                <w:webHidden/>
              </w:rPr>
              <w:fldChar w:fldCharType="begin"/>
            </w:r>
            <w:r w:rsidR="00A04CAB">
              <w:rPr>
                <w:noProof/>
                <w:webHidden/>
              </w:rPr>
              <w:instrText xml:space="preserve"> PAGEREF _Toc173162935 \h </w:instrText>
            </w:r>
            <w:r w:rsidR="00A04CAB">
              <w:rPr>
                <w:noProof/>
                <w:webHidden/>
              </w:rPr>
            </w:r>
            <w:r w:rsidR="00A04CAB">
              <w:rPr>
                <w:noProof/>
                <w:webHidden/>
              </w:rPr>
              <w:fldChar w:fldCharType="separate"/>
            </w:r>
            <w:r w:rsidR="00A04CAB">
              <w:rPr>
                <w:noProof/>
                <w:webHidden/>
              </w:rPr>
              <w:t>5</w:t>
            </w:r>
            <w:r w:rsidR="00A04CAB">
              <w:rPr>
                <w:noProof/>
                <w:webHidden/>
              </w:rPr>
              <w:fldChar w:fldCharType="end"/>
            </w:r>
          </w:hyperlink>
        </w:p>
        <w:p w14:paraId="69DF530E" w14:textId="53FD44B5"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36" w:history="1">
            <w:r w:rsidR="00A04CAB" w:rsidRPr="0040354D">
              <w:rPr>
                <w:rStyle w:val="Hyperlink"/>
                <w:noProof/>
              </w:rPr>
              <w:t>5.</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POLICY</w:t>
            </w:r>
            <w:r w:rsidR="00A04CAB" w:rsidRPr="0040354D">
              <w:rPr>
                <w:rStyle w:val="Hyperlink"/>
                <w:noProof/>
                <w:spacing w:val="-5"/>
              </w:rPr>
              <w:t xml:space="preserve"> </w:t>
            </w:r>
            <w:r w:rsidR="00A04CAB" w:rsidRPr="0040354D">
              <w:rPr>
                <w:rStyle w:val="Hyperlink"/>
                <w:noProof/>
              </w:rPr>
              <w:t>PURPOSE</w:t>
            </w:r>
            <w:r w:rsidR="00A04CAB">
              <w:rPr>
                <w:noProof/>
                <w:webHidden/>
              </w:rPr>
              <w:tab/>
            </w:r>
            <w:r w:rsidR="00A04CAB">
              <w:rPr>
                <w:noProof/>
                <w:webHidden/>
              </w:rPr>
              <w:fldChar w:fldCharType="begin"/>
            </w:r>
            <w:r w:rsidR="00A04CAB">
              <w:rPr>
                <w:noProof/>
                <w:webHidden/>
              </w:rPr>
              <w:instrText xml:space="preserve"> PAGEREF _Toc173162936 \h </w:instrText>
            </w:r>
            <w:r w:rsidR="00A04CAB">
              <w:rPr>
                <w:noProof/>
                <w:webHidden/>
              </w:rPr>
            </w:r>
            <w:r w:rsidR="00A04CAB">
              <w:rPr>
                <w:noProof/>
                <w:webHidden/>
              </w:rPr>
              <w:fldChar w:fldCharType="separate"/>
            </w:r>
            <w:r w:rsidR="00A04CAB">
              <w:rPr>
                <w:noProof/>
                <w:webHidden/>
              </w:rPr>
              <w:t>5</w:t>
            </w:r>
            <w:r w:rsidR="00A04CAB">
              <w:rPr>
                <w:noProof/>
                <w:webHidden/>
              </w:rPr>
              <w:fldChar w:fldCharType="end"/>
            </w:r>
          </w:hyperlink>
        </w:p>
        <w:p w14:paraId="37823786" w14:textId="538ED016"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37" w:history="1">
            <w:r w:rsidR="00A04CAB" w:rsidRPr="0040354D">
              <w:rPr>
                <w:rStyle w:val="Hyperlink"/>
                <w:noProof/>
              </w:rPr>
              <w:t>6</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DEFINITIONS</w:t>
            </w:r>
            <w:r w:rsidR="00A04CAB" w:rsidRPr="0040354D">
              <w:rPr>
                <w:rStyle w:val="Hyperlink"/>
                <w:noProof/>
                <w:spacing w:val="-2"/>
              </w:rPr>
              <w:t xml:space="preserve"> </w:t>
            </w:r>
            <w:r w:rsidR="00A04CAB" w:rsidRPr="0040354D">
              <w:rPr>
                <w:rStyle w:val="Hyperlink"/>
                <w:noProof/>
              </w:rPr>
              <w:t>–</w:t>
            </w:r>
            <w:r w:rsidR="00A04CAB" w:rsidRPr="0040354D">
              <w:rPr>
                <w:rStyle w:val="Hyperlink"/>
                <w:noProof/>
                <w:spacing w:val="-3"/>
              </w:rPr>
              <w:t xml:space="preserve"> </w:t>
            </w:r>
            <w:r w:rsidR="00A04CAB" w:rsidRPr="0040354D">
              <w:rPr>
                <w:rStyle w:val="Hyperlink"/>
                <w:noProof/>
              </w:rPr>
              <w:t>THE</w:t>
            </w:r>
            <w:r w:rsidR="00A04CAB" w:rsidRPr="0040354D">
              <w:rPr>
                <w:rStyle w:val="Hyperlink"/>
                <w:noProof/>
                <w:spacing w:val="-6"/>
              </w:rPr>
              <w:t xml:space="preserve"> </w:t>
            </w:r>
            <w:r w:rsidR="00A04CAB" w:rsidRPr="0040354D">
              <w:rPr>
                <w:rStyle w:val="Hyperlink"/>
                <w:noProof/>
              </w:rPr>
              <w:t>LAW</w:t>
            </w:r>
            <w:r w:rsidR="00A04CAB" w:rsidRPr="0040354D">
              <w:rPr>
                <w:rStyle w:val="Hyperlink"/>
                <w:noProof/>
                <w:spacing w:val="-3"/>
              </w:rPr>
              <w:t xml:space="preserve"> </w:t>
            </w:r>
            <w:r w:rsidR="00A04CAB" w:rsidRPr="0040354D">
              <w:rPr>
                <w:rStyle w:val="Hyperlink"/>
                <w:noProof/>
              </w:rPr>
              <w:t>AND</w:t>
            </w:r>
            <w:r w:rsidR="00A04CAB" w:rsidRPr="0040354D">
              <w:rPr>
                <w:rStyle w:val="Hyperlink"/>
                <w:noProof/>
                <w:spacing w:val="-3"/>
              </w:rPr>
              <w:t xml:space="preserve"> </w:t>
            </w:r>
            <w:r w:rsidR="00A04CAB" w:rsidRPr="0040354D">
              <w:rPr>
                <w:rStyle w:val="Hyperlink"/>
                <w:noProof/>
              </w:rPr>
              <w:t>OTHER</w:t>
            </w:r>
            <w:r w:rsidR="00A04CAB" w:rsidRPr="0040354D">
              <w:rPr>
                <w:rStyle w:val="Hyperlink"/>
                <w:noProof/>
                <w:spacing w:val="-2"/>
              </w:rPr>
              <w:t xml:space="preserve"> GUIDANCE</w:t>
            </w:r>
            <w:r w:rsidR="00A04CAB">
              <w:rPr>
                <w:noProof/>
                <w:webHidden/>
              </w:rPr>
              <w:tab/>
            </w:r>
            <w:r w:rsidR="00A04CAB">
              <w:rPr>
                <w:noProof/>
                <w:webHidden/>
              </w:rPr>
              <w:fldChar w:fldCharType="begin"/>
            </w:r>
            <w:r w:rsidR="00A04CAB">
              <w:rPr>
                <w:noProof/>
                <w:webHidden/>
              </w:rPr>
              <w:instrText xml:space="preserve"> PAGEREF _Toc173162937 \h </w:instrText>
            </w:r>
            <w:r w:rsidR="00A04CAB">
              <w:rPr>
                <w:noProof/>
                <w:webHidden/>
              </w:rPr>
            </w:r>
            <w:r w:rsidR="00A04CAB">
              <w:rPr>
                <w:noProof/>
                <w:webHidden/>
              </w:rPr>
              <w:fldChar w:fldCharType="separate"/>
            </w:r>
            <w:r w:rsidR="00A04CAB">
              <w:rPr>
                <w:noProof/>
                <w:webHidden/>
              </w:rPr>
              <w:t>6</w:t>
            </w:r>
            <w:r w:rsidR="00A04CAB">
              <w:rPr>
                <w:noProof/>
                <w:webHidden/>
              </w:rPr>
              <w:fldChar w:fldCharType="end"/>
            </w:r>
          </w:hyperlink>
        </w:p>
        <w:p w14:paraId="1998D7B0" w14:textId="72A1BF72"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38" w:history="1">
            <w:r w:rsidR="00A04CAB" w:rsidRPr="0040354D">
              <w:rPr>
                <w:rStyle w:val="Hyperlink"/>
                <w:noProof/>
              </w:rPr>
              <w:t>7</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ROLES</w:t>
            </w:r>
            <w:r w:rsidR="00A04CAB" w:rsidRPr="0040354D">
              <w:rPr>
                <w:rStyle w:val="Hyperlink"/>
                <w:noProof/>
                <w:spacing w:val="-2"/>
              </w:rPr>
              <w:t xml:space="preserve"> </w:t>
            </w:r>
            <w:r w:rsidR="00A04CAB" w:rsidRPr="0040354D">
              <w:rPr>
                <w:rStyle w:val="Hyperlink"/>
                <w:noProof/>
              </w:rPr>
              <w:t>/</w:t>
            </w:r>
            <w:r w:rsidR="00A04CAB" w:rsidRPr="0040354D">
              <w:rPr>
                <w:rStyle w:val="Hyperlink"/>
                <w:noProof/>
                <w:spacing w:val="-2"/>
              </w:rPr>
              <w:t xml:space="preserve"> </w:t>
            </w:r>
            <w:r w:rsidR="00A04CAB" w:rsidRPr="0040354D">
              <w:rPr>
                <w:rStyle w:val="Hyperlink"/>
                <w:noProof/>
              </w:rPr>
              <w:t>RESPONSIBILITIES</w:t>
            </w:r>
            <w:r w:rsidR="00A04CAB" w:rsidRPr="0040354D">
              <w:rPr>
                <w:rStyle w:val="Hyperlink"/>
                <w:noProof/>
                <w:spacing w:val="1"/>
              </w:rPr>
              <w:t xml:space="preserve"> </w:t>
            </w:r>
            <w:r w:rsidR="00A04CAB" w:rsidRPr="0040354D">
              <w:rPr>
                <w:rStyle w:val="Hyperlink"/>
                <w:noProof/>
              </w:rPr>
              <w:t>/</w:t>
            </w:r>
            <w:r w:rsidR="00A04CAB" w:rsidRPr="0040354D">
              <w:rPr>
                <w:rStyle w:val="Hyperlink"/>
                <w:noProof/>
                <w:spacing w:val="-4"/>
              </w:rPr>
              <w:t xml:space="preserve"> </w:t>
            </w:r>
            <w:r w:rsidR="00A04CAB" w:rsidRPr="0040354D">
              <w:rPr>
                <w:rStyle w:val="Hyperlink"/>
                <w:noProof/>
                <w:spacing w:val="-2"/>
              </w:rPr>
              <w:t>DUTIES</w:t>
            </w:r>
            <w:r w:rsidR="00A04CAB">
              <w:rPr>
                <w:noProof/>
                <w:webHidden/>
              </w:rPr>
              <w:tab/>
            </w:r>
            <w:r w:rsidR="00A04CAB">
              <w:rPr>
                <w:noProof/>
                <w:webHidden/>
              </w:rPr>
              <w:fldChar w:fldCharType="begin"/>
            </w:r>
            <w:r w:rsidR="00A04CAB">
              <w:rPr>
                <w:noProof/>
                <w:webHidden/>
              </w:rPr>
              <w:instrText xml:space="preserve"> PAGEREF _Toc173162938 \h </w:instrText>
            </w:r>
            <w:r w:rsidR="00A04CAB">
              <w:rPr>
                <w:noProof/>
                <w:webHidden/>
              </w:rPr>
            </w:r>
            <w:r w:rsidR="00A04CAB">
              <w:rPr>
                <w:noProof/>
                <w:webHidden/>
              </w:rPr>
              <w:fldChar w:fldCharType="separate"/>
            </w:r>
            <w:r w:rsidR="00A04CAB">
              <w:rPr>
                <w:noProof/>
                <w:webHidden/>
              </w:rPr>
              <w:t>8</w:t>
            </w:r>
            <w:r w:rsidR="00A04CAB">
              <w:rPr>
                <w:noProof/>
                <w:webHidden/>
              </w:rPr>
              <w:fldChar w:fldCharType="end"/>
            </w:r>
          </w:hyperlink>
        </w:p>
        <w:p w14:paraId="179743C5" w14:textId="4851FC62"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39" w:history="1">
            <w:r w:rsidR="00A04CAB" w:rsidRPr="0040354D">
              <w:rPr>
                <w:rStyle w:val="Hyperlink"/>
                <w:noProof/>
              </w:rPr>
              <w:t>8</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DECLARATIONS</w:t>
            </w:r>
            <w:r w:rsidR="00A04CAB" w:rsidRPr="0040354D">
              <w:rPr>
                <w:rStyle w:val="Hyperlink"/>
                <w:noProof/>
                <w:spacing w:val="-9"/>
              </w:rPr>
              <w:t xml:space="preserve"> </w:t>
            </w:r>
            <w:r w:rsidR="00A04CAB" w:rsidRPr="0040354D">
              <w:rPr>
                <w:rStyle w:val="Hyperlink"/>
                <w:noProof/>
              </w:rPr>
              <w:t>OF</w:t>
            </w:r>
            <w:r w:rsidR="00A04CAB" w:rsidRPr="0040354D">
              <w:rPr>
                <w:rStyle w:val="Hyperlink"/>
                <w:noProof/>
                <w:spacing w:val="-8"/>
              </w:rPr>
              <w:t xml:space="preserve"> CONFLICT OF </w:t>
            </w:r>
            <w:r w:rsidR="00A04CAB" w:rsidRPr="0040354D">
              <w:rPr>
                <w:rStyle w:val="Hyperlink"/>
                <w:noProof/>
                <w:spacing w:val="-2"/>
              </w:rPr>
              <w:t>INTEREST</w:t>
            </w:r>
            <w:r w:rsidR="00A04CAB">
              <w:rPr>
                <w:noProof/>
                <w:webHidden/>
              </w:rPr>
              <w:tab/>
            </w:r>
            <w:r w:rsidR="00A04CAB">
              <w:rPr>
                <w:noProof/>
                <w:webHidden/>
              </w:rPr>
              <w:fldChar w:fldCharType="begin"/>
            </w:r>
            <w:r w:rsidR="00A04CAB">
              <w:rPr>
                <w:noProof/>
                <w:webHidden/>
              </w:rPr>
              <w:instrText xml:space="preserve"> PAGEREF _Toc173162939 \h </w:instrText>
            </w:r>
            <w:r w:rsidR="00A04CAB">
              <w:rPr>
                <w:noProof/>
                <w:webHidden/>
              </w:rPr>
            </w:r>
            <w:r w:rsidR="00A04CAB">
              <w:rPr>
                <w:noProof/>
                <w:webHidden/>
              </w:rPr>
              <w:fldChar w:fldCharType="separate"/>
            </w:r>
            <w:r w:rsidR="00A04CAB">
              <w:rPr>
                <w:noProof/>
                <w:webHidden/>
              </w:rPr>
              <w:t>9</w:t>
            </w:r>
            <w:r w:rsidR="00A04CAB">
              <w:rPr>
                <w:noProof/>
                <w:webHidden/>
              </w:rPr>
              <w:fldChar w:fldCharType="end"/>
            </w:r>
          </w:hyperlink>
        </w:p>
        <w:p w14:paraId="210FA553" w14:textId="109D568B"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0" w:history="1">
            <w:r w:rsidR="00A04CAB" w:rsidRPr="0040354D">
              <w:rPr>
                <w:rStyle w:val="Hyperlink"/>
                <w:noProof/>
              </w:rPr>
              <w:t>9</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DECLARATIONS OF GIFTS, HOSPITALITY AND SPONSORSHIP</w:t>
            </w:r>
            <w:r w:rsidR="00A04CAB">
              <w:rPr>
                <w:noProof/>
                <w:webHidden/>
              </w:rPr>
              <w:tab/>
            </w:r>
            <w:r w:rsidR="00A04CAB">
              <w:rPr>
                <w:noProof/>
                <w:webHidden/>
              </w:rPr>
              <w:fldChar w:fldCharType="begin"/>
            </w:r>
            <w:r w:rsidR="00A04CAB">
              <w:rPr>
                <w:noProof/>
                <w:webHidden/>
              </w:rPr>
              <w:instrText xml:space="preserve"> PAGEREF _Toc173162940 \h </w:instrText>
            </w:r>
            <w:r w:rsidR="00A04CAB">
              <w:rPr>
                <w:noProof/>
                <w:webHidden/>
              </w:rPr>
            </w:r>
            <w:r w:rsidR="00A04CAB">
              <w:rPr>
                <w:noProof/>
                <w:webHidden/>
              </w:rPr>
              <w:fldChar w:fldCharType="separate"/>
            </w:r>
            <w:r w:rsidR="00A04CAB">
              <w:rPr>
                <w:noProof/>
                <w:webHidden/>
              </w:rPr>
              <w:t>9</w:t>
            </w:r>
            <w:r w:rsidR="00A04CAB">
              <w:rPr>
                <w:noProof/>
                <w:webHidden/>
              </w:rPr>
              <w:fldChar w:fldCharType="end"/>
            </w:r>
          </w:hyperlink>
        </w:p>
        <w:p w14:paraId="704622F0" w14:textId="01A9901A"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1" w:history="1">
            <w:r w:rsidR="00A04CAB" w:rsidRPr="0040354D">
              <w:rPr>
                <w:rStyle w:val="Hyperlink"/>
                <w:noProof/>
              </w:rPr>
              <w:t>10</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OTHER</w:t>
            </w:r>
            <w:r w:rsidR="00A04CAB" w:rsidRPr="0040354D">
              <w:rPr>
                <w:rStyle w:val="Hyperlink"/>
                <w:noProof/>
                <w:spacing w:val="-7"/>
              </w:rPr>
              <w:t xml:space="preserve"> </w:t>
            </w:r>
            <w:r w:rsidR="00A04CAB" w:rsidRPr="0040354D">
              <w:rPr>
                <w:rStyle w:val="Hyperlink"/>
                <w:noProof/>
              </w:rPr>
              <w:t>EMPLOYMENT</w:t>
            </w:r>
            <w:r w:rsidR="00A04CAB" w:rsidRPr="0040354D">
              <w:rPr>
                <w:rStyle w:val="Hyperlink"/>
                <w:noProof/>
                <w:spacing w:val="-5"/>
              </w:rPr>
              <w:t xml:space="preserve"> </w:t>
            </w:r>
            <w:r w:rsidR="00A04CAB" w:rsidRPr="0040354D">
              <w:rPr>
                <w:rStyle w:val="Hyperlink"/>
                <w:noProof/>
              </w:rPr>
              <w:t>AND</w:t>
            </w:r>
            <w:r w:rsidR="00A04CAB" w:rsidRPr="0040354D">
              <w:rPr>
                <w:rStyle w:val="Hyperlink"/>
                <w:noProof/>
                <w:spacing w:val="-8"/>
              </w:rPr>
              <w:t xml:space="preserve"> </w:t>
            </w:r>
            <w:r w:rsidR="00A04CAB" w:rsidRPr="0040354D">
              <w:rPr>
                <w:rStyle w:val="Hyperlink"/>
                <w:noProof/>
              </w:rPr>
              <w:t>PRIVATE</w:t>
            </w:r>
            <w:r w:rsidR="00A04CAB" w:rsidRPr="0040354D">
              <w:rPr>
                <w:rStyle w:val="Hyperlink"/>
                <w:noProof/>
                <w:spacing w:val="-8"/>
              </w:rPr>
              <w:t xml:space="preserve"> </w:t>
            </w:r>
            <w:r w:rsidR="00A04CAB" w:rsidRPr="0040354D">
              <w:rPr>
                <w:rStyle w:val="Hyperlink"/>
                <w:noProof/>
                <w:spacing w:val="-2"/>
              </w:rPr>
              <w:t>PRACTICE</w:t>
            </w:r>
            <w:r w:rsidR="00A04CAB">
              <w:rPr>
                <w:noProof/>
                <w:webHidden/>
              </w:rPr>
              <w:tab/>
            </w:r>
            <w:r w:rsidR="00A04CAB">
              <w:rPr>
                <w:noProof/>
                <w:webHidden/>
              </w:rPr>
              <w:fldChar w:fldCharType="begin"/>
            </w:r>
            <w:r w:rsidR="00A04CAB">
              <w:rPr>
                <w:noProof/>
                <w:webHidden/>
              </w:rPr>
              <w:instrText xml:space="preserve"> PAGEREF _Toc173162941 \h </w:instrText>
            </w:r>
            <w:r w:rsidR="00A04CAB">
              <w:rPr>
                <w:noProof/>
                <w:webHidden/>
              </w:rPr>
            </w:r>
            <w:r w:rsidR="00A04CAB">
              <w:rPr>
                <w:noProof/>
                <w:webHidden/>
              </w:rPr>
              <w:fldChar w:fldCharType="separate"/>
            </w:r>
            <w:r w:rsidR="00A04CAB">
              <w:rPr>
                <w:noProof/>
                <w:webHidden/>
              </w:rPr>
              <w:t>10</w:t>
            </w:r>
            <w:r w:rsidR="00A04CAB">
              <w:rPr>
                <w:noProof/>
                <w:webHidden/>
              </w:rPr>
              <w:fldChar w:fldCharType="end"/>
            </w:r>
          </w:hyperlink>
        </w:p>
        <w:p w14:paraId="4DB73D75" w14:textId="5B2CFC9E"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2" w:history="1">
            <w:r w:rsidR="00A04CAB" w:rsidRPr="0040354D">
              <w:rPr>
                <w:rStyle w:val="Hyperlink"/>
                <w:noProof/>
              </w:rPr>
              <w:t>11</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PREFERENTIAL</w:t>
            </w:r>
            <w:r w:rsidR="00A04CAB" w:rsidRPr="0040354D">
              <w:rPr>
                <w:rStyle w:val="Hyperlink"/>
                <w:noProof/>
                <w:spacing w:val="-6"/>
              </w:rPr>
              <w:t xml:space="preserve"> </w:t>
            </w:r>
            <w:r w:rsidR="00A04CAB" w:rsidRPr="0040354D">
              <w:rPr>
                <w:rStyle w:val="Hyperlink"/>
                <w:noProof/>
              </w:rPr>
              <w:t>TREATMENT</w:t>
            </w:r>
            <w:r w:rsidR="00A04CAB" w:rsidRPr="0040354D">
              <w:rPr>
                <w:rStyle w:val="Hyperlink"/>
                <w:noProof/>
                <w:spacing w:val="-7"/>
              </w:rPr>
              <w:t xml:space="preserve"> </w:t>
            </w:r>
            <w:r w:rsidR="00A04CAB" w:rsidRPr="0040354D">
              <w:rPr>
                <w:rStyle w:val="Hyperlink"/>
                <w:noProof/>
              </w:rPr>
              <w:t>IN</w:t>
            </w:r>
            <w:r w:rsidR="00A04CAB" w:rsidRPr="0040354D">
              <w:rPr>
                <w:rStyle w:val="Hyperlink"/>
                <w:noProof/>
                <w:spacing w:val="-5"/>
              </w:rPr>
              <w:t xml:space="preserve"> </w:t>
            </w:r>
            <w:r w:rsidR="00A04CAB" w:rsidRPr="0040354D">
              <w:rPr>
                <w:rStyle w:val="Hyperlink"/>
                <w:noProof/>
              </w:rPr>
              <w:t>PRIVATE</w:t>
            </w:r>
            <w:r w:rsidR="00A04CAB" w:rsidRPr="0040354D">
              <w:rPr>
                <w:rStyle w:val="Hyperlink"/>
                <w:noProof/>
                <w:spacing w:val="-7"/>
              </w:rPr>
              <w:t xml:space="preserve"> </w:t>
            </w:r>
            <w:r w:rsidR="00A04CAB" w:rsidRPr="0040354D">
              <w:rPr>
                <w:rStyle w:val="Hyperlink"/>
                <w:noProof/>
                <w:spacing w:val="-2"/>
              </w:rPr>
              <w:t>PRACTICE</w:t>
            </w:r>
            <w:r w:rsidR="00A04CAB">
              <w:rPr>
                <w:noProof/>
                <w:webHidden/>
              </w:rPr>
              <w:tab/>
            </w:r>
            <w:r w:rsidR="00A04CAB">
              <w:rPr>
                <w:noProof/>
                <w:webHidden/>
              </w:rPr>
              <w:fldChar w:fldCharType="begin"/>
            </w:r>
            <w:r w:rsidR="00A04CAB">
              <w:rPr>
                <w:noProof/>
                <w:webHidden/>
              </w:rPr>
              <w:instrText xml:space="preserve"> PAGEREF _Toc173162942 \h </w:instrText>
            </w:r>
            <w:r w:rsidR="00A04CAB">
              <w:rPr>
                <w:noProof/>
                <w:webHidden/>
              </w:rPr>
            </w:r>
            <w:r w:rsidR="00A04CAB">
              <w:rPr>
                <w:noProof/>
                <w:webHidden/>
              </w:rPr>
              <w:fldChar w:fldCharType="separate"/>
            </w:r>
            <w:r w:rsidR="00A04CAB">
              <w:rPr>
                <w:noProof/>
                <w:webHidden/>
              </w:rPr>
              <w:t>11</w:t>
            </w:r>
            <w:r w:rsidR="00A04CAB">
              <w:rPr>
                <w:noProof/>
                <w:webHidden/>
              </w:rPr>
              <w:fldChar w:fldCharType="end"/>
            </w:r>
          </w:hyperlink>
        </w:p>
        <w:p w14:paraId="09BD9D7B" w14:textId="24017C5B"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3" w:history="1">
            <w:r w:rsidR="00A04CAB" w:rsidRPr="0040354D">
              <w:rPr>
                <w:rStyle w:val="Hyperlink"/>
                <w:noProof/>
              </w:rPr>
              <w:t>12</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spacing w:val="-2"/>
              </w:rPr>
              <w:t>CONTRACTS</w:t>
            </w:r>
            <w:r w:rsidR="00A04CAB">
              <w:rPr>
                <w:noProof/>
                <w:webHidden/>
              </w:rPr>
              <w:tab/>
            </w:r>
            <w:r w:rsidR="00A04CAB">
              <w:rPr>
                <w:noProof/>
                <w:webHidden/>
              </w:rPr>
              <w:fldChar w:fldCharType="begin"/>
            </w:r>
            <w:r w:rsidR="00A04CAB">
              <w:rPr>
                <w:noProof/>
                <w:webHidden/>
              </w:rPr>
              <w:instrText xml:space="preserve"> PAGEREF _Toc173162943 \h </w:instrText>
            </w:r>
            <w:r w:rsidR="00A04CAB">
              <w:rPr>
                <w:noProof/>
                <w:webHidden/>
              </w:rPr>
            </w:r>
            <w:r w:rsidR="00A04CAB">
              <w:rPr>
                <w:noProof/>
                <w:webHidden/>
              </w:rPr>
              <w:fldChar w:fldCharType="separate"/>
            </w:r>
            <w:r w:rsidR="00A04CAB">
              <w:rPr>
                <w:noProof/>
                <w:webHidden/>
              </w:rPr>
              <w:t>11</w:t>
            </w:r>
            <w:r w:rsidR="00A04CAB">
              <w:rPr>
                <w:noProof/>
                <w:webHidden/>
              </w:rPr>
              <w:fldChar w:fldCharType="end"/>
            </w:r>
          </w:hyperlink>
        </w:p>
        <w:p w14:paraId="4A4F2158" w14:textId="13FC244D"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4" w:history="1">
            <w:r w:rsidR="00A04CAB" w:rsidRPr="0040354D">
              <w:rPr>
                <w:rStyle w:val="Hyperlink"/>
                <w:noProof/>
              </w:rPr>
              <w:t>13</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COMMERCIAL</w:t>
            </w:r>
            <w:r w:rsidR="00A04CAB" w:rsidRPr="0040354D">
              <w:rPr>
                <w:rStyle w:val="Hyperlink"/>
                <w:noProof/>
                <w:spacing w:val="-7"/>
              </w:rPr>
              <w:t xml:space="preserve"> </w:t>
            </w:r>
            <w:r w:rsidR="00A04CAB" w:rsidRPr="0040354D">
              <w:rPr>
                <w:rStyle w:val="Hyperlink"/>
                <w:noProof/>
                <w:spacing w:val="-2"/>
              </w:rPr>
              <w:t>PARTNERSHIP</w:t>
            </w:r>
            <w:r w:rsidR="00A04CAB">
              <w:rPr>
                <w:noProof/>
                <w:webHidden/>
              </w:rPr>
              <w:tab/>
            </w:r>
            <w:r w:rsidR="00A04CAB">
              <w:rPr>
                <w:noProof/>
                <w:webHidden/>
              </w:rPr>
              <w:fldChar w:fldCharType="begin"/>
            </w:r>
            <w:r w:rsidR="00A04CAB">
              <w:rPr>
                <w:noProof/>
                <w:webHidden/>
              </w:rPr>
              <w:instrText xml:space="preserve"> PAGEREF _Toc173162944 \h </w:instrText>
            </w:r>
            <w:r w:rsidR="00A04CAB">
              <w:rPr>
                <w:noProof/>
                <w:webHidden/>
              </w:rPr>
            </w:r>
            <w:r w:rsidR="00A04CAB">
              <w:rPr>
                <w:noProof/>
                <w:webHidden/>
              </w:rPr>
              <w:fldChar w:fldCharType="separate"/>
            </w:r>
            <w:r w:rsidR="00A04CAB">
              <w:rPr>
                <w:noProof/>
                <w:webHidden/>
              </w:rPr>
              <w:t>13</w:t>
            </w:r>
            <w:r w:rsidR="00A04CAB">
              <w:rPr>
                <w:noProof/>
                <w:webHidden/>
              </w:rPr>
              <w:fldChar w:fldCharType="end"/>
            </w:r>
          </w:hyperlink>
        </w:p>
        <w:p w14:paraId="58BF0682" w14:textId="4A4F5A58"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5" w:history="1">
            <w:r w:rsidR="00A04CAB" w:rsidRPr="0040354D">
              <w:rPr>
                <w:rStyle w:val="Hyperlink"/>
                <w:noProof/>
              </w:rPr>
              <w:t>14</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INTELLECTUAL</w:t>
            </w:r>
            <w:r w:rsidR="00A04CAB" w:rsidRPr="0040354D">
              <w:rPr>
                <w:rStyle w:val="Hyperlink"/>
                <w:noProof/>
                <w:spacing w:val="-5"/>
              </w:rPr>
              <w:t xml:space="preserve"> </w:t>
            </w:r>
            <w:r w:rsidR="00A04CAB" w:rsidRPr="0040354D">
              <w:rPr>
                <w:rStyle w:val="Hyperlink"/>
                <w:noProof/>
              </w:rPr>
              <w:t>PROPERTY</w:t>
            </w:r>
            <w:r w:rsidR="00A04CAB" w:rsidRPr="0040354D">
              <w:rPr>
                <w:rStyle w:val="Hyperlink"/>
                <w:noProof/>
                <w:spacing w:val="-5"/>
              </w:rPr>
              <w:t xml:space="preserve"> </w:t>
            </w:r>
            <w:r w:rsidR="00A04CAB" w:rsidRPr="0040354D">
              <w:rPr>
                <w:rStyle w:val="Hyperlink"/>
                <w:noProof/>
                <w:spacing w:val="-2"/>
              </w:rPr>
              <w:t>RIGHTS</w:t>
            </w:r>
            <w:r w:rsidR="00A04CAB">
              <w:rPr>
                <w:noProof/>
                <w:webHidden/>
              </w:rPr>
              <w:tab/>
            </w:r>
            <w:r w:rsidR="00A04CAB">
              <w:rPr>
                <w:noProof/>
                <w:webHidden/>
              </w:rPr>
              <w:fldChar w:fldCharType="begin"/>
            </w:r>
            <w:r w:rsidR="00A04CAB">
              <w:rPr>
                <w:noProof/>
                <w:webHidden/>
              </w:rPr>
              <w:instrText xml:space="preserve"> PAGEREF _Toc173162945 \h </w:instrText>
            </w:r>
            <w:r w:rsidR="00A04CAB">
              <w:rPr>
                <w:noProof/>
                <w:webHidden/>
              </w:rPr>
            </w:r>
            <w:r w:rsidR="00A04CAB">
              <w:rPr>
                <w:noProof/>
                <w:webHidden/>
              </w:rPr>
              <w:fldChar w:fldCharType="separate"/>
            </w:r>
            <w:r w:rsidR="00A04CAB">
              <w:rPr>
                <w:noProof/>
                <w:webHidden/>
              </w:rPr>
              <w:t>13</w:t>
            </w:r>
            <w:r w:rsidR="00A04CAB">
              <w:rPr>
                <w:noProof/>
                <w:webHidden/>
              </w:rPr>
              <w:fldChar w:fldCharType="end"/>
            </w:r>
          </w:hyperlink>
        </w:p>
        <w:p w14:paraId="33698564" w14:textId="3B82B035"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6" w:history="1">
            <w:r w:rsidR="00A04CAB" w:rsidRPr="0040354D">
              <w:rPr>
                <w:rStyle w:val="Hyperlink"/>
                <w:noProof/>
              </w:rPr>
              <w:t>15</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POLITICAL</w:t>
            </w:r>
            <w:r w:rsidR="00A04CAB" w:rsidRPr="0040354D">
              <w:rPr>
                <w:rStyle w:val="Hyperlink"/>
                <w:noProof/>
                <w:spacing w:val="-2"/>
              </w:rPr>
              <w:t xml:space="preserve"> ACTIVITIES</w:t>
            </w:r>
            <w:r w:rsidR="00A04CAB">
              <w:rPr>
                <w:noProof/>
                <w:webHidden/>
              </w:rPr>
              <w:tab/>
            </w:r>
            <w:r w:rsidR="00A04CAB">
              <w:rPr>
                <w:noProof/>
                <w:webHidden/>
              </w:rPr>
              <w:fldChar w:fldCharType="begin"/>
            </w:r>
            <w:r w:rsidR="00A04CAB">
              <w:rPr>
                <w:noProof/>
                <w:webHidden/>
              </w:rPr>
              <w:instrText xml:space="preserve"> PAGEREF _Toc173162946 \h </w:instrText>
            </w:r>
            <w:r w:rsidR="00A04CAB">
              <w:rPr>
                <w:noProof/>
                <w:webHidden/>
              </w:rPr>
            </w:r>
            <w:r w:rsidR="00A04CAB">
              <w:rPr>
                <w:noProof/>
                <w:webHidden/>
              </w:rPr>
              <w:fldChar w:fldCharType="separate"/>
            </w:r>
            <w:r w:rsidR="00A04CAB">
              <w:rPr>
                <w:noProof/>
                <w:webHidden/>
              </w:rPr>
              <w:t>14</w:t>
            </w:r>
            <w:r w:rsidR="00A04CAB">
              <w:rPr>
                <w:noProof/>
                <w:webHidden/>
              </w:rPr>
              <w:fldChar w:fldCharType="end"/>
            </w:r>
          </w:hyperlink>
        </w:p>
        <w:p w14:paraId="722F10D6" w14:textId="2587E3BC"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7" w:history="1">
            <w:r w:rsidR="00A04CAB" w:rsidRPr="0040354D">
              <w:rPr>
                <w:rStyle w:val="Hyperlink"/>
                <w:noProof/>
              </w:rPr>
              <w:t>16</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PERSONAL</w:t>
            </w:r>
            <w:r w:rsidR="00A04CAB" w:rsidRPr="0040354D">
              <w:rPr>
                <w:rStyle w:val="Hyperlink"/>
                <w:noProof/>
                <w:spacing w:val="-5"/>
              </w:rPr>
              <w:t xml:space="preserve"> </w:t>
            </w:r>
            <w:r w:rsidR="00A04CAB" w:rsidRPr="0040354D">
              <w:rPr>
                <w:rStyle w:val="Hyperlink"/>
                <w:noProof/>
                <w:spacing w:val="-2"/>
              </w:rPr>
              <w:t>CONDUCT</w:t>
            </w:r>
            <w:r w:rsidR="00A04CAB">
              <w:rPr>
                <w:noProof/>
                <w:webHidden/>
              </w:rPr>
              <w:tab/>
            </w:r>
            <w:r w:rsidR="00A04CAB">
              <w:rPr>
                <w:noProof/>
                <w:webHidden/>
              </w:rPr>
              <w:fldChar w:fldCharType="begin"/>
            </w:r>
            <w:r w:rsidR="00A04CAB">
              <w:rPr>
                <w:noProof/>
                <w:webHidden/>
              </w:rPr>
              <w:instrText xml:space="preserve"> PAGEREF _Toc173162947 \h </w:instrText>
            </w:r>
            <w:r w:rsidR="00A04CAB">
              <w:rPr>
                <w:noProof/>
                <w:webHidden/>
              </w:rPr>
            </w:r>
            <w:r w:rsidR="00A04CAB">
              <w:rPr>
                <w:noProof/>
                <w:webHidden/>
              </w:rPr>
              <w:fldChar w:fldCharType="separate"/>
            </w:r>
            <w:r w:rsidR="00A04CAB">
              <w:rPr>
                <w:noProof/>
                <w:webHidden/>
              </w:rPr>
              <w:t>14</w:t>
            </w:r>
            <w:r w:rsidR="00A04CAB">
              <w:rPr>
                <w:noProof/>
                <w:webHidden/>
              </w:rPr>
              <w:fldChar w:fldCharType="end"/>
            </w:r>
          </w:hyperlink>
        </w:p>
        <w:p w14:paraId="12A5D4D6" w14:textId="516D2461"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8" w:history="1">
            <w:r w:rsidR="00A04CAB" w:rsidRPr="0040354D">
              <w:rPr>
                <w:rStyle w:val="Hyperlink"/>
                <w:noProof/>
              </w:rPr>
              <w:t>17</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spacing w:val="-2"/>
              </w:rPr>
              <w:t>CONFIDENTIALITY</w:t>
            </w:r>
            <w:r w:rsidR="00A04CAB">
              <w:rPr>
                <w:noProof/>
                <w:webHidden/>
              </w:rPr>
              <w:tab/>
            </w:r>
            <w:r w:rsidR="00A04CAB">
              <w:rPr>
                <w:noProof/>
                <w:webHidden/>
              </w:rPr>
              <w:fldChar w:fldCharType="begin"/>
            </w:r>
            <w:r w:rsidR="00A04CAB">
              <w:rPr>
                <w:noProof/>
                <w:webHidden/>
              </w:rPr>
              <w:instrText xml:space="preserve"> PAGEREF _Toc173162948 \h </w:instrText>
            </w:r>
            <w:r w:rsidR="00A04CAB">
              <w:rPr>
                <w:noProof/>
                <w:webHidden/>
              </w:rPr>
            </w:r>
            <w:r w:rsidR="00A04CAB">
              <w:rPr>
                <w:noProof/>
                <w:webHidden/>
              </w:rPr>
              <w:fldChar w:fldCharType="separate"/>
            </w:r>
            <w:r w:rsidR="00A04CAB">
              <w:rPr>
                <w:noProof/>
                <w:webHidden/>
              </w:rPr>
              <w:t>15</w:t>
            </w:r>
            <w:r w:rsidR="00A04CAB">
              <w:rPr>
                <w:noProof/>
                <w:webHidden/>
              </w:rPr>
              <w:fldChar w:fldCharType="end"/>
            </w:r>
          </w:hyperlink>
        </w:p>
        <w:p w14:paraId="7EE2C937" w14:textId="1766C2B4"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49" w:history="1">
            <w:r w:rsidR="00A04CAB" w:rsidRPr="0040354D">
              <w:rPr>
                <w:rStyle w:val="Hyperlink"/>
                <w:noProof/>
              </w:rPr>
              <w:t>19</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spacing w:val="-2"/>
              </w:rPr>
              <w:t>IMPLEMENTATION</w:t>
            </w:r>
            <w:r w:rsidR="00A04CAB">
              <w:rPr>
                <w:noProof/>
                <w:webHidden/>
              </w:rPr>
              <w:tab/>
            </w:r>
            <w:r w:rsidR="00A04CAB">
              <w:rPr>
                <w:noProof/>
                <w:webHidden/>
              </w:rPr>
              <w:fldChar w:fldCharType="begin"/>
            </w:r>
            <w:r w:rsidR="00A04CAB">
              <w:rPr>
                <w:noProof/>
                <w:webHidden/>
              </w:rPr>
              <w:instrText xml:space="preserve"> PAGEREF _Toc173162949 \h </w:instrText>
            </w:r>
            <w:r w:rsidR="00A04CAB">
              <w:rPr>
                <w:noProof/>
                <w:webHidden/>
              </w:rPr>
            </w:r>
            <w:r w:rsidR="00A04CAB">
              <w:rPr>
                <w:noProof/>
                <w:webHidden/>
              </w:rPr>
              <w:fldChar w:fldCharType="separate"/>
            </w:r>
            <w:r w:rsidR="00A04CAB">
              <w:rPr>
                <w:noProof/>
                <w:webHidden/>
              </w:rPr>
              <w:t>16</w:t>
            </w:r>
            <w:r w:rsidR="00A04CAB">
              <w:rPr>
                <w:noProof/>
                <w:webHidden/>
              </w:rPr>
              <w:fldChar w:fldCharType="end"/>
            </w:r>
          </w:hyperlink>
        </w:p>
        <w:p w14:paraId="5D4E3B04" w14:textId="0A6741AE"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50" w:history="1">
            <w:r w:rsidR="00A04CAB" w:rsidRPr="0040354D">
              <w:rPr>
                <w:rStyle w:val="Hyperlink"/>
                <w:noProof/>
              </w:rPr>
              <w:t>20</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TRAINING</w:t>
            </w:r>
            <w:r w:rsidR="00A04CAB" w:rsidRPr="0040354D">
              <w:rPr>
                <w:rStyle w:val="Hyperlink"/>
                <w:noProof/>
                <w:spacing w:val="-5"/>
              </w:rPr>
              <w:t xml:space="preserve"> </w:t>
            </w:r>
            <w:r w:rsidR="00A04CAB" w:rsidRPr="0040354D">
              <w:rPr>
                <w:rStyle w:val="Hyperlink"/>
                <w:noProof/>
              </w:rPr>
              <w:t>AND</w:t>
            </w:r>
            <w:r w:rsidR="00A04CAB" w:rsidRPr="0040354D">
              <w:rPr>
                <w:rStyle w:val="Hyperlink"/>
                <w:noProof/>
                <w:spacing w:val="-5"/>
              </w:rPr>
              <w:t xml:space="preserve"> </w:t>
            </w:r>
            <w:r w:rsidR="00A04CAB" w:rsidRPr="0040354D">
              <w:rPr>
                <w:rStyle w:val="Hyperlink"/>
                <w:noProof/>
                <w:spacing w:val="-2"/>
              </w:rPr>
              <w:t>AWARENESS</w:t>
            </w:r>
            <w:r w:rsidR="00A04CAB">
              <w:rPr>
                <w:noProof/>
                <w:webHidden/>
              </w:rPr>
              <w:tab/>
            </w:r>
            <w:r w:rsidR="00A04CAB">
              <w:rPr>
                <w:noProof/>
                <w:webHidden/>
              </w:rPr>
              <w:fldChar w:fldCharType="begin"/>
            </w:r>
            <w:r w:rsidR="00A04CAB">
              <w:rPr>
                <w:noProof/>
                <w:webHidden/>
              </w:rPr>
              <w:instrText xml:space="preserve"> PAGEREF _Toc173162950 \h </w:instrText>
            </w:r>
            <w:r w:rsidR="00A04CAB">
              <w:rPr>
                <w:noProof/>
                <w:webHidden/>
              </w:rPr>
            </w:r>
            <w:r w:rsidR="00A04CAB">
              <w:rPr>
                <w:noProof/>
                <w:webHidden/>
              </w:rPr>
              <w:fldChar w:fldCharType="separate"/>
            </w:r>
            <w:r w:rsidR="00A04CAB">
              <w:rPr>
                <w:noProof/>
                <w:webHidden/>
              </w:rPr>
              <w:t>17</w:t>
            </w:r>
            <w:r w:rsidR="00A04CAB">
              <w:rPr>
                <w:noProof/>
                <w:webHidden/>
              </w:rPr>
              <w:fldChar w:fldCharType="end"/>
            </w:r>
          </w:hyperlink>
        </w:p>
        <w:p w14:paraId="1D3AE1FF" w14:textId="6B3DE182"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51" w:history="1">
            <w:r w:rsidR="00A04CAB" w:rsidRPr="0040354D">
              <w:rPr>
                <w:rStyle w:val="Hyperlink"/>
                <w:noProof/>
              </w:rPr>
              <w:t>21</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MONITORING</w:t>
            </w:r>
            <w:r w:rsidR="00A04CAB" w:rsidRPr="0040354D">
              <w:rPr>
                <w:rStyle w:val="Hyperlink"/>
                <w:noProof/>
                <w:spacing w:val="-3"/>
              </w:rPr>
              <w:t xml:space="preserve"> </w:t>
            </w:r>
            <w:r w:rsidR="00A04CAB" w:rsidRPr="0040354D">
              <w:rPr>
                <w:rStyle w:val="Hyperlink"/>
                <w:noProof/>
              </w:rPr>
              <w:t>AND</w:t>
            </w:r>
            <w:r w:rsidR="00A04CAB" w:rsidRPr="0040354D">
              <w:rPr>
                <w:rStyle w:val="Hyperlink"/>
                <w:noProof/>
                <w:spacing w:val="-3"/>
              </w:rPr>
              <w:t xml:space="preserve"> </w:t>
            </w:r>
            <w:r w:rsidR="00A04CAB" w:rsidRPr="0040354D">
              <w:rPr>
                <w:rStyle w:val="Hyperlink"/>
                <w:noProof/>
                <w:spacing w:val="-4"/>
              </w:rPr>
              <w:t>AUDIT</w:t>
            </w:r>
            <w:r w:rsidR="00A04CAB">
              <w:rPr>
                <w:noProof/>
                <w:webHidden/>
              </w:rPr>
              <w:tab/>
            </w:r>
            <w:r w:rsidR="00A04CAB">
              <w:rPr>
                <w:noProof/>
                <w:webHidden/>
              </w:rPr>
              <w:fldChar w:fldCharType="begin"/>
            </w:r>
            <w:r w:rsidR="00A04CAB">
              <w:rPr>
                <w:noProof/>
                <w:webHidden/>
              </w:rPr>
              <w:instrText xml:space="preserve"> PAGEREF _Toc173162951 \h </w:instrText>
            </w:r>
            <w:r w:rsidR="00A04CAB">
              <w:rPr>
                <w:noProof/>
                <w:webHidden/>
              </w:rPr>
            </w:r>
            <w:r w:rsidR="00A04CAB">
              <w:rPr>
                <w:noProof/>
                <w:webHidden/>
              </w:rPr>
              <w:fldChar w:fldCharType="separate"/>
            </w:r>
            <w:r w:rsidR="00A04CAB">
              <w:rPr>
                <w:noProof/>
                <w:webHidden/>
              </w:rPr>
              <w:t>17</w:t>
            </w:r>
            <w:r w:rsidR="00A04CAB">
              <w:rPr>
                <w:noProof/>
                <w:webHidden/>
              </w:rPr>
              <w:fldChar w:fldCharType="end"/>
            </w:r>
          </w:hyperlink>
        </w:p>
        <w:p w14:paraId="76FCA96F" w14:textId="1A913953"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52" w:history="1">
            <w:r w:rsidR="00A04CAB" w:rsidRPr="0040354D">
              <w:rPr>
                <w:rStyle w:val="Hyperlink"/>
                <w:noProof/>
              </w:rPr>
              <w:t>22</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POLICY</w:t>
            </w:r>
            <w:r w:rsidR="00A04CAB" w:rsidRPr="0040354D">
              <w:rPr>
                <w:rStyle w:val="Hyperlink"/>
                <w:noProof/>
                <w:spacing w:val="-4"/>
              </w:rPr>
              <w:t xml:space="preserve"> </w:t>
            </w:r>
            <w:r w:rsidR="00A04CAB" w:rsidRPr="0040354D">
              <w:rPr>
                <w:rStyle w:val="Hyperlink"/>
                <w:noProof/>
                <w:spacing w:val="-2"/>
              </w:rPr>
              <w:t>REVIEW</w:t>
            </w:r>
            <w:r w:rsidR="00A04CAB">
              <w:rPr>
                <w:noProof/>
                <w:webHidden/>
              </w:rPr>
              <w:tab/>
            </w:r>
            <w:r w:rsidR="00A04CAB">
              <w:rPr>
                <w:noProof/>
                <w:webHidden/>
              </w:rPr>
              <w:fldChar w:fldCharType="begin"/>
            </w:r>
            <w:r w:rsidR="00A04CAB">
              <w:rPr>
                <w:noProof/>
                <w:webHidden/>
              </w:rPr>
              <w:instrText xml:space="preserve"> PAGEREF _Toc173162952 \h </w:instrText>
            </w:r>
            <w:r w:rsidR="00A04CAB">
              <w:rPr>
                <w:noProof/>
                <w:webHidden/>
              </w:rPr>
            </w:r>
            <w:r w:rsidR="00A04CAB">
              <w:rPr>
                <w:noProof/>
                <w:webHidden/>
              </w:rPr>
              <w:fldChar w:fldCharType="separate"/>
            </w:r>
            <w:r w:rsidR="00A04CAB">
              <w:rPr>
                <w:noProof/>
                <w:webHidden/>
              </w:rPr>
              <w:t>17</w:t>
            </w:r>
            <w:r w:rsidR="00A04CAB">
              <w:rPr>
                <w:noProof/>
                <w:webHidden/>
              </w:rPr>
              <w:fldChar w:fldCharType="end"/>
            </w:r>
          </w:hyperlink>
        </w:p>
        <w:p w14:paraId="55FCF132" w14:textId="5C436459"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53" w:history="1">
            <w:r w:rsidR="00A04CAB" w:rsidRPr="0040354D">
              <w:rPr>
                <w:rStyle w:val="Hyperlink"/>
                <w:noProof/>
              </w:rPr>
              <w:t>23</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spacing w:val="-2"/>
              </w:rPr>
              <w:t>REFERENCES</w:t>
            </w:r>
            <w:r w:rsidR="00A04CAB">
              <w:rPr>
                <w:noProof/>
                <w:webHidden/>
              </w:rPr>
              <w:tab/>
            </w:r>
            <w:r w:rsidR="00A04CAB">
              <w:rPr>
                <w:noProof/>
                <w:webHidden/>
              </w:rPr>
              <w:fldChar w:fldCharType="begin"/>
            </w:r>
            <w:r w:rsidR="00A04CAB">
              <w:rPr>
                <w:noProof/>
                <w:webHidden/>
              </w:rPr>
              <w:instrText xml:space="preserve"> PAGEREF _Toc173162953 \h </w:instrText>
            </w:r>
            <w:r w:rsidR="00A04CAB">
              <w:rPr>
                <w:noProof/>
                <w:webHidden/>
              </w:rPr>
            </w:r>
            <w:r w:rsidR="00A04CAB">
              <w:rPr>
                <w:noProof/>
                <w:webHidden/>
              </w:rPr>
              <w:fldChar w:fldCharType="separate"/>
            </w:r>
            <w:r w:rsidR="00A04CAB">
              <w:rPr>
                <w:noProof/>
                <w:webHidden/>
              </w:rPr>
              <w:t>17</w:t>
            </w:r>
            <w:r w:rsidR="00A04CAB">
              <w:rPr>
                <w:noProof/>
                <w:webHidden/>
              </w:rPr>
              <w:fldChar w:fldCharType="end"/>
            </w:r>
          </w:hyperlink>
        </w:p>
        <w:p w14:paraId="63BDFE54" w14:textId="641A26AF"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54" w:history="1">
            <w:r w:rsidR="00A04CAB" w:rsidRPr="0040354D">
              <w:rPr>
                <w:rStyle w:val="Hyperlink"/>
                <w:noProof/>
              </w:rPr>
              <w:t>24</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 xml:space="preserve">ASSOCIATED </w:t>
            </w:r>
            <w:r w:rsidR="00A04CAB" w:rsidRPr="0040354D">
              <w:rPr>
                <w:rStyle w:val="Hyperlink"/>
                <w:noProof/>
                <w:spacing w:val="-2"/>
              </w:rPr>
              <w:t>DOCUMENTATION</w:t>
            </w:r>
            <w:r w:rsidR="00A04CAB">
              <w:rPr>
                <w:noProof/>
                <w:webHidden/>
              </w:rPr>
              <w:tab/>
            </w:r>
            <w:r w:rsidR="00A04CAB">
              <w:rPr>
                <w:noProof/>
                <w:webHidden/>
              </w:rPr>
              <w:fldChar w:fldCharType="begin"/>
            </w:r>
            <w:r w:rsidR="00A04CAB">
              <w:rPr>
                <w:noProof/>
                <w:webHidden/>
              </w:rPr>
              <w:instrText xml:space="preserve"> PAGEREF _Toc173162954 \h </w:instrText>
            </w:r>
            <w:r w:rsidR="00A04CAB">
              <w:rPr>
                <w:noProof/>
                <w:webHidden/>
              </w:rPr>
            </w:r>
            <w:r w:rsidR="00A04CAB">
              <w:rPr>
                <w:noProof/>
                <w:webHidden/>
              </w:rPr>
              <w:fldChar w:fldCharType="separate"/>
            </w:r>
            <w:r w:rsidR="00A04CAB">
              <w:rPr>
                <w:noProof/>
                <w:webHidden/>
              </w:rPr>
              <w:t>18</w:t>
            </w:r>
            <w:r w:rsidR="00A04CAB">
              <w:rPr>
                <w:noProof/>
                <w:webHidden/>
              </w:rPr>
              <w:fldChar w:fldCharType="end"/>
            </w:r>
          </w:hyperlink>
        </w:p>
        <w:p w14:paraId="0AD2BD54" w14:textId="63B42A66"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55" w:history="1">
            <w:r w:rsidR="00A04CAB" w:rsidRPr="0040354D">
              <w:rPr>
                <w:rStyle w:val="Hyperlink"/>
                <w:noProof/>
              </w:rPr>
              <w:t>25</w:t>
            </w:r>
            <w:r w:rsidR="00A04CAB">
              <w:rPr>
                <w:rFonts w:asciiTheme="minorHAnsi" w:eastAsiaTheme="minorEastAsia" w:hAnsiTheme="minorHAnsi" w:cstheme="minorBidi"/>
                <w:noProof/>
                <w:kern w:val="2"/>
                <w:lang w:val="en-GB" w:eastAsia="en-GB"/>
                <w14:ligatures w14:val="standardContextual"/>
              </w:rPr>
              <w:tab/>
            </w:r>
            <w:r w:rsidR="00A04CAB" w:rsidRPr="0040354D">
              <w:rPr>
                <w:rStyle w:val="Hyperlink"/>
                <w:noProof/>
              </w:rPr>
              <w:t>CONTACT</w:t>
            </w:r>
            <w:r w:rsidR="00A04CAB" w:rsidRPr="0040354D">
              <w:rPr>
                <w:rStyle w:val="Hyperlink"/>
                <w:noProof/>
                <w:spacing w:val="-3"/>
              </w:rPr>
              <w:t xml:space="preserve"> </w:t>
            </w:r>
            <w:r w:rsidR="00A04CAB" w:rsidRPr="0040354D">
              <w:rPr>
                <w:rStyle w:val="Hyperlink"/>
                <w:noProof/>
                <w:spacing w:val="-2"/>
              </w:rPr>
              <w:t>DETAILS</w:t>
            </w:r>
            <w:r w:rsidR="00A04CAB">
              <w:rPr>
                <w:noProof/>
                <w:webHidden/>
              </w:rPr>
              <w:tab/>
            </w:r>
            <w:r w:rsidR="00A04CAB">
              <w:rPr>
                <w:noProof/>
                <w:webHidden/>
              </w:rPr>
              <w:fldChar w:fldCharType="begin"/>
            </w:r>
            <w:r w:rsidR="00A04CAB">
              <w:rPr>
                <w:noProof/>
                <w:webHidden/>
              </w:rPr>
              <w:instrText xml:space="preserve"> PAGEREF _Toc173162955 \h </w:instrText>
            </w:r>
            <w:r w:rsidR="00A04CAB">
              <w:rPr>
                <w:noProof/>
                <w:webHidden/>
              </w:rPr>
            </w:r>
            <w:r w:rsidR="00A04CAB">
              <w:rPr>
                <w:noProof/>
                <w:webHidden/>
              </w:rPr>
              <w:fldChar w:fldCharType="separate"/>
            </w:r>
            <w:r w:rsidR="00A04CAB">
              <w:rPr>
                <w:noProof/>
                <w:webHidden/>
              </w:rPr>
              <w:t>18</w:t>
            </w:r>
            <w:r w:rsidR="00A04CAB">
              <w:rPr>
                <w:noProof/>
                <w:webHidden/>
              </w:rPr>
              <w:fldChar w:fldCharType="end"/>
            </w:r>
          </w:hyperlink>
        </w:p>
        <w:p w14:paraId="51B5E6B4" w14:textId="62CE750A" w:rsidR="00A04CAB" w:rsidRDefault="00B1763F">
          <w:pPr>
            <w:pStyle w:val="TOC1"/>
            <w:tabs>
              <w:tab w:val="right" w:leader="dot" w:pos="10280"/>
            </w:tabs>
            <w:rPr>
              <w:rFonts w:asciiTheme="minorHAnsi" w:eastAsiaTheme="minorEastAsia" w:hAnsiTheme="minorHAnsi" w:cstheme="minorBidi"/>
              <w:noProof/>
              <w:kern w:val="2"/>
              <w:lang w:val="en-GB" w:eastAsia="en-GB"/>
              <w14:ligatures w14:val="standardContextual"/>
            </w:rPr>
          </w:pPr>
          <w:hyperlink w:anchor="_Toc173162956" w:history="1">
            <w:r w:rsidR="00A04CAB" w:rsidRPr="0040354D">
              <w:rPr>
                <w:rStyle w:val="Hyperlink"/>
                <w:noProof/>
              </w:rPr>
              <w:t>Appendix 1 - Anti-Fraud, Bribery and Corruption</w:t>
            </w:r>
            <w:r w:rsidR="00A04CAB">
              <w:rPr>
                <w:noProof/>
                <w:webHidden/>
              </w:rPr>
              <w:tab/>
            </w:r>
            <w:r w:rsidR="00A04CAB">
              <w:rPr>
                <w:noProof/>
                <w:webHidden/>
              </w:rPr>
              <w:fldChar w:fldCharType="begin"/>
            </w:r>
            <w:r w:rsidR="00A04CAB">
              <w:rPr>
                <w:noProof/>
                <w:webHidden/>
              </w:rPr>
              <w:instrText xml:space="preserve"> PAGEREF _Toc173162956 \h </w:instrText>
            </w:r>
            <w:r w:rsidR="00A04CAB">
              <w:rPr>
                <w:noProof/>
                <w:webHidden/>
              </w:rPr>
            </w:r>
            <w:r w:rsidR="00A04CAB">
              <w:rPr>
                <w:noProof/>
                <w:webHidden/>
              </w:rPr>
              <w:fldChar w:fldCharType="separate"/>
            </w:r>
            <w:r w:rsidR="00A04CAB">
              <w:rPr>
                <w:noProof/>
                <w:webHidden/>
              </w:rPr>
              <w:t>19</w:t>
            </w:r>
            <w:r w:rsidR="00A04CAB">
              <w:rPr>
                <w:noProof/>
                <w:webHidden/>
              </w:rPr>
              <w:fldChar w:fldCharType="end"/>
            </w:r>
          </w:hyperlink>
        </w:p>
        <w:p w14:paraId="748810BD" w14:textId="4A606128" w:rsidR="00D802B3" w:rsidRDefault="00D802B3">
          <w:r>
            <w:rPr>
              <w:b/>
              <w:bCs/>
              <w:noProof/>
            </w:rPr>
            <w:fldChar w:fldCharType="end"/>
          </w:r>
        </w:p>
      </w:sdtContent>
    </w:sdt>
    <w:p w14:paraId="2B73108D" w14:textId="77777777" w:rsidR="001E2A86" w:rsidRDefault="001E2A86">
      <w:pPr>
        <w:spacing w:before="88"/>
        <w:ind w:left="253"/>
        <w:rPr>
          <w:b/>
          <w:spacing w:val="-2"/>
          <w:sz w:val="28"/>
        </w:rPr>
      </w:pPr>
    </w:p>
    <w:p w14:paraId="668DFF79" w14:textId="77777777" w:rsidR="001E2A86" w:rsidRDefault="001E2A86">
      <w:pPr>
        <w:spacing w:before="88"/>
        <w:ind w:left="253"/>
        <w:rPr>
          <w:b/>
          <w:spacing w:val="-2"/>
          <w:sz w:val="28"/>
        </w:rPr>
      </w:pPr>
    </w:p>
    <w:p w14:paraId="4DB271D4" w14:textId="77777777" w:rsidR="001E2A86" w:rsidRDefault="001E2A86">
      <w:pPr>
        <w:spacing w:before="88"/>
        <w:ind w:left="253"/>
        <w:rPr>
          <w:b/>
          <w:spacing w:val="-2"/>
          <w:sz w:val="28"/>
        </w:rPr>
      </w:pPr>
    </w:p>
    <w:p w14:paraId="0DEFD97B" w14:textId="398965E2" w:rsidR="004E1193" w:rsidRDefault="004E1193">
      <w:pPr>
        <w:pStyle w:val="TOC2"/>
      </w:pPr>
    </w:p>
    <w:p w14:paraId="4A942C34" w14:textId="77777777" w:rsidR="004E1193" w:rsidRDefault="004E1193">
      <w:pPr>
        <w:spacing w:line="252" w:lineRule="exact"/>
        <w:jc w:val="right"/>
        <w:rPr>
          <w:sz w:val="24"/>
        </w:rPr>
        <w:sectPr w:rsidR="004E1193">
          <w:pgSz w:w="11910" w:h="16840"/>
          <w:pgMar w:top="1740" w:right="740" w:bottom="1340" w:left="880" w:header="283" w:footer="1149" w:gutter="0"/>
          <w:cols w:space="720"/>
        </w:sectPr>
      </w:pPr>
    </w:p>
    <w:p w14:paraId="3170AAFF" w14:textId="77777777" w:rsidR="004E1193" w:rsidRDefault="00312AB7" w:rsidP="009C6778">
      <w:pPr>
        <w:pStyle w:val="Heading1"/>
        <w:numPr>
          <w:ilvl w:val="0"/>
          <w:numId w:val="8"/>
        </w:numPr>
        <w:tabs>
          <w:tab w:val="left" w:pos="993"/>
        </w:tabs>
        <w:spacing w:before="89"/>
        <w:ind w:hanging="4755"/>
      </w:pPr>
      <w:bookmarkStart w:id="1" w:name="_TOC_250000"/>
      <w:bookmarkStart w:id="2" w:name="_Toc173162932"/>
      <w:bookmarkEnd w:id="1"/>
      <w:r>
        <w:rPr>
          <w:spacing w:val="-2"/>
        </w:rPr>
        <w:lastRenderedPageBreak/>
        <w:t>INTRODUCTION</w:t>
      </w:r>
      <w:bookmarkEnd w:id="2"/>
    </w:p>
    <w:p w14:paraId="4A5CC5E3" w14:textId="77777777" w:rsidR="004E1193" w:rsidRDefault="004E1193">
      <w:pPr>
        <w:pStyle w:val="BodyText"/>
        <w:spacing w:before="10"/>
        <w:rPr>
          <w:b/>
          <w:sz w:val="20"/>
        </w:rPr>
      </w:pPr>
    </w:p>
    <w:p w14:paraId="642079B8" w14:textId="4BFD66AD" w:rsidR="004E1193" w:rsidRPr="00F81250" w:rsidRDefault="001F2DAD" w:rsidP="00F81250">
      <w:pPr>
        <w:pStyle w:val="ListParagraph"/>
        <w:numPr>
          <w:ilvl w:val="1"/>
          <w:numId w:val="8"/>
        </w:numPr>
        <w:tabs>
          <w:tab w:val="left" w:pos="1046"/>
        </w:tabs>
        <w:spacing w:line="276" w:lineRule="auto"/>
        <w:ind w:right="247"/>
        <w:jc w:val="both"/>
        <w:rPr>
          <w:sz w:val="24"/>
        </w:rPr>
      </w:pPr>
      <w:r w:rsidRPr="008303EA">
        <w:rPr>
          <w:sz w:val="24"/>
        </w:rPr>
        <w:t xml:space="preserve">As a public sector body, Humber and North Yorkshire Integrated Care </w:t>
      </w:r>
      <w:r w:rsidR="00A44A3D" w:rsidRPr="008303EA">
        <w:rPr>
          <w:sz w:val="24"/>
        </w:rPr>
        <w:t>Board hereafter</w:t>
      </w:r>
      <w:r w:rsidRPr="008303EA">
        <w:rPr>
          <w:sz w:val="24"/>
        </w:rPr>
        <w:t xml:space="preserve"> referred to as “the ICB”</w:t>
      </w:r>
      <w:r w:rsidRPr="00F81250">
        <w:rPr>
          <w:spacing w:val="-16"/>
          <w:sz w:val="24"/>
        </w:rPr>
        <w:t xml:space="preserve"> </w:t>
      </w:r>
      <w:r w:rsidR="00312AB7" w:rsidRPr="00F81250">
        <w:rPr>
          <w:sz w:val="24"/>
        </w:rPr>
        <w:t>must</w:t>
      </w:r>
      <w:r w:rsidR="00312AB7" w:rsidRPr="00F81250">
        <w:rPr>
          <w:spacing w:val="-14"/>
          <w:sz w:val="24"/>
        </w:rPr>
        <w:t xml:space="preserve"> </w:t>
      </w:r>
      <w:r w:rsidR="00312AB7" w:rsidRPr="00F81250">
        <w:rPr>
          <w:sz w:val="24"/>
        </w:rPr>
        <w:t>be</w:t>
      </w:r>
      <w:r w:rsidR="00312AB7" w:rsidRPr="00F81250">
        <w:rPr>
          <w:spacing w:val="-12"/>
          <w:sz w:val="24"/>
        </w:rPr>
        <w:t xml:space="preserve"> </w:t>
      </w:r>
      <w:r w:rsidR="00312AB7" w:rsidRPr="00F81250">
        <w:rPr>
          <w:sz w:val="24"/>
        </w:rPr>
        <w:t>impartial</w:t>
      </w:r>
      <w:r w:rsidR="00312AB7" w:rsidRPr="00F81250">
        <w:rPr>
          <w:spacing w:val="-15"/>
          <w:sz w:val="24"/>
        </w:rPr>
        <w:t xml:space="preserve"> </w:t>
      </w:r>
      <w:r w:rsidR="00312AB7" w:rsidRPr="00F81250">
        <w:rPr>
          <w:sz w:val="24"/>
        </w:rPr>
        <w:t>and</w:t>
      </w:r>
      <w:r w:rsidR="00312AB7" w:rsidRPr="00F81250">
        <w:rPr>
          <w:spacing w:val="-14"/>
          <w:sz w:val="24"/>
        </w:rPr>
        <w:t xml:space="preserve"> </w:t>
      </w:r>
      <w:r w:rsidR="00312AB7" w:rsidRPr="00F81250">
        <w:rPr>
          <w:sz w:val="24"/>
        </w:rPr>
        <w:t>honest in</w:t>
      </w:r>
      <w:r w:rsidR="00312AB7" w:rsidRPr="00F81250">
        <w:rPr>
          <w:spacing w:val="-5"/>
          <w:sz w:val="24"/>
        </w:rPr>
        <w:t xml:space="preserve"> </w:t>
      </w:r>
      <w:r w:rsidR="00312AB7" w:rsidRPr="00F81250">
        <w:rPr>
          <w:sz w:val="24"/>
        </w:rPr>
        <w:t>the</w:t>
      </w:r>
      <w:r w:rsidR="00312AB7" w:rsidRPr="00F81250">
        <w:rPr>
          <w:spacing w:val="-7"/>
          <w:sz w:val="24"/>
        </w:rPr>
        <w:t xml:space="preserve"> </w:t>
      </w:r>
      <w:r w:rsidR="00312AB7" w:rsidRPr="00F81250">
        <w:rPr>
          <w:sz w:val="24"/>
        </w:rPr>
        <w:t>conduct</w:t>
      </w:r>
      <w:r w:rsidR="00312AB7" w:rsidRPr="00F81250">
        <w:rPr>
          <w:spacing w:val="-7"/>
          <w:sz w:val="24"/>
        </w:rPr>
        <w:t xml:space="preserve"> </w:t>
      </w:r>
      <w:r w:rsidR="00312AB7" w:rsidRPr="00F81250">
        <w:rPr>
          <w:sz w:val="24"/>
        </w:rPr>
        <w:t>of</w:t>
      </w:r>
      <w:r w:rsidR="00312AB7" w:rsidRPr="00F81250">
        <w:rPr>
          <w:spacing w:val="-7"/>
          <w:sz w:val="24"/>
        </w:rPr>
        <w:t xml:space="preserve"> </w:t>
      </w:r>
      <w:r w:rsidR="00312AB7" w:rsidRPr="00F81250">
        <w:rPr>
          <w:sz w:val="24"/>
        </w:rPr>
        <w:t>their</w:t>
      </w:r>
      <w:r w:rsidR="00312AB7" w:rsidRPr="00F81250">
        <w:rPr>
          <w:spacing w:val="-9"/>
          <w:sz w:val="24"/>
        </w:rPr>
        <w:t xml:space="preserve"> </w:t>
      </w:r>
      <w:r w:rsidR="00312AB7" w:rsidRPr="00F81250">
        <w:rPr>
          <w:sz w:val="24"/>
        </w:rPr>
        <w:t>business</w:t>
      </w:r>
      <w:r w:rsidR="00312AB7" w:rsidRPr="00F81250">
        <w:rPr>
          <w:spacing w:val="-5"/>
          <w:sz w:val="24"/>
        </w:rPr>
        <w:t xml:space="preserve"> </w:t>
      </w:r>
      <w:r w:rsidR="00312AB7" w:rsidRPr="00F81250">
        <w:rPr>
          <w:sz w:val="24"/>
        </w:rPr>
        <w:t>and</w:t>
      </w:r>
      <w:r w:rsidR="00312AB7" w:rsidRPr="00F81250">
        <w:rPr>
          <w:spacing w:val="-7"/>
          <w:sz w:val="24"/>
        </w:rPr>
        <w:t xml:space="preserve"> </w:t>
      </w:r>
      <w:r w:rsidR="00312AB7" w:rsidRPr="00F81250">
        <w:rPr>
          <w:sz w:val="24"/>
        </w:rPr>
        <w:t>that</w:t>
      </w:r>
      <w:r w:rsidR="00312AB7" w:rsidRPr="00F81250">
        <w:rPr>
          <w:spacing w:val="-7"/>
          <w:sz w:val="24"/>
        </w:rPr>
        <w:t xml:space="preserve"> </w:t>
      </w:r>
      <w:r w:rsidR="00312AB7" w:rsidRPr="00F81250">
        <w:rPr>
          <w:sz w:val="24"/>
        </w:rPr>
        <w:t>employees</w:t>
      </w:r>
      <w:r w:rsidR="00312AB7" w:rsidRPr="00F81250">
        <w:rPr>
          <w:spacing w:val="-8"/>
          <w:sz w:val="24"/>
        </w:rPr>
        <w:t xml:space="preserve"> </w:t>
      </w:r>
      <w:r w:rsidR="00312AB7" w:rsidRPr="00F81250">
        <w:rPr>
          <w:sz w:val="24"/>
        </w:rPr>
        <w:t>should</w:t>
      </w:r>
      <w:r w:rsidR="00312AB7" w:rsidRPr="00F81250">
        <w:rPr>
          <w:spacing w:val="-7"/>
          <w:sz w:val="24"/>
        </w:rPr>
        <w:t xml:space="preserve"> </w:t>
      </w:r>
      <w:r w:rsidR="00312AB7" w:rsidRPr="00F81250">
        <w:rPr>
          <w:sz w:val="24"/>
        </w:rPr>
        <w:t>remain</w:t>
      </w:r>
      <w:r w:rsidR="00312AB7" w:rsidRPr="00F81250">
        <w:rPr>
          <w:spacing w:val="-9"/>
          <w:sz w:val="24"/>
        </w:rPr>
        <w:t xml:space="preserve"> </w:t>
      </w:r>
      <w:r w:rsidR="00312AB7" w:rsidRPr="00F81250">
        <w:rPr>
          <w:sz w:val="24"/>
        </w:rPr>
        <w:t>beyond</w:t>
      </w:r>
      <w:r w:rsidR="00312AB7" w:rsidRPr="00F81250">
        <w:rPr>
          <w:spacing w:val="-7"/>
          <w:sz w:val="24"/>
        </w:rPr>
        <w:t xml:space="preserve"> </w:t>
      </w:r>
      <w:r w:rsidR="00312AB7" w:rsidRPr="00F81250">
        <w:rPr>
          <w:sz w:val="24"/>
        </w:rPr>
        <w:t xml:space="preserve">suspicion. The </w:t>
      </w:r>
      <w:r w:rsidRPr="00F81250">
        <w:rPr>
          <w:sz w:val="24"/>
        </w:rPr>
        <w:t xml:space="preserve">ICB </w:t>
      </w:r>
      <w:r w:rsidR="00312AB7" w:rsidRPr="00F81250">
        <w:rPr>
          <w:sz w:val="24"/>
        </w:rPr>
        <w:t>aspires to the highest</w:t>
      </w:r>
      <w:r w:rsidR="00312AB7" w:rsidRPr="00F81250">
        <w:rPr>
          <w:spacing w:val="-17"/>
          <w:sz w:val="24"/>
        </w:rPr>
        <w:t xml:space="preserve"> </w:t>
      </w:r>
      <w:r w:rsidR="00312AB7" w:rsidRPr="00F81250">
        <w:rPr>
          <w:sz w:val="24"/>
        </w:rPr>
        <w:t>standards</w:t>
      </w:r>
      <w:r w:rsidR="00312AB7" w:rsidRPr="00F81250">
        <w:rPr>
          <w:spacing w:val="-17"/>
          <w:sz w:val="24"/>
        </w:rPr>
        <w:t xml:space="preserve"> </w:t>
      </w:r>
      <w:r w:rsidR="00312AB7" w:rsidRPr="00F81250">
        <w:rPr>
          <w:sz w:val="24"/>
        </w:rPr>
        <w:t>of</w:t>
      </w:r>
      <w:r w:rsidR="00312AB7" w:rsidRPr="00F81250">
        <w:rPr>
          <w:spacing w:val="-16"/>
          <w:sz w:val="24"/>
        </w:rPr>
        <w:t xml:space="preserve"> </w:t>
      </w:r>
      <w:r w:rsidR="00312AB7" w:rsidRPr="00F81250">
        <w:rPr>
          <w:sz w:val="24"/>
        </w:rPr>
        <w:t>corporate</w:t>
      </w:r>
      <w:r w:rsidR="00312AB7" w:rsidRPr="00F81250">
        <w:rPr>
          <w:spacing w:val="-17"/>
          <w:sz w:val="24"/>
        </w:rPr>
        <w:t xml:space="preserve"> </w:t>
      </w:r>
      <w:proofErr w:type="spellStart"/>
      <w:r w:rsidR="00312AB7" w:rsidRPr="00F81250">
        <w:rPr>
          <w:sz w:val="24"/>
        </w:rPr>
        <w:t>behaviour</w:t>
      </w:r>
      <w:proofErr w:type="spellEnd"/>
      <w:r w:rsidR="00312AB7" w:rsidRPr="00F81250">
        <w:rPr>
          <w:spacing w:val="-17"/>
          <w:sz w:val="24"/>
        </w:rPr>
        <w:t xml:space="preserve"> </w:t>
      </w:r>
      <w:r w:rsidR="00312AB7" w:rsidRPr="00F81250">
        <w:rPr>
          <w:sz w:val="24"/>
        </w:rPr>
        <w:t>and</w:t>
      </w:r>
      <w:r w:rsidR="00312AB7" w:rsidRPr="00F81250">
        <w:rPr>
          <w:spacing w:val="-16"/>
          <w:sz w:val="24"/>
        </w:rPr>
        <w:t xml:space="preserve"> </w:t>
      </w:r>
      <w:r w:rsidR="00312AB7" w:rsidRPr="00F81250">
        <w:rPr>
          <w:sz w:val="24"/>
        </w:rPr>
        <w:t>integrity</w:t>
      </w:r>
      <w:r w:rsidR="00312AB7" w:rsidRPr="00F81250">
        <w:rPr>
          <w:spacing w:val="-16"/>
          <w:sz w:val="24"/>
        </w:rPr>
        <w:t xml:space="preserve"> </w:t>
      </w:r>
      <w:r w:rsidRPr="00700A18">
        <w:rPr>
          <w:sz w:val="24"/>
        </w:rPr>
        <w:t xml:space="preserve">from Members of the ICB, members of the ICB’s Committees and Sub-Committees, officers, staff, Clinical </w:t>
      </w:r>
      <w:r w:rsidR="00700A18" w:rsidRPr="00700A18">
        <w:rPr>
          <w:sz w:val="24"/>
        </w:rPr>
        <w:t>Leads,</w:t>
      </w:r>
      <w:r w:rsidR="00F81250" w:rsidRPr="00700A18">
        <w:rPr>
          <w:sz w:val="24"/>
        </w:rPr>
        <w:t xml:space="preserve"> and others providing a service</w:t>
      </w:r>
      <w:r w:rsidR="00F81250" w:rsidRPr="00F81250">
        <w:rPr>
          <w:spacing w:val="-16"/>
          <w:sz w:val="24"/>
        </w:rPr>
        <w:t xml:space="preserve"> to the </w:t>
      </w:r>
      <w:r w:rsidR="00A44A3D" w:rsidRPr="00F81250">
        <w:rPr>
          <w:spacing w:val="-16"/>
          <w:sz w:val="24"/>
        </w:rPr>
        <w:t>ICB</w:t>
      </w:r>
      <w:r w:rsidR="00A44A3D">
        <w:rPr>
          <w:spacing w:val="-16"/>
          <w:sz w:val="24"/>
        </w:rPr>
        <w:t xml:space="preserve"> and</w:t>
      </w:r>
      <w:r w:rsidR="00312AB7" w:rsidRPr="00F81250">
        <w:rPr>
          <w:spacing w:val="-15"/>
          <w:sz w:val="24"/>
        </w:rPr>
        <w:t xml:space="preserve"> </w:t>
      </w:r>
      <w:r w:rsidR="00312AB7" w:rsidRPr="00F81250">
        <w:rPr>
          <w:sz w:val="24"/>
        </w:rPr>
        <w:t>has</w:t>
      </w:r>
      <w:r w:rsidR="00312AB7" w:rsidRPr="00F81250">
        <w:rPr>
          <w:spacing w:val="-17"/>
          <w:sz w:val="24"/>
        </w:rPr>
        <w:t xml:space="preserve"> </w:t>
      </w:r>
      <w:r w:rsidR="00312AB7" w:rsidRPr="00F81250">
        <w:rPr>
          <w:sz w:val="24"/>
        </w:rPr>
        <w:t>an</w:t>
      </w:r>
      <w:r w:rsidR="00312AB7" w:rsidRPr="00F81250">
        <w:rPr>
          <w:spacing w:val="-17"/>
          <w:sz w:val="24"/>
        </w:rPr>
        <w:t xml:space="preserve"> </w:t>
      </w:r>
      <w:r w:rsidR="00312AB7" w:rsidRPr="00F81250">
        <w:rPr>
          <w:sz w:val="24"/>
        </w:rPr>
        <w:t>obligation</w:t>
      </w:r>
      <w:r w:rsidR="00312AB7" w:rsidRPr="00F81250">
        <w:rPr>
          <w:spacing w:val="-16"/>
          <w:sz w:val="24"/>
        </w:rPr>
        <w:t xml:space="preserve"> </w:t>
      </w:r>
      <w:r w:rsidR="00312AB7" w:rsidRPr="00F81250">
        <w:rPr>
          <w:sz w:val="24"/>
        </w:rPr>
        <w:t>to</w:t>
      </w:r>
      <w:r w:rsidR="00312AB7" w:rsidRPr="00F81250">
        <w:rPr>
          <w:spacing w:val="-16"/>
          <w:sz w:val="24"/>
        </w:rPr>
        <w:t xml:space="preserve"> </w:t>
      </w:r>
      <w:r w:rsidR="00312AB7" w:rsidRPr="00F81250">
        <w:rPr>
          <w:sz w:val="24"/>
        </w:rPr>
        <w:t>ensure that</w:t>
      </w:r>
      <w:r w:rsidR="00312AB7" w:rsidRPr="00F81250">
        <w:rPr>
          <w:spacing w:val="-17"/>
          <w:sz w:val="24"/>
        </w:rPr>
        <w:t xml:space="preserve"> </w:t>
      </w:r>
      <w:r w:rsidR="00312AB7" w:rsidRPr="00F81250">
        <w:rPr>
          <w:sz w:val="24"/>
        </w:rPr>
        <w:t>strict</w:t>
      </w:r>
      <w:r w:rsidR="00312AB7" w:rsidRPr="00F81250">
        <w:rPr>
          <w:spacing w:val="-17"/>
          <w:sz w:val="24"/>
        </w:rPr>
        <w:t xml:space="preserve"> </w:t>
      </w:r>
      <w:r w:rsidR="00312AB7" w:rsidRPr="00F81250">
        <w:rPr>
          <w:sz w:val="24"/>
        </w:rPr>
        <w:t>ethical</w:t>
      </w:r>
      <w:r w:rsidR="00312AB7" w:rsidRPr="00F81250">
        <w:rPr>
          <w:spacing w:val="-16"/>
          <w:sz w:val="24"/>
        </w:rPr>
        <w:t xml:space="preserve"> </w:t>
      </w:r>
      <w:r w:rsidR="00312AB7" w:rsidRPr="00F81250">
        <w:rPr>
          <w:sz w:val="24"/>
        </w:rPr>
        <w:t>standards</w:t>
      </w:r>
      <w:r w:rsidR="00312AB7" w:rsidRPr="00F81250">
        <w:rPr>
          <w:spacing w:val="-17"/>
          <w:sz w:val="24"/>
        </w:rPr>
        <w:t xml:space="preserve"> </w:t>
      </w:r>
      <w:r w:rsidR="00312AB7" w:rsidRPr="00F81250">
        <w:rPr>
          <w:sz w:val="24"/>
        </w:rPr>
        <w:t>are</w:t>
      </w:r>
      <w:r w:rsidR="00312AB7" w:rsidRPr="00F81250">
        <w:rPr>
          <w:spacing w:val="-17"/>
          <w:sz w:val="24"/>
        </w:rPr>
        <w:t xml:space="preserve"> </w:t>
      </w:r>
      <w:r w:rsidR="00312AB7" w:rsidRPr="00F81250">
        <w:rPr>
          <w:sz w:val="24"/>
        </w:rPr>
        <w:t>maintained.</w:t>
      </w:r>
      <w:r w:rsidR="00312AB7" w:rsidRPr="00F81250">
        <w:rPr>
          <w:spacing w:val="28"/>
          <w:sz w:val="24"/>
        </w:rPr>
        <w:t xml:space="preserve"> </w:t>
      </w:r>
      <w:r w:rsidR="00312AB7" w:rsidRPr="00F81250">
        <w:rPr>
          <w:sz w:val="24"/>
        </w:rPr>
        <w:t>The</w:t>
      </w:r>
      <w:r w:rsidR="00312AB7" w:rsidRPr="00F81250">
        <w:rPr>
          <w:spacing w:val="-16"/>
          <w:sz w:val="24"/>
        </w:rPr>
        <w:t xml:space="preserve"> </w:t>
      </w:r>
      <w:r w:rsidR="00312AB7" w:rsidRPr="00F81250">
        <w:rPr>
          <w:sz w:val="24"/>
        </w:rPr>
        <w:t>ICB</w:t>
      </w:r>
      <w:r w:rsidR="00312AB7" w:rsidRPr="00F81250">
        <w:rPr>
          <w:spacing w:val="-17"/>
          <w:sz w:val="24"/>
        </w:rPr>
        <w:t xml:space="preserve"> </w:t>
      </w:r>
      <w:r w:rsidR="00312AB7" w:rsidRPr="00F81250">
        <w:rPr>
          <w:sz w:val="24"/>
        </w:rPr>
        <w:t>also</w:t>
      </w:r>
      <w:r w:rsidR="00312AB7" w:rsidRPr="00F81250">
        <w:rPr>
          <w:spacing w:val="-17"/>
          <w:sz w:val="24"/>
        </w:rPr>
        <w:t xml:space="preserve"> </w:t>
      </w:r>
      <w:r w:rsidR="00312AB7" w:rsidRPr="00F81250">
        <w:rPr>
          <w:sz w:val="24"/>
        </w:rPr>
        <w:t>ensures</w:t>
      </w:r>
      <w:r w:rsidR="00312AB7" w:rsidRPr="00F81250">
        <w:rPr>
          <w:spacing w:val="-16"/>
          <w:sz w:val="24"/>
        </w:rPr>
        <w:t xml:space="preserve"> </w:t>
      </w:r>
      <w:r w:rsidR="00312AB7" w:rsidRPr="00F81250">
        <w:rPr>
          <w:sz w:val="24"/>
        </w:rPr>
        <w:t>that</w:t>
      </w:r>
      <w:r w:rsidR="00312AB7" w:rsidRPr="00F81250">
        <w:rPr>
          <w:spacing w:val="-17"/>
          <w:sz w:val="24"/>
        </w:rPr>
        <w:t xml:space="preserve"> </w:t>
      </w:r>
      <w:r w:rsidR="00312AB7" w:rsidRPr="00F81250">
        <w:rPr>
          <w:sz w:val="24"/>
        </w:rPr>
        <w:t>NHS</w:t>
      </w:r>
      <w:r w:rsidR="00312AB7" w:rsidRPr="00F81250">
        <w:rPr>
          <w:spacing w:val="-17"/>
          <w:sz w:val="24"/>
        </w:rPr>
        <w:t xml:space="preserve"> </w:t>
      </w:r>
      <w:r w:rsidR="00312AB7" w:rsidRPr="00F81250">
        <w:rPr>
          <w:sz w:val="24"/>
        </w:rPr>
        <w:t>resources are protected from fraud and corruption.</w:t>
      </w:r>
    </w:p>
    <w:p w14:paraId="4CEA6308" w14:textId="77777777" w:rsidR="004E1193" w:rsidRDefault="00312AB7">
      <w:pPr>
        <w:pStyle w:val="ListParagraph"/>
        <w:numPr>
          <w:ilvl w:val="1"/>
          <w:numId w:val="8"/>
        </w:numPr>
        <w:tabs>
          <w:tab w:val="left" w:pos="1046"/>
        </w:tabs>
        <w:spacing w:before="201" w:line="276" w:lineRule="auto"/>
        <w:ind w:right="248"/>
        <w:jc w:val="both"/>
        <w:rPr>
          <w:sz w:val="24"/>
        </w:rPr>
      </w:pPr>
      <w:r>
        <w:rPr>
          <w:sz w:val="24"/>
        </w:rPr>
        <w:t>It is acknowledged that, in general, NHS staff have an outstanding sense of commitment</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ideals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service</w:t>
      </w:r>
      <w:r>
        <w:rPr>
          <w:spacing w:val="-2"/>
          <w:sz w:val="24"/>
        </w:rPr>
        <w:t xml:space="preserve"> </w:t>
      </w:r>
      <w:r>
        <w:rPr>
          <w:sz w:val="24"/>
        </w:rPr>
        <w:t>and</w:t>
      </w:r>
      <w:r>
        <w:rPr>
          <w:spacing w:val="-4"/>
          <w:sz w:val="24"/>
        </w:rPr>
        <w:t xml:space="preserve"> </w:t>
      </w:r>
      <w:r>
        <w:rPr>
          <w:sz w:val="24"/>
        </w:rPr>
        <w:t>a</w:t>
      </w:r>
      <w:r>
        <w:rPr>
          <w:spacing w:val="-2"/>
          <w:sz w:val="24"/>
        </w:rPr>
        <w:t xml:space="preserve"> </w:t>
      </w:r>
      <w:r>
        <w:rPr>
          <w:sz w:val="24"/>
        </w:rPr>
        <w:t>very</w:t>
      </w:r>
      <w:r>
        <w:rPr>
          <w:spacing w:val="-2"/>
          <w:sz w:val="24"/>
        </w:rPr>
        <w:t xml:space="preserve"> </w:t>
      </w:r>
      <w:r>
        <w:rPr>
          <w:sz w:val="24"/>
        </w:rPr>
        <w:t>high</w:t>
      </w:r>
      <w:r>
        <w:rPr>
          <w:spacing w:val="-2"/>
          <w:sz w:val="24"/>
        </w:rPr>
        <w:t xml:space="preserve"> </w:t>
      </w:r>
      <w:r>
        <w:rPr>
          <w:sz w:val="24"/>
        </w:rPr>
        <w:t>sense</w:t>
      </w:r>
      <w:r>
        <w:rPr>
          <w:spacing w:val="-4"/>
          <w:sz w:val="24"/>
        </w:rPr>
        <w:t xml:space="preserve"> </w:t>
      </w:r>
      <w:r>
        <w:rPr>
          <w:sz w:val="24"/>
        </w:rPr>
        <w:t>of</w:t>
      </w:r>
      <w:r>
        <w:rPr>
          <w:spacing w:val="-4"/>
          <w:sz w:val="24"/>
        </w:rPr>
        <w:t xml:space="preserve"> </w:t>
      </w:r>
      <w:r>
        <w:rPr>
          <w:sz w:val="24"/>
        </w:rPr>
        <w:t>propriety</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way they conduct both their public duties and their private affairs.</w:t>
      </w:r>
    </w:p>
    <w:p w14:paraId="517DE44F" w14:textId="1D6403BD" w:rsidR="004E1193" w:rsidRDefault="00312AB7">
      <w:pPr>
        <w:pStyle w:val="ListParagraph"/>
        <w:numPr>
          <w:ilvl w:val="1"/>
          <w:numId w:val="8"/>
        </w:numPr>
        <w:tabs>
          <w:tab w:val="left" w:pos="1046"/>
        </w:tabs>
        <w:spacing w:before="200" w:line="276" w:lineRule="auto"/>
        <w:ind w:right="247"/>
        <w:jc w:val="both"/>
        <w:rPr>
          <w:sz w:val="24"/>
        </w:rPr>
      </w:pPr>
      <w:r>
        <w:rPr>
          <w:sz w:val="24"/>
        </w:rPr>
        <w:t>Section</w:t>
      </w:r>
      <w:r>
        <w:rPr>
          <w:spacing w:val="-17"/>
          <w:sz w:val="24"/>
        </w:rPr>
        <w:t xml:space="preserve"> </w:t>
      </w:r>
      <w:r>
        <w:rPr>
          <w:sz w:val="24"/>
        </w:rPr>
        <w:t>6</w:t>
      </w:r>
      <w:r>
        <w:rPr>
          <w:spacing w:val="-17"/>
          <w:sz w:val="24"/>
        </w:rPr>
        <w:t xml:space="preserve"> </w:t>
      </w:r>
      <w:r w:rsidR="0030154B">
        <w:rPr>
          <w:spacing w:val="-17"/>
          <w:sz w:val="24"/>
        </w:rPr>
        <w:t xml:space="preserve">of the </w:t>
      </w:r>
      <w:r w:rsidR="00D41DF7">
        <w:rPr>
          <w:spacing w:val="-17"/>
          <w:sz w:val="24"/>
        </w:rPr>
        <w:t>I</w:t>
      </w:r>
      <w:r w:rsidR="00493705">
        <w:rPr>
          <w:sz w:val="24"/>
        </w:rPr>
        <w:t>CB</w:t>
      </w:r>
      <w:r>
        <w:rPr>
          <w:spacing w:val="-9"/>
          <w:sz w:val="24"/>
        </w:rPr>
        <w:t xml:space="preserve"> </w:t>
      </w:r>
      <w:r>
        <w:rPr>
          <w:sz w:val="24"/>
        </w:rPr>
        <w:t>Constitution sets</w:t>
      </w:r>
      <w:r>
        <w:rPr>
          <w:spacing w:val="-4"/>
          <w:sz w:val="24"/>
        </w:rPr>
        <w:t xml:space="preserve"> </w:t>
      </w:r>
      <w:r>
        <w:rPr>
          <w:sz w:val="24"/>
        </w:rPr>
        <w:t>out</w:t>
      </w:r>
      <w:r>
        <w:rPr>
          <w:spacing w:val="-3"/>
          <w:sz w:val="24"/>
        </w:rPr>
        <w:t xml:space="preserve"> </w:t>
      </w:r>
      <w:r>
        <w:rPr>
          <w:sz w:val="24"/>
        </w:rPr>
        <w:t>the</w:t>
      </w:r>
      <w:r>
        <w:rPr>
          <w:spacing w:val="-4"/>
          <w:sz w:val="24"/>
        </w:rPr>
        <w:t xml:space="preserve"> </w:t>
      </w:r>
      <w:r>
        <w:rPr>
          <w:sz w:val="24"/>
        </w:rPr>
        <w:t>arrangement</w:t>
      </w:r>
      <w:r>
        <w:rPr>
          <w:spacing w:val="-4"/>
          <w:sz w:val="24"/>
        </w:rPr>
        <w:t xml:space="preserve"> </w:t>
      </w:r>
      <w:r>
        <w:rPr>
          <w:sz w:val="24"/>
        </w:rPr>
        <w:t>for</w:t>
      </w:r>
      <w:r>
        <w:rPr>
          <w:spacing w:val="-3"/>
          <w:sz w:val="24"/>
        </w:rPr>
        <w:t xml:space="preserve"> </w:t>
      </w:r>
      <w:r>
        <w:rPr>
          <w:sz w:val="24"/>
        </w:rPr>
        <w:t>code</w:t>
      </w:r>
      <w:r>
        <w:rPr>
          <w:spacing w:val="-4"/>
          <w:sz w:val="24"/>
        </w:rPr>
        <w:t xml:space="preserve"> </w:t>
      </w:r>
      <w:r>
        <w:rPr>
          <w:sz w:val="24"/>
        </w:rPr>
        <w:t>of</w:t>
      </w:r>
      <w:r>
        <w:rPr>
          <w:spacing w:val="-3"/>
          <w:sz w:val="24"/>
        </w:rPr>
        <w:t xml:space="preserve"> </w:t>
      </w:r>
      <w:r>
        <w:rPr>
          <w:sz w:val="24"/>
        </w:rPr>
        <w:t>conduct</w:t>
      </w:r>
      <w:r>
        <w:rPr>
          <w:spacing w:val="-6"/>
          <w:sz w:val="24"/>
        </w:rPr>
        <w:t xml:space="preserve"> </w:t>
      </w:r>
      <w:r>
        <w:rPr>
          <w:sz w:val="24"/>
        </w:rPr>
        <w:t>and</w:t>
      </w:r>
      <w:r>
        <w:rPr>
          <w:spacing w:val="-3"/>
          <w:sz w:val="24"/>
        </w:rPr>
        <w:t xml:space="preserve"> </w:t>
      </w:r>
      <w:proofErr w:type="spellStart"/>
      <w:r>
        <w:rPr>
          <w:sz w:val="24"/>
        </w:rPr>
        <w:t>behaviours</w:t>
      </w:r>
      <w:proofErr w:type="spellEnd"/>
      <w:r>
        <w:rPr>
          <w:spacing w:val="-5"/>
          <w:sz w:val="24"/>
        </w:rPr>
        <w:t xml:space="preserve"> </w:t>
      </w:r>
      <w:r>
        <w:rPr>
          <w:sz w:val="24"/>
        </w:rPr>
        <w:t>and</w:t>
      </w:r>
      <w:r>
        <w:rPr>
          <w:spacing w:val="-2"/>
          <w:sz w:val="24"/>
        </w:rPr>
        <w:t xml:space="preserve"> </w:t>
      </w:r>
      <w:r>
        <w:rPr>
          <w:sz w:val="24"/>
        </w:rPr>
        <w:t>conflicts</w:t>
      </w:r>
      <w:r>
        <w:rPr>
          <w:spacing w:val="-4"/>
          <w:sz w:val="24"/>
        </w:rPr>
        <w:t xml:space="preserve"> </w:t>
      </w:r>
      <w:r>
        <w:rPr>
          <w:sz w:val="24"/>
        </w:rPr>
        <w:t>of</w:t>
      </w:r>
      <w:r>
        <w:rPr>
          <w:spacing w:val="-4"/>
          <w:sz w:val="24"/>
        </w:rPr>
        <w:t xml:space="preserve"> </w:t>
      </w:r>
      <w:r>
        <w:rPr>
          <w:sz w:val="24"/>
        </w:rPr>
        <w:t>interest management</w:t>
      </w:r>
      <w:r w:rsidR="00FF3CC6">
        <w:rPr>
          <w:sz w:val="24"/>
        </w:rPr>
        <w:t xml:space="preserve"> </w:t>
      </w:r>
      <w:r w:rsidR="00FF3CC6" w:rsidRPr="00FF3CC6">
        <w:rPr>
          <w:sz w:val="24"/>
          <w:szCs w:val="24"/>
        </w:rPr>
        <w:t xml:space="preserve">and that all relevant parties are aware of their own </w:t>
      </w:r>
      <w:r w:rsidR="00A44A3D" w:rsidRPr="00FF3CC6">
        <w:rPr>
          <w:sz w:val="24"/>
          <w:szCs w:val="24"/>
        </w:rPr>
        <w:t>responsibilities and</w:t>
      </w:r>
      <w:r w:rsidR="00FF3CC6">
        <w:rPr>
          <w:sz w:val="24"/>
          <w:szCs w:val="24"/>
        </w:rPr>
        <w:t xml:space="preserve"> </w:t>
      </w:r>
      <w:r w:rsidR="00B70BBB" w:rsidRPr="00FF3CC6">
        <w:rPr>
          <w:sz w:val="24"/>
          <w:szCs w:val="24"/>
        </w:rPr>
        <w:t>act in good faith in the interests of the ICB, follow the Seven Principles of Public Life (Nolan Principles) and comply with the ICB’s polic</w:t>
      </w:r>
      <w:r w:rsidR="00FF3CC6">
        <w:rPr>
          <w:sz w:val="24"/>
          <w:szCs w:val="24"/>
        </w:rPr>
        <w:t>ies</w:t>
      </w:r>
      <w:r w:rsidR="00B70BBB" w:rsidRPr="00FF3CC6">
        <w:rPr>
          <w:sz w:val="24"/>
          <w:szCs w:val="24"/>
        </w:rPr>
        <w:t xml:space="preserve"> on standards of business conduct</w:t>
      </w:r>
      <w:r w:rsidR="00FF3CC6">
        <w:rPr>
          <w:sz w:val="24"/>
          <w:szCs w:val="24"/>
        </w:rPr>
        <w:t xml:space="preserve"> and conflict of interest. </w:t>
      </w:r>
    </w:p>
    <w:p w14:paraId="65AC7FAA" w14:textId="77777777" w:rsidR="004E1193" w:rsidRDefault="00312AB7" w:rsidP="008647F8">
      <w:pPr>
        <w:pStyle w:val="Heading1"/>
        <w:numPr>
          <w:ilvl w:val="0"/>
          <w:numId w:val="8"/>
        </w:numPr>
        <w:tabs>
          <w:tab w:val="left" w:pos="993"/>
        </w:tabs>
        <w:spacing w:before="202"/>
        <w:ind w:left="993" w:hanging="709"/>
      </w:pPr>
      <w:bookmarkStart w:id="3" w:name="_bookmark0"/>
      <w:bookmarkStart w:id="4" w:name="_Toc173162933"/>
      <w:bookmarkEnd w:id="3"/>
      <w:r>
        <w:t>POLICY</w:t>
      </w:r>
      <w:r>
        <w:rPr>
          <w:spacing w:val="-4"/>
        </w:rPr>
        <w:t xml:space="preserve"> </w:t>
      </w:r>
      <w:r>
        <w:rPr>
          <w:spacing w:val="-2"/>
        </w:rPr>
        <w:t>STATEMENT</w:t>
      </w:r>
      <w:bookmarkEnd w:id="4"/>
    </w:p>
    <w:p w14:paraId="25AA9C36" w14:textId="77777777" w:rsidR="004E1193" w:rsidRDefault="004E1193">
      <w:pPr>
        <w:pStyle w:val="BodyText"/>
        <w:spacing w:before="10"/>
        <w:rPr>
          <w:b/>
          <w:sz w:val="20"/>
        </w:rPr>
      </w:pPr>
    </w:p>
    <w:p w14:paraId="1D379C56" w14:textId="77777777" w:rsidR="004E1193" w:rsidRDefault="00312AB7">
      <w:pPr>
        <w:pStyle w:val="ListParagraph"/>
        <w:numPr>
          <w:ilvl w:val="1"/>
          <w:numId w:val="8"/>
        </w:numPr>
        <w:tabs>
          <w:tab w:val="left" w:pos="1046"/>
        </w:tabs>
        <w:spacing w:line="276" w:lineRule="auto"/>
        <w:ind w:right="250"/>
        <w:jc w:val="both"/>
        <w:rPr>
          <w:sz w:val="24"/>
        </w:rPr>
      </w:pPr>
      <w:r>
        <w:rPr>
          <w:sz w:val="24"/>
        </w:rPr>
        <w:t xml:space="preserve">The ICB aspires to the highest standards of corporate </w:t>
      </w:r>
      <w:proofErr w:type="spellStart"/>
      <w:r>
        <w:rPr>
          <w:sz w:val="24"/>
        </w:rPr>
        <w:t>behaviour</w:t>
      </w:r>
      <w:proofErr w:type="spellEnd"/>
      <w:r>
        <w:rPr>
          <w:sz w:val="24"/>
        </w:rPr>
        <w:t xml:space="preserve"> and responsibility. All</w:t>
      </w:r>
      <w:r>
        <w:rPr>
          <w:spacing w:val="-11"/>
          <w:sz w:val="24"/>
        </w:rPr>
        <w:t xml:space="preserve"> </w:t>
      </w:r>
      <w:r>
        <w:rPr>
          <w:sz w:val="24"/>
        </w:rPr>
        <w:t>NHS</w:t>
      </w:r>
      <w:r>
        <w:rPr>
          <w:spacing w:val="-9"/>
          <w:sz w:val="24"/>
        </w:rPr>
        <w:t xml:space="preserve"> </w:t>
      </w:r>
      <w:r>
        <w:rPr>
          <w:sz w:val="24"/>
        </w:rPr>
        <w:t>Humber</w:t>
      </w:r>
      <w:r>
        <w:rPr>
          <w:spacing w:val="-11"/>
          <w:sz w:val="24"/>
        </w:rPr>
        <w:t xml:space="preserve"> </w:t>
      </w:r>
      <w:r>
        <w:rPr>
          <w:sz w:val="24"/>
        </w:rPr>
        <w:t>and</w:t>
      </w:r>
      <w:r>
        <w:rPr>
          <w:spacing w:val="-9"/>
          <w:sz w:val="24"/>
        </w:rPr>
        <w:t xml:space="preserve"> </w:t>
      </w:r>
      <w:r>
        <w:rPr>
          <w:sz w:val="24"/>
        </w:rPr>
        <w:t>North</w:t>
      </w:r>
      <w:r>
        <w:rPr>
          <w:spacing w:val="-10"/>
          <w:sz w:val="24"/>
        </w:rPr>
        <w:t xml:space="preserve"> </w:t>
      </w:r>
      <w:r>
        <w:rPr>
          <w:sz w:val="24"/>
        </w:rPr>
        <w:t>Yorkshire</w:t>
      </w:r>
      <w:r>
        <w:rPr>
          <w:spacing w:val="-9"/>
          <w:sz w:val="24"/>
        </w:rPr>
        <w:t xml:space="preserve"> </w:t>
      </w:r>
      <w:r>
        <w:rPr>
          <w:sz w:val="24"/>
        </w:rPr>
        <w:t>ICB</w:t>
      </w:r>
      <w:r>
        <w:rPr>
          <w:spacing w:val="-9"/>
          <w:sz w:val="24"/>
        </w:rPr>
        <w:t xml:space="preserve"> </w:t>
      </w:r>
      <w:r>
        <w:rPr>
          <w:sz w:val="24"/>
        </w:rPr>
        <w:t>staff</w:t>
      </w:r>
      <w:r>
        <w:rPr>
          <w:spacing w:val="-9"/>
          <w:sz w:val="24"/>
        </w:rPr>
        <w:t xml:space="preserve"> </w:t>
      </w:r>
      <w:r>
        <w:rPr>
          <w:sz w:val="24"/>
        </w:rPr>
        <w:t>are</w:t>
      </w:r>
      <w:r>
        <w:rPr>
          <w:spacing w:val="-10"/>
          <w:sz w:val="24"/>
        </w:rPr>
        <w:t xml:space="preserve"> </w:t>
      </w:r>
      <w:r>
        <w:rPr>
          <w:sz w:val="24"/>
        </w:rPr>
        <w:t>required</w:t>
      </w:r>
      <w:r>
        <w:rPr>
          <w:spacing w:val="-9"/>
          <w:sz w:val="24"/>
        </w:rPr>
        <w:t xml:space="preserve"> </w:t>
      </w:r>
      <w:r>
        <w:rPr>
          <w:sz w:val="24"/>
        </w:rPr>
        <w:t>to</w:t>
      </w:r>
      <w:r>
        <w:rPr>
          <w:spacing w:val="-9"/>
          <w:sz w:val="24"/>
        </w:rPr>
        <w:t xml:space="preserve"> </w:t>
      </w:r>
      <w:r>
        <w:rPr>
          <w:sz w:val="24"/>
        </w:rPr>
        <w:t>comply</w:t>
      </w:r>
      <w:r>
        <w:rPr>
          <w:spacing w:val="-10"/>
          <w:sz w:val="24"/>
        </w:rPr>
        <w:t xml:space="preserve"> </w:t>
      </w:r>
      <w:r>
        <w:rPr>
          <w:sz w:val="24"/>
        </w:rPr>
        <w:t>with</w:t>
      </w:r>
      <w:r>
        <w:rPr>
          <w:spacing w:val="-9"/>
          <w:sz w:val="24"/>
        </w:rPr>
        <w:t xml:space="preserve"> </w:t>
      </w:r>
      <w:r>
        <w:rPr>
          <w:sz w:val="24"/>
        </w:rPr>
        <w:t>this</w:t>
      </w:r>
      <w:r>
        <w:rPr>
          <w:spacing w:val="-11"/>
          <w:sz w:val="24"/>
        </w:rPr>
        <w:t xml:space="preserve"> </w:t>
      </w:r>
      <w:r>
        <w:rPr>
          <w:sz w:val="24"/>
        </w:rPr>
        <w:t>policy.</w:t>
      </w:r>
    </w:p>
    <w:p w14:paraId="7975451D" w14:textId="77777777" w:rsidR="004E1193" w:rsidRDefault="00312AB7" w:rsidP="008647F8">
      <w:pPr>
        <w:pStyle w:val="Heading1"/>
        <w:numPr>
          <w:ilvl w:val="0"/>
          <w:numId w:val="8"/>
        </w:numPr>
        <w:tabs>
          <w:tab w:val="left" w:pos="993"/>
        </w:tabs>
        <w:spacing w:before="201"/>
        <w:ind w:left="993" w:hanging="741"/>
      </w:pPr>
      <w:bookmarkStart w:id="5" w:name="_bookmark1"/>
      <w:bookmarkStart w:id="6" w:name="_Toc173162934"/>
      <w:bookmarkEnd w:id="5"/>
      <w:r>
        <w:t>IMPACT</w:t>
      </w:r>
      <w:r>
        <w:rPr>
          <w:spacing w:val="1"/>
        </w:rPr>
        <w:t xml:space="preserve"> </w:t>
      </w:r>
      <w:r>
        <w:rPr>
          <w:spacing w:val="-2"/>
        </w:rPr>
        <w:t>ANALYSES</w:t>
      </w:r>
      <w:bookmarkEnd w:id="6"/>
    </w:p>
    <w:p w14:paraId="22E95A61" w14:textId="77777777" w:rsidR="004E1193" w:rsidRDefault="004E1193">
      <w:pPr>
        <w:pStyle w:val="BodyText"/>
        <w:spacing w:before="1"/>
        <w:rPr>
          <w:b/>
          <w:sz w:val="21"/>
        </w:rPr>
      </w:pPr>
    </w:p>
    <w:p w14:paraId="6D3D03FE" w14:textId="77777777" w:rsidR="004E1193" w:rsidRPr="00A66032" w:rsidRDefault="00312AB7" w:rsidP="008647F8">
      <w:pPr>
        <w:pStyle w:val="ListParagraph"/>
        <w:ind w:hanging="52"/>
        <w:rPr>
          <w:b/>
          <w:bCs/>
          <w:sz w:val="24"/>
          <w:szCs w:val="24"/>
        </w:rPr>
      </w:pPr>
      <w:r w:rsidRPr="00A66032">
        <w:rPr>
          <w:b/>
          <w:bCs/>
          <w:sz w:val="24"/>
          <w:szCs w:val="24"/>
        </w:rPr>
        <w:t>Equality</w:t>
      </w:r>
    </w:p>
    <w:p w14:paraId="58CF0F6C" w14:textId="77777777" w:rsidR="004E1193" w:rsidRDefault="004E1193">
      <w:pPr>
        <w:pStyle w:val="BodyText"/>
        <w:rPr>
          <w:b/>
        </w:rPr>
      </w:pPr>
    </w:p>
    <w:p w14:paraId="1A8F8EA9" w14:textId="6A4E8278" w:rsidR="004E1193" w:rsidRDefault="00312AB7">
      <w:pPr>
        <w:pStyle w:val="ListParagraph"/>
        <w:numPr>
          <w:ilvl w:val="1"/>
          <w:numId w:val="8"/>
        </w:numPr>
        <w:tabs>
          <w:tab w:val="left" w:pos="1046"/>
        </w:tabs>
        <w:spacing w:line="276" w:lineRule="auto"/>
        <w:ind w:right="254"/>
        <w:jc w:val="both"/>
        <w:rPr>
          <w:sz w:val="24"/>
        </w:rPr>
      </w:pPr>
      <w:r>
        <w:rPr>
          <w:sz w:val="24"/>
        </w:rPr>
        <w:t xml:space="preserve">As a result of performing the screening analysis, the policy does not appear to have any adverse effects on people who share Protected </w:t>
      </w:r>
      <w:r w:rsidR="00B82DD0">
        <w:rPr>
          <w:sz w:val="24"/>
        </w:rPr>
        <w:t>Characteristics,</w:t>
      </w:r>
      <w:r>
        <w:rPr>
          <w:sz w:val="24"/>
        </w:rPr>
        <w:t xml:space="preserve"> and no further actions are recommended at this stage.</w:t>
      </w:r>
    </w:p>
    <w:p w14:paraId="20E1432E" w14:textId="77777777" w:rsidR="0030154B" w:rsidRDefault="0030154B" w:rsidP="00A66032">
      <w:pPr>
        <w:pStyle w:val="ListParagraph"/>
        <w:rPr>
          <w:b/>
          <w:bCs/>
          <w:sz w:val="24"/>
          <w:szCs w:val="24"/>
        </w:rPr>
      </w:pPr>
    </w:p>
    <w:p w14:paraId="14DE2675" w14:textId="517C193E" w:rsidR="00B82DD0" w:rsidRPr="00A66032" w:rsidRDefault="00B82DD0" w:rsidP="008647F8">
      <w:pPr>
        <w:pStyle w:val="ListParagraph"/>
        <w:ind w:hanging="52"/>
        <w:rPr>
          <w:b/>
          <w:bCs/>
          <w:sz w:val="24"/>
          <w:szCs w:val="24"/>
        </w:rPr>
      </w:pPr>
      <w:r w:rsidRPr="00A66032">
        <w:rPr>
          <w:b/>
          <w:bCs/>
          <w:sz w:val="24"/>
          <w:szCs w:val="24"/>
        </w:rPr>
        <w:t>The</w:t>
      </w:r>
      <w:r w:rsidRPr="00A66032">
        <w:rPr>
          <w:b/>
          <w:bCs/>
          <w:spacing w:val="-2"/>
          <w:sz w:val="24"/>
          <w:szCs w:val="24"/>
        </w:rPr>
        <w:t xml:space="preserve"> </w:t>
      </w:r>
      <w:r w:rsidRPr="00A66032">
        <w:rPr>
          <w:b/>
          <w:bCs/>
          <w:sz w:val="24"/>
          <w:szCs w:val="24"/>
        </w:rPr>
        <w:t>Bribery</w:t>
      </w:r>
      <w:r w:rsidRPr="00A66032">
        <w:rPr>
          <w:b/>
          <w:bCs/>
          <w:spacing w:val="-3"/>
          <w:sz w:val="24"/>
          <w:szCs w:val="24"/>
        </w:rPr>
        <w:t xml:space="preserve"> </w:t>
      </w:r>
      <w:r w:rsidRPr="00A66032">
        <w:rPr>
          <w:b/>
          <w:bCs/>
          <w:sz w:val="24"/>
          <w:szCs w:val="24"/>
        </w:rPr>
        <w:t>Act</w:t>
      </w:r>
      <w:r w:rsidRPr="00A66032">
        <w:rPr>
          <w:b/>
          <w:bCs/>
          <w:spacing w:val="-2"/>
          <w:sz w:val="24"/>
          <w:szCs w:val="24"/>
        </w:rPr>
        <w:t xml:space="preserve"> </w:t>
      </w:r>
      <w:r w:rsidRPr="00A66032">
        <w:rPr>
          <w:b/>
          <w:bCs/>
          <w:spacing w:val="-4"/>
          <w:sz w:val="24"/>
          <w:szCs w:val="24"/>
        </w:rPr>
        <w:t>2010</w:t>
      </w:r>
    </w:p>
    <w:p w14:paraId="2976124C" w14:textId="77777777" w:rsidR="00B82DD0" w:rsidRDefault="00B82DD0" w:rsidP="00B82DD0">
      <w:pPr>
        <w:pStyle w:val="BodyText"/>
        <w:rPr>
          <w:b/>
        </w:rPr>
      </w:pPr>
    </w:p>
    <w:p w14:paraId="368CAD34" w14:textId="6AFD4E35" w:rsidR="000469A9" w:rsidRDefault="000469A9" w:rsidP="000469A9">
      <w:pPr>
        <w:ind w:left="993" w:hanging="709"/>
        <w:rPr>
          <w:b/>
          <w:bCs/>
          <w:sz w:val="24"/>
          <w:szCs w:val="24"/>
        </w:rPr>
      </w:pPr>
      <w:r>
        <w:rPr>
          <w:sz w:val="24"/>
          <w:szCs w:val="24"/>
        </w:rPr>
        <w:t xml:space="preserve">3.2 </w:t>
      </w:r>
      <w:r>
        <w:rPr>
          <w:sz w:val="24"/>
          <w:szCs w:val="24"/>
        </w:rPr>
        <w:tab/>
      </w:r>
      <w:r w:rsidRPr="000469A9">
        <w:rPr>
          <w:sz w:val="24"/>
          <w:szCs w:val="24"/>
        </w:rPr>
        <w:t xml:space="preserve">Due consideration has been given to the Bribery Act 2010 in the </w:t>
      </w:r>
      <w:proofErr w:type="spellStart"/>
      <w:proofErr w:type="gramStart"/>
      <w:r w:rsidRPr="000469A9">
        <w:rPr>
          <w:sz w:val="24"/>
          <w:szCs w:val="24"/>
        </w:rPr>
        <w:t>review,of</w:t>
      </w:r>
      <w:proofErr w:type="spellEnd"/>
      <w:proofErr w:type="gramEnd"/>
      <w:r w:rsidRPr="000469A9">
        <w:rPr>
          <w:sz w:val="24"/>
          <w:szCs w:val="24"/>
        </w:rPr>
        <w:t xml:space="preserve"> this policy document, further details can be found in appendix 1</w:t>
      </w:r>
      <w:r w:rsidRPr="000469A9">
        <w:rPr>
          <w:b/>
          <w:bCs/>
          <w:sz w:val="24"/>
          <w:szCs w:val="24"/>
        </w:rPr>
        <w:t>.</w:t>
      </w:r>
    </w:p>
    <w:p w14:paraId="32DF37BB" w14:textId="77777777" w:rsidR="000469A9" w:rsidRPr="000469A9" w:rsidRDefault="000469A9" w:rsidP="000469A9">
      <w:pPr>
        <w:ind w:left="993" w:hanging="709"/>
        <w:rPr>
          <w:b/>
          <w:bCs/>
          <w:sz w:val="24"/>
          <w:szCs w:val="24"/>
        </w:rPr>
      </w:pPr>
    </w:p>
    <w:p w14:paraId="10609681" w14:textId="0DDB710D" w:rsidR="004E1193" w:rsidRPr="00A66032" w:rsidRDefault="00312AB7" w:rsidP="000469A9">
      <w:pPr>
        <w:pStyle w:val="ListParagraph"/>
        <w:ind w:left="993" w:firstLine="0"/>
        <w:rPr>
          <w:b/>
          <w:bCs/>
          <w:sz w:val="24"/>
          <w:szCs w:val="24"/>
        </w:rPr>
      </w:pPr>
      <w:r w:rsidRPr="00A66032">
        <w:rPr>
          <w:b/>
          <w:bCs/>
          <w:sz w:val="24"/>
          <w:szCs w:val="24"/>
        </w:rPr>
        <w:t>Sustainability</w:t>
      </w:r>
    </w:p>
    <w:p w14:paraId="647A93AD" w14:textId="77777777" w:rsidR="004E1193" w:rsidRDefault="004E1193">
      <w:pPr>
        <w:pStyle w:val="BodyText"/>
        <w:rPr>
          <w:b/>
        </w:rPr>
      </w:pPr>
    </w:p>
    <w:p w14:paraId="4D803242" w14:textId="704272AB" w:rsidR="004E1193" w:rsidRPr="00BE236A" w:rsidRDefault="00312AB7" w:rsidP="00BE236A">
      <w:pPr>
        <w:pStyle w:val="ListParagraph"/>
        <w:numPr>
          <w:ilvl w:val="1"/>
          <w:numId w:val="28"/>
        </w:numPr>
        <w:tabs>
          <w:tab w:val="left" w:pos="1045"/>
          <w:tab w:val="left" w:pos="1046"/>
        </w:tabs>
        <w:ind w:left="993" w:hanging="709"/>
        <w:rPr>
          <w:sz w:val="24"/>
        </w:rPr>
      </w:pPr>
      <w:r w:rsidRPr="000469A9">
        <w:rPr>
          <w:sz w:val="24"/>
        </w:rPr>
        <w:t>A</w:t>
      </w:r>
      <w:r w:rsidRPr="000469A9">
        <w:rPr>
          <w:spacing w:val="-4"/>
          <w:sz w:val="24"/>
        </w:rPr>
        <w:t xml:space="preserve"> </w:t>
      </w:r>
      <w:r w:rsidRPr="000469A9">
        <w:rPr>
          <w:sz w:val="24"/>
        </w:rPr>
        <w:t>Sustainability</w:t>
      </w:r>
      <w:r w:rsidRPr="000469A9">
        <w:rPr>
          <w:spacing w:val="-4"/>
          <w:sz w:val="24"/>
        </w:rPr>
        <w:t xml:space="preserve"> </w:t>
      </w:r>
      <w:r w:rsidRPr="000469A9">
        <w:rPr>
          <w:sz w:val="24"/>
        </w:rPr>
        <w:t>Impact</w:t>
      </w:r>
      <w:r w:rsidRPr="000469A9">
        <w:rPr>
          <w:spacing w:val="-5"/>
          <w:sz w:val="24"/>
        </w:rPr>
        <w:t xml:space="preserve"> </w:t>
      </w:r>
      <w:r w:rsidRPr="000469A9">
        <w:rPr>
          <w:sz w:val="24"/>
        </w:rPr>
        <w:t>Assessment</w:t>
      </w:r>
      <w:r w:rsidRPr="000469A9">
        <w:rPr>
          <w:spacing w:val="1"/>
          <w:sz w:val="24"/>
        </w:rPr>
        <w:t xml:space="preserve"> </w:t>
      </w:r>
      <w:r w:rsidRPr="000469A9">
        <w:rPr>
          <w:sz w:val="24"/>
        </w:rPr>
        <w:t>has</w:t>
      </w:r>
      <w:r w:rsidRPr="000469A9">
        <w:rPr>
          <w:spacing w:val="-3"/>
          <w:sz w:val="24"/>
        </w:rPr>
        <w:t xml:space="preserve"> </w:t>
      </w:r>
      <w:r w:rsidRPr="000469A9">
        <w:rPr>
          <w:sz w:val="24"/>
        </w:rPr>
        <w:t>not</w:t>
      </w:r>
      <w:r w:rsidRPr="000469A9">
        <w:rPr>
          <w:spacing w:val="-2"/>
          <w:sz w:val="24"/>
        </w:rPr>
        <w:t xml:space="preserve"> </w:t>
      </w:r>
      <w:r w:rsidRPr="000469A9">
        <w:rPr>
          <w:sz w:val="24"/>
        </w:rPr>
        <w:t>been</w:t>
      </w:r>
      <w:r w:rsidRPr="000469A9">
        <w:rPr>
          <w:spacing w:val="-3"/>
          <w:sz w:val="24"/>
        </w:rPr>
        <w:t xml:space="preserve"> </w:t>
      </w:r>
      <w:r w:rsidRPr="000469A9">
        <w:rPr>
          <w:sz w:val="24"/>
        </w:rPr>
        <w:t>required</w:t>
      </w:r>
      <w:r w:rsidRPr="000469A9">
        <w:rPr>
          <w:spacing w:val="-5"/>
          <w:sz w:val="24"/>
        </w:rPr>
        <w:t xml:space="preserve"> </w:t>
      </w:r>
      <w:r w:rsidRPr="000469A9">
        <w:rPr>
          <w:sz w:val="24"/>
        </w:rPr>
        <w:t>for</w:t>
      </w:r>
      <w:r w:rsidRPr="000469A9">
        <w:rPr>
          <w:spacing w:val="-3"/>
          <w:sz w:val="24"/>
        </w:rPr>
        <w:t xml:space="preserve"> </w:t>
      </w:r>
      <w:r w:rsidRPr="000469A9">
        <w:rPr>
          <w:sz w:val="24"/>
        </w:rPr>
        <w:t>this</w:t>
      </w:r>
      <w:r w:rsidRPr="000469A9">
        <w:rPr>
          <w:spacing w:val="-3"/>
          <w:sz w:val="24"/>
        </w:rPr>
        <w:t xml:space="preserve"> </w:t>
      </w:r>
      <w:r w:rsidRPr="000469A9">
        <w:rPr>
          <w:spacing w:val="-2"/>
          <w:sz w:val="24"/>
        </w:rPr>
        <w:t>policy.</w:t>
      </w:r>
    </w:p>
    <w:p w14:paraId="41267A34" w14:textId="77777777" w:rsidR="00BE236A" w:rsidRDefault="00BE236A" w:rsidP="00BE236A">
      <w:pPr>
        <w:tabs>
          <w:tab w:val="left" w:pos="1045"/>
          <w:tab w:val="left" w:pos="1046"/>
        </w:tabs>
        <w:rPr>
          <w:sz w:val="24"/>
        </w:rPr>
      </w:pPr>
    </w:p>
    <w:p w14:paraId="34B014E6" w14:textId="77777777" w:rsidR="00BE236A" w:rsidRPr="00BE236A" w:rsidRDefault="00BE236A" w:rsidP="00BE236A">
      <w:pPr>
        <w:tabs>
          <w:tab w:val="left" w:pos="1045"/>
          <w:tab w:val="left" w:pos="1046"/>
        </w:tabs>
        <w:rPr>
          <w:sz w:val="24"/>
        </w:rPr>
      </w:pPr>
    </w:p>
    <w:p w14:paraId="46A5CFAA" w14:textId="77777777" w:rsidR="000469A9" w:rsidRDefault="000469A9" w:rsidP="000469A9">
      <w:pPr>
        <w:tabs>
          <w:tab w:val="left" w:pos="1045"/>
          <w:tab w:val="left" w:pos="1046"/>
        </w:tabs>
        <w:rPr>
          <w:sz w:val="24"/>
        </w:rPr>
      </w:pPr>
    </w:p>
    <w:p w14:paraId="1C29DA94" w14:textId="08C63631" w:rsidR="000469A9" w:rsidRPr="00BE236A" w:rsidRDefault="000469A9" w:rsidP="00BE236A">
      <w:pPr>
        <w:ind w:firstLine="993"/>
        <w:rPr>
          <w:b/>
          <w:bCs/>
          <w:sz w:val="24"/>
          <w:szCs w:val="24"/>
        </w:rPr>
      </w:pPr>
      <w:r w:rsidRPr="00BE236A">
        <w:rPr>
          <w:b/>
          <w:bCs/>
          <w:sz w:val="24"/>
          <w:szCs w:val="24"/>
        </w:rPr>
        <w:lastRenderedPageBreak/>
        <w:t>General Data Protection Regulations (GDPR)</w:t>
      </w:r>
    </w:p>
    <w:p w14:paraId="0CB31112" w14:textId="77777777" w:rsidR="000469A9" w:rsidRPr="005B02F0" w:rsidRDefault="000469A9" w:rsidP="000469A9"/>
    <w:p w14:paraId="4CA2A6F2" w14:textId="087DC267" w:rsidR="000469A9" w:rsidRPr="00BE236A" w:rsidRDefault="000469A9" w:rsidP="00BE236A">
      <w:pPr>
        <w:spacing w:before="89" w:line="276" w:lineRule="auto"/>
        <w:ind w:left="993" w:hanging="709"/>
        <w:jc w:val="both"/>
        <w:rPr>
          <w:sz w:val="24"/>
          <w:szCs w:val="24"/>
        </w:rPr>
      </w:pPr>
      <w:r>
        <w:t>3.</w:t>
      </w:r>
      <w:r w:rsidR="00BE236A">
        <w:t>4</w:t>
      </w:r>
      <w:r>
        <w:t xml:space="preserve"> </w:t>
      </w:r>
      <w:r>
        <w:tab/>
      </w:r>
      <w:r w:rsidRPr="00BE236A">
        <w:rPr>
          <w:sz w:val="24"/>
          <w:szCs w:val="24"/>
        </w:rPr>
        <w:t xml:space="preserve">The UK General Data Protection Regulation (GDPR)/ Data Protection Act 2018 includes the requirement to complete a Data Protection Impact Assessment for any processing that is likely to result in a high risk to individuals. </w:t>
      </w:r>
    </w:p>
    <w:p w14:paraId="16EB6FBA" w14:textId="77777777" w:rsidR="000469A9" w:rsidRPr="00BE236A" w:rsidRDefault="000469A9" w:rsidP="00BE236A">
      <w:pPr>
        <w:jc w:val="both"/>
        <w:rPr>
          <w:sz w:val="24"/>
          <w:szCs w:val="24"/>
        </w:rPr>
      </w:pPr>
    </w:p>
    <w:p w14:paraId="6129F5EE" w14:textId="4070561A" w:rsidR="000469A9" w:rsidRPr="00BE236A" w:rsidRDefault="000469A9" w:rsidP="00BE236A">
      <w:pPr>
        <w:spacing w:before="89" w:line="276" w:lineRule="auto"/>
        <w:ind w:left="992" w:hanging="720"/>
        <w:jc w:val="both"/>
        <w:rPr>
          <w:sz w:val="24"/>
          <w:szCs w:val="24"/>
        </w:rPr>
      </w:pPr>
      <w:r w:rsidRPr="00BE236A">
        <w:rPr>
          <w:sz w:val="24"/>
          <w:szCs w:val="24"/>
        </w:rPr>
        <w:t>3.</w:t>
      </w:r>
      <w:r w:rsidR="00BE236A" w:rsidRPr="00BE236A">
        <w:rPr>
          <w:sz w:val="24"/>
          <w:szCs w:val="24"/>
        </w:rPr>
        <w:t>5</w:t>
      </w:r>
      <w:r w:rsidRPr="00BE236A">
        <w:rPr>
          <w:sz w:val="24"/>
          <w:szCs w:val="24"/>
        </w:rPr>
        <w:tab/>
        <w:t>Consideration should be given to any impact the policy may have on individual privacy; please consult NHS Humber and North Yorkshire ICB Data Protection Impact Assessment Policy. If you are commissioning a project or undertaking work that requires the processing of personal data, you must complete a Data Protection Impact Assessment.</w:t>
      </w:r>
    </w:p>
    <w:p w14:paraId="21CC909E" w14:textId="77777777" w:rsidR="000469A9" w:rsidRPr="00BE236A" w:rsidRDefault="000469A9" w:rsidP="00BE236A">
      <w:pPr>
        <w:jc w:val="both"/>
        <w:rPr>
          <w:sz w:val="24"/>
          <w:szCs w:val="24"/>
        </w:rPr>
      </w:pPr>
    </w:p>
    <w:p w14:paraId="72F01200" w14:textId="1AE3EC28" w:rsidR="000469A9" w:rsidRPr="00BE236A" w:rsidRDefault="000469A9" w:rsidP="00BE236A">
      <w:pPr>
        <w:spacing w:before="89" w:line="276" w:lineRule="auto"/>
        <w:ind w:left="992" w:hanging="720"/>
        <w:jc w:val="both"/>
        <w:rPr>
          <w:sz w:val="24"/>
          <w:szCs w:val="24"/>
        </w:rPr>
      </w:pPr>
      <w:r w:rsidRPr="00BE236A">
        <w:rPr>
          <w:sz w:val="24"/>
          <w:szCs w:val="24"/>
        </w:rPr>
        <w:t>3.</w:t>
      </w:r>
      <w:r w:rsidR="00BE236A" w:rsidRPr="00BE236A">
        <w:rPr>
          <w:sz w:val="24"/>
          <w:szCs w:val="24"/>
        </w:rPr>
        <w:t>6</w:t>
      </w:r>
      <w:r w:rsidRPr="00BE236A">
        <w:rPr>
          <w:sz w:val="24"/>
          <w:szCs w:val="24"/>
        </w:rPr>
        <w:t xml:space="preserve"> </w:t>
      </w:r>
      <w:r w:rsidRPr="00BE236A">
        <w:rPr>
          <w:sz w:val="24"/>
          <w:szCs w:val="24"/>
        </w:rPr>
        <w:tab/>
        <w:t>The ICB is committed to ensuring that all personal information is managed in accordance with current data protection legislation, professional codes of practice and records management and confidentiality guidance. More detailed information can be found in the Data Protection &amp; Confidentiality Policy and related policies and procedures.</w:t>
      </w:r>
    </w:p>
    <w:p w14:paraId="1AAEBCE6" w14:textId="77777777" w:rsidR="004E1193" w:rsidRDefault="00312AB7" w:rsidP="008647F8">
      <w:pPr>
        <w:pStyle w:val="Heading1"/>
        <w:numPr>
          <w:ilvl w:val="0"/>
          <w:numId w:val="8"/>
        </w:numPr>
        <w:tabs>
          <w:tab w:val="left" w:pos="993"/>
        </w:tabs>
        <w:spacing w:before="171"/>
        <w:ind w:left="993" w:hanging="709"/>
      </w:pPr>
      <w:bookmarkStart w:id="7" w:name="_bookmark2"/>
      <w:bookmarkStart w:id="8" w:name="_Toc173162935"/>
      <w:bookmarkEnd w:id="7"/>
      <w:r>
        <w:rPr>
          <w:spacing w:val="-2"/>
        </w:rPr>
        <w:t>SCOPE</w:t>
      </w:r>
      <w:bookmarkEnd w:id="8"/>
    </w:p>
    <w:p w14:paraId="1B653D49" w14:textId="77777777" w:rsidR="004E1193" w:rsidRDefault="004E1193"/>
    <w:p w14:paraId="32D847DB" w14:textId="2F298074" w:rsidR="004E1193" w:rsidRDefault="00FF3CC6">
      <w:pPr>
        <w:pStyle w:val="ListParagraph"/>
        <w:numPr>
          <w:ilvl w:val="1"/>
          <w:numId w:val="8"/>
        </w:numPr>
        <w:tabs>
          <w:tab w:val="left" w:pos="1046"/>
        </w:tabs>
        <w:spacing w:before="89" w:line="276" w:lineRule="auto"/>
        <w:ind w:right="247"/>
        <w:jc w:val="both"/>
        <w:rPr>
          <w:sz w:val="24"/>
        </w:rPr>
      </w:pPr>
      <w:r>
        <w:rPr>
          <w:sz w:val="24"/>
        </w:rPr>
        <w:t>T</w:t>
      </w:r>
      <w:r w:rsidR="00312AB7">
        <w:rPr>
          <w:sz w:val="24"/>
        </w:rPr>
        <w:t>his policy applies to all ICB employees, Members of the ICB, members of its committees and sub-committees, any staff seconded to the ICB, and contract and agency staff.</w:t>
      </w:r>
      <w:r w:rsidR="00312AB7">
        <w:rPr>
          <w:spacing w:val="40"/>
          <w:sz w:val="24"/>
        </w:rPr>
        <w:t xml:space="preserve"> </w:t>
      </w:r>
      <w:r w:rsidR="00312AB7">
        <w:rPr>
          <w:sz w:val="24"/>
        </w:rPr>
        <w:t>Any reference to staff or individuals applies to all the aforementioned.</w:t>
      </w:r>
    </w:p>
    <w:p w14:paraId="36CCB644" w14:textId="7DBC7B94" w:rsidR="00BF2FD7" w:rsidRDefault="00BF2FD7" w:rsidP="00700A18">
      <w:pPr>
        <w:pStyle w:val="ListParagraph"/>
        <w:numPr>
          <w:ilvl w:val="1"/>
          <w:numId w:val="8"/>
        </w:numPr>
        <w:tabs>
          <w:tab w:val="left" w:pos="1046"/>
        </w:tabs>
        <w:spacing w:before="199" w:line="276" w:lineRule="auto"/>
        <w:ind w:left="1049" w:right="249" w:hanging="794"/>
        <w:jc w:val="both"/>
        <w:rPr>
          <w:sz w:val="24"/>
        </w:rPr>
      </w:pPr>
      <w:r w:rsidRPr="00BF2FD7">
        <w:rPr>
          <w:sz w:val="24"/>
        </w:rPr>
        <w:t xml:space="preserve">It is </w:t>
      </w:r>
      <w:proofErr w:type="spellStart"/>
      <w:r w:rsidRPr="00BF2FD7">
        <w:rPr>
          <w:sz w:val="24"/>
        </w:rPr>
        <w:t>recognised</w:t>
      </w:r>
      <w:proofErr w:type="spellEnd"/>
      <w:r w:rsidRPr="00BF2FD7">
        <w:rPr>
          <w:sz w:val="24"/>
        </w:rPr>
        <w:t xml:space="preserve"> that some members of the ICB Board and its committees and sub-committees may also be subject to policies within their employing organisation. This policy relates to their work for the ICB</w:t>
      </w:r>
      <w:r w:rsidR="000C728E">
        <w:rPr>
          <w:sz w:val="24"/>
        </w:rPr>
        <w:t>.</w:t>
      </w:r>
    </w:p>
    <w:p w14:paraId="2E497127" w14:textId="6A44321E" w:rsidR="004E1193" w:rsidRDefault="00312AB7" w:rsidP="009C6778">
      <w:pPr>
        <w:pStyle w:val="Heading1"/>
        <w:numPr>
          <w:ilvl w:val="0"/>
          <w:numId w:val="8"/>
        </w:numPr>
        <w:ind w:left="993" w:hanging="741"/>
      </w:pPr>
      <w:bookmarkStart w:id="9" w:name="_bookmark3"/>
      <w:bookmarkStart w:id="10" w:name="_Toc173162936"/>
      <w:bookmarkEnd w:id="9"/>
      <w:r>
        <w:t>POLICY</w:t>
      </w:r>
      <w:r>
        <w:rPr>
          <w:spacing w:val="-5"/>
        </w:rPr>
        <w:t xml:space="preserve"> </w:t>
      </w:r>
      <w:r>
        <w:t>PURPOSE</w:t>
      </w:r>
      <w:bookmarkEnd w:id="10"/>
      <w:r>
        <w:t xml:space="preserve"> </w:t>
      </w:r>
    </w:p>
    <w:p w14:paraId="5286C1C7" w14:textId="77777777" w:rsidR="004E1193" w:rsidRDefault="004E1193">
      <w:pPr>
        <w:pStyle w:val="BodyText"/>
        <w:spacing w:before="1"/>
        <w:rPr>
          <w:b/>
          <w:sz w:val="21"/>
        </w:rPr>
      </w:pPr>
    </w:p>
    <w:p w14:paraId="16C4DC9E" w14:textId="77777777" w:rsidR="004E1193" w:rsidRDefault="00312AB7" w:rsidP="009C6778">
      <w:pPr>
        <w:pStyle w:val="ListParagraph"/>
        <w:numPr>
          <w:ilvl w:val="1"/>
          <w:numId w:val="8"/>
        </w:numPr>
        <w:tabs>
          <w:tab w:val="left" w:pos="993"/>
        </w:tabs>
        <w:spacing w:line="276" w:lineRule="auto"/>
        <w:ind w:right="250"/>
        <w:jc w:val="both"/>
        <w:rPr>
          <w:sz w:val="24"/>
        </w:rPr>
      </w:pPr>
      <w:r>
        <w:rPr>
          <w:sz w:val="24"/>
        </w:rPr>
        <w:t>This</w:t>
      </w:r>
      <w:r>
        <w:rPr>
          <w:spacing w:val="-8"/>
          <w:sz w:val="24"/>
        </w:rPr>
        <w:t xml:space="preserve"> </w:t>
      </w:r>
      <w:r>
        <w:rPr>
          <w:sz w:val="24"/>
        </w:rPr>
        <w:t>policy</w:t>
      </w:r>
      <w:r>
        <w:rPr>
          <w:spacing w:val="-10"/>
          <w:sz w:val="24"/>
        </w:rPr>
        <w:t xml:space="preserve"> </w:t>
      </w:r>
      <w:r>
        <w:rPr>
          <w:sz w:val="24"/>
        </w:rPr>
        <w:t>seeks</w:t>
      </w:r>
      <w:r>
        <w:rPr>
          <w:spacing w:val="-10"/>
          <w:sz w:val="24"/>
        </w:rPr>
        <w:t xml:space="preserve"> </w:t>
      </w:r>
      <w:r>
        <w:rPr>
          <w:sz w:val="24"/>
        </w:rPr>
        <w:t>to</w:t>
      </w:r>
      <w:r>
        <w:rPr>
          <w:spacing w:val="-9"/>
          <w:sz w:val="24"/>
        </w:rPr>
        <w:t xml:space="preserve"> </w:t>
      </w:r>
      <w:r>
        <w:rPr>
          <w:sz w:val="24"/>
        </w:rPr>
        <w:t>describe</w:t>
      </w:r>
      <w:r>
        <w:rPr>
          <w:spacing w:val="-7"/>
          <w:sz w:val="24"/>
        </w:rPr>
        <w:t xml:space="preserve"> </w:t>
      </w:r>
      <w:r>
        <w:rPr>
          <w:sz w:val="24"/>
        </w:rPr>
        <w:t>the</w:t>
      </w:r>
      <w:r>
        <w:rPr>
          <w:spacing w:val="-9"/>
          <w:sz w:val="24"/>
        </w:rPr>
        <w:t xml:space="preserve"> </w:t>
      </w:r>
      <w:r>
        <w:rPr>
          <w:sz w:val="24"/>
        </w:rPr>
        <w:t>public</w:t>
      </w:r>
      <w:r>
        <w:rPr>
          <w:spacing w:val="-8"/>
          <w:sz w:val="24"/>
        </w:rPr>
        <w:t xml:space="preserve"> </w:t>
      </w:r>
      <w:r>
        <w:rPr>
          <w:sz w:val="24"/>
        </w:rPr>
        <w:t>service</w:t>
      </w:r>
      <w:r>
        <w:rPr>
          <w:spacing w:val="-7"/>
          <w:sz w:val="24"/>
        </w:rPr>
        <w:t xml:space="preserve"> </w:t>
      </w:r>
      <w:r>
        <w:rPr>
          <w:sz w:val="24"/>
        </w:rPr>
        <w:t>values</w:t>
      </w:r>
      <w:r>
        <w:rPr>
          <w:spacing w:val="-10"/>
          <w:sz w:val="24"/>
        </w:rPr>
        <w:t xml:space="preserve"> </w:t>
      </w:r>
      <w:r>
        <w:rPr>
          <w:sz w:val="24"/>
        </w:rPr>
        <w:t>which</w:t>
      </w:r>
      <w:r>
        <w:rPr>
          <w:spacing w:val="-9"/>
          <w:sz w:val="24"/>
        </w:rPr>
        <w:t xml:space="preserve"> </w:t>
      </w:r>
      <w:r>
        <w:rPr>
          <w:sz w:val="24"/>
        </w:rPr>
        <w:t>underpin</w:t>
      </w:r>
      <w:r>
        <w:rPr>
          <w:spacing w:val="-7"/>
          <w:sz w:val="24"/>
        </w:rPr>
        <w:t xml:space="preserve"> </w:t>
      </w:r>
      <w:r>
        <w:rPr>
          <w:sz w:val="24"/>
        </w:rPr>
        <w:t>the</w:t>
      </w:r>
      <w:r>
        <w:rPr>
          <w:spacing w:val="-9"/>
          <w:sz w:val="24"/>
        </w:rPr>
        <w:t xml:space="preserve"> </w:t>
      </w:r>
      <w:r>
        <w:rPr>
          <w:sz w:val="24"/>
        </w:rPr>
        <w:t>work</w:t>
      </w:r>
      <w:r>
        <w:rPr>
          <w:spacing w:val="-10"/>
          <w:sz w:val="24"/>
        </w:rPr>
        <w:t xml:space="preserve"> </w:t>
      </w:r>
      <w:r>
        <w:rPr>
          <w:sz w:val="24"/>
        </w:rPr>
        <w:t>of</w:t>
      </w:r>
      <w:r>
        <w:rPr>
          <w:spacing w:val="-10"/>
          <w:sz w:val="24"/>
        </w:rPr>
        <w:t xml:space="preserve"> </w:t>
      </w:r>
      <w:r>
        <w:rPr>
          <w:sz w:val="24"/>
        </w:rPr>
        <w:t>the NHS and to provide clarity and guidance to individuals on the standards of conduct expected of them when carrying out their duties for the ICB.</w:t>
      </w:r>
    </w:p>
    <w:p w14:paraId="4078E5D9" w14:textId="77777777" w:rsidR="008D06BA" w:rsidRDefault="008D06BA" w:rsidP="008D06BA">
      <w:pPr>
        <w:pStyle w:val="ListParagraph"/>
        <w:tabs>
          <w:tab w:val="left" w:pos="993"/>
        </w:tabs>
        <w:spacing w:line="276" w:lineRule="auto"/>
        <w:ind w:right="250" w:firstLine="0"/>
        <w:jc w:val="both"/>
        <w:rPr>
          <w:sz w:val="24"/>
        </w:rPr>
      </w:pPr>
    </w:p>
    <w:p w14:paraId="628E5961" w14:textId="3D072D91" w:rsidR="008D06BA" w:rsidRPr="005B78CC" w:rsidRDefault="00D74737" w:rsidP="009C6778">
      <w:pPr>
        <w:pStyle w:val="ListParagraph"/>
        <w:numPr>
          <w:ilvl w:val="1"/>
          <w:numId w:val="8"/>
        </w:numPr>
        <w:tabs>
          <w:tab w:val="left" w:pos="993"/>
        </w:tabs>
        <w:spacing w:line="276" w:lineRule="auto"/>
        <w:ind w:right="250"/>
        <w:jc w:val="both"/>
        <w:rPr>
          <w:sz w:val="24"/>
        </w:rPr>
      </w:pPr>
      <w:r w:rsidRPr="005B78CC">
        <w:rPr>
          <w:sz w:val="24"/>
        </w:rPr>
        <w:t xml:space="preserve">The policy also aims to promote our values and </w:t>
      </w:r>
      <w:proofErr w:type="spellStart"/>
      <w:r w:rsidRPr="005B78CC">
        <w:rPr>
          <w:sz w:val="24"/>
        </w:rPr>
        <w:t>behaviours</w:t>
      </w:r>
      <w:proofErr w:type="spellEnd"/>
      <w:r w:rsidRPr="005B78CC">
        <w:rPr>
          <w:sz w:val="24"/>
        </w:rPr>
        <w:t xml:space="preserve"> framework which sets out how we should bring our values to life every day. It should be used to give practical guidance for aligning our values with our day-to-day ways of working.</w:t>
      </w:r>
    </w:p>
    <w:p w14:paraId="69ADD026" w14:textId="77777777" w:rsidR="00D74737" w:rsidRPr="005B78CC" w:rsidRDefault="00D74737" w:rsidP="00D74737">
      <w:pPr>
        <w:pStyle w:val="ListParagraph"/>
        <w:rPr>
          <w:sz w:val="24"/>
        </w:rPr>
      </w:pPr>
    </w:p>
    <w:p w14:paraId="61A09CD7" w14:textId="5817BB5B" w:rsidR="00D74737" w:rsidRPr="005B78CC" w:rsidRDefault="00D74737" w:rsidP="009C6778">
      <w:pPr>
        <w:pStyle w:val="ListParagraph"/>
        <w:numPr>
          <w:ilvl w:val="1"/>
          <w:numId w:val="8"/>
        </w:numPr>
        <w:tabs>
          <w:tab w:val="left" w:pos="993"/>
        </w:tabs>
        <w:spacing w:line="276" w:lineRule="auto"/>
        <w:ind w:right="250"/>
        <w:jc w:val="both"/>
        <w:rPr>
          <w:sz w:val="24"/>
        </w:rPr>
      </w:pPr>
      <w:r w:rsidRPr="005B78CC">
        <w:rPr>
          <w:sz w:val="24"/>
        </w:rPr>
        <w:t xml:space="preserve">Our values </w:t>
      </w:r>
    </w:p>
    <w:p w14:paraId="641938E8" w14:textId="77777777" w:rsidR="00D74737" w:rsidRPr="005B78CC" w:rsidRDefault="00D74737" w:rsidP="00D74737">
      <w:pPr>
        <w:pStyle w:val="ListParagraph"/>
        <w:numPr>
          <w:ilvl w:val="0"/>
          <w:numId w:val="36"/>
        </w:numPr>
        <w:rPr>
          <w:b/>
          <w:bCs/>
          <w:color w:val="0070C0"/>
          <w:sz w:val="24"/>
          <w:szCs w:val="24"/>
        </w:rPr>
      </w:pPr>
      <w:r w:rsidRPr="005B78CC">
        <w:rPr>
          <w:b/>
          <w:bCs/>
          <w:color w:val="0070C0"/>
          <w:sz w:val="24"/>
          <w:szCs w:val="24"/>
        </w:rPr>
        <w:t>We Care.</w:t>
      </w:r>
    </w:p>
    <w:p w14:paraId="51649931" w14:textId="77777777" w:rsidR="00D74737" w:rsidRPr="00B1763F" w:rsidRDefault="00D74737" w:rsidP="00D74737">
      <w:pPr>
        <w:pStyle w:val="ListParagraph"/>
        <w:numPr>
          <w:ilvl w:val="0"/>
          <w:numId w:val="36"/>
        </w:numPr>
        <w:rPr>
          <w:b/>
          <w:bCs/>
          <w:color w:val="C0504D" w:themeColor="accent2"/>
          <w:sz w:val="24"/>
          <w:szCs w:val="24"/>
        </w:rPr>
      </w:pPr>
      <w:r w:rsidRPr="00B1763F">
        <w:rPr>
          <w:b/>
          <w:bCs/>
          <w:color w:val="C0504D" w:themeColor="accent2"/>
          <w:sz w:val="24"/>
          <w:szCs w:val="24"/>
        </w:rPr>
        <w:t>We Connect.</w:t>
      </w:r>
    </w:p>
    <w:p w14:paraId="781EBB31" w14:textId="1B55DF72" w:rsidR="00D74737" w:rsidRPr="005B78CC" w:rsidRDefault="00D74737" w:rsidP="00D74737">
      <w:pPr>
        <w:pStyle w:val="ListParagraph"/>
        <w:numPr>
          <w:ilvl w:val="0"/>
          <w:numId w:val="36"/>
        </w:numPr>
        <w:rPr>
          <w:sz w:val="24"/>
          <w:szCs w:val="24"/>
        </w:rPr>
      </w:pPr>
      <w:r w:rsidRPr="005B78CC">
        <w:rPr>
          <w:b/>
          <w:bCs/>
          <w:color w:val="A02B93"/>
          <w:sz w:val="24"/>
          <w:szCs w:val="24"/>
        </w:rPr>
        <w:t>We Innovate.</w:t>
      </w:r>
    </w:p>
    <w:p w14:paraId="7B2C9090" w14:textId="2AACC4D7" w:rsidR="00D74737" w:rsidRPr="005B78CC" w:rsidRDefault="00B1763F" w:rsidP="00D74737">
      <w:pPr>
        <w:ind w:left="253"/>
        <w:rPr>
          <w:sz w:val="24"/>
          <w:szCs w:val="24"/>
        </w:rPr>
      </w:pPr>
      <w:hyperlink r:id="rId12" w:history="1">
        <w:r w:rsidR="00D74737" w:rsidRPr="005B78CC">
          <w:rPr>
            <w:rStyle w:val="Hyperlink"/>
            <w:b/>
            <w:bCs/>
            <w:sz w:val="24"/>
            <w:szCs w:val="24"/>
          </w:rPr>
          <w:t xml:space="preserve">Click here to find the values and </w:t>
        </w:r>
        <w:proofErr w:type="spellStart"/>
        <w:r w:rsidR="00D74737" w:rsidRPr="005B78CC">
          <w:rPr>
            <w:rStyle w:val="Hyperlink"/>
            <w:b/>
            <w:bCs/>
            <w:sz w:val="24"/>
            <w:szCs w:val="24"/>
          </w:rPr>
          <w:t>behaviours</w:t>
        </w:r>
        <w:proofErr w:type="spellEnd"/>
        <w:r w:rsidR="00D74737" w:rsidRPr="005B78CC">
          <w:rPr>
            <w:rStyle w:val="Hyperlink"/>
            <w:b/>
            <w:bCs/>
            <w:sz w:val="24"/>
            <w:szCs w:val="24"/>
          </w:rPr>
          <w:t xml:space="preserve"> page on our intranet.</w:t>
        </w:r>
      </w:hyperlink>
    </w:p>
    <w:p w14:paraId="49C33FD6" w14:textId="77777777" w:rsidR="00F7462D" w:rsidRPr="00F7462D" w:rsidRDefault="00F7462D" w:rsidP="009C6778">
      <w:pPr>
        <w:pStyle w:val="ListParagraph"/>
        <w:numPr>
          <w:ilvl w:val="1"/>
          <w:numId w:val="8"/>
        </w:numPr>
        <w:tabs>
          <w:tab w:val="left" w:pos="1046"/>
        </w:tabs>
        <w:spacing w:line="276" w:lineRule="auto"/>
        <w:ind w:right="250"/>
        <w:jc w:val="both"/>
        <w:rPr>
          <w:sz w:val="24"/>
        </w:rPr>
      </w:pPr>
      <w:r w:rsidRPr="00F7462D">
        <w:rPr>
          <w:sz w:val="24"/>
        </w:rPr>
        <w:lastRenderedPageBreak/>
        <w:t xml:space="preserve">The Policy also aims to protect the ICB, its decision-making, investments and </w:t>
      </w:r>
    </w:p>
    <w:p w14:paraId="4E581CC9" w14:textId="1D53E305" w:rsidR="00F7462D" w:rsidRPr="0030154B" w:rsidRDefault="00F7462D" w:rsidP="00F7462D">
      <w:pPr>
        <w:tabs>
          <w:tab w:val="left" w:pos="1046"/>
        </w:tabs>
        <w:spacing w:line="276" w:lineRule="auto"/>
        <w:ind w:left="253" w:right="250"/>
        <w:rPr>
          <w:sz w:val="24"/>
        </w:rPr>
      </w:pPr>
      <w:r>
        <w:rPr>
          <w:sz w:val="24"/>
        </w:rPr>
        <w:tab/>
      </w:r>
      <w:r w:rsidRPr="0030154B">
        <w:rPr>
          <w:sz w:val="24"/>
        </w:rPr>
        <w:t>stewardship of public funds from any impropriety.</w:t>
      </w:r>
    </w:p>
    <w:p w14:paraId="3DAF2DFC" w14:textId="1D8911A4" w:rsidR="004E1193" w:rsidRDefault="00312AB7" w:rsidP="009C6778">
      <w:pPr>
        <w:pStyle w:val="Heading1"/>
        <w:numPr>
          <w:ilvl w:val="0"/>
          <w:numId w:val="29"/>
        </w:numPr>
        <w:tabs>
          <w:tab w:val="left" w:pos="993"/>
        </w:tabs>
        <w:spacing w:before="201"/>
        <w:ind w:hanging="686"/>
      </w:pPr>
      <w:bookmarkStart w:id="11" w:name="_bookmark4"/>
      <w:bookmarkStart w:id="12" w:name="_Toc173162937"/>
      <w:bookmarkEnd w:id="11"/>
      <w:r>
        <w:t>DEFINITIONS</w:t>
      </w:r>
      <w:r>
        <w:rPr>
          <w:spacing w:val="-2"/>
        </w:rPr>
        <w:t xml:space="preserve"> </w:t>
      </w:r>
      <w:r>
        <w:t>–</w:t>
      </w:r>
      <w:r>
        <w:rPr>
          <w:spacing w:val="-3"/>
        </w:rPr>
        <w:t xml:space="preserve"> </w:t>
      </w:r>
      <w:r>
        <w:t>THE</w:t>
      </w:r>
      <w:r>
        <w:rPr>
          <w:spacing w:val="-6"/>
        </w:rPr>
        <w:t xml:space="preserve"> </w:t>
      </w:r>
      <w:r>
        <w:t>LAW</w:t>
      </w:r>
      <w:r>
        <w:rPr>
          <w:spacing w:val="-3"/>
        </w:rPr>
        <w:t xml:space="preserve"> </w:t>
      </w:r>
      <w:r>
        <w:t>AND</w:t>
      </w:r>
      <w:r>
        <w:rPr>
          <w:spacing w:val="-3"/>
        </w:rPr>
        <w:t xml:space="preserve"> </w:t>
      </w:r>
      <w:r>
        <w:t>OTHER</w:t>
      </w:r>
      <w:r>
        <w:rPr>
          <w:spacing w:val="-2"/>
        </w:rPr>
        <w:t xml:space="preserve"> GUIDANCE</w:t>
      </w:r>
      <w:bookmarkEnd w:id="12"/>
    </w:p>
    <w:p w14:paraId="0483ED66" w14:textId="77777777" w:rsidR="004E1193" w:rsidRDefault="004E1193">
      <w:pPr>
        <w:pStyle w:val="BodyText"/>
        <w:spacing w:before="11"/>
        <w:rPr>
          <w:b/>
          <w:sz w:val="20"/>
        </w:rPr>
      </w:pPr>
    </w:p>
    <w:p w14:paraId="32002361" w14:textId="77777777" w:rsidR="008355A9" w:rsidRPr="00A66032" w:rsidRDefault="008355A9" w:rsidP="009C6778">
      <w:pPr>
        <w:pStyle w:val="ListParagraph"/>
        <w:ind w:hanging="75"/>
        <w:rPr>
          <w:b/>
          <w:bCs/>
          <w:sz w:val="24"/>
          <w:szCs w:val="24"/>
        </w:rPr>
      </w:pPr>
      <w:r w:rsidRPr="00A66032">
        <w:rPr>
          <w:b/>
          <w:bCs/>
          <w:sz w:val="24"/>
          <w:szCs w:val="24"/>
        </w:rPr>
        <w:t xml:space="preserve">The Policy supports compliance with: - </w:t>
      </w:r>
      <w:r w:rsidRPr="00A66032">
        <w:rPr>
          <w:b/>
          <w:bCs/>
          <w:sz w:val="24"/>
          <w:szCs w:val="24"/>
        </w:rPr>
        <w:cr/>
      </w:r>
    </w:p>
    <w:p w14:paraId="603374B9" w14:textId="2CFD5FA1" w:rsidR="004E1193" w:rsidRPr="00D802B3" w:rsidRDefault="00312AB7" w:rsidP="00D802B3">
      <w:pPr>
        <w:pStyle w:val="ListParagraph"/>
        <w:numPr>
          <w:ilvl w:val="0"/>
          <w:numId w:val="11"/>
        </w:numPr>
        <w:rPr>
          <w:b/>
          <w:bCs/>
          <w:sz w:val="24"/>
          <w:szCs w:val="24"/>
        </w:rPr>
      </w:pPr>
      <w:r w:rsidRPr="00D802B3">
        <w:rPr>
          <w:b/>
          <w:bCs/>
          <w:sz w:val="24"/>
          <w:szCs w:val="24"/>
        </w:rPr>
        <w:t>T</w:t>
      </w:r>
      <w:r w:rsidRPr="00D802B3">
        <w:rPr>
          <w:sz w:val="24"/>
          <w:szCs w:val="24"/>
        </w:rPr>
        <w:t>he</w:t>
      </w:r>
      <w:r w:rsidRPr="00D802B3">
        <w:rPr>
          <w:spacing w:val="-3"/>
          <w:sz w:val="24"/>
          <w:szCs w:val="24"/>
        </w:rPr>
        <w:t xml:space="preserve"> </w:t>
      </w:r>
      <w:r w:rsidRPr="00D802B3">
        <w:rPr>
          <w:sz w:val="24"/>
          <w:szCs w:val="24"/>
        </w:rPr>
        <w:t>Code</w:t>
      </w:r>
      <w:r w:rsidRPr="00D802B3">
        <w:rPr>
          <w:spacing w:val="-5"/>
          <w:sz w:val="24"/>
          <w:szCs w:val="24"/>
        </w:rPr>
        <w:t xml:space="preserve"> </w:t>
      </w:r>
      <w:r w:rsidRPr="00D802B3">
        <w:rPr>
          <w:sz w:val="24"/>
          <w:szCs w:val="24"/>
        </w:rPr>
        <w:t>of</w:t>
      </w:r>
      <w:r w:rsidRPr="00D802B3">
        <w:rPr>
          <w:spacing w:val="-3"/>
          <w:sz w:val="24"/>
          <w:szCs w:val="24"/>
        </w:rPr>
        <w:t xml:space="preserve"> </w:t>
      </w:r>
      <w:r w:rsidRPr="00D802B3">
        <w:rPr>
          <w:sz w:val="24"/>
          <w:szCs w:val="24"/>
        </w:rPr>
        <w:t>Conduct</w:t>
      </w:r>
      <w:r w:rsidRPr="00D802B3">
        <w:rPr>
          <w:spacing w:val="-3"/>
          <w:sz w:val="24"/>
          <w:szCs w:val="24"/>
        </w:rPr>
        <w:t xml:space="preserve"> </w:t>
      </w:r>
      <w:r w:rsidRPr="00D802B3">
        <w:rPr>
          <w:sz w:val="24"/>
          <w:szCs w:val="24"/>
        </w:rPr>
        <w:t>and</w:t>
      </w:r>
      <w:r w:rsidRPr="00D802B3">
        <w:rPr>
          <w:spacing w:val="-3"/>
          <w:sz w:val="24"/>
          <w:szCs w:val="24"/>
        </w:rPr>
        <w:t xml:space="preserve"> </w:t>
      </w:r>
      <w:r w:rsidRPr="00D802B3">
        <w:rPr>
          <w:sz w:val="24"/>
          <w:szCs w:val="24"/>
        </w:rPr>
        <w:t>Code</w:t>
      </w:r>
      <w:r w:rsidRPr="00D802B3">
        <w:rPr>
          <w:spacing w:val="-3"/>
          <w:sz w:val="24"/>
          <w:szCs w:val="24"/>
        </w:rPr>
        <w:t xml:space="preserve"> </w:t>
      </w:r>
      <w:r w:rsidRPr="00D802B3">
        <w:rPr>
          <w:sz w:val="24"/>
          <w:szCs w:val="24"/>
        </w:rPr>
        <w:t>of</w:t>
      </w:r>
      <w:r w:rsidRPr="00D802B3">
        <w:rPr>
          <w:spacing w:val="-3"/>
          <w:sz w:val="24"/>
          <w:szCs w:val="24"/>
        </w:rPr>
        <w:t xml:space="preserve"> </w:t>
      </w:r>
      <w:r w:rsidRPr="00D802B3">
        <w:rPr>
          <w:sz w:val="24"/>
          <w:szCs w:val="24"/>
        </w:rPr>
        <w:t>Accountability</w:t>
      </w:r>
      <w:r w:rsidRPr="00D802B3">
        <w:rPr>
          <w:spacing w:val="-3"/>
          <w:sz w:val="24"/>
          <w:szCs w:val="24"/>
        </w:rPr>
        <w:t xml:space="preserve"> </w:t>
      </w:r>
      <w:r w:rsidRPr="00D802B3">
        <w:rPr>
          <w:sz w:val="24"/>
          <w:szCs w:val="24"/>
        </w:rPr>
        <w:t>in</w:t>
      </w:r>
      <w:r w:rsidRPr="00D802B3">
        <w:rPr>
          <w:spacing w:val="-3"/>
          <w:sz w:val="24"/>
          <w:szCs w:val="24"/>
        </w:rPr>
        <w:t xml:space="preserve"> </w:t>
      </w:r>
      <w:r w:rsidRPr="00D802B3">
        <w:rPr>
          <w:sz w:val="24"/>
          <w:szCs w:val="24"/>
        </w:rPr>
        <w:t>the</w:t>
      </w:r>
      <w:r w:rsidRPr="00D802B3">
        <w:rPr>
          <w:spacing w:val="-3"/>
          <w:sz w:val="24"/>
          <w:szCs w:val="24"/>
        </w:rPr>
        <w:t xml:space="preserve"> </w:t>
      </w:r>
      <w:r w:rsidRPr="00D802B3">
        <w:rPr>
          <w:sz w:val="24"/>
          <w:szCs w:val="24"/>
        </w:rPr>
        <w:t>NHS</w:t>
      </w:r>
      <w:r w:rsidRPr="00D802B3">
        <w:rPr>
          <w:spacing w:val="-5"/>
          <w:sz w:val="24"/>
          <w:szCs w:val="24"/>
        </w:rPr>
        <w:t xml:space="preserve"> </w:t>
      </w:r>
    </w:p>
    <w:p w14:paraId="38BEEAC1" w14:textId="131E9DB4" w:rsidR="00012987" w:rsidRPr="00D802B3" w:rsidRDefault="00B1763F" w:rsidP="00D802B3">
      <w:pPr>
        <w:pStyle w:val="ListParagraph"/>
        <w:numPr>
          <w:ilvl w:val="0"/>
          <w:numId w:val="11"/>
        </w:numPr>
        <w:rPr>
          <w:b/>
          <w:bCs/>
          <w:sz w:val="24"/>
          <w:szCs w:val="24"/>
        </w:rPr>
      </w:pPr>
      <w:hyperlink r:id="rId13" w:history="1">
        <w:r w:rsidR="00012987" w:rsidRPr="00D802B3">
          <w:rPr>
            <w:rStyle w:val="Hyperlink"/>
            <w:b/>
            <w:bCs/>
            <w:sz w:val="24"/>
            <w:szCs w:val="24"/>
          </w:rPr>
          <w:t xml:space="preserve">The ‘Seven Principles of Public Life’ (the ‘Nolan Principles’) </w:t>
        </w:r>
      </w:hyperlink>
    </w:p>
    <w:p w14:paraId="1D838FCF" w14:textId="543D5B0D" w:rsidR="008355A9" w:rsidRPr="00D802B3" w:rsidRDefault="00012987" w:rsidP="00D802B3">
      <w:pPr>
        <w:pStyle w:val="ListParagraph"/>
        <w:numPr>
          <w:ilvl w:val="0"/>
          <w:numId w:val="11"/>
        </w:numPr>
        <w:rPr>
          <w:b/>
          <w:bCs/>
          <w:sz w:val="24"/>
          <w:szCs w:val="24"/>
        </w:rPr>
      </w:pPr>
      <w:r w:rsidRPr="00D802B3">
        <w:rPr>
          <w:sz w:val="24"/>
          <w:szCs w:val="24"/>
        </w:rPr>
        <w:t xml:space="preserve">Standards for members of NHS </w:t>
      </w:r>
      <w:r w:rsidR="00025C43" w:rsidRPr="00D802B3">
        <w:rPr>
          <w:sz w:val="24"/>
          <w:szCs w:val="24"/>
        </w:rPr>
        <w:t>Boards.</w:t>
      </w:r>
      <w:r w:rsidR="00025C43" w:rsidRPr="00D802B3">
        <w:rPr>
          <w:b/>
          <w:bCs/>
          <w:sz w:val="24"/>
          <w:szCs w:val="24"/>
        </w:rPr>
        <w:t xml:space="preserve"> (</w:t>
      </w:r>
      <w:hyperlink r:id="rId14" w:history="1">
        <w:r w:rsidRPr="00D802B3">
          <w:rPr>
            <w:color w:val="0000FF"/>
            <w:sz w:val="24"/>
            <w:szCs w:val="24"/>
            <w:u w:val="single"/>
          </w:rPr>
          <w:t>NHS England » NHS managers and leaders</w:t>
        </w:r>
      </w:hyperlink>
      <w:r w:rsidRPr="00D802B3">
        <w:rPr>
          <w:b/>
          <w:bCs/>
          <w:sz w:val="24"/>
          <w:szCs w:val="24"/>
        </w:rPr>
        <w:t>)</w:t>
      </w:r>
    </w:p>
    <w:p w14:paraId="1A0BBE2C" w14:textId="7AA09095" w:rsidR="00012987" w:rsidRPr="00025C43" w:rsidRDefault="00012987" w:rsidP="00D802B3">
      <w:pPr>
        <w:pStyle w:val="ListParagraph"/>
        <w:numPr>
          <w:ilvl w:val="0"/>
          <w:numId w:val="11"/>
        </w:numPr>
        <w:rPr>
          <w:sz w:val="24"/>
          <w:szCs w:val="24"/>
        </w:rPr>
      </w:pPr>
      <w:r w:rsidRPr="00025C43">
        <w:rPr>
          <w:sz w:val="24"/>
          <w:szCs w:val="24"/>
        </w:rPr>
        <w:t>Code of Conduct for NHS Managers.</w:t>
      </w:r>
    </w:p>
    <w:p w14:paraId="6CA1D22D" w14:textId="012ECC2C" w:rsidR="000069AD" w:rsidRPr="00D802B3" w:rsidRDefault="000069AD" w:rsidP="00D802B3">
      <w:pPr>
        <w:pStyle w:val="ListParagraph"/>
        <w:numPr>
          <w:ilvl w:val="0"/>
          <w:numId w:val="11"/>
        </w:numPr>
        <w:rPr>
          <w:sz w:val="24"/>
          <w:szCs w:val="24"/>
        </w:rPr>
      </w:pPr>
      <w:r w:rsidRPr="00D802B3">
        <w:rPr>
          <w:sz w:val="24"/>
          <w:szCs w:val="24"/>
        </w:rPr>
        <w:t>Good Governance Standards of Public Services principles</w:t>
      </w:r>
    </w:p>
    <w:p w14:paraId="70DCF71E" w14:textId="77777777" w:rsidR="00025C43" w:rsidRDefault="00B1763F" w:rsidP="00D802B3">
      <w:pPr>
        <w:pStyle w:val="ListParagraph"/>
        <w:numPr>
          <w:ilvl w:val="0"/>
          <w:numId w:val="11"/>
        </w:numPr>
        <w:rPr>
          <w:sz w:val="24"/>
          <w:szCs w:val="24"/>
        </w:rPr>
      </w:pPr>
      <w:hyperlink r:id="rId15" w:history="1">
        <w:r w:rsidR="00391175" w:rsidRPr="00025C43">
          <w:rPr>
            <w:rStyle w:val="Hyperlink"/>
            <w:sz w:val="24"/>
            <w:szCs w:val="24"/>
          </w:rPr>
          <w:t xml:space="preserve">The Seven Key Principles of the NHS constitution, </w:t>
        </w:r>
      </w:hyperlink>
      <w:r w:rsidR="00391175" w:rsidRPr="00025C43">
        <w:rPr>
          <w:sz w:val="24"/>
          <w:szCs w:val="24"/>
        </w:rPr>
        <w:t xml:space="preserve"> </w:t>
      </w:r>
    </w:p>
    <w:p w14:paraId="6A26EA5F" w14:textId="245520ED" w:rsidR="00391175" w:rsidRDefault="00391175" w:rsidP="00D802B3">
      <w:pPr>
        <w:pStyle w:val="ListParagraph"/>
        <w:numPr>
          <w:ilvl w:val="0"/>
          <w:numId w:val="11"/>
        </w:numPr>
        <w:rPr>
          <w:sz w:val="24"/>
          <w:szCs w:val="24"/>
        </w:rPr>
      </w:pPr>
      <w:r w:rsidRPr="00025C43">
        <w:rPr>
          <w:sz w:val="24"/>
          <w:szCs w:val="24"/>
        </w:rPr>
        <w:t>The</w:t>
      </w:r>
      <w:r w:rsidRPr="00025C43">
        <w:rPr>
          <w:b/>
          <w:bCs/>
          <w:sz w:val="24"/>
          <w:szCs w:val="24"/>
        </w:rPr>
        <w:t xml:space="preserve"> </w:t>
      </w:r>
      <w:r w:rsidRPr="00025C43">
        <w:rPr>
          <w:sz w:val="24"/>
          <w:szCs w:val="24"/>
        </w:rPr>
        <w:t>Equality Act 2010</w:t>
      </w:r>
    </w:p>
    <w:p w14:paraId="54FB236F" w14:textId="7BD0AB13" w:rsidR="00025C43" w:rsidRDefault="00B1763F" w:rsidP="00D802B3">
      <w:pPr>
        <w:pStyle w:val="ListParagraph"/>
        <w:numPr>
          <w:ilvl w:val="0"/>
          <w:numId w:val="11"/>
        </w:numPr>
        <w:rPr>
          <w:sz w:val="24"/>
          <w:szCs w:val="24"/>
        </w:rPr>
      </w:pPr>
      <w:hyperlink r:id="rId16" w:history="1">
        <w:r w:rsidR="00025C43">
          <w:rPr>
            <w:rStyle w:val="Hyperlink"/>
            <w:sz w:val="24"/>
            <w:szCs w:val="24"/>
          </w:rPr>
          <w:t>Fit &amp; Proper Person Test</w:t>
        </w:r>
      </w:hyperlink>
    </w:p>
    <w:p w14:paraId="7828CB71" w14:textId="77777777" w:rsidR="00025C43" w:rsidRPr="00025C43" w:rsidRDefault="00025C43" w:rsidP="00025C43">
      <w:pPr>
        <w:pStyle w:val="ListParagraph"/>
        <w:ind w:left="1405" w:firstLine="0"/>
        <w:rPr>
          <w:sz w:val="24"/>
          <w:szCs w:val="24"/>
        </w:rPr>
      </w:pPr>
    </w:p>
    <w:p w14:paraId="4E956889" w14:textId="6F8933DE" w:rsidR="00391175" w:rsidRPr="00A66032" w:rsidRDefault="00391175" w:rsidP="009C6778">
      <w:pPr>
        <w:pStyle w:val="ListParagraph"/>
        <w:ind w:left="993" w:firstLine="0"/>
        <w:rPr>
          <w:b/>
          <w:bCs/>
          <w:sz w:val="24"/>
          <w:szCs w:val="24"/>
        </w:rPr>
      </w:pPr>
      <w:r w:rsidRPr="00025C43">
        <w:rPr>
          <w:b/>
          <w:bCs/>
          <w:sz w:val="24"/>
          <w:szCs w:val="24"/>
        </w:rPr>
        <w:t>Constitution, Standing</w:t>
      </w:r>
      <w:r w:rsidRPr="00025C43">
        <w:rPr>
          <w:b/>
          <w:bCs/>
          <w:spacing w:val="-4"/>
          <w:sz w:val="24"/>
          <w:szCs w:val="24"/>
        </w:rPr>
        <w:t xml:space="preserve"> </w:t>
      </w:r>
      <w:r w:rsidRPr="00025C43">
        <w:rPr>
          <w:b/>
          <w:bCs/>
          <w:sz w:val="24"/>
          <w:szCs w:val="24"/>
        </w:rPr>
        <w:t>Orders,</w:t>
      </w:r>
      <w:r w:rsidRPr="00025C43">
        <w:rPr>
          <w:b/>
          <w:bCs/>
          <w:spacing w:val="-2"/>
          <w:sz w:val="24"/>
          <w:szCs w:val="24"/>
        </w:rPr>
        <w:t xml:space="preserve"> </w:t>
      </w:r>
      <w:r w:rsidRPr="00025C43">
        <w:rPr>
          <w:b/>
          <w:bCs/>
          <w:sz w:val="24"/>
          <w:szCs w:val="24"/>
        </w:rPr>
        <w:t>Standing</w:t>
      </w:r>
      <w:r w:rsidRPr="00025C43">
        <w:rPr>
          <w:b/>
          <w:bCs/>
          <w:spacing w:val="-4"/>
          <w:sz w:val="24"/>
          <w:szCs w:val="24"/>
        </w:rPr>
        <w:t xml:space="preserve"> </w:t>
      </w:r>
      <w:r w:rsidRPr="00025C43">
        <w:rPr>
          <w:b/>
          <w:bCs/>
          <w:sz w:val="24"/>
          <w:szCs w:val="24"/>
        </w:rPr>
        <w:t>Financial</w:t>
      </w:r>
      <w:r w:rsidRPr="00025C43">
        <w:rPr>
          <w:b/>
          <w:bCs/>
          <w:spacing w:val="-4"/>
          <w:sz w:val="24"/>
          <w:szCs w:val="24"/>
        </w:rPr>
        <w:t xml:space="preserve"> </w:t>
      </w:r>
      <w:r w:rsidRPr="00025C43">
        <w:rPr>
          <w:b/>
          <w:bCs/>
          <w:sz w:val="24"/>
          <w:szCs w:val="24"/>
        </w:rPr>
        <w:t>Instructions</w:t>
      </w:r>
      <w:r w:rsidR="00227C1D" w:rsidRPr="00025C43">
        <w:rPr>
          <w:b/>
          <w:bCs/>
          <w:sz w:val="24"/>
          <w:szCs w:val="24"/>
        </w:rPr>
        <w:t xml:space="preserve"> (SFIs)</w:t>
      </w:r>
      <w:r w:rsidRPr="00025C43">
        <w:rPr>
          <w:b/>
          <w:bCs/>
          <w:sz w:val="24"/>
          <w:szCs w:val="24"/>
        </w:rPr>
        <w:t>,</w:t>
      </w:r>
      <w:r w:rsidRPr="00025C43">
        <w:rPr>
          <w:b/>
          <w:bCs/>
          <w:spacing w:val="-2"/>
          <w:sz w:val="24"/>
          <w:szCs w:val="24"/>
        </w:rPr>
        <w:t xml:space="preserve"> </w:t>
      </w:r>
      <w:r w:rsidR="00227C1D" w:rsidRPr="00025C43">
        <w:rPr>
          <w:b/>
          <w:bCs/>
          <w:sz w:val="24"/>
          <w:szCs w:val="24"/>
        </w:rPr>
        <w:t xml:space="preserve">Scheme </w:t>
      </w:r>
      <w:proofErr w:type="spellStart"/>
      <w:r w:rsidR="00227C1D" w:rsidRPr="00025C43">
        <w:rPr>
          <w:b/>
          <w:bCs/>
          <w:sz w:val="24"/>
          <w:szCs w:val="24"/>
        </w:rPr>
        <w:t>ofReservation</w:t>
      </w:r>
      <w:proofErr w:type="spellEnd"/>
      <w:r w:rsidR="00227C1D" w:rsidRPr="00025C43">
        <w:rPr>
          <w:b/>
          <w:bCs/>
          <w:sz w:val="24"/>
          <w:szCs w:val="24"/>
        </w:rPr>
        <w:t xml:space="preserve"> and Delegation (SORD), Operating Scheme of Delegation (OSD) </w:t>
      </w:r>
    </w:p>
    <w:p w14:paraId="54D81EE5" w14:textId="77777777" w:rsidR="00391175" w:rsidRDefault="00391175" w:rsidP="00391175">
      <w:pPr>
        <w:pStyle w:val="BodyText"/>
        <w:rPr>
          <w:b/>
        </w:rPr>
      </w:pPr>
    </w:p>
    <w:p w14:paraId="102080C9" w14:textId="18B193AD" w:rsidR="00F823A2" w:rsidRPr="00C46481" w:rsidRDefault="00391175" w:rsidP="00C46481">
      <w:pPr>
        <w:pStyle w:val="ListParagraph"/>
        <w:numPr>
          <w:ilvl w:val="1"/>
          <w:numId w:val="15"/>
        </w:numPr>
        <w:tabs>
          <w:tab w:val="left" w:pos="1046"/>
        </w:tabs>
        <w:spacing w:before="1" w:line="276" w:lineRule="auto"/>
        <w:ind w:right="247" w:hanging="796"/>
        <w:jc w:val="both"/>
        <w:rPr>
          <w:sz w:val="24"/>
        </w:rPr>
      </w:pPr>
      <w:r w:rsidRPr="00C46481">
        <w:rPr>
          <w:sz w:val="24"/>
        </w:rPr>
        <w:t xml:space="preserve">All individuals must carry out their duties in accordance with the </w:t>
      </w:r>
      <w:r w:rsidR="00F823A2" w:rsidRPr="00C46481">
        <w:rPr>
          <w:sz w:val="24"/>
        </w:rPr>
        <w:t xml:space="preserve">NHS Constitution, the ICB Constitution, </w:t>
      </w:r>
      <w:r w:rsidRPr="00C46481">
        <w:rPr>
          <w:sz w:val="24"/>
        </w:rPr>
        <w:t>ICB’s Standing Orders,</w:t>
      </w:r>
      <w:r w:rsidRPr="00C46481">
        <w:rPr>
          <w:spacing w:val="-11"/>
          <w:sz w:val="24"/>
        </w:rPr>
        <w:t xml:space="preserve"> </w:t>
      </w:r>
      <w:r w:rsidRPr="00C46481">
        <w:rPr>
          <w:sz w:val="24"/>
        </w:rPr>
        <w:t>Scheme</w:t>
      </w:r>
      <w:r w:rsidRPr="00C46481">
        <w:rPr>
          <w:spacing w:val="-10"/>
          <w:sz w:val="24"/>
        </w:rPr>
        <w:t xml:space="preserve"> </w:t>
      </w:r>
      <w:r w:rsidRPr="00C46481">
        <w:rPr>
          <w:sz w:val="24"/>
        </w:rPr>
        <w:t>of</w:t>
      </w:r>
      <w:r w:rsidRPr="00C46481">
        <w:rPr>
          <w:spacing w:val="-9"/>
          <w:sz w:val="24"/>
        </w:rPr>
        <w:t xml:space="preserve"> </w:t>
      </w:r>
      <w:r w:rsidRPr="00C46481">
        <w:rPr>
          <w:sz w:val="24"/>
        </w:rPr>
        <w:t>Reservation</w:t>
      </w:r>
      <w:r w:rsidRPr="00C46481">
        <w:rPr>
          <w:spacing w:val="-12"/>
          <w:sz w:val="24"/>
        </w:rPr>
        <w:t xml:space="preserve"> </w:t>
      </w:r>
      <w:r w:rsidRPr="00C46481">
        <w:rPr>
          <w:sz w:val="24"/>
        </w:rPr>
        <w:t>and</w:t>
      </w:r>
      <w:r w:rsidRPr="00C46481">
        <w:rPr>
          <w:spacing w:val="-10"/>
          <w:sz w:val="24"/>
        </w:rPr>
        <w:t xml:space="preserve"> </w:t>
      </w:r>
      <w:r w:rsidRPr="00C46481">
        <w:rPr>
          <w:sz w:val="24"/>
        </w:rPr>
        <w:t>Delegation</w:t>
      </w:r>
      <w:r w:rsidRPr="00C46481">
        <w:rPr>
          <w:spacing w:val="-8"/>
          <w:sz w:val="24"/>
        </w:rPr>
        <w:t xml:space="preserve"> </w:t>
      </w:r>
      <w:r w:rsidRPr="00C46481">
        <w:rPr>
          <w:sz w:val="24"/>
        </w:rPr>
        <w:t>(SoRD)</w:t>
      </w:r>
      <w:r w:rsidRPr="00C46481">
        <w:rPr>
          <w:spacing w:val="-11"/>
          <w:sz w:val="24"/>
        </w:rPr>
        <w:t xml:space="preserve"> </w:t>
      </w:r>
      <w:r w:rsidRPr="00C46481">
        <w:rPr>
          <w:sz w:val="24"/>
        </w:rPr>
        <w:t>and</w:t>
      </w:r>
      <w:r w:rsidRPr="00C46481">
        <w:rPr>
          <w:spacing w:val="-10"/>
          <w:sz w:val="24"/>
        </w:rPr>
        <w:t xml:space="preserve"> </w:t>
      </w:r>
      <w:r w:rsidR="004D79A0">
        <w:rPr>
          <w:sz w:val="24"/>
        </w:rPr>
        <w:t>Operating Scheme of Delegation (OSD)</w:t>
      </w:r>
      <w:r w:rsidRPr="00C46481">
        <w:rPr>
          <w:sz w:val="24"/>
        </w:rPr>
        <w:t xml:space="preserve"> which set out the statutory and governance framework in which the ICB operates. </w:t>
      </w:r>
    </w:p>
    <w:p w14:paraId="721686D1" w14:textId="77777777" w:rsidR="00F823A2" w:rsidRDefault="00F823A2" w:rsidP="00F823A2">
      <w:pPr>
        <w:pStyle w:val="ListParagraph"/>
        <w:tabs>
          <w:tab w:val="left" w:pos="1046"/>
        </w:tabs>
        <w:spacing w:before="1" w:line="276" w:lineRule="auto"/>
        <w:ind w:right="247" w:firstLine="0"/>
        <w:jc w:val="both"/>
        <w:rPr>
          <w:sz w:val="24"/>
        </w:rPr>
      </w:pPr>
    </w:p>
    <w:p w14:paraId="022609D7" w14:textId="5FF0FFDD" w:rsidR="00391175" w:rsidRDefault="00C46481" w:rsidP="00C46481">
      <w:pPr>
        <w:pStyle w:val="ListParagraph"/>
        <w:tabs>
          <w:tab w:val="left" w:pos="1276"/>
        </w:tabs>
        <w:spacing w:before="1" w:line="276" w:lineRule="auto"/>
        <w:ind w:right="247" w:hanging="761"/>
        <w:jc w:val="both"/>
        <w:rPr>
          <w:sz w:val="24"/>
        </w:rPr>
      </w:pPr>
      <w:r>
        <w:rPr>
          <w:sz w:val="24"/>
        </w:rPr>
        <w:t xml:space="preserve">6.2 </w:t>
      </w:r>
      <w:r>
        <w:rPr>
          <w:sz w:val="24"/>
        </w:rPr>
        <w:tab/>
      </w:r>
      <w:r w:rsidR="00391175">
        <w:rPr>
          <w:sz w:val="24"/>
        </w:rPr>
        <w:t>There is some overlap between the contents of this policy the Conflicts of Interest Policy and the provisions of the SoRD.</w:t>
      </w:r>
      <w:r w:rsidR="00391175">
        <w:rPr>
          <w:spacing w:val="40"/>
          <w:sz w:val="24"/>
        </w:rPr>
        <w:t xml:space="preserve"> </w:t>
      </w:r>
      <w:r w:rsidR="00391175">
        <w:rPr>
          <w:sz w:val="24"/>
        </w:rPr>
        <w:t>In the event of any conflict arising between the details of policy and SoRD, the provisions of the SoRD shall prevail.</w:t>
      </w:r>
    </w:p>
    <w:p w14:paraId="74781C84" w14:textId="77777777" w:rsidR="00F823A2" w:rsidRPr="00F823A2" w:rsidRDefault="00F823A2" w:rsidP="00F823A2">
      <w:pPr>
        <w:pStyle w:val="ListParagraph"/>
        <w:rPr>
          <w:sz w:val="24"/>
        </w:rPr>
      </w:pPr>
    </w:p>
    <w:p w14:paraId="130EEFDF" w14:textId="3E9AF90C" w:rsidR="00F823A2" w:rsidRPr="00C46481" w:rsidRDefault="00C46481" w:rsidP="00C46481">
      <w:pPr>
        <w:tabs>
          <w:tab w:val="left" w:pos="1046"/>
        </w:tabs>
        <w:spacing w:before="1" w:line="276" w:lineRule="auto"/>
        <w:ind w:left="993" w:right="247" w:hanging="709"/>
        <w:jc w:val="both"/>
        <w:rPr>
          <w:sz w:val="24"/>
        </w:rPr>
      </w:pPr>
      <w:r>
        <w:rPr>
          <w:sz w:val="24"/>
        </w:rPr>
        <w:t xml:space="preserve">6.3 </w:t>
      </w:r>
      <w:r>
        <w:rPr>
          <w:sz w:val="24"/>
        </w:rPr>
        <w:tab/>
      </w:r>
      <w:r w:rsidR="00F823A2" w:rsidRPr="00C46481">
        <w:rPr>
          <w:sz w:val="24"/>
        </w:rPr>
        <w:t xml:space="preserve">In addition, a number of individuals are obliged to adhere to high professional standards set by their respective professional statutory bodies’ Code of Conduct, or </w:t>
      </w:r>
    </w:p>
    <w:p w14:paraId="5A471832" w14:textId="6F66C775" w:rsidR="00F823A2" w:rsidRPr="00F823A2" w:rsidRDefault="00F823A2" w:rsidP="00F823A2">
      <w:pPr>
        <w:tabs>
          <w:tab w:val="left" w:pos="1046"/>
        </w:tabs>
        <w:spacing w:before="1" w:line="276" w:lineRule="auto"/>
        <w:ind w:right="247"/>
        <w:jc w:val="both"/>
        <w:rPr>
          <w:sz w:val="24"/>
        </w:rPr>
      </w:pPr>
      <w:r>
        <w:rPr>
          <w:sz w:val="24"/>
        </w:rPr>
        <w:tab/>
      </w:r>
      <w:r w:rsidRPr="00F823A2">
        <w:rPr>
          <w:sz w:val="24"/>
        </w:rPr>
        <w:t>equivalent regimes</w:t>
      </w:r>
      <w:r>
        <w:rPr>
          <w:sz w:val="24"/>
        </w:rPr>
        <w:t>.</w:t>
      </w:r>
    </w:p>
    <w:p w14:paraId="3B163584" w14:textId="77777777" w:rsidR="00391175" w:rsidRDefault="00391175">
      <w:pPr>
        <w:pStyle w:val="BodyText"/>
        <w:rPr>
          <w:sz w:val="26"/>
        </w:rPr>
      </w:pPr>
    </w:p>
    <w:p w14:paraId="7D316638" w14:textId="77777777" w:rsidR="004E1193" w:rsidRPr="00A66032" w:rsidRDefault="00312AB7" w:rsidP="009C6778">
      <w:pPr>
        <w:pStyle w:val="ListParagraph"/>
        <w:ind w:hanging="52"/>
        <w:rPr>
          <w:b/>
          <w:bCs/>
          <w:sz w:val="24"/>
          <w:szCs w:val="24"/>
        </w:rPr>
      </w:pPr>
      <w:r w:rsidRPr="00A66032">
        <w:rPr>
          <w:b/>
          <w:bCs/>
          <w:sz w:val="24"/>
          <w:szCs w:val="24"/>
        </w:rPr>
        <w:t>Freedom</w:t>
      </w:r>
      <w:r w:rsidRPr="00A66032">
        <w:rPr>
          <w:b/>
          <w:bCs/>
          <w:spacing w:val="-2"/>
          <w:sz w:val="24"/>
          <w:szCs w:val="24"/>
        </w:rPr>
        <w:t xml:space="preserve"> </w:t>
      </w:r>
      <w:r w:rsidRPr="00A66032">
        <w:rPr>
          <w:b/>
          <w:bCs/>
          <w:sz w:val="24"/>
          <w:szCs w:val="24"/>
        </w:rPr>
        <w:t>of</w:t>
      </w:r>
      <w:r w:rsidRPr="00A66032">
        <w:rPr>
          <w:b/>
          <w:bCs/>
          <w:spacing w:val="-3"/>
          <w:sz w:val="24"/>
          <w:szCs w:val="24"/>
        </w:rPr>
        <w:t xml:space="preserve"> </w:t>
      </w:r>
      <w:r w:rsidRPr="00A66032">
        <w:rPr>
          <w:b/>
          <w:bCs/>
          <w:sz w:val="24"/>
          <w:szCs w:val="24"/>
        </w:rPr>
        <w:t>Information</w:t>
      </w:r>
      <w:r w:rsidRPr="00A66032">
        <w:rPr>
          <w:b/>
          <w:bCs/>
          <w:spacing w:val="-2"/>
          <w:sz w:val="24"/>
          <w:szCs w:val="24"/>
        </w:rPr>
        <w:t xml:space="preserve"> </w:t>
      </w:r>
      <w:r w:rsidRPr="00A66032">
        <w:rPr>
          <w:b/>
          <w:bCs/>
          <w:sz w:val="24"/>
          <w:szCs w:val="24"/>
        </w:rPr>
        <w:t>Act</w:t>
      </w:r>
      <w:r w:rsidRPr="00A66032">
        <w:rPr>
          <w:b/>
          <w:bCs/>
          <w:spacing w:val="-1"/>
          <w:sz w:val="24"/>
          <w:szCs w:val="24"/>
        </w:rPr>
        <w:t xml:space="preserve"> </w:t>
      </w:r>
      <w:r w:rsidRPr="00A66032">
        <w:rPr>
          <w:b/>
          <w:bCs/>
          <w:spacing w:val="-4"/>
          <w:sz w:val="24"/>
          <w:szCs w:val="24"/>
        </w:rPr>
        <w:t>2000</w:t>
      </w:r>
    </w:p>
    <w:p w14:paraId="53415298" w14:textId="77777777" w:rsidR="004E1193" w:rsidRDefault="004E1193"/>
    <w:p w14:paraId="217091E4" w14:textId="3E23FD7F" w:rsidR="004E1193" w:rsidRPr="00C46481" w:rsidRDefault="00312AB7" w:rsidP="00C46481">
      <w:pPr>
        <w:pStyle w:val="ListParagraph"/>
        <w:numPr>
          <w:ilvl w:val="1"/>
          <w:numId w:val="16"/>
        </w:numPr>
        <w:tabs>
          <w:tab w:val="left" w:pos="1046"/>
        </w:tabs>
        <w:spacing w:before="93" w:line="276" w:lineRule="auto"/>
        <w:ind w:left="993" w:right="247" w:hanging="740"/>
        <w:jc w:val="both"/>
        <w:rPr>
          <w:sz w:val="24"/>
        </w:rPr>
      </w:pPr>
      <w:r w:rsidRPr="00C46481">
        <w:rPr>
          <w:sz w:val="24"/>
        </w:rPr>
        <w:t>This Act is part of the Government’s commitment to greater openness in the public sector.</w:t>
      </w:r>
      <w:r w:rsidRPr="00C46481">
        <w:rPr>
          <w:spacing w:val="40"/>
          <w:sz w:val="24"/>
        </w:rPr>
        <w:t xml:space="preserve"> </w:t>
      </w:r>
      <w:r w:rsidRPr="00C46481">
        <w:rPr>
          <w:sz w:val="24"/>
        </w:rPr>
        <w:t>It gives a right of access to anyone to recorded information that is held by public organisations, subject to certain exemptions.</w:t>
      </w:r>
    </w:p>
    <w:p w14:paraId="3FBD65FF" w14:textId="77777777" w:rsidR="00A66032" w:rsidRDefault="00A66032" w:rsidP="00A66032">
      <w:pPr>
        <w:pStyle w:val="ListParagraph"/>
        <w:tabs>
          <w:tab w:val="left" w:pos="1046"/>
        </w:tabs>
        <w:spacing w:before="93" w:line="276" w:lineRule="auto"/>
        <w:ind w:right="247" w:firstLine="0"/>
        <w:jc w:val="both"/>
        <w:rPr>
          <w:sz w:val="24"/>
        </w:rPr>
      </w:pPr>
    </w:p>
    <w:p w14:paraId="608CA0B2" w14:textId="77777777" w:rsidR="004E1193" w:rsidRPr="00A66032" w:rsidRDefault="00312AB7" w:rsidP="009C6778">
      <w:pPr>
        <w:pStyle w:val="ListParagraph"/>
        <w:ind w:hanging="52"/>
        <w:rPr>
          <w:b/>
          <w:bCs/>
          <w:sz w:val="24"/>
          <w:szCs w:val="24"/>
        </w:rPr>
      </w:pPr>
      <w:r w:rsidRPr="00A66032">
        <w:rPr>
          <w:b/>
          <w:bCs/>
          <w:sz w:val="24"/>
          <w:szCs w:val="24"/>
        </w:rPr>
        <w:t>Anti-Fraud,</w:t>
      </w:r>
      <w:r w:rsidRPr="00A66032">
        <w:rPr>
          <w:b/>
          <w:bCs/>
          <w:spacing w:val="-5"/>
          <w:sz w:val="24"/>
          <w:szCs w:val="24"/>
        </w:rPr>
        <w:t xml:space="preserve"> </w:t>
      </w:r>
      <w:r w:rsidRPr="00A66032">
        <w:rPr>
          <w:b/>
          <w:bCs/>
          <w:sz w:val="24"/>
          <w:szCs w:val="24"/>
        </w:rPr>
        <w:t>Bribery</w:t>
      </w:r>
      <w:r w:rsidRPr="00A66032">
        <w:rPr>
          <w:b/>
          <w:bCs/>
          <w:spacing w:val="-4"/>
          <w:sz w:val="24"/>
          <w:szCs w:val="24"/>
        </w:rPr>
        <w:t xml:space="preserve"> </w:t>
      </w:r>
      <w:r w:rsidRPr="00A66032">
        <w:rPr>
          <w:b/>
          <w:bCs/>
          <w:sz w:val="24"/>
          <w:szCs w:val="24"/>
        </w:rPr>
        <w:t>&amp;</w:t>
      </w:r>
      <w:r w:rsidRPr="00A66032">
        <w:rPr>
          <w:b/>
          <w:bCs/>
          <w:spacing w:val="-6"/>
          <w:sz w:val="24"/>
          <w:szCs w:val="24"/>
        </w:rPr>
        <w:t xml:space="preserve"> </w:t>
      </w:r>
      <w:r w:rsidRPr="00A66032">
        <w:rPr>
          <w:b/>
          <w:bCs/>
          <w:spacing w:val="-2"/>
          <w:sz w:val="24"/>
          <w:szCs w:val="24"/>
        </w:rPr>
        <w:t>Corruption</w:t>
      </w:r>
    </w:p>
    <w:p w14:paraId="0DFDA921" w14:textId="77777777" w:rsidR="004E1193" w:rsidRDefault="004E1193">
      <w:pPr>
        <w:pStyle w:val="BodyText"/>
        <w:rPr>
          <w:b/>
        </w:rPr>
      </w:pPr>
    </w:p>
    <w:p w14:paraId="574E1002" w14:textId="07A07597" w:rsidR="004E1193" w:rsidRPr="00C46481" w:rsidRDefault="00312AB7" w:rsidP="00C46481">
      <w:pPr>
        <w:pStyle w:val="ListParagraph"/>
        <w:numPr>
          <w:ilvl w:val="1"/>
          <w:numId w:val="16"/>
        </w:numPr>
        <w:tabs>
          <w:tab w:val="left" w:pos="1046"/>
        </w:tabs>
        <w:spacing w:line="276" w:lineRule="auto"/>
        <w:ind w:left="993" w:right="250" w:hanging="709"/>
        <w:jc w:val="both"/>
        <w:rPr>
          <w:sz w:val="24"/>
        </w:rPr>
      </w:pPr>
      <w:r w:rsidRPr="00C46481">
        <w:rPr>
          <w:sz w:val="24"/>
        </w:rPr>
        <w:t>The ICB upholds the highest standards in order to prevent fraud and corruption and requires</w:t>
      </w:r>
      <w:r w:rsidRPr="00C46481">
        <w:rPr>
          <w:spacing w:val="-15"/>
          <w:sz w:val="24"/>
        </w:rPr>
        <w:t xml:space="preserve"> </w:t>
      </w:r>
      <w:r w:rsidRPr="00C46481">
        <w:rPr>
          <w:sz w:val="24"/>
        </w:rPr>
        <w:t>all</w:t>
      </w:r>
      <w:r w:rsidRPr="00C46481">
        <w:rPr>
          <w:spacing w:val="-16"/>
          <w:sz w:val="24"/>
        </w:rPr>
        <w:t xml:space="preserve"> </w:t>
      </w:r>
      <w:r w:rsidRPr="00C46481">
        <w:rPr>
          <w:sz w:val="24"/>
        </w:rPr>
        <w:t>individuals</w:t>
      </w:r>
      <w:r w:rsidRPr="00C46481">
        <w:rPr>
          <w:spacing w:val="-17"/>
          <w:sz w:val="24"/>
        </w:rPr>
        <w:t xml:space="preserve"> </w:t>
      </w:r>
      <w:r w:rsidRPr="00C46481">
        <w:rPr>
          <w:sz w:val="24"/>
        </w:rPr>
        <w:t>to</w:t>
      </w:r>
      <w:r w:rsidRPr="00C46481">
        <w:rPr>
          <w:spacing w:val="-13"/>
          <w:sz w:val="24"/>
        </w:rPr>
        <w:t xml:space="preserve"> </w:t>
      </w:r>
      <w:r w:rsidRPr="00C46481">
        <w:rPr>
          <w:sz w:val="24"/>
        </w:rPr>
        <w:t>always</w:t>
      </w:r>
      <w:r w:rsidRPr="00C46481">
        <w:rPr>
          <w:spacing w:val="-15"/>
          <w:sz w:val="24"/>
        </w:rPr>
        <w:t xml:space="preserve"> </w:t>
      </w:r>
      <w:r w:rsidRPr="00C46481">
        <w:rPr>
          <w:sz w:val="24"/>
        </w:rPr>
        <w:t>act</w:t>
      </w:r>
      <w:r w:rsidRPr="00C46481">
        <w:rPr>
          <w:spacing w:val="-14"/>
          <w:sz w:val="24"/>
        </w:rPr>
        <w:t xml:space="preserve"> </w:t>
      </w:r>
      <w:r w:rsidRPr="00C46481">
        <w:rPr>
          <w:sz w:val="24"/>
        </w:rPr>
        <w:t>honestly</w:t>
      </w:r>
      <w:r w:rsidRPr="00C46481">
        <w:rPr>
          <w:spacing w:val="-17"/>
          <w:sz w:val="24"/>
        </w:rPr>
        <w:t xml:space="preserve"> </w:t>
      </w:r>
      <w:r w:rsidRPr="00C46481">
        <w:rPr>
          <w:sz w:val="24"/>
        </w:rPr>
        <w:t>and</w:t>
      </w:r>
      <w:r w:rsidRPr="00C46481">
        <w:rPr>
          <w:spacing w:val="-13"/>
          <w:sz w:val="24"/>
        </w:rPr>
        <w:t xml:space="preserve"> </w:t>
      </w:r>
      <w:r w:rsidRPr="00C46481">
        <w:rPr>
          <w:sz w:val="24"/>
        </w:rPr>
        <w:t>with</w:t>
      </w:r>
      <w:r w:rsidRPr="00C46481">
        <w:rPr>
          <w:spacing w:val="-14"/>
          <w:sz w:val="24"/>
        </w:rPr>
        <w:t xml:space="preserve"> </w:t>
      </w:r>
      <w:r w:rsidRPr="00C46481">
        <w:rPr>
          <w:sz w:val="24"/>
        </w:rPr>
        <w:t>integrity</w:t>
      </w:r>
      <w:r w:rsidRPr="00C46481">
        <w:rPr>
          <w:spacing w:val="-14"/>
          <w:sz w:val="24"/>
        </w:rPr>
        <w:t xml:space="preserve"> </w:t>
      </w:r>
      <w:r w:rsidRPr="00C46481">
        <w:rPr>
          <w:sz w:val="24"/>
        </w:rPr>
        <w:t>to</w:t>
      </w:r>
      <w:r w:rsidRPr="00C46481">
        <w:rPr>
          <w:spacing w:val="-14"/>
          <w:sz w:val="24"/>
        </w:rPr>
        <w:t xml:space="preserve"> </w:t>
      </w:r>
      <w:r w:rsidRPr="00C46481">
        <w:rPr>
          <w:sz w:val="24"/>
        </w:rPr>
        <w:t>safeguard</w:t>
      </w:r>
      <w:r w:rsidRPr="00C46481">
        <w:rPr>
          <w:spacing w:val="-15"/>
          <w:sz w:val="24"/>
        </w:rPr>
        <w:t xml:space="preserve"> </w:t>
      </w:r>
      <w:r w:rsidRPr="00C46481">
        <w:rPr>
          <w:sz w:val="24"/>
        </w:rPr>
        <w:t>the</w:t>
      </w:r>
      <w:r w:rsidRPr="00C46481">
        <w:rPr>
          <w:spacing w:val="-14"/>
          <w:sz w:val="24"/>
        </w:rPr>
        <w:t xml:space="preserve"> </w:t>
      </w:r>
      <w:r w:rsidRPr="00C46481">
        <w:rPr>
          <w:sz w:val="24"/>
        </w:rPr>
        <w:lastRenderedPageBreak/>
        <w:t>public resources they are responsible for.</w:t>
      </w:r>
      <w:r w:rsidRPr="00C46481">
        <w:rPr>
          <w:spacing w:val="40"/>
          <w:sz w:val="24"/>
        </w:rPr>
        <w:t xml:space="preserve"> </w:t>
      </w:r>
      <w:r w:rsidRPr="00C46481">
        <w:rPr>
          <w:sz w:val="24"/>
        </w:rPr>
        <w:t>The ICB will not tolerate any fraud perpetrated against it and will actively pursue recovery of any loss suffered.</w:t>
      </w:r>
    </w:p>
    <w:p w14:paraId="68C8FF54" w14:textId="77777777" w:rsidR="004E1193" w:rsidRDefault="00312AB7" w:rsidP="00C46481">
      <w:pPr>
        <w:pStyle w:val="ListParagraph"/>
        <w:numPr>
          <w:ilvl w:val="1"/>
          <w:numId w:val="16"/>
        </w:numPr>
        <w:tabs>
          <w:tab w:val="left" w:pos="1046"/>
        </w:tabs>
        <w:spacing w:before="199" w:line="276" w:lineRule="auto"/>
        <w:ind w:left="993" w:right="253" w:hanging="709"/>
        <w:jc w:val="both"/>
        <w:rPr>
          <w:sz w:val="24"/>
        </w:rPr>
      </w:pPr>
      <w:r>
        <w:rPr>
          <w:sz w:val="24"/>
        </w:rPr>
        <w:t>The Local Anti-Fraud, Bribery &amp; Corruption Policy outlines the roles and responsibilities</w:t>
      </w:r>
      <w:r>
        <w:rPr>
          <w:spacing w:val="-10"/>
          <w:sz w:val="24"/>
        </w:rPr>
        <w:t xml:space="preserve"> </w:t>
      </w:r>
      <w:r>
        <w:rPr>
          <w:sz w:val="24"/>
        </w:rPr>
        <w:t>for</w:t>
      </w:r>
      <w:r>
        <w:rPr>
          <w:spacing w:val="-8"/>
          <w:sz w:val="24"/>
        </w:rPr>
        <w:t xml:space="preserve"> </w:t>
      </w:r>
      <w:r>
        <w:rPr>
          <w:sz w:val="24"/>
        </w:rPr>
        <w:t>the</w:t>
      </w:r>
      <w:r>
        <w:rPr>
          <w:spacing w:val="-9"/>
          <w:sz w:val="24"/>
        </w:rPr>
        <w:t xml:space="preserve"> </w:t>
      </w:r>
      <w:r>
        <w:rPr>
          <w:sz w:val="24"/>
        </w:rPr>
        <w:t>prevention</w:t>
      </w:r>
      <w:r>
        <w:rPr>
          <w:spacing w:val="-9"/>
          <w:sz w:val="24"/>
        </w:rPr>
        <w:t xml:space="preserve"> </w:t>
      </w:r>
      <w:r>
        <w:rPr>
          <w:sz w:val="24"/>
        </w:rPr>
        <w:t>and</w:t>
      </w:r>
      <w:r>
        <w:rPr>
          <w:spacing w:val="-9"/>
          <w:sz w:val="24"/>
        </w:rPr>
        <w:t xml:space="preserve"> </w:t>
      </w:r>
      <w:r>
        <w:rPr>
          <w:sz w:val="24"/>
        </w:rPr>
        <w:t>detection</w:t>
      </w:r>
      <w:r>
        <w:rPr>
          <w:spacing w:val="-8"/>
          <w:sz w:val="24"/>
        </w:rPr>
        <w:t xml:space="preserve"> </w:t>
      </w:r>
      <w:r>
        <w:rPr>
          <w:sz w:val="24"/>
        </w:rPr>
        <w:t>of</w:t>
      </w:r>
      <w:r>
        <w:rPr>
          <w:spacing w:val="-8"/>
          <w:sz w:val="24"/>
        </w:rPr>
        <w:t xml:space="preserve"> </w:t>
      </w:r>
      <w:r>
        <w:rPr>
          <w:sz w:val="24"/>
        </w:rPr>
        <w:t>fraud,</w:t>
      </w:r>
      <w:r>
        <w:rPr>
          <w:spacing w:val="-10"/>
          <w:sz w:val="24"/>
        </w:rPr>
        <w:t xml:space="preserve"> </w:t>
      </w:r>
      <w:r>
        <w:rPr>
          <w:sz w:val="24"/>
        </w:rPr>
        <w:t>bribery</w:t>
      </w:r>
      <w:r>
        <w:rPr>
          <w:spacing w:val="-11"/>
          <w:sz w:val="24"/>
        </w:rPr>
        <w:t xml:space="preserve"> </w:t>
      </w:r>
      <w:r>
        <w:rPr>
          <w:sz w:val="24"/>
        </w:rPr>
        <w:t>and</w:t>
      </w:r>
      <w:r>
        <w:rPr>
          <w:spacing w:val="-8"/>
          <w:sz w:val="24"/>
        </w:rPr>
        <w:t xml:space="preserve"> </w:t>
      </w:r>
      <w:r>
        <w:rPr>
          <w:sz w:val="24"/>
        </w:rPr>
        <w:t>corruption</w:t>
      </w:r>
      <w:r>
        <w:rPr>
          <w:spacing w:val="-8"/>
          <w:sz w:val="24"/>
        </w:rPr>
        <w:t xml:space="preserve"> </w:t>
      </w:r>
      <w:r>
        <w:rPr>
          <w:sz w:val="24"/>
        </w:rPr>
        <w:t>within the ICB.</w:t>
      </w:r>
    </w:p>
    <w:p w14:paraId="01F83B38" w14:textId="008FFEA1" w:rsidR="004E1193" w:rsidRDefault="00312AB7" w:rsidP="00C46481">
      <w:pPr>
        <w:pStyle w:val="ListParagraph"/>
        <w:numPr>
          <w:ilvl w:val="1"/>
          <w:numId w:val="16"/>
        </w:numPr>
        <w:tabs>
          <w:tab w:val="left" w:pos="1046"/>
        </w:tabs>
        <w:spacing w:before="200" w:line="276" w:lineRule="auto"/>
        <w:ind w:left="993" w:right="248" w:hanging="709"/>
        <w:jc w:val="both"/>
        <w:rPr>
          <w:sz w:val="24"/>
        </w:rPr>
      </w:pPr>
      <w:r>
        <w:rPr>
          <w:sz w:val="24"/>
        </w:rPr>
        <w:t xml:space="preserve">Any individual with concerns or reasonably held suspicions about potentially fraudulent activity or practice is encouraged to report these immediately to the Local Counter Fraud Specialist (LCFS) (contact details) and the </w:t>
      </w:r>
      <w:r w:rsidR="00F823A2">
        <w:rPr>
          <w:sz w:val="24"/>
        </w:rPr>
        <w:t xml:space="preserve">Executive </w:t>
      </w:r>
      <w:r>
        <w:rPr>
          <w:sz w:val="24"/>
        </w:rPr>
        <w:t>Director of Finance and Investment.</w:t>
      </w:r>
      <w:r>
        <w:rPr>
          <w:spacing w:val="40"/>
          <w:sz w:val="24"/>
        </w:rPr>
        <w:t xml:space="preserve"> </w:t>
      </w:r>
      <w:r>
        <w:rPr>
          <w:sz w:val="24"/>
        </w:rPr>
        <w:t xml:space="preserve">If the matter concerns the </w:t>
      </w:r>
      <w:r w:rsidR="00F823A2">
        <w:rPr>
          <w:sz w:val="24"/>
        </w:rPr>
        <w:t xml:space="preserve">Executive </w:t>
      </w:r>
      <w:r>
        <w:rPr>
          <w:sz w:val="24"/>
        </w:rPr>
        <w:t>Director of Finance and Investment, it should be reported to the Chief Executive, Audit Chair and the LCFS.</w:t>
      </w:r>
    </w:p>
    <w:p w14:paraId="2B0496EE" w14:textId="65E69DBD" w:rsidR="004E1193" w:rsidRDefault="00312AB7" w:rsidP="00C46481">
      <w:pPr>
        <w:pStyle w:val="ListParagraph"/>
        <w:numPr>
          <w:ilvl w:val="1"/>
          <w:numId w:val="16"/>
        </w:numPr>
        <w:tabs>
          <w:tab w:val="left" w:pos="1046"/>
        </w:tabs>
        <w:spacing w:before="201" w:line="276" w:lineRule="auto"/>
        <w:ind w:left="993" w:right="249" w:hanging="740"/>
        <w:jc w:val="both"/>
        <w:rPr>
          <w:sz w:val="24"/>
        </w:rPr>
      </w:pPr>
      <w:r>
        <w:rPr>
          <w:sz w:val="24"/>
        </w:rPr>
        <w:t>Individuals</w:t>
      </w:r>
      <w:r>
        <w:rPr>
          <w:spacing w:val="-4"/>
          <w:sz w:val="24"/>
        </w:rPr>
        <w:t xml:space="preserve"> </w:t>
      </w:r>
      <w:r>
        <w:rPr>
          <w:sz w:val="24"/>
        </w:rPr>
        <w:t>should</w:t>
      </w:r>
      <w:r>
        <w:rPr>
          <w:spacing w:val="-5"/>
          <w:sz w:val="24"/>
        </w:rPr>
        <w:t xml:space="preserve"> </w:t>
      </w:r>
      <w:r>
        <w:rPr>
          <w:sz w:val="24"/>
        </w:rPr>
        <w:t>not</w:t>
      </w:r>
      <w:r>
        <w:rPr>
          <w:spacing w:val="-5"/>
          <w:sz w:val="24"/>
        </w:rPr>
        <w:t xml:space="preserve"> </w:t>
      </w:r>
      <w:r>
        <w:rPr>
          <w:sz w:val="24"/>
        </w:rPr>
        <w:t>ignore</w:t>
      </w:r>
      <w:r>
        <w:rPr>
          <w:spacing w:val="-6"/>
          <w:sz w:val="24"/>
        </w:rPr>
        <w:t xml:space="preserve"> </w:t>
      </w:r>
      <w:r>
        <w:rPr>
          <w:sz w:val="24"/>
        </w:rPr>
        <w:t>their</w:t>
      </w:r>
      <w:r>
        <w:rPr>
          <w:spacing w:val="-5"/>
          <w:sz w:val="24"/>
        </w:rPr>
        <w:t xml:space="preserve"> </w:t>
      </w:r>
      <w:r>
        <w:rPr>
          <w:sz w:val="24"/>
        </w:rPr>
        <w:t>suspicions,</w:t>
      </w:r>
      <w:r>
        <w:rPr>
          <w:spacing w:val="-5"/>
          <w:sz w:val="24"/>
        </w:rPr>
        <w:t xml:space="preserve"> </w:t>
      </w:r>
      <w:r>
        <w:rPr>
          <w:sz w:val="24"/>
        </w:rPr>
        <w:t>pursue</w:t>
      </w:r>
      <w:r>
        <w:rPr>
          <w:spacing w:val="-3"/>
          <w:sz w:val="24"/>
        </w:rPr>
        <w:t xml:space="preserve"> </w:t>
      </w:r>
      <w:r>
        <w:rPr>
          <w:sz w:val="24"/>
        </w:rPr>
        <w:t>an</w:t>
      </w:r>
      <w:r>
        <w:rPr>
          <w:spacing w:val="-3"/>
          <w:sz w:val="24"/>
        </w:rPr>
        <w:t xml:space="preserve"> </w:t>
      </w:r>
      <w:r>
        <w:rPr>
          <w:sz w:val="24"/>
        </w:rPr>
        <w:t>investigation</w:t>
      </w:r>
      <w:r>
        <w:rPr>
          <w:spacing w:val="-3"/>
          <w:sz w:val="24"/>
        </w:rPr>
        <w:t xml:space="preserve"> </w:t>
      </w:r>
      <w:r>
        <w:rPr>
          <w:sz w:val="24"/>
        </w:rPr>
        <w:t>themselves,</w:t>
      </w:r>
      <w:r>
        <w:rPr>
          <w:spacing w:val="-5"/>
          <w:sz w:val="24"/>
        </w:rPr>
        <w:t xml:space="preserve"> </w:t>
      </w:r>
      <w:r>
        <w:rPr>
          <w:sz w:val="24"/>
        </w:rPr>
        <w:t>or tell anyone else about their suspicions.</w:t>
      </w:r>
      <w:r>
        <w:rPr>
          <w:spacing w:val="40"/>
          <w:sz w:val="24"/>
        </w:rPr>
        <w:t xml:space="preserve"> </w:t>
      </w:r>
      <w:r>
        <w:rPr>
          <w:sz w:val="24"/>
        </w:rPr>
        <w:t>Under no circumstances should suspicions be discussed with anyone suspected of wrongdoing.</w:t>
      </w:r>
      <w:r>
        <w:rPr>
          <w:spacing w:val="40"/>
          <w:sz w:val="24"/>
        </w:rPr>
        <w:t xml:space="preserve"> </w:t>
      </w:r>
      <w:r>
        <w:rPr>
          <w:sz w:val="24"/>
        </w:rPr>
        <w:t xml:space="preserve">The LCFS, </w:t>
      </w:r>
      <w:r w:rsidR="00607A0B">
        <w:rPr>
          <w:sz w:val="24"/>
        </w:rPr>
        <w:t xml:space="preserve">Executive </w:t>
      </w:r>
      <w:r>
        <w:rPr>
          <w:sz w:val="24"/>
        </w:rPr>
        <w:t>Director of Finance and Investment and an HR representative will liaise and decide how to proceed with the investigation.</w:t>
      </w:r>
    </w:p>
    <w:p w14:paraId="6A1EFC28" w14:textId="77777777" w:rsidR="004E1193" w:rsidRDefault="00312AB7" w:rsidP="00C46481">
      <w:pPr>
        <w:pStyle w:val="ListParagraph"/>
        <w:numPr>
          <w:ilvl w:val="1"/>
          <w:numId w:val="16"/>
        </w:numPr>
        <w:tabs>
          <w:tab w:val="left" w:pos="1046"/>
        </w:tabs>
        <w:spacing w:before="200" w:line="276" w:lineRule="auto"/>
        <w:ind w:left="993" w:right="247" w:hanging="740"/>
        <w:jc w:val="both"/>
        <w:rPr>
          <w:sz w:val="24"/>
        </w:rPr>
      </w:pPr>
      <w:r>
        <w:rPr>
          <w:sz w:val="24"/>
        </w:rPr>
        <w:t xml:space="preserve">If individuals prefer, they may call the NHS Fraud &amp; Corruption Reporting Line on Freephone 0800 028 40 60 between 08:00–18:00, Monday – Friday or report online at </w:t>
      </w:r>
      <w:hyperlink r:id="rId17">
        <w:r>
          <w:rPr>
            <w:color w:val="0000FF"/>
            <w:sz w:val="24"/>
            <w:u w:val="single" w:color="0000FF"/>
          </w:rPr>
          <w:t>www.reportnhsfraud.nhs.uk</w:t>
        </w:r>
      </w:hyperlink>
      <w:r>
        <w:rPr>
          <w:sz w:val="24"/>
        </w:rPr>
        <w:t>. This provides an easily accessible and confidential route for the reporting</w:t>
      </w:r>
      <w:r>
        <w:rPr>
          <w:spacing w:val="-1"/>
          <w:sz w:val="24"/>
        </w:rPr>
        <w:t xml:space="preserve"> </w:t>
      </w:r>
      <w:r>
        <w:rPr>
          <w:sz w:val="24"/>
        </w:rPr>
        <w:t>of genuine suspicions</w:t>
      </w:r>
      <w:r>
        <w:rPr>
          <w:spacing w:val="-1"/>
          <w:sz w:val="24"/>
        </w:rPr>
        <w:t xml:space="preserve"> </w:t>
      </w:r>
      <w:r>
        <w:rPr>
          <w:sz w:val="24"/>
        </w:rPr>
        <w:t>of fraud within or affecting the NHS.</w:t>
      </w:r>
      <w:r>
        <w:rPr>
          <w:spacing w:val="40"/>
          <w:sz w:val="24"/>
        </w:rPr>
        <w:t xml:space="preserve"> </w:t>
      </w:r>
      <w:r>
        <w:rPr>
          <w:sz w:val="24"/>
        </w:rPr>
        <w:t>All calls are dealt with by</w:t>
      </w:r>
      <w:r>
        <w:rPr>
          <w:spacing w:val="-2"/>
          <w:sz w:val="24"/>
        </w:rPr>
        <w:t xml:space="preserve"> </w:t>
      </w:r>
      <w:r>
        <w:rPr>
          <w:sz w:val="24"/>
        </w:rPr>
        <w:t>experienced trained staff and any caller who</w:t>
      </w:r>
      <w:r>
        <w:rPr>
          <w:spacing w:val="-1"/>
          <w:sz w:val="24"/>
        </w:rPr>
        <w:t xml:space="preserve"> </w:t>
      </w:r>
      <w:r>
        <w:rPr>
          <w:sz w:val="24"/>
        </w:rPr>
        <w:t>wishes to remain anonymous may do so.</w:t>
      </w:r>
    </w:p>
    <w:p w14:paraId="5D75D268" w14:textId="77777777" w:rsidR="00BF2FD7" w:rsidRDefault="00BF2FD7" w:rsidP="00BF2FD7">
      <w:pPr>
        <w:pStyle w:val="ListParagraph"/>
        <w:tabs>
          <w:tab w:val="left" w:pos="1046"/>
        </w:tabs>
        <w:ind w:left="1043" w:right="249" w:firstLine="0"/>
        <w:contextualSpacing/>
        <w:jc w:val="both"/>
        <w:rPr>
          <w:sz w:val="24"/>
        </w:rPr>
      </w:pPr>
    </w:p>
    <w:p w14:paraId="7637C197" w14:textId="77777777" w:rsidR="004E1193" w:rsidRPr="00BF2FD7" w:rsidRDefault="00312AB7" w:rsidP="00C46481">
      <w:pPr>
        <w:pStyle w:val="ListParagraph"/>
        <w:numPr>
          <w:ilvl w:val="1"/>
          <w:numId w:val="16"/>
        </w:numPr>
        <w:tabs>
          <w:tab w:val="left" w:pos="1046"/>
        </w:tabs>
        <w:spacing w:before="89" w:line="276" w:lineRule="auto"/>
        <w:ind w:left="993" w:right="251" w:hanging="709"/>
        <w:jc w:val="both"/>
        <w:rPr>
          <w:sz w:val="24"/>
        </w:rPr>
      </w:pPr>
      <w:r>
        <w:rPr>
          <w:sz w:val="24"/>
        </w:rPr>
        <w:t>The Audit Committee will keep under review arrangements for countering fraud, approve</w:t>
      </w:r>
      <w:r>
        <w:rPr>
          <w:spacing w:val="-12"/>
          <w:sz w:val="24"/>
        </w:rPr>
        <w:t xml:space="preserve"> </w:t>
      </w:r>
      <w:r>
        <w:rPr>
          <w:sz w:val="24"/>
        </w:rPr>
        <w:t>the</w:t>
      </w:r>
      <w:r>
        <w:rPr>
          <w:spacing w:val="-12"/>
          <w:sz w:val="24"/>
        </w:rPr>
        <w:t xml:space="preserve"> </w:t>
      </w:r>
      <w:r>
        <w:rPr>
          <w:sz w:val="24"/>
        </w:rPr>
        <w:t>counter</w:t>
      </w:r>
      <w:r>
        <w:rPr>
          <w:spacing w:val="-13"/>
          <w:sz w:val="24"/>
        </w:rPr>
        <w:t xml:space="preserve"> </w:t>
      </w:r>
      <w:r>
        <w:rPr>
          <w:sz w:val="24"/>
        </w:rPr>
        <w:t>fraud</w:t>
      </w:r>
      <w:r>
        <w:rPr>
          <w:spacing w:val="-12"/>
          <w:sz w:val="24"/>
        </w:rPr>
        <w:t xml:space="preserve"> </w:t>
      </w:r>
      <w:r>
        <w:rPr>
          <w:sz w:val="24"/>
        </w:rPr>
        <w:t>work</w:t>
      </w:r>
      <w:r>
        <w:rPr>
          <w:spacing w:val="-13"/>
          <w:sz w:val="24"/>
        </w:rPr>
        <w:t xml:space="preserve"> </w:t>
      </w:r>
      <w:r>
        <w:rPr>
          <w:sz w:val="24"/>
        </w:rPr>
        <w:t>programme</w:t>
      </w:r>
      <w:r>
        <w:rPr>
          <w:spacing w:val="-14"/>
          <w:sz w:val="24"/>
        </w:rPr>
        <w:t xml:space="preserve"> </w:t>
      </w:r>
      <w:r>
        <w:rPr>
          <w:sz w:val="24"/>
        </w:rPr>
        <w:t>and</w:t>
      </w:r>
      <w:r>
        <w:rPr>
          <w:spacing w:val="-12"/>
          <w:sz w:val="24"/>
        </w:rPr>
        <w:t xml:space="preserve"> </w:t>
      </w:r>
      <w:r>
        <w:rPr>
          <w:sz w:val="24"/>
        </w:rPr>
        <w:t>review</w:t>
      </w:r>
      <w:r>
        <w:rPr>
          <w:spacing w:val="-13"/>
          <w:sz w:val="24"/>
        </w:rPr>
        <w:t xml:space="preserve"> </w:t>
      </w:r>
      <w:r>
        <w:rPr>
          <w:sz w:val="24"/>
        </w:rPr>
        <w:t>the</w:t>
      </w:r>
      <w:r>
        <w:rPr>
          <w:spacing w:val="-14"/>
          <w:sz w:val="24"/>
        </w:rPr>
        <w:t xml:space="preserve"> </w:t>
      </w:r>
      <w:r>
        <w:rPr>
          <w:sz w:val="24"/>
        </w:rPr>
        <w:t>outcomes</w:t>
      </w:r>
      <w:r>
        <w:rPr>
          <w:spacing w:val="-15"/>
          <w:sz w:val="24"/>
        </w:rPr>
        <w:t xml:space="preserve"> </w:t>
      </w:r>
      <w:r>
        <w:rPr>
          <w:sz w:val="24"/>
        </w:rPr>
        <w:t>of</w:t>
      </w:r>
      <w:r>
        <w:rPr>
          <w:spacing w:val="-12"/>
          <w:sz w:val="24"/>
        </w:rPr>
        <w:t xml:space="preserve"> </w:t>
      </w:r>
      <w:r>
        <w:rPr>
          <w:sz w:val="24"/>
        </w:rPr>
        <w:t>counter</w:t>
      </w:r>
      <w:r>
        <w:rPr>
          <w:spacing w:val="-13"/>
          <w:sz w:val="24"/>
        </w:rPr>
        <w:t xml:space="preserve"> </w:t>
      </w:r>
      <w:r>
        <w:rPr>
          <w:sz w:val="24"/>
        </w:rPr>
        <w:t xml:space="preserve">fraud </w:t>
      </w:r>
      <w:r>
        <w:rPr>
          <w:spacing w:val="-2"/>
          <w:sz w:val="24"/>
        </w:rPr>
        <w:t>work.</w:t>
      </w:r>
    </w:p>
    <w:p w14:paraId="2C90CFFF" w14:textId="77777777" w:rsidR="00BF2FD7" w:rsidRDefault="00BF2FD7" w:rsidP="00BF2FD7">
      <w:pPr>
        <w:pStyle w:val="ListParagraph"/>
        <w:rPr>
          <w:sz w:val="24"/>
        </w:rPr>
      </w:pPr>
    </w:p>
    <w:p w14:paraId="51E4128D" w14:textId="0F5597D4" w:rsidR="00BF2FD7" w:rsidRDefault="00BF2FD7" w:rsidP="009C6778">
      <w:pPr>
        <w:pStyle w:val="ListParagraph"/>
        <w:ind w:hanging="52"/>
        <w:rPr>
          <w:b/>
          <w:bCs/>
          <w:sz w:val="24"/>
        </w:rPr>
      </w:pPr>
      <w:r w:rsidRPr="00BF2FD7">
        <w:rPr>
          <w:b/>
          <w:bCs/>
          <w:sz w:val="24"/>
        </w:rPr>
        <w:t>Fit and Proper Persons</w:t>
      </w:r>
      <w:r w:rsidR="009C6778">
        <w:rPr>
          <w:b/>
          <w:bCs/>
          <w:sz w:val="24"/>
        </w:rPr>
        <w:t xml:space="preserve"> Test</w:t>
      </w:r>
    </w:p>
    <w:p w14:paraId="3014E679" w14:textId="77777777" w:rsidR="008C4592" w:rsidRDefault="008C4592" w:rsidP="00BF2FD7">
      <w:pPr>
        <w:pStyle w:val="ListParagraph"/>
        <w:rPr>
          <w:b/>
          <w:bCs/>
          <w:sz w:val="24"/>
        </w:rPr>
      </w:pPr>
    </w:p>
    <w:p w14:paraId="4EC565A8" w14:textId="03C7C4F0" w:rsidR="008C4592" w:rsidRDefault="008C4592" w:rsidP="008C4592">
      <w:pPr>
        <w:pStyle w:val="ListParagraph"/>
        <w:numPr>
          <w:ilvl w:val="1"/>
          <w:numId w:val="16"/>
        </w:numPr>
        <w:spacing w:before="89" w:line="276" w:lineRule="auto"/>
        <w:ind w:left="993" w:hanging="709"/>
        <w:jc w:val="both"/>
        <w:rPr>
          <w:sz w:val="24"/>
        </w:rPr>
      </w:pPr>
      <w:r w:rsidRPr="008C4592">
        <w:rPr>
          <w:sz w:val="24"/>
        </w:rPr>
        <w:t>NHS England has developed a Fit and Proper Person Test (FPPT) Framework</w:t>
      </w:r>
      <w:r>
        <w:rPr>
          <w:sz w:val="24"/>
        </w:rPr>
        <w:t>.  T</w:t>
      </w:r>
      <w:r w:rsidRPr="008C4592">
        <w:rPr>
          <w:sz w:val="24"/>
        </w:rPr>
        <w:t>he framework introduces a means of retaining information relating to testing the requirements of the FPPT for individual directors, a set of standard competencies for all board directors, a new way of completing references with additional content whenever a</w:t>
      </w:r>
      <w:r>
        <w:rPr>
          <w:sz w:val="24"/>
        </w:rPr>
        <w:t xml:space="preserve">n individual </w:t>
      </w:r>
      <w:r w:rsidRPr="008C4592">
        <w:rPr>
          <w:sz w:val="24"/>
        </w:rPr>
        <w:t>leaves an NHS board, and extension of the applicability to some other organisations, including NHS England and the CQC. The aim is to prevent unsuitable staff from being redeployed or re-employed in the NHS, independent healthcare, and adult social care sectors and to prioritise patient safety and good leadership in NHS organisations.</w:t>
      </w:r>
    </w:p>
    <w:p w14:paraId="4E078757" w14:textId="77777777" w:rsidR="008C4592" w:rsidRDefault="008C4592" w:rsidP="008C4592">
      <w:pPr>
        <w:pStyle w:val="ListParagraph"/>
        <w:spacing w:before="89"/>
        <w:ind w:left="992" w:firstLine="0"/>
        <w:contextualSpacing/>
        <w:jc w:val="both"/>
        <w:rPr>
          <w:sz w:val="24"/>
        </w:rPr>
      </w:pPr>
    </w:p>
    <w:p w14:paraId="14CFD269" w14:textId="5BD9F47D" w:rsidR="008C4592" w:rsidRDefault="008C4592" w:rsidP="006210E8">
      <w:pPr>
        <w:pStyle w:val="ListParagraph"/>
        <w:numPr>
          <w:ilvl w:val="1"/>
          <w:numId w:val="16"/>
        </w:numPr>
        <w:spacing w:before="89" w:line="276" w:lineRule="auto"/>
        <w:ind w:left="993" w:hanging="740"/>
        <w:jc w:val="both"/>
        <w:rPr>
          <w:sz w:val="24"/>
        </w:rPr>
      </w:pPr>
      <w:r w:rsidRPr="008C4592">
        <w:rPr>
          <w:sz w:val="24"/>
        </w:rPr>
        <w:lastRenderedPageBreak/>
        <w:t>The ICB requires that all Board members comply with the ‘Fit and Proper Persons’ requirements. A check will be completed prior to appointment. This includes the requirement that such individuals complete the pre-employment DBS declaration form. Individual will need to confirm on an annual basis that they continue to comply with the ‘Fit and Proper Persons’ requirements as set out in the DBS declaration form.</w:t>
      </w:r>
    </w:p>
    <w:p w14:paraId="53853E6B" w14:textId="77777777" w:rsidR="006210E8" w:rsidRPr="006210E8" w:rsidRDefault="006210E8" w:rsidP="006210E8">
      <w:pPr>
        <w:pStyle w:val="ListParagraph"/>
        <w:rPr>
          <w:sz w:val="24"/>
        </w:rPr>
      </w:pPr>
    </w:p>
    <w:p w14:paraId="74D3E478" w14:textId="6D9B3F47" w:rsidR="006210E8" w:rsidRPr="006210E8" w:rsidRDefault="006210E8" w:rsidP="006210E8">
      <w:pPr>
        <w:pStyle w:val="ListParagraph"/>
        <w:numPr>
          <w:ilvl w:val="1"/>
          <w:numId w:val="16"/>
        </w:numPr>
        <w:spacing w:before="89" w:line="276" w:lineRule="auto"/>
        <w:ind w:left="993" w:hanging="709"/>
        <w:jc w:val="both"/>
        <w:rPr>
          <w:sz w:val="24"/>
        </w:rPr>
      </w:pPr>
      <w:r w:rsidRPr="006210E8">
        <w:rPr>
          <w:sz w:val="24"/>
        </w:rPr>
        <w:t>The ICB Chair is accountable for taking all reasonable steps to ensure the FPPT process is effective and that the desired culture of the organisation is maintained to support an effective FPPT regime.</w:t>
      </w:r>
    </w:p>
    <w:p w14:paraId="7FF0D7AA" w14:textId="77777777" w:rsidR="006210E8" w:rsidRPr="006210E8" w:rsidRDefault="006210E8" w:rsidP="006210E8">
      <w:pPr>
        <w:pStyle w:val="ListParagraph"/>
        <w:spacing w:before="89"/>
        <w:ind w:left="612" w:firstLine="0"/>
        <w:contextualSpacing/>
        <w:jc w:val="both"/>
        <w:rPr>
          <w:sz w:val="24"/>
        </w:rPr>
      </w:pPr>
    </w:p>
    <w:p w14:paraId="455B5508" w14:textId="7951855B" w:rsidR="006210E8" w:rsidRPr="006210E8" w:rsidRDefault="006210E8" w:rsidP="006210E8">
      <w:pPr>
        <w:pStyle w:val="ListParagraph"/>
        <w:numPr>
          <w:ilvl w:val="1"/>
          <w:numId w:val="16"/>
        </w:numPr>
        <w:spacing w:before="89" w:line="276" w:lineRule="auto"/>
        <w:ind w:left="993" w:hanging="709"/>
        <w:jc w:val="both"/>
        <w:rPr>
          <w:sz w:val="24"/>
        </w:rPr>
      </w:pPr>
      <w:r w:rsidRPr="006210E8">
        <w:rPr>
          <w:sz w:val="24"/>
        </w:rPr>
        <w:t>To ensure that the FPPT is being adequately embedded within NHS organisations there will be quality assurance checks conducted by the CQC, NHS England and an external/independent review.</w:t>
      </w:r>
    </w:p>
    <w:p w14:paraId="540ABAE9" w14:textId="77777777" w:rsidR="004E1193" w:rsidRDefault="00312AB7" w:rsidP="009C6778">
      <w:pPr>
        <w:pStyle w:val="Heading1"/>
        <w:numPr>
          <w:ilvl w:val="0"/>
          <w:numId w:val="16"/>
        </w:numPr>
        <w:tabs>
          <w:tab w:val="left" w:pos="993"/>
        </w:tabs>
        <w:ind w:left="993" w:hanging="741"/>
      </w:pPr>
      <w:bookmarkStart w:id="13" w:name="_bookmark5"/>
      <w:bookmarkStart w:id="14" w:name="_Toc173162938"/>
      <w:bookmarkEnd w:id="13"/>
      <w:r>
        <w:t>ROLES</w:t>
      </w:r>
      <w:r>
        <w:rPr>
          <w:spacing w:val="-2"/>
        </w:rPr>
        <w:t xml:space="preserve"> </w:t>
      </w:r>
      <w:r>
        <w:t>/</w:t>
      </w:r>
      <w:r>
        <w:rPr>
          <w:spacing w:val="-2"/>
        </w:rPr>
        <w:t xml:space="preserve"> </w:t>
      </w:r>
      <w:r>
        <w:t>RESPONSIBILITIES</w:t>
      </w:r>
      <w:r>
        <w:rPr>
          <w:spacing w:val="1"/>
        </w:rPr>
        <w:t xml:space="preserve"> </w:t>
      </w:r>
      <w:r>
        <w:t>/</w:t>
      </w:r>
      <w:r>
        <w:rPr>
          <w:spacing w:val="-4"/>
        </w:rPr>
        <w:t xml:space="preserve"> </w:t>
      </w:r>
      <w:r>
        <w:rPr>
          <w:spacing w:val="-2"/>
        </w:rPr>
        <w:t>DUTIES</w:t>
      </w:r>
      <w:bookmarkEnd w:id="14"/>
    </w:p>
    <w:p w14:paraId="3AB15CA1" w14:textId="77777777" w:rsidR="004E1193" w:rsidRDefault="004E1193">
      <w:pPr>
        <w:pStyle w:val="BodyText"/>
        <w:spacing w:before="1"/>
        <w:rPr>
          <w:b/>
          <w:sz w:val="21"/>
        </w:rPr>
      </w:pPr>
    </w:p>
    <w:p w14:paraId="413B5A1D" w14:textId="77777777" w:rsidR="004E1193" w:rsidRPr="00A66032" w:rsidRDefault="00312AB7" w:rsidP="009C6778">
      <w:pPr>
        <w:pStyle w:val="ListParagraph"/>
        <w:ind w:hanging="52"/>
        <w:rPr>
          <w:b/>
          <w:bCs/>
          <w:sz w:val="24"/>
          <w:szCs w:val="24"/>
        </w:rPr>
      </w:pPr>
      <w:r w:rsidRPr="00A66032">
        <w:rPr>
          <w:b/>
          <w:bCs/>
          <w:sz w:val="24"/>
          <w:szCs w:val="24"/>
        </w:rPr>
        <w:t>Chief</w:t>
      </w:r>
      <w:r w:rsidRPr="00A66032">
        <w:rPr>
          <w:b/>
          <w:bCs/>
          <w:spacing w:val="-3"/>
          <w:sz w:val="24"/>
          <w:szCs w:val="24"/>
        </w:rPr>
        <w:t xml:space="preserve"> </w:t>
      </w:r>
      <w:r w:rsidRPr="00A66032">
        <w:rPr>
          <w:b/>
          <w:bCs/>
          <w:sz w:val="24"/>
          <w:szCs w:val="24"/>
        </w:rPr>
        <w:t xml:space="preserve">Executive </w:t>
      </w:r>
      <w:r w:rsidRPr="00A66032">
        <w:rPr>
          <w:b/>
          <w:bCs/>
          <w:spacing w:val="-2"/>
          <w:sz w:val="24"/>
          <w:szCs w:val="24"/>
        </w:rPr>
        <w:t>Responsibilities</w:t>
      </w:r>
    </w:p>
    <w:p w14:paraId="1CFCEB45" w14:textId="77777777" w:rsidR="004E1193" w:rsidRDefault="004E1193">
      <w:pPr>
        <w:pStyle w:val="BodyText"/>
        <w:rPr>
          <w:b/>
        </w:rPr>
      </w:pPr>
    </w:p>
    <w:p w14:paraId="2596A885" w14:textId="3D1E7B91" w:rsidR="009300CD" w:rsidRPr="00C46481" w:rsidRDefault="00312AB7" w:rsidP="00C46481">
      <w:pPr>
        <w:pStyle w:val="ListParagraph"/>
        <w:numPr>
          <w:ilvl w:val="1"/>
          <w:numId w:val="17"/>
        </w:numPr>
        <w:tabs>
          <w:tab w:val="left" w:pos="1046"/>
        </w:tabs>
        <w:spacing w:line="276" w:lineRule="auto"/>
        <w:ind w:left="993" w:right="251" w:hanging="740"/>
        <w:jc w:val="both"/>
        <w:rPr>
          <w:sz w:val="24"/>
        </w:rPr>
      </w:pPr>
      <w:r w:rsidRPr="00C46481">
        <w:rPr>
          <w:sz w:val="24"/>
        </w:rPr>
        <w:t xml:space="preserve">The Chief Executive of the ICB </w:t>
      </w:r>
      <w:r w:rsidR="00F203E0" w:rsidRPr="00C46481">
        <w:rPr>
          <w:sz w:val="24"/>
        </w:rPr>
        <w:t>has overall accountability for the</w:t>
      </w:r>
      <w:r w:rsidR="00AB1BA4" w:rsidRPr="00C46481">
        <w:rPr>
          <w:sz w:val="24"/>
        </w:rPr>
        <w:t xml:space="preserve"> management of standards of business </w:t>
      </w:r>
      <w:r w:rsidR="00607A0B" w:rsidRPr="00C46481">
        <w:rPr>
          <w:sz w:val="24"/>
        </w:rPr>
        <w:t>conduct.</w:t>
      </w:r>
    </w:p>
    <w:p w14:paraId="2DDA7CA6" w14:textId="78A32385" w:rsidR="004E1193" w:rsidRPr="00F203E0" w:rsidRDefault="00F203E0" w:rsidP="009300CD">
      <w:pPr>
        <w:pStyle w:val="ListParagraph"/>
        <w:tabs>
          <w:tab w:val="left" w:pos="1046"/>
        </w:tabs>
        <w:spacing w:line="276" w:lineRule="auto"/>
        <w:ind w:right="251" w:firstLine="0"/>
        <w:jc w:val="both"/>
        <w:rPr>
          <w:sz w:val="24"/>
        </w:rPr>
      </w:pPr>
      <w:r>
        <w:rPr>
          <w:sz w:val="24"/>
        </w:rPr>
        <w:t xml:space="preserve"> </w:t>
      </w:r>
    </w:p>
    <w:p w14:paraId="17944902" w14:textId="21DAA7B2" w:rsidR="008226CF" w:rsidRPr="008226CF" w:rsidRDefault="002C0EF9" w:rsidP="009C6778">
      <w:pPr>
        <w:pStyle w:val="ListParagraph"/>
        <w:ind w:left="556" w:firstLine="436"/>
        <w:rPr>
          <w:b/>
          <w:bCs/>
          <w:sz w:val="24"/>
          <w:szCs w:val="24"/>
        </w:rPr>
      </w:pPr>
      <w:r>
        <w:rPr>
          <w:b/>
          <w:bCs/>
          <w:sz w:val="24"/>
          <w:szCs w:val="24"/>
        </w:rPr>
        <w:t xml:space="preserve">Executive </w:t>
      </w:r>
      <w:r w:rsidR="00F52E2B" w:rsidRPr="008226CF">
        <w:rPr>
          <w:b/>
          <w:bCs/>
          <w:sz w:val="24"/>
          <w:szCs w:val="24"/>
        </w:rPr>
        <w:t xml:space="preserve">Director of Corporate Affairs </w:t>
      </w:r>
    </w:p>
    <w:p w14:paraId="71E75907" w14:textId="3A7825D0" w:rsidR="008226CF" w:rsidRDefault="008226CF" w:rsidP="009300CD">
      <w:pPr>
        <w:pStyle w:val="ListParagraph"/>
        <w:tabs>
          <w:tab w:val="left" w:pos="993"/>
        </w:tabs>
        <w:spacing w:before="239"/>
        <w:ind w:left="992" w:hanging="708"/>
        <w:rPr>
          <w:sz w:val="24"/>
          <w:szCs w:val="24"/>
        </w:rPr>
      </w:pPr>
      <w:r>
        <w:rPr>
          <w:sz w:val="24"/>
          <w:szCs w:val="24"/>
        </w:rPr>
        <w:t xml:space="preserve">7.2 </w:t>
      </w:r>
      <w:r>
        <w:rPr>
          <w:sz w:val="24"/>
          <w:szCs w:val="24"/>
        </w:rPr>
        <w:tab/>
        <w:t xml:space="preserve">The </w:t>
      </w:r>
      <w:r w:rsidR="002C0EF9">
        <w:rPr>
          <w:sz w:val="24"/>
          <w:szCs w:val="24"/>
        </w:rPr>
        <w:t xml:space="preserve">Executive </w:t>
      </w:r>
      <w:r>
        <w:rPr>
          <w:sz w:val="24"/>
          <w:szCs w:val="24"/>
        </w:rPr>
        <w:t xml:space="preserve">Director of Corporate Affairs </w:t>
      </w:r>
      <w:r w:rsidR="002C0EF9">
        <w:rPr>
          <w:sz w:val="24"/>
          <w:szCs w:val="24"/>
        </w:rPr>
        <w:t>(</w:t>
      </w:r>
      <w:r w:rsidR="002C0EF9" w:rsidRPr="00BB376C">
        <w:rPr>
          <w:sz w:val="24"/>
          <w:szCs w:val="24"/>
        </w:rPr>
        <w:t xml:space="preserve">supported by </w:t>
      </w:r>
      <w:r w:rsidR="002C0EF9">
        <w:rPr>
          <w:sz w:val="24"/>
          <w:szCs w:val="24"/>
        </w:rPr>
        <w:t>the</w:t>
      </w:r>
      <w:r w:rsidR="002C0EF9" w:rsidRPr="00BB376C">
        <w:rPr>
          <w:sz w:val="24"/>
          <w:szCs w:val="24"/>
        </w:rPr>
        <w:t xml:space="preserve"> </w:t>
      </w:r>
      <w:r w:rsidR="002C0EF9">
        <w:rPr>
          <w:sz w:val="24"/>
          <w:szCs w:val="24"/>
        </w:rPr>
        <w:t xml:space="preserve">ICB </w:t>
      </w:r>
      <w:r w:rsidR="002C0EF9" w:rsidRPr="00BB376C">
        <w:rPr>
          <w:sz w:val="24"/>
          <w:szCs w:val="24"/>
        </w:rPr>
        <w:t>Governance Team</w:t>
      </w:r>
      <w:r w:rsidR="002C0EF9">
        <w:rPr>
          <w:sz w:val="24"/>
          <w:szCs w:val="24"/>
        </w:rPr>
        <w:t xml:space="preserve">) </w:t>
      </w:r>
      <w:r>
        <w:rPr>
          <w:sz w:val="24"/>
          <w:szCs w:val="24"/>
        </w:rPr>
        <w:t xml:space="preserve">is responsible </w:t>
      </w:r>
      <w:r w:rsidR="00AB1BA4">
        <w:rPr>
          <w:sz w:val="24"/>
          <w:szCs w:val="24"/>
        </w:rPr>
        <w:t>for</w:t>
      </w:r>
      <w:r w:rsidR="00AB1BA4" w:rsidRPr="008226CF">
        <w:rPr>
          <w:sz w:val="24"/>
          <w:szCs w:val="24"/>
        </w:rPr>
        <w:t xml:space="preserve"> administering</w:t>
      </w:r>
      <w:r w:rsidRPr="008226CF">
        <w:rPr>
          <w:sz w:val="24"/>
          <w:szCs w:val="24"/>
        </w:rPr>
        <w:t xml:space="preserve"> this policy and ensuring reporting to the </w:t>
      </w:r>
      <w:r>
        <w:rPr>
          <w:sz w:val="24"/>
          <w:szCs w:val="24"/>
        </w:rPr>
        <w:t>ICB Board</w:t>
      </w:r>
      <w:r w:rsidRPr="008226CF">
        <w:rPr>
          <w:sz w:val="24"/>
          <w:szCs w:val="24"/>
        </w:rPr>
        <w:t>.</w:t>
      </w:r>
    </w:p>
    <w:p w14:paraId="58ECC19A" w14:textId="7DD24FE0" w:rsidR="00AB1BA4" w:rsidRPr="009300CD" w:rsidRDefault="00AB1BA4" w:rsidP="009300CD">
      <w:pPr>
        <w:pStyle w:val="ListParagraph"/>
        <w:numPr>
          <w:ilvl w:val="0"/>
          <w:numId w:val="13"/>
        </w:numPr>
        <w:tabs>
          <w:tab w:val="left" w:pos="993"/>
        </w:tabs>
        <w:spacing w:before="239"/>
        <w:rPr>
          <w:sz w:val="24"/>
          <w:szCs w:val="24"/>
        </w:rPr>
      </w:pPr>
      <w:r w:rsidRPr="009300CD">
        <w:rPr>
          <w:sz w:val="24"/>
          <w:szCs w:val="24"/>
        </w:rPr>
        <w:t>Notifying all individuals within the scope of this policy when the policy is approved and how to access it.</w:t>
      </w:r>
    </w:p>
    <w:p w14:paraId="0DCC1CEC" w14:textId="1844B91A" w:rsidR="00AB1BA4" w:rsidRPr="009300CD" w:rsidRDefault="00AB1BA4" w:rsidP="009300CD">
      <w:pPr>
        <w:pStyle w:val="ListParagraph"/>
        <w:numPr>
          <w:ilvl w:val="0"/>
          <w:numId w:val="13"/>
        </w:numPr>
        <w:tabs>
          <w:tab w:val="left" w:pos="993"/>
        </w:tabs>
        <w:spacing w:before="239"/>
        <w:rPr>
          <w:sz w:val="24"/>
          <w:szCs w:val="24"/>
        </w:rPr>
      </w:pPr>
      <w:r w:rsidRPr="009300CD">
        <w:rPr>
          <w:sz w:val="24"/>
          <w:szCs w:val="24"/>
        </w:rPr>
        <w:t>Ensuring the policy and any supporting policies are placed on the ICB’s website and included in any induction packs.</w:t>
      </w:r>
    </w:p>
    <w:p w14:paraId="6A7E3364" w14:textId="560D42A5" w:rsidR="00AB1BA4" w:rsidRPr="009300CD" w:rsidRDefault="00AB1BA4" w:rsidP="009300CD">
      <w:pPr>
        <w:pStyle w:val="ListParagraph"/>
        <w:numPr>
          <w:ilvl w:val="0"/>
          <w:numId w:val="13"/>
        </w:numPr>
        <w:tabs>
          <w:tab w:val="left" w:pos="993"/>
        </w:tabs>
        <w:spacing w:before="239"/>
        <w:rPr>
          <w:sz w:val="24"/>
          <w:szCs w:val="24"/>
        </w:rPr>
      </w:pPr>
      <w:r w:rsidRPr="009300CD">
        <w:rPr>
          <w:sz w:val="24"/>
          <w:szCs w:val="24"/>
        </w:rPr>
        <w:t>Instructing all senior managers to ensure their teams are adhering to the policy.</w:t>
      </w:r>
    </w:p>
    <w:p w14:paraId="40799A68" w14:textId="72DD7C56" w:rsidR="00AB1BA4" w:rsidRDefault="00AB1BA4" w:rsidP="009300CD">
      <w:pPr>
        <w:pStyle w:val="ListParagraph"/>
        <w:numPr>
          <w:ilvl w:val="0"/>
          <w:numId w:val="13"/>
        </w:numPr>
        <w:tabs>
          <w:tab w:val="left" w:pos="993"/>
        </w:tabs>
        <w:spacing w:before="239"/>
        <w:rPr>
          <w:sz w:val="24"/>
          <w:szCs w:val="24"/>
        </w:rPr>
      </w:pPr>
      <w:r w:rsidRPr="009300CD">
        <w:rPr>
          <w:sz w:val="24"/>
          <w:szCs w:val="24"/>
        </w:rPr>
        <w:t>Ensuring all corporate registers are maintained and reported upon.</w:t>
      </w:r>
    </w:p>
    <w:p w14:paraId="04BEF4A2" w14:textId="77777777" w:rsidR="00AD0352" w:rsidRPr="00C46481" w:rsidRDefault="00AD0352" w:rsidP="00C46481">
      <w:pPr>
        <w:tabs>
          <w:tab w:val="left" w:pos="993"/>
        </w:tabs>
        <w:spacing w:before="239"/>
        <w:ind w:left="992"/>
        <w:rPr>
          <w:sz w:val="24"/>
          <w:szCs w:val="24"/>
        </w:rPr>
      </w:pPr>
    </w:p>
    <w:p w14:paraId="5B6863D4" w14:textId="50A4F82D" w:rsidR="004E1193" w:rsidRPr="00A66032" w:rsidRDefault="00312AB7" w:rsidP="009C6778">
      <w:pPr>
        <w:pStyle w:val="ListParagraph"/>
        <w:ind w:hanging="53"/>
        <w:rPr>
          <w:b/>
          <w:bCs/>
          <w:sz w:val="24"/>
          <w:szCs w:val="24"/>
        </w:rPr>
      </w:pPr>
      <w:r w:rsidRPr="00A66032">
        <w:rPr>
          <w:b/>
          <w:bCs/>
          <w:sz w:val="24"/>
          <w:szCs w:val="24"/>
        </w:rPr>
        <w:t>Senior Officers and Line Managers</w:t>
      </w:r>
    </w:p>
    <w:p w14:paraId="4ECAAE35" w14:textId="77777777" w:rsidR="004E1193" w:rsidRDefault="004E1193">
      <w:pPr>
        <w:pStyle w:val="BodyText"/>
        <w:rPr>
          <w:b/>
        </w:rPr>
      </w:pPr>
    </w:p>
    <w:p w14:paraId="5089FA33" w14:textId="74436A6F" w:rsidR="004E1193" w:rsidRPr="00C46481" w:rsidRDefault="00312AB7" w:rsidP="00C46481">
      <w:pPr>
        <w:pStyle w:val="ListParagraph"/>
        <w:numPr>
          <w:ilvl w:val="1"/>
          <w:numId w:val="18"/>
        </w:numPr>
        <w:tabs>
          <w:tab w:val="left" w:pos="1046"/>
        </w:tabs>
        <w:spacing w:line="276" w:lineRule="auto"/>
        <w:ind w:left="993" w:right="247" w:hanging="740"/>
        <w:jc w:val="both"/>
        <w:rPr>
          <w:sz w:val="24"/>
        </w:rPr>
      </w:pPr>
      <w:r w:rsidRPr="00C46481">
        <w:rPr>
          <w:sz w:val="24"/>
        </w:rPr>
        <w:t xml:space="preserve">Senior Officers and line managers at all levels are responsible for ensuring that their teams are aware of and fully understand this policy and associated documents and are in a position to deal with, or report, any breach of the policy standards and </w:t>
      </w:r>
      <w:r w:rsidRPr="00C46481">
        <w:rPr>
          <w:spacing w:val="-2"/>
          <w:sz w:val="24"/>
        </w:rPr>
        <w:t>requirements.</w:t>
      </w:r>
    </w:p>
    <w:p w14:paraId="5850534A" w14:textId="77777777" w:rsidR="004E1193" w:rsidRDefault="00312AB7" w:rsidP="00C46481">
      <w:pPr>
        <w:pStyle w:val="ListParagraph"/>
        <w:numPr>
          <w:ilvl w:val="1"/>
          <w:numId w:val="18"/>
        </w:numPr>
        <w:tabs>
          <w:tab w:val="left" w:pos="1046"/>
        </w:tabs>
        <w:spacing w:before="203" w:line="276" w:lineRule="auto"/>
        <w:ind w:left="993" w:right="245" w:hanging="740"/>
        <w:jc w:val="both"/>
        <w:rPr>
          <w:sz w:val="24"/>
        </w:rPr>
      </w:pPr>
      <w:r>
        <w:rPr>
          <w:sz w:val="24"/>
        </w:rPr>
        <w:lastRenderedPageBreak/>
        <w:t>It is the responsibility of Senior Officers and line managers to ensure that new employees</w:t>
      </w:r>
      <w:r>
        <w:rPr>
          <w:spacing w:val="-14"/>
          <w:sz w:val="24"/>
        </w:rPr>
        <w:t xml:space="preserve"> </w:t>
      </w:r>
      <w:r>
        <w:rPr>
          <w:sz w:val="24"/>
        </w:rPr>
        <w:t>are</w:t>
      </w:r>
      <w:r>
        <w:rPr>
          <w:spacing w:val="-14"/>
          <w:sz w:val="24"/>
        </w:rPr>
        <w:t xml:space="preserve"> </w:t>
      </w:r>
      <w:r>
        <w:rPr>
          <w:sz w:val="24"/>
        </w:rPr>
        <w:t>made</w:t>
      </w:r>
      <w:r>
        <w:rPr>
          <w:spacing w:val="-13"/>
          <w:sz w:val="24"/>
        </w:rPr>
        <w:t xml:space="preserve"> </w:t>
      </w:r>
      <w:r>
        <w:rPr>
          <w:sz w:val="24"/>
        </w:rPr>
        <w:t>aware</w:t>
      </w:r>
      <w:r>
        <w:rPr>
          <w:spacing w:val="-11"/>
          <w:sz w:val="24"/>
        </w:rPr>
        <w:t xml:space="preserve"> </w:t>
      </w:r>
      <w:r>
        <w:rPr>
          <w:sz w:val="24"/>
        </w:rPr>
        <w:t>of</w:t>
      </w:r>
      <w:r>
        <w:rPr>
          <w:spacing w:val="-13"/>
          <w:sz w:val="24"/>
        </w:rPr>
        <w:t xml:space="preserve"> </w:t>
      </w:r>
      <w:r>
        <w:rPr>
          <w:sz w:val="24"/>
        </w:rPr>
        <w:t>this</w:t>
      </w:r>
      <w:r>
        <w:rPr>
          <w:spacing w:val="-15"/>
          <w:sz w:val="24"/>
        </w:rPr>
        <w:t xml:space="preserve"> </w:t>
      </w:r>
      <w:r>
        <w:rPr>
          <w:sz w:val="24"/>
        </w:rPr>
        <w:t>policy</w:t>
      </w:r>
      <w:r>
        <w:rPr>
          <w:spacing w:val="-12"/>
          <w:sz w:val="24"/>
        </w:rPr>
        <w:t xml:space="preserve"> </w:t>
      </w:r>
      <w:r>
        <w:rPr>
          <w:sz w:val="24"/>
        </w:rPr>
        <w:t>and</w:t>
      </w:r>
      <w:r>
        <w:rPr>
          <w:spacing w:val="-13"/>
          <w:sz w:val="24"/>
        </w:rPr>
        <w:t xml:space="preserve"> </w:t>
      </w:r>
      <w:r>
        <w:rPr>
          <w:sz w:val="24"/>
        </w:rPr>
        <w:t>associated</w:t>
      </w:r>
      <w:r>
        <w:rPr>
          <w:spacing w:val="-13"/>
          <w:sz w:val="24"/>
        </w:rPr>
        <w:t xml:space="preserve"> </w:t>
      </w:r>
      <w:r>
        <w:rPr>
          <w:sz w:val="24"/>
        </w:rPr>
        <w:t>documents</w:t>
      </w:r>
      <w:r>
        <w:rPr>
          <w:spacing w:val="-13"/>
          <w:sz w:val="24"/>
        </w:rPr>
        <w:t xml:space="preserve"> </w:t>
      </w:r>
      <w:r>
        <w:rPr>
          <w:sz w:val="24"/>
        </w:rPr>
        <w:t>during</w:t>
      </w:r>
      <w:r>
        <w:rPr>
          <w:spacing w:val="-11"/>
          <w:sz w:val="24"/>
        </w:rPr>
        <w:t xml:space="preserve"> </w:t>
      </w:r>
      <w:r>
        <w:rPr>
          <w:sz w:val="24"/>
        </w:rPr>
        <w:t>induction.</w:t>
      </w:r>
    </w:p>
    <w:p w14:paraId="1C9812C7" w14:textId="77777777" w:rsidR="004E1193" w:rsidRDefault="00312AB7" w:rsidP="00C46481">
      <w:pPr>
        <w:pStyle w:val="ListParagraph"/>
        <w:numPr>
          <w:ilvl w:val="1"/>
          <w:numId w:val="18"/>
        </w:numPr>
        <w:tabs>
          <w:tab w:val="left" w:pos="1046"/>
        </w:tabs>
        <w:spacing w:before="198" w:line="278" w:lineRule="auto"/>
        <w:ind w:left="993" w:right="256" w:hanging="709"/>
        <w:jc w:val="both"/>
        <w:rPr>
          <w:sz w:val="24"/>
        </w:rPr>
      </w:pPr>
      <w:r>
        <w:rPr>
          <w:sz w:val="24"/>
        </w:rPr>
        <w:t>Managers are expected to check compliance with all governance responsibilities during the PDR process.</w:t>
      </w:r>
    </w:p>
    <w:p w14:paraId="00EF6658" w14:textId="77777777" w:rsidR="00A66032" w:rsidRDefault="00A66032" w:rsidP="00A66032">
      <w:pPr>
        <w:pStyle w:val="ListParagraph"/>
        <w:rPr>
          <w:b/>
          <w:bCs/>
          <w:sz w:val="24"/>
          <w:szCs w:val="24"/>
        </w:rPr>
      </w:pPr>
    </w:p>
    <w:p w14:paraId="11152E6B" w14:textId="1E74B177" w:rsidR="004E1193" w:rsidRPr="00A66032" w:rsidRDefault="00312AB7" w:rsidP="009C6778">
      <w:pPr>
        <w:pStyle w:val="ListParagraph"/>
        <w:ind w:hanging="52"/>
        <w:rPr>
          <w:b/>
          <w:bCs/>
          <w:sz w:val="24"/>
          <w:szCs w:val="24"/>
        </w:rPr>
      </w:pPr>
      <w:r w:rsidRPr="00A66032">
        <w:rPr>
          <w:b/>
          <w:bCs/>
          <w:sz w:val="24"/>
          <w:szCs w:val="24"/>
        </w:rPr>
        <w:t>All individuals</w:t>
      </w:r>
    </w:p>
    <w:p w14:paraId="74A27557" w14:textId="77777777" w:rsidR="004E1193" w:rsidRDefault="004E1193">
      <w:pPr>
        <w:pStyle w:val="BodyText"/>
        <w:rPr>
          <w:b/>
        </w:rPr>
      </w:pPr>
    </w:p>
    <w:p w14:paraId="177C8CD5" w14:textId="77777777" w:rsidR="004E1193" w:rsidRDefault="00312AB7" w:rsidP="00C46481">
      <w:pPr>
        <w:pStyle w:val="ListParagraph"/>
        <w:numPr>
          <w:ilvl w:val="1"/>
          <w:numId w:val="18"/>
        </w:numPr>
        <w:tabs>
          <w:tab w:val="left" w:pos="1046"/>
        </w:tabs>
        <w:spacing w:line="276" w:lineRule="auto"/>
        <w:ind w:left="993" w:right="248" w:hanging="709"/>
        <w:jc w:val="both"/>
        <w:rPr>
          <w:sz w:val="24"/>
        </w:rPr>
      </w:pPr>
      <w:r>
        <w:rPr>
          <w:sz w:val="24"/>
        </w:rPr>
        <w:t>It is the responsibility of everyone covered by the scope of this policy to ensure they comply with this policy.</w:t>
      </w:r>
    </w:p>
    <w:p w14:paraId="20339588" w14:textId="77777777" w:rsidR="004E1193" w:rsidRDefault="00312AB7" w:rsidP="00C46481">
      <w:pPr>
        <w:pStyle w:val="ListParagraph"/>
        <w:numPr>
          <w:ilvl w:val="1"/>
          <w:numId w:val="18"/>
        </w:numPr>
        <w:tabs>
          <w:tab w:val="left" w:pos="1046"/>
        </w:tabs>
        <w:spacing w:before="201" w:line="276" w:lineRule="auto"/>
        <w:ind w:left="993" w:right="247" w:hanging="709"/>
        <w:jc w:val="both"/>
        <w:rPr>
          <w:sz w:val="24"/>
        </w:rPr>
      </w:pPr>
      <w:r>
        <w:rPr>
          <w:sz w:val="24"/>
        </w:rPr>
        <w:t>In most instances, it is for the individual to use their judgement to avoid situations which compromise, or which could appear to compromise, their integrity.</w:t>
      </w:r>
      <w:r>
        <w:rPr>
          <w:spacing w:val="40"/>
          <w:sz w:val="24"/>
        </w:rPr>
        <w:t xml:space="preserve"> </w:t>
      </w:r>
      <w:r>
        <w:rPr>
          <w:sz w:val="24"/>
        </w:rPr>
        <w:t>A guiding principle to what is acceptable is whether disclosure of the ‘benefit’ would cause embarrassment to the ICB or the individual.</w:t>
      </w:r>
    </w:p>
    <w:p w14:paraId="4BCA4223" w14:textId="5E0B7F1C" w:rsidR="004E1193" w:rsidRPr="00C46481" w:rsidRDefault="00312AB7" w:rsidP="00C46481">
      <w:pPr>
        <w:pStyle w:val="ListParagraph"/>
        <w:numPr>
          <w:ilvl w:val="1"/>
          <w:numId w:val="18"/>
        </w:numPr>
        <w:tabs>
          <w:tab w:val="left" w:pos="1046"/>
        </w:tabs>
        <w:spacing w:before="199" w:line="276" w:lineRule="auto"/>
        <w:ind w:left="993" w:right="249" w:hanging="709"/>
        <w:jc w:val="both"/>
      </w:pPr>
      <w:r w:rsidRPr="00F823A2">
        <w:rPr>
          <w:sz w:val="24"/>
        </w:rPr>
        <w:t>If there is any doubt, advice should be sought from the line manager and line managers</w:t>
      </w:r>
      <w:r w:rsidRPr="00F823A2">
        <w:rPr>
          <w:spacing w:val="-11"/>
          <w:sz w:val="24"/>
        </w:rPr>
        <w:t xml:space="preserve"> </w:t>
      </w:r>
      <w:r w:rsidRPr="00F823A2">
        <w:rPr>
          <w:sz w:val="24"/>
        </w:rPr>
        <w:t>should</w:t>
      </w:r>
      <w:r w:rsidRPr="00F823A2">
        <w:rPr>
          <w:spacing w:val="-12"/>
          <w:sz w:val="24"/>
        </w:rPr>
        <w:t xml:space="preserve"> </w:t>
      </w:r>
      <w:r w:rsidRPr="00F823A2">
        <w:rPr>
          <w:sz w:val="24"/>
        </w:rPr>
        <w:t>seek</w:t>
      </w:r>
      <w:r w:rsidRPr="00F823A2">
        <w:rPr>
          <w:spacing w:val="-13"/>
          <w:sz w:val="24"/>
        </w:rPr>
        <w:t xml:space="preserve"> </w:t>
      </w:r>
      <w:r w:rsidRPr="00F823A2">
        <w:rPr>
          <w:sz w:val="24"/>
        </w:rPr>
        <w:t>advice</w:t>
      </w:r>
      <w:r w:rsidRPr="00F823A2">
        <w:rPr>
          <w:spacing w:val="-12"/>
          <w:sz w:val="24"/>
        </w:rPr>
        <w:t xml:space="preserve"> </w:t>
      </w:r>
      <w:r w:rsidRPr="00F823A2">
        <w:rPr>
          <w:sz w:val="24"/>
        </w:rPr>
        <w:t>from</w:t>
      </w:r>
      <w:r w:rsidRPr="00F823A2">
        <w:rPr>
          <w:spacing w:val="-11"/>
          <w:sz w:val="24"/>
        </w:rPr>
        <w:t xml:space="preserve"> </w:t>
      </w:r>
      <w:r w:rsidRPr="00F823A2">
        <w:rPr>
          <w:sz w:val="24"/>
        </w:rPr>
        <w:t>the</w:t>
      </w:r>
      <w:r w:rsidRPr="00F823A2">
        <w:rPr>
          <w:spacing w:val="-8"/>
          <w:sz w:val="24"/>
        </w:rPr>
        <w:t xml:space="preserve"> </w:t>
      </w:r>
      <w:r w:rsidRPr="00F823A2">
        <w:rPr>
          <w:sz w:val="24"/>
        </w:rPr>
        <w:t>Chief</w:t>
      </w:r>
      <w:r w:rsidRPr="00F823A2">
        <w:rPr>
          <w:spacing w:val="-14"/>
          <w:sz w:val="24"/>
        </w:rPr>
        <w:t xml:space="preserve"> </w:t>
      </w:r>
      <w:r w:rsidRPr="00F823A2">
        <w:rPr>
          <w:sz w:val="24"/>
        </w:rPr>
        <w:t>Executive</w:t>
      </w:r>
      <w:r w:rsidRPr="00F823A2">
        <w:rPr>
          <w:spacing w:val="-13"/>
          <w:sz w:val="24"/>
        </w:rPr>
        <w:t xml:space="preserve"> </w:t>
      </w:r>
      <w:r w:rsidRPr="00F823A2">
        <w:rPr>
          <w:sz w:val="24"/>
        </w:rPr>
        <w:t>or</w:t>
      </w:r>
      <w:r w:rsidRPr="00F823A2">
        <w:rPr>
          <w:spacing w:val="-11"/>
          <w:sz w:val="24"/>
        </w:rPr>
        <w:t xml:space="preserve"> </w:t>
      </w:r>
      <w:r w:rsidRPr="00F823A2">
        <w:rPr>
          <w:sz w:val="24"/>
        </w:rPr>
        <w:t>the</w:t>
      </w:r>
      <w:r w:rsidRPr="00F823A2">
        <w:rPr>
          <w:spacing w:val="-11"/>
          <w:sz w:val="24"/>
        </w:rPr>
        <w:t xml:space="preserve"> </w:t>
      </w:r>
      <w:r w:rsidR="00F823A2" w:rsidRPr="00F823A2">
        <w:rPr>
          <w:spacing w:val="-11"/>
          <w:sz w:val="24"/>
        </w:rPr>
        <w:t xml:space="preserve">Executive </w:t>
      </w:r>
      <w:r w:rsidRPr="00F823A2">
        <w:rPr>
          <w:sz w:val="24"/>
        </w:rPr>
        <w:t>Director</w:t>
      </w:r>
      <w:r w:rsidRPr="00F823A2">
        <w:rPr>
          <w:spacing w:val="-11"/>
          <w:sz w:val="24"/>
        </w:rPr>
        <w:t xml:space="preserve"> </w:t>
      </w:r>
      <w:r w:rsidRPr="00F823A2">
        <w:rPr>
          <w:sz w:val="24"/>
        </w:rPr>
        <w:t>of</w:t>
      </w:r>
      <w:r w:rsidRPr="00F823A2">
        <w:rPr>
          <w:spacing w:val="-12"/>
          <w:sz w:val="24"/>
        </w:rPr>
        <w:t xml:space="preserve"> </w:t>
      </w:r>
      <w:r w:rsidRPr="00F823A2">
        <w:rPr>
          <w:sz w:val="24"/>
        </w:rPr>
        <w:t>Finance</w:t>
      </w:r>
      <w:r w:rsidRPr="00F823A2">
        <w:rPr>
          <w:spacing w:val="-12"/>
          <w:sz w:val="24"/>
        </w:rPr>
        <w:t xml:space="preserve"> </w:t>
      </w:r>
      <w:r w:rsidRPr="00F823A2">
        <w:rPr>
          <w:sz w:val="24"/>
        </w:rPr>
        <w:t>and</w:t>
      </w:r>
      <w:r w:rsidR="00F823A2">
        <w:rPr>
          <w:sz w:val="24"/>
        </w:rPr>
        <w:t xml:space="preserve"> Investment</w:t>
      </w:r>
      <w:r>
        <w:t>.</w:t>
      </w:r>
      <w:r w:rsidRPr="00F823A2">
        <w:rPr>
          <w:spacing w:val="80"/>
        </w:rPr>
        <w:t xml:space="preserve"> </w:t>
      </w:r>
      <w:r w:rsidR="00F823A2" w:rsidRPr="00F823A2">
        <w:rPr>
          <w:sz w:val="24"/>
          <w:szCs w:val="24"/>
        </w:rPr>
        <w:t xml:space="preserve">The </w:t>
      </w:r>
      <w:r w:rsidRPr="00F823A2">
        <w:rPr>
          <w:sz w:val="24"/>
          <w:szCs w:val="24"/>
        </w:rPr>
        <w:t>ICB does, however, have guidelines to apply in certain frequently occurring situations as detailed in this policy.</w:t>
      </w:r>
    </w:p>
    <w:p w14:paraId="466E9E34" w14:textId="32087937" w:rsidR="00AD0352" w:rsidRDefault="009C6778" w:rsidP="009C6778">
      <w:pPr>
        <w:pStyle w:val="ListParagraph"/>
        <w:tabs>
          <w:tab w:val="left" w:pos="993"/>
        </w:tabs>
        <w:spacing w:before="239"/>
        <w:ind w:left="992" w:hanging="708"/>
        <w:rPr>
          <w:b/>
          <w:bCs/>
          <w:sz w:val="24"/>
          <w:szCs w:val="24"/>
        </w:rPr>
      </w:pPr>
      <w:r>
        <w:rPr>
          <w:b/>
          <w:bCs/>
          <w:sz w:val="24"/>
          <w:szCs w:val="24"/>
        </w:rPr>
        <w:tab/>
      </w:r>
      <w:r w:rsidR="00AD0352" w:rsidRPr="00CA467D">
        <w:rPr>
          <w:b/>
          <w:bCs/>
          <w:sz w:val="24"/>
          <w:szCs w:val="24"/>
        </w:rPr>
        <w:t xml:space="preserve">Audit Committee </w:t>
      </w:r>
    </w:p>
    <w:p w14:paraId="1CB80317" w14:textId="77777777" w:rsidR="00AD0352" w:rsidRDefault="00AD0352" w:rsidP="00AD0352">
      <w:pPr>
        <w:pStyle w:val="ListParagraph"/>
        <w:tabs>
          <w:tab w:val="left" w:pos="993"/>
        </w:tabs>
        <w:ind w:left="993" w:hanging="709"/>
        <w:contextualSpacing/>
        <w:rPr>
          <w:color w:val="FF0000"/>
          <w:sz w:val="24"/>
          <w:szCs w:val="24"/>
        </w:rPr>
      </w:pPr>
    </w:p>
    <w:p w14:paraId="5A5B46CC" w14:textId="0A46E551" w:rsidR="00AD0352" w:rsidRPr="00C10D00" w:rsidRDefault="00C10D00" w:rsidP="00AD0352">
      <w:pPr>
        <w:pStyle w:val="ListParagraph"/>
        <w:tabs>
          <w:tab w:val="left" w:pos="993"/>
        </w:tabs>
        <w:ind w:left="993" w:hanging="709"/>
        <w:contextualSpacing/>
        <w:rPr>
          <w:sz w:val="24"/>
          <w:szCs w:val="24"/>
        </w:rPr>
      </w:pPr>
      <w:r w:rsidRPr="00C10D00">
        <w:rPr>
          <w:sz w:val="24"/>
          <w:szCs w:val="24"/>
        </w:rPr>
        <w:t>7.9</w:t>
      </w:r>
      <w:r>
        <w:rPr>
          <w:color w:val="FF0000"/>
          <w:sz w:val="24"/>
          <w:szCs w:val="24"/>
        </w:rPr>
        <w:tab/>
      </w:r>
      <w:r w:rsidR="00AD0352" w:rsidRPr="00C10D00">
        <w:rPr>
          <w:sz w:val="24"/>
          <w:szCs w:val="24"/>
        </w:rPr>
        <w:t>The committee is responsible for overseeing and assuring the board that the ICB has appropriate governance arrangements in place, and in ensuring standards of business conduct are maintained.</w:t>
      </w:r>
    </w:p>
    <w:p w14:paraId="7AB7D7D9" w14:textId="77777777" w:rsidR="00AD0352" w:rsidRDefault="00AD0352" w:rsidP="00AD0352">
      <w:pPr>
        <w:pStyle w:val="ListParagraph"/>
        <w:rPr>
          <w:b/>
          <w:bCs/>
          <w:sz w:val="24"/>
          <w:szCs w:val="24"/>
        </w:rPr>
      </w:pPr>
    </w:p>
    <w:p w14:paraId="295817BA" w14:textId="1D5DE7A0" w:rsidR="004E1193" w:rsidRDefault="00312AB7" w:rsidP="009C6778">
      <w:pPr>
        <w:pStyle w:val="Heading1"/>
        <w:numPr>
          <w:ilvl w:val="0"/>
          <w:numId w:val="18"/>
        </w:numPr>
        <w:tabs>
          <w:tab w:val="left" w:pos="993"/>
        </w:tabs>
        <w:spacing w:before="201"/>
        <w:ind w:left="993" w:hanging="709"/>
      </w:pPr>
      <w:bookmarkStart w:id="15" w:name="_bookmark6"/>
      <w:bookmarkStart w:id="16" w:name="_Toc173162939"/>
      <w:bookmarkEnd w:id="15"/>
      <w:r>
        <w:t>DECLARATIONS</w:t>
      </w:r>
      <w:r>
        <w:rPr>
          <w:spacing w:val="-9"/>
        </w:rPr>
        <w:t xml:space="preserve"> </w:t>
      </w:r>
      <w:r>
        <w:t>OF</w:t>
      </w:r>
      <w:r>
        <w:rPr>
          <w:spacing w:val="-8"/>
        </w:rPr>
        <w:t xml:space="preserve"> </w:t>
      </w:r>
      <w:r w:rsidR="001C5CB7">
        <w:rPr>
          <w:spacing w:val="-8"/>
        </w:rPr>
        <w:t xml:space="preserve">CONFLICT OF </w:t>
      </w:r>
      <w:r>
        <w:rPr>
          <w:spacing w:val="-2"/>
        </w:rPr>
        <w:t>INTEREST</w:t>
      </w:r>
      <w:bookmarkEnd w:id="16"/>
    </w:p>
    <w:p w14:paraId="3392FA56" w14:textId="77777777" w:rsidR="004E1193" w:rsidRDefault="004E1193">
      <w:pPr>
        <w:pStyle w:val="BodyText"/>
        <w:spacing w:before="9"/>
        <w:rPr>
          <w:b/>
          <w:sz w:val="20"/>
        </w:rPr>
      </w:pPr>
    </w:p>
    <w:p w14:paraId="289A7ED3" w14:textId="15C4205F" w:rsidR="004E1193" w:rsidRPr="00C10D00" w:rsidRDefault="00312AB7" w:rsidP="00C10D00">
      <w:pPr>
        <w:pStyle w:val="ListParagraph"/>
        <w:numPr>
          <w:ilvl w:val="1"/>
          <w:numId w:val="19"/>
        </w:numPr>
        <w:tabs>
          <w:tab w:val="left" w:pos="1046"/>
        </w:tabs>
        <w:spacing w:before="1" w:line="276" w:lineRule="auto"/>
        <w:ind w:left="993" w:right="249" w:hanging="709"/>
        <w:jc w:val="both"/>
        <w:rPr>
          <w:sz w:val="24"/>
        </w:rPr>
      </w:pPr>
      <w:r w:rsidRPr="00C10D00">
        <w:rPr>
          <w:sz w:val="24"/>
        </w:rPr>
        <w:t>Arrangements</w:t>
      </w:r>
      <w:r w:rsidRPr="009C6778">
        <w:rPr>
          <w:sz w:val="24"/>
        </w:rPr>
        <w:t xml:space="preserve"> </w:t>
      </w:r>
      <w:r w:rsidRPr="00C10D00">
        <w:rPr>
          <w:sz w:val="24"/>
        </w:rPr>
        <w:t>for</w:t>
      </w:r>
      <w:r w:rsidRPr="009C6778">
        <w:rPr>
          <w:sz w:val="24"/>
        </w:rPr>
        <w:t xml:space="preserve"> </w:t>
      </w:r>
      <w:r w:rsidRPr="00C10D00">
        <w:rPr>
          <w:sz w:val="24"/>
        </w:rPr>
        <w:t>the</w:t>
      </w:r>
      <w:r w:rsidRPr="009C6778">
        <w:rPr>
          <w:sz w:val="24"/>
        </w:rPr>
        <w:t xml:space="preserve"> </w:t>
      </w:r>
      <w:r w:rsidRPr="00C10D00">
        <w:rPr>
          <w:sz w:val="24"/>
        </w:rPr>
        <w:t>management,</w:t>
      </w:r>
      <w:r w:rsidRPr="009C6778">
        <w:rPr>
          <w:sz w:val="24"/>
        </w:rPr>
        <w:t xml:space="preserve"> </w:t>
      </w:r>
      <w:r w:rsidRPr="00C10D00">
        <w:rPr>
          <w:sz w:val="24"/>
        </w:rPr>
        <w:t>recording</w:t>
      </w:r>
      <w:r w:rsidRPr="009C6778">
        <w:rPr>
          <w:sz w:val="24"/>
        </w:rPr>
        <w:t xml:space="preserve"> </w:t>
      </w:r>
      <w:r w:rsidRPr="00C10D00">
        <w:rPr>
          <w:sz w:val="24"/>
        </w:rPr>
        <w:t>and</w:t>
      </w:r>
      <w:r w:rsidRPr="009C6778">
        <w:rPr>
          <w:sz w:val="24"/>
        </w:rPr>
        <w:t xml:space="preserve"> </w:t>
      </w:r>
      <w:r w:rsidRPr="00C10D00">
        <w:rPr>
          <w:sz w:val="24"/>
        </w:rPr>
        <w:t>reporting</w:t>
      </w:r>
      <w:r w:rsidRPr="009C6778">
        <w:rPr>
          <w:sz w:val="24"/>
        </w:rPr>
        <w:t xml:space="preserve"> </w:t>
      </w:r>
      <w:r w:rsidRPr="00C10D00">
        <w:rPr>
          <w:sz w:val="24"/>
        </w:rPr>
        <w:t>of</w:t>
      </w:r>
      <w:r w:rsidRPr="009C6778">
        <w:rPr>
          <w:sz w:val="24"/>
        </w:rPr>
        <w:t xml:space="preserve"> </w:t>
      </w:r>
      <w:r w:rsidRPr="00C10D00">
        <w:rPr>
          <w:sz w:val="24"/>
        </w:rPr>
        <w:t>declarations</w:t>
      </w:r>
      <w:r w:rsidRPr="009C6778">
        <w:rPr>
          <w:sz w:val="24"/>
        </w:rPr>
        <w:t xml:space="preserve"> </w:t>
      </w:r>
      <w:r w:rsidRPr="00C10D00">
        <w:rPr>
          <w:sz w:val="24"/>
        </w:rPr>
        <w:t>of</w:t>
      </w:r>
      <w:r w:rsidRPr="009C6778">
        <w:rPr>
          <w:sz w:val="24"/>
        </w:rPr>
        <w:t xml:space="preserve"> </w:t>
      </w:r>
      <w:r w:rsidRPr="00C10D00">
        <w:rPr>
          <w:sz w:val="24"/>
        </w:rPr>
        <w:t>interest are</w:t>
      </w:r>
      <w:r w:rsidRPr="009C6778">
        <w:rPr>
          <w:sz w:val="24"/>
        </w:rPr>
        <w:t xml:space="preserve"> </w:t>
      </w:r>
      <w:r w:rsidRPr="00C10D00">
        <w:rPr>
          <w:sz w:val="24"/>
        </w:rPr>
        <w:t>set</w:t>
      </w:r>
      <w:r w:rsidRPr="009C6778">
        <w:rPr>
          <w:sz w:val="24"/>
        </w:rPr>
        <w:t xml:space="preserve"> </w:t>
      </w:r>
      <w:r w:rsidRPr="00C10D00">
        <w:rPr>
          <w:sz w:val="24"/>
        </w:rPr>
        <w:t>out</w:t>
      </w:r>
      <w:r w:rsidRPr="009C6778">
        <w:rPr>
          <w:sz w:val="24"/>
        </w:rPr>
        <w:t xml:space="preserve"> </w:t>
      </w:r>
      <w:r w:rsidRPr="00C10D00">
        <w:rPr>
          <w:sz w:val="24"/>
        </w:rPr>
        <w:t>in</w:t>
      </w:r>
      <w:r w:rsidRPr="009C6778">
        <w:rPr>
          <w:sz w:val="24"/>
        </w:rPr>
        <w:t xml:space="preserve"> </w:t>
      </w:r>
      <w:r w:rsidRPr="00C10D00">
        <w:rPr>
          <w:sz w:val="24"/>
        </w:rPr>
        <w:t>Section</w:t>
      </w:r>
      <w:r w:rsidRPr="009C6778">
        <w:rPr>
          <w:sz w:val="24"/>
        </w:rPr>
        <w:t xml:space="preserve"> </w:t>
      </w:r>
      <w:r w:rsidR="001C5CB7" w:rsidRPr="00C10D00">
        <w:rPr>
          <w:sz w:val="24"/>
        </w:rPr>
        <w:t>6</w:t>
      </w:r>
      <w:r w:rsidRPr="009C6778">
        <w:rPr>
          <w:sz w:val="24"/>
        </w:rPr>
        <w:t xml:space="preserve"> </w:t>
      </w:r>
      <w:r w:rsidRPr="00C10D00">
        <w:rPr>
          <w:sz w:val="24"/>
        </w:rPr>
        <w:t>of</w:t>
      </w:r>
      <w:r w:rsidRPr="009C6778">
        <w:rPr>
          <w:sz w:val="24"/>
        </w:rPr>
        <w:t xml:space="preserve"> </w:t>
      </w:r>
      <w:r w:rsidRPr="00C10D00">
        <w:rPr>
          <w:sz w:val="24"/>
        </w:rPr>
        <w:t>the</w:t>
      </w:r>
      <w:r w:rsidRPr="009C6778">
        <w:rPr>
          <w:sz w:val="24"/>
        </w:rPr>
        <w:t xml:space="preserve"> </w:t>
      </w:r>
      <w:r w:rsidRPr="00C10D00">
        <w:rPr>
          <w:sz w:val="24"/>
        </w:rPr>
        <w:t>ICB’s</w:t>
      </w:r>
      <w:r w:rsidRPr="009C6778">
        <w:rPr>
          <w:sz w:val="24"/>
        </w:rPr>
        <w:t xml:space="preserve"> </w:t>
      </w:r>
      <w:r w:rsidRPr="00C10D00">
        <w:rPr>
          <w:sz w:val="24"/>
        </w:rPr>
        <w:t>Constitution</w:t>
      </w:r>
      <w:r w:rsidRPr="009C6778">
        <w:rPr>
          <w:sz w:val="24"/>
        </w:rPr>
        <w:t xml:space="preserve"> </w:t>
      </w:r>
      <w:r w:rsidRPr="00C10D00">
        <w:rPr>
          <w:sz w:val="24"/>
        </w:rPr>
        <w:t>and</w:t>
      </w:r>
      <w:r w:rsidRPr="009C6778">
        <w:rPr>
          <w:sz w:val="24"/>
        </w:rPr>
        <w:t xml:space="preserve"> </w:t>
      </w:r>
      <w:r w:rsidRPr="00C10D00">
        <w:rPr>
          <w:sz w:val="24"/>
        </w:rPr>
        <w:t xml:space="preserve">are the subject of the ICB’s separate Conflicts of Interest </w:t>
      </w:r>
      <w:r w:rsidRPr="009C6778">
        <w:rPr>
          <w:sz w:val="24"/>
        </w:rPr>
        <w:t>Policy.</w:t>
      </w:r>
      <w:r w:rsidR="00E843D9" w:rsidRPr="009C6778">
        <w:rPr>
          <w:sz w:val="24"/>
        </w:rPr>
        <w:t xml:space="preserve"> Individuals will familiarise themselves, and act in accordance, with the ICB’s Conflict of Interest policy.</w:t>
      </w:r>
    </w:p>
    <w:p w14:paraId="72C7962A" w14:textId="1865C76F" w:rsidR="001C5CB7" w:rsidRDefault="001C5CB7" w:rsidP="009C6778">
      <w:pPr>
        <w:pStyle w:val="Heading1"/>
        <w:numPr>
          <w:ilvl w:val="0"/>
          <w:numId w:val="19"/>
        </w:numPr>
        <w:tabs>
          <w:tab w:val="left" w:pos="993"/>
        </w:tabs>
        <w:spacing w:before="199"/>
        <w:ind w:left="993" w:hanging="744"/>
      </w:pPr>
      <w:bookmarkStart w:id="17" w:name="_Toc173162940"/>
      <w:r>
        <w:t>DECLARATIONS OF GIFTS, HOSPITALITY AND SPONSORSHIP</w:t>
      </w:r>
      <w:bookmarkEnd w:id="17"/>
    </w:p>
    <w:p w14:paraId="1293391C" w14:textId="77777777" w:rsidR="00002699" w:rsidRDefault="00002699" w:rsidP="00002699">
      <w:pPr>
        <w:pStyle w:val="Heading1"/>
        <w:tabs>
          <w:tab w:val="left" w:pos="611"/>
        </w:tabs>
        <w:spacing w:before="199"/>
        <w:ind w:left="607" w:firstLine="0"/>
        <w:contextualSpacing/>
      </w:pPr>
    </w:p>
    <w:p w14:paraId="2273D203" w14:textId="45071AFA" w:rsidR="001C5CB7" w:rsidRPr="00002699" w:rsidRDefault="00207B1B" w:rsidP="009C6778">
      <w:pPr>
        <w:spacing w:before="29" w:line="276" w:lineRule="auto"/>
        <w:ind w:left="993" w:hanging="709"/>
        <w:jc w:val="both"/>
        <w:rPr>
          <w:sz w:val="24"/>
        </w:rPr>
      </w:pPr>
      <w:r w:rsidRPr="00310EC0">
        <w:t>9.1</w:t>
      </w:r>
      <w:r>
        <w:tab/>
      </w:r>
      <w:r w:rsidR="001C5CB7" w:rsidRPr="00002699">
        <w:rPr>
          <w:sz w:val="24"/>
        </w:rPr>
        <w:t xml:space="preserve">Arrangements for the acceptance, declaration, and publication of Gifts, Hospitality, Donations, and Sponsorship </w:t>
      </w:r>
      <w:r w:rsidRPr="00002699">
        <w:rPr>
          <w:sz w:val="24"/>
        </w:rPr>
        <w:t xml:space="preserve">are </w:t>
      </w:r>
      <w:r w:rsidR="001C5CB7" w:rsidRPr="00002699">
        <w:rPr>
          <w:sz w:val="24"/>
        </w:rPr>
        <w:t xml:space="preserve">detailed in the ICB’s Conflict of Interest policy. Individuals will familiarise themselves, and act in accordance, with the ICB’s Conflict of Interest policy. Those working (or proposing to work) with the pharmaceutical industry must also act in accordance with the </w:t>
      </w:r>
      <w:r w:rsidR="00E843D9" w:rsidRPr="00002699">
        <w:rPr>
          <w:sz w:val="24"/>
        </w:rPr>
        <w:t>Policy for the Sponsorship of activities and joint working with the Pharmaceutical Industry</w:t>
      </w:r>
      <w:r w:rsidR="00873A8A" w:rsidRPr="00002699">
        <w:rPr>
          <w:sz w:val="24"/>
        </w:rPr>
        <w:t>.</w:t>
      </w:r>
    </w:p>
    <w:p w14:paraId="498E9086" w14:textId="77777777" w:rsidR="00873A8A" w:rsidRPr="00207B1B" w:rsidRDefault="00873A8A" w:rsidP="00873A8A">
      <w:pPr>
        <w:pStyle w:val="Heading1"/>
        <w:tabs>
          <w:tab w:val="left" w:pos="1134"/>
        </w:tabs>
        <w:spacing w:before="0"/>
        <w:ind w:left="993" w:hanging="709"/>
        <w:contextualSpacing/>
        <w:jc w:val="both"/>
        <w:rPr>
          <w:b w:val="0"/>
          <w:bCs w:val="0"/>
          <w:szCs w:val="22"/>
        </w:rPr>
      </w:pPr>
    </w:p>
    <w:p w14:paraId="74E767BA" w14:textId="77777777" w:rsidR="004E1193" w:rsidRDefault="00312AB7" w:rsidP="009C6778">
      <w:pPr>
        <w:pStyle w:val="Heading1"/>
        <w:numPr>
          <w:ilvl w:val="0"/>
          <w:numId w:val="19"/>
        </w:numPr>
        <w:tabs>
          <w:tab w:val="left" w:pos="993"/>
        </w:tabs>
        <w:spacing w:before="199"/>
        <w:ind w:left="993" w:hanging="741"/>
      </w:pPr>
      <w:bookmarkStart w:id="18" w:name="_bookmark7"/>
      <w:bookmarkStart w:id="19" w:name="_bookmark8"/>
      <w:bookmarkStart w:id="20" w:name="_bookmark9"/>
      <w:bookmarkStart w:id="21" w:name="_bookmark10"/>
      <w:bookmarkStart w:id="22" w:name="_Toc173162941"/>
      <w:bookmarkEnd w:id="18"/>
      <w:bookmarkEnd w:id="19"/>
      <w:bookmarkEnd w:id="20"/>
      <w:bookmarkEnd w:id="21"/>
      <w:r>
        <w:lastRenderedPageBreak/>
        <w:t>OTHER</w:t>
      </w:r>
      <w:r>
        <w:rPr>
          <w:spacing w:val="-7"/>
        </w:rPr>
        <w:t xml:space="preserve"> </w:t>
      </w:r>
      <w:r>
        <w:t>EMPLOYMENT</w:t>
      </w:r>
      <w:r>
        <w:rPr>
          <w:spacing w:val="-5"/>
        </w:rPr>
        <w:t xml:space="preserve"> </w:t>
      </w:r>
      <w:r>
        <w:t>AND</w:t>
      </w:r>
      <w:r>
        <w:rPr>
          <w:spacing w:val="-8"/>
        </w:rPr>
        <w:t xml:space="preserve"> </w:t>
      </w:r>
      <w:r>
        <w:t>PRIVATE</w:t>
      </w:r>
      <w:r>
        <w:rPr>
          <w:spacing w:val="-8"/>
        </w:rPr>
        <w:t xml:space="preserve"> </w:t>
      </w:r>
      <w:r>
        <w:rPr>
          <w:spacing w:val="-2"/>
        </w:rPr>
        <w:t>PRACTICE</w:t>
      </w:r>
      <w:bookmarkEnd w:id="22"/>
    </w:p>
    <w:p w14:paraId="6C83387D" w14:textId="77777777" w:rsidR="004E1193" w:rsidRDefault="004E1193">
      <w:pPr>
        <w:pStyle w:val="BodyText"/>
        <w:spacing w:before="10"/>
        <w:rPr>
          <w:b/>
          <w:sz w:val="20"/>
        </w:rPr>
      </w:pPr>
    </w:p>
    <w:p w14:paraId="017A1C6D" w14:textId="1CA91DC0" w:rsidR="00C013A5" w:rsidRPr="00C21B7E" w:rsidRDefault="00312AB7" w:rsidP="00C013A5">
      <w:pPr>
        <w:pStyle w:val="ListParagraph"/>
        <w:numPr>
          <w:ilvl w:val="1"/>
          <w:numId w:val="19"/>
        </w:numPr>
        <w:tabs>
          <w:tab w:val="left" w:pos="1046"/>
        </w:tabs>
        <w:spacing w:before="201" w:line="276" w:lineRule="auto"/>
        <w:ind w:left="993" w:right="249" w:hanging="709"/>
        <w:jc w:val="both"/>
        <w:rPr>
          <w:sz w:val="24"/>
        </w:rPr>
      </w:pPr>
      <w:r w:rsidRPr="00C21B7E">
        <w:rPr>
          <w:sz w:val="24"/>
        </w:rPr>
        <w:t>The ICB has statutory</w:t>
      </w:r>
      <w:r w:rsidRPr="00C21B7E">
        <w:rPr>
          <w:spacing w:val="-1"/>
          <w:sz w:val="24"/>
        </w:rPr>
        <w:t xml:space="preserve"> </w:t>
      </w:r>
      <w:r w:rsidRPr="00C21B7E">
        <w:rPr>
          <w:sz w:val="24"/>
        </w:rPr>
        <w:t>duties under the Working Time Regulations to ensure that the 48 hour Working Time Directive is not breached by its employees.</w:t>
      </w:r>
      <w:r w:rsidRPr="00C21B7E">
        <w:rPr>
          <w:spacing w:val="40"/>
          <w:sz w:val="24"/>
        </w:rPr>
        <w:t xml:space="preserve"> </w:t>
      </w:r>
      <w:r w:rsidRPr="00C21B7E">
        <w:rPr>
          <w:sz w:val="24"/>
        </w:rPr>
        <w:t>To fulfil this duty the ICB must ensure that staff are not working in excess of 48 hours a week in their ICB job or in a combination of their ICB job and any other employment.</w:t>
      </w:r>
      <w:r w:rsidR="00C013A5" w:rsidRPr="00C21B7E">
        <w:rPr>
          <w:sz w:val="24"/>
        </w:rPr>
        <w:t xml:space="preserve"> In respect of the working time regulations, if the employee is going to work more than 48 hours on an average reference period of 17 weeks each employer should discuss the option of opting out.  The employee does not have to opt out of the 48-hour weekly limit and the ICB must not cause them detriment if they do opt out.  The ICB must also carry out a health and safety risk assessment to check the effects of the employee working more than 48 hours per week.</w:t>
      </w:r>
      <w:r w:rsidR="0049559A" w:rsidRPr="00C21B7E">
        <w:rPr>
          <w:sz w:val="24"/>
        </w:rPr>
        <w:t xml:space="preserve"> </w:t>
      </w:r>
    </w:p>
    <w:p w14:paraId="62A18AA5" w14:textId="66525D3D" w:rsidR="008441EA" w:rsidRPr="003B2EB0" w:rsidRDefault="003B2EB0" w:rsidP="00C21B7E">
      <w:pPr>
        <w:spacing w:before="210" w:line="288" w:lineRule="auto"/>
        <w:ind w:left="993" w:hanging="709"/>
        <w:jc w:val="both"/>
        <w:rPr>
          <w:sz w:val="24"/>
        </w:rPr>
      </w:pPr>
      <w:r>
        <w:rPr>
          <w:sz w:val="24"/>
        </w:rPr>
        <w:t xml:space="preserve">10.2 </w:t>
      </w:r>
      <w:r>
        <w:rPr>
          <w:sz w:val="24"/>
        </w:rPr>
        <w:tab/>
      </w:r>
      <w:r w:rsidR="008441EA" w:rsidRPr="003B2EB0">
        <w:rPr>
          <w:sz w:val="24"/>
        </w:rPr>
        <w:t>Individuals are required to inform the ICB</w:t>
      </w:r>
      <w:r w:rsidR="008441EA" w:rsidRPr="003B2EB0">
        <w:rPr>
          <w:spacing w:val="-1"/>
          <w:sz w:val="24"/>
        </w:rPr>
        <w:t xml:space="preserve"> </w:t>
      </w:r>
      <w:r w:rsidR="008441EA" w:rsidRPr="003B2EB0">
        <w:rPr>
          <w:sz w:val="24"/>
        </w:rPr>
        <w:t>if they are</w:t>
      </w:r>
      <w:r w:rsidR="008441EA" w:rsidRPr="003B2EB0">
        <w:rPr>
          <w:spacing w:val="-2"/>
          <w:sz w:val="24"/>
        </w:rPr>
        <w:t xml:space="preserve"> </w:t>
      </w:r>
      <w:r w:rsidR="008441EA" w:rsidRPr="003B2EB0">
        <w:rPr>
          <w:sz w:val="24"/>
        </w:rPr>
        <w:t>engaged</w:t>
      </w:r>
      <w:r w:rsidR="008441EA" w:rsidRPr="003B2EB0">
        <w:rPr>
          <w:spacing w:val="-1"/>
          <w:sz w:val="24"/>
        </w:rPr>
        <w:t xml:space="preserve"> </w:t>
      </w:r>
      <w:r w:rsidR="008441EA" w:rsidRPr="003B2EB0">
        <w:rPr>
          <w:sz w:val="24"/>
        </w:rPr>
        <w:t>in or</w:t>
      </w:r>
      <w:r w:rsidR="008441EA" w:rsidRPr="003B2EB0">
        <w:rPr>
          <w:spacing w:val="-2"/>
          <w:sz w:val="24"/>
        </w:rPr>
        <w:t xml:space="preserve"> </w:t>
      </w:r>
      <w:r w:rsidR="008441EA" w:rsidRPr="003B2EB0">
        <w:rPr>
          <w:sz w:val="24"/>
        </w:rPr>
        <w:t>wish to engage</w:t>
      </w:r>
      <w:r w:rsidR="008441EA" w:rsidRPr="003B2EB0">
        <w:rPr>
          <w:spacing w:val="-1"/>
          <w:sz w:val="24"/>
        </w:rPr>
        <w:t xml:space="preserve"> </w:t>
      </w:r>
      <w:r w:rsidR="008441EA" w:rsidRPr="003B2EB0">
        <w:rPr>
          <w:sz w:val="24"/>
        </w:rPr>
        <w:t>in outside employment and/or private practice in addition to their work with the ICB. Other employment should be declared on the ICB’s Declaration of Interests found in the ICB’s Conflict of Interest Policy).</w:t>
      </w:r>
      <w:r w:rsidR="008441EA" w:rsidRPr="003B2EB0">
        <w:rPr>
          <w:spacing w:val="40"/>
          <w:sz w:val="24"/>
        </w:rPr>
        <w:t xml:space="preserve"> </w:t>
      </w:r>
      <w:r w:rsidR="008441EA" w:rsidRPr="003B2EB0">
        <w:rPr>
          <w:sz w:val="24"/>
        </w:rPr>
        <w:t>Completed forms should be sent to the Corporate Affairs Team (</w:t>
      </w:r>
      <w:hyperlink r:id="rId18" w:history="1">
        <w:r w:rsidR="008441EA" w:rsidRPr="003B2EB0">
          <w:rPr>
            <w:rStyle w:val="Hyperlink"/>
            <w:sz w:val="24"/>
          </w:rPr>
          <w:t>hnyicb.declarationsofinterest@nhs.net</w:t>
        </w:r>
      </w:hyperlink>
      <w:r w:rsidR="008441EA" w:rsidRPr="003B2EB0">
        <w:rPr>
          <w:sz w:val="24"/>
        </w:rPr>
        <w:t>). Should there be a change in circumstances then an updated form must be completed by the individual as soon as practicable and within 28 days of the change. Copies should be retained on personal files.</w:t>
      </w:r>
      <w:r w:rsidR="008441EA">
        <w:rPr>
          <w:sz w:val="24"/>
        </w:rPr>
        <w:t xml:space="preserve"> </w:t>
      </w:r>
    </w:p>
    <w:p w14:paraId="52D4C870" w14:textId="2197600F" w:rsidR="00C21B7E" w:rsidRDefault="00C013A5" w:rsidP="00DD2559">
      <w:pPr>
        <w:pStyle w:val="ListParagraph"/>
        <w:numPr>
          <w:ilvl w:val="1"/>
          <w:numId w:val="34"/>
        </w:numPr>
        <w:spacing w:before="210" w:line="288" w:lineRule="auto"/>
        <w:ind w:left="993" w:hanging="709"/>
        <w:jc w:val="both"/>
        <w:rPr>
          <w:sz w:val="24"/>
        </w:rPr>
      </w:pPr>
      <w:r w:rsidRPr="00C21B7E">
        <w:rPr>
          <w:sz w:val="24"/>
        </w:rPr>
        <w:t xml:space="preserve">All employees must inform their Line Managers about any current employment outside of the ICB </w:t>
      </w:r>
      <w:r w:rsidR="00A612A3" w:rsidRPr="00C21B7E">
        <w:rPr>
          <w:sz w:val="24"/>
        </w:rPr>
        <w:t xml:space="preserve">(even if the other employment hours are greater than those for the ICB) </w:t>
      </w:r>
      <w:r w:rsidRPr="00C21B7E">
        <w:rPr>
          <w:sz w:val="24"/>
        </w:rPr>
        <w:t>or other roles within the ICB</w:t>
      </w:r>
      <w:r w:rsidR="00FF7B5A" w:rsidRPr="00C21B7E">
        <w:rPr>
          <w:sz w:val="24"/>
        </w:rPr>
        <w:t xml:space="preserve"> and ensure details are appropriately recorded on their declaration of interest form. </w:t>
      </w:r>
    </w:p>
    <w:p w14:paraId="4F090EB7" w14:textId="070BA16B" w:rsidR="00C21B7E" w:rsidRDefault="00DD2559" w:rsidP="00DD2559">
      <w:pPr>
        <w:pStyle w:val="ListParagraph"/>
        <w:spacing w:before="210" w:line="288" w:lineRule="auto"/>
        <w:ind w:left="993" w:hanging="709"/>
        <w:jc w:val="both"/>
        <w:rPr>
          <w:sz w:val="24"/>
        </w:rPr>
      </w:pPr>
      <w:r>
        <w:rPr>
          <w:sz w:val="24"/>
        </w:rPr>
        <w:t xml:space="preserve">10.4 </w:t>
      </w:r>
      <w:r>
        <w:rPr>
          <w:sz w:val="24"/>
        </w:rPr>
        <w:tab/>
      </w:r>
      <w:r w:rsidRPr="00C21B7E">
        <w:rPr>
          <w:sz w:val="24"/>
        </w:rPr>
        <w:t>Employees</w:t>
      </w:r>
      <w:r w:rsidR="00C013A5" w:rsidRPr="00C21B7E">
        <w:rPr>
          <w:sz w:val="24"/>
        </w:rPr>
        <w:t xml:space="preserve"> must have permission from their manager agreed prior to accepting any additional employment. New appointees to the ICB must disclose any existing jobs which will continue after commencing employment with the ICB and complete the declaration of interest form.  </w:t>
      </w:r>
      <w:r w:rsidR="00FF7B5A" w:rsidRPr="00C21B7E">
        <w:rPr>
          <w:sz w:val="24"/>
        </w:rPr>
        <w:t>On receipt of notification of Secondary Employment, line managers must meet with the employee to discuss this before granting permission to undertake secondary employment</w:t>
      </w:r>
      <w:r w:rsidR="0049559A" w:rsidRPr="00C21B7E">
        <w:rPr>
          <w:sz w:val="24"/>
        </w:rPr>
        <w:t xml:space="preserve"> and before the employee accepts any additional employment</w:t>
      </w:r>
      <w:r w:rsidR="00FF7B5A" w:rsidRPr="00C21B7E">
        <w:rPr>
          <w:sz w:val="24"/>
        </w:rPr>
        <w:t xml:space="preserve">. The Manager should consider the </w:t>
      </w:r>
      <w:r w:rsidR="005B78CC" w:rsidRPr="00C21B7E">
        <w:rPr>
          <w:sz w:val="24"/>
        </w:rPr>
        <w:t>following</w:t>
      </w:r>
      <w:r w:rsidR="005B78CC">
        <w:rPr>
          <w:sz w:val="24"/>
        </w:rPr>
        <w:t>: -</w:t>
      </w:r>
      <w:r>
        <w:rPr>
          <w:sz w:val="24"/>
        </w:rPr>
        <w:t xml:space="preserve"> </w:t>
      </w:r>
    </w:p>
    <w:p w14:paraId="4AF48BD1" w14:textId="08C37FC3" w:rsidR="00FF7B5A" w:rsidRPr="003B2EB0" w:rsidRDefault="00FF7B5A" w:rsidP="00C21B7E">
      <w:pPr>
        <w:pStyle w:val="ListParagraph"/>
        <w:numPr>
          <w:ilvl w:val="0"/>
          <w:numId w:val="33"/>
        </w:numPr>
        <w:spacing w:before="210" w:line="288" w:lineRule="auto"/>
        <w:jc w:val="both"/>
        <w:rPr>
          <w:sz w:val="24"/>
        </w:rPr>
      </w:pPr>
      <w:r w:rsidRPr="003B2EB0">
        <w:rPr>
          <w:sz w:val="24"/>
        </w:rPr>
        <w:t xml:space="preserve">Potential conflicts of interest. </w:t>
      </w:r>
    </w:p>
    <w:p w14:paraId="22A4BEB3" w14:textId="7EEB1BE8" w:rsidR="00FF7B5A" w:rsidRPr="003B2EB0" w:rsidRDefault="00FF7B5A" w:rsidP="003B2EB0">
      <w:pPr>
        <w:pStyle w:val="ListParagraph"/>
        <w:numPr>
          <w:ilvl w:val="0"/>
          <w:numId w:val="30"/>
        </w:numPr>
        <w:rPr>
          <w:sz w:val="24"/>
        </w:rPr>
      </w:pPr>
      <w:r w:rsidRPr="003B2EB0">
        <w:rPr>
          <w:sz w:val="24"/>
        </w:rPr>
        <w:t xml:space="preserve">The working time regulations. </w:t>
      </w:r>
    </w:p>
    <w:p w14:paraId="2534907A" w14:textId="731B56B7" w:rsidR="00FF7B5A" w:rsidRPr="003B2EB0" w:rsidRDefault="00FF7B5A" w:rsidP="003B2EB0">
      <w:pPr>
        <w:pStyle w:val="ListParagraph"/>
        <w:numPr>
          <w:ilvl w:val="0"/>
          <w:numId w:val="30"/>
        </w:numPr>
        <w:rPr>
          <w:sz w:val="24"/>
        </w:rPr>
      </w:pPr>
      <w:r w:rsidRPr="003B2EB0">
        <w:rPr>
          <w:sz w:val="24"/>
        </w:rPr>
        <w:t xml:space="preserve">Employee current performance. </w:t>
      </w:r>
    </w:p>
    <w:p w14:paraId="6F1885B7" w14:textId="3287E540" w:rsidR="00FF7B5A" w:rsidRPr="003B2EB0" w:rsidRDefault="00FF7B5A" w:rsidP="003B2EB0">
      <w:pPr>
        <w:pStyle w:val="ListParagraph"/>
        <w:numPr>
          <w:ilvl w:val="0"/>
          <w:numId w:val="30"/>
        </w:numPr>
        <w:rPr>
          <w:sz w:val="24"/>
        </w:rPr>
      </w:pPr>
      <w:r w:rsidRPr="003B2EB0">
        <w:rPr>
          <w:sz w:val="24"/>
        </w:rPr>
        <w:t>Employees’ attendance and capability in their role with the ICB and the potential impact secondary employment may have on attendance and performance.</w:t>
      </w:r>
    </w:p>
    <w:p w14:paraId="769F83E6" w14:textId="7AD13848" w:rsidR="004E1193" w:rsidRDefault="00312AB7" w:rsidP="003B2EB0">
      <w:pPr>
        <w:pStyle w:val="ListParagraph"/>
        <w:numPr>
          <w:ilvl w:val="1"/>
          <w:numId w:val="31"/>
        </w:numPr>
        <w:tabs>
          <w:tab w:val="left" w:pos="1046"/>
        </w:tabs>
        <w:spacing w:before="200" w:line="276" w:lineRule="auto"/>
        <w:ind w:left="993" w:right="248" w:hanging="709"/>
        <w:jc w:val="both"/>
        <w:rPr>
          <w:sz w:val="24"/>
        </w:rPr>
      </w:pPr>
      <w:r>
        <w:rPr>
          <w:sz w:val="24"/>
        </w:rPr>
        <w:t xml:space="preserve">Should any concerns arise regarding other employment/private practice then these </w:t>
      </w:r>
      <w:r>
        <w:rPr>
          <w:sz w:val="24"/>
        </w:rPr>
        <w:lastRenderedPageBreak/>
        <w:t>will be discussed with the individual.</w:t>
      </w:r>
      <w:r>
        <w:rPr>
          <w:spacing w:val="40"/>
          <w:sz w:val="24"/>
        </w:rPr>
        <w:t xml:space="preserve"> </w:t>
      </w:r>
      <w:r>
        <w:rPr>
          <w:sz w:val="24"/>
        </w:rPr>
        <w:t>Whilst the ICB will not unreasonably raise a concern, it is acknowledged that there may be occasions where the other employment/private practice presents a conflict of interest that cannot be adequately managed.</w:t>
      </w:r>
      <w:r>
        <w:rPr>
          <w:spacing w:val="40"/>
          <w:sz w:val="24"/>
        </w:rPr>
        <w:t xml:space="preserve"> </w:t>
      </w:r>
      <w:r>
        <w:rPr>
          <w:sz w:val="24"/>
        </w:rPr>
        <w:t>In these circumstances it will not be permissible for the situation causing the conflict to continue.</w:t>
      </w:r>
    </w:p>
    <w:p w14:paraId="29D927E1" w14:textId="3B06966E" w:rsidR="004E1193" w:rsidRDefault="00312AB7" w:rsidP="003B2EB0">
      <w:pPr>
        <w:pStyle w:val="ListParagraph"/>
        <w:numPr>
          <w:ilvl w:val="1"/>
          <w:numId w:val="31"/>
        </w:numPr>
        <w:tabs>
          <w:tab w:val="left" w:pos="1046"/>
        </w:tabs>
        <w:spacing w:before="200" w:line="276" w:lineRule="auto"/>
        <w:ind w:left="993" w:right="252" w:hanging="709"/>
        <w:jc w:val="both"/>
        <w:rPr>
          <w:sz w:val="24"/>
        </w:rPr>
      </w:pPr>
      <w:r>
        <w:rPr>
          <w:sz w:val="24"/>
        </w:rPr>
        <w:t>Examples of work which might conflict with the business of the ICB include:</w:t>
      </w:r>
    </w:p>
    <w:p w14:paraId="385FC39F" w14:textId="12CEAFC3" w:rsidR="00F47475" w:rsidRPr="00DD2559" w:rsidRDefault="00312AB7" w:rsidP="00DD2559">
      <w:pPr>
        <w:pStyle w:val="ListParagraph"/>
        <w:numPr>
          <w:ilvl w:val="0"/>
          <w:numId w:val="20"/>
        </w:numPr>
        <w:tabs>
          <w:tab w:val="left" w:pos="1333"/>
          <w:tab w:val="left" w:pos="1334"/>
        </w:tabs>
        <w:spacing w:before="200"/>
        <w:ind w:left="1689" w:hanging="357"/>
        <w:contextualSpacing/>
        <w:rPr>
          <w:sz w:val="24"/>
        </w:rPr>
      </w:pPr>
      <w:r w:rsidRPr="00C21B7E">
        <w:rPr>
          <w:sz w:val="24"/>
        </w:rPr>
        <w:t>employment</w:t>
      </w:r>
      <w:r w:rsidRPr="00C21B7E">
        <w:rPr>
          <w:spacing w:val="-5"/>
          <w:sz w:val="24"/>
        </w:rPr>
        <w:t xml:space="preserve"> </w:t>
      </w:r>
      <w:r w:rsidRPr="00C21B7E">
        <w:rPr>
          <w:sz w:val="24"/>
        </w:rPr>
        <w:t>with</w:t>
      </w:r>
      <w:r w:rsidRPr="00C21B7E">
        <w:rPr>
          <w:spacing w:val="-4"/>
          <w:sz w:val="24"/>
        </w:rPr>
        <w:t xml:space="preserve"> </w:t>
      </w:r>
      <w:r w:rsidRPr="00C21B7E">
        <w:rPr>
          <w:sz w:val="24"/>
        </w:rPr>
        <w:t>another</w:t>
      </w:r>
      <w:r w:rsidRPr="00C21B7E">
        <w:rPr>
          <w:spacing w:val="-4"/>
          <w:sz w:val="24"/>
        </w:rPr>
        <w:t xml:space="preserve"> </w:t>
      </w:r>
      <w:r w:rsidRPr="00C21B7E">
        <w:rPr>
          <w:sz w:val="24"/>
        </w:rPr>
        <w:t>NHS</w:t>
      </w:r>
      <w:r w:rsidRPr="00C21B7E">
        <w:rPr>
          <w:spacing w:val="-4"/>
          <w:sz w:val="24"/>
        </w:rPr>
        <w:t xml:space="preserve"> body</w:t>
      </w:r>
    </w:p>
    <w:p w14:paraId="3AC9AE9A" w14:textId="77777777" w:rsidR="00DD2559" w:rsidRPr="00DD2559" w:rsidRDefault="00DD2559" w:rsidP="00DD2559">
      <w:pPr>
        <w:pStyle w:val="ListParagraph"/>
        <w:tabs>
          <w:tab w:val="left" w:pos="1333"/>
          <w:tab w:val="left" w:pos="1334"/>
        </w:tabs>
        <w:spacing w:before="200"/>
        <w:ind w:left="1689" w:firstLine="0"/>
        <w:contextualSpacing/>
        <w:rPr>
          <w:sz w:val="24"/>
        </w:rPr>
      </w:pPr>
    </w:p>
    <w:p w14:paraId="4304B3BE" w14:textId="562FD0AF" w:rsidR="004E1193" w:rsidRPr="00196F4A" w:rsidRDefault="00312AB7" w:rsidP="00196F4A">
      <w:pPr>
        <w:pStyle w:val="ListParagraph"/>
        <w:numPr>
          <w:ilvl w:val="0"/>
          <w:numId w:val="20"/>
        </w:numPr>
        <w:tabs>
          <w:tab w:val="left" w:pos="1334"/>
        </w:tabs>
        <w:spacing w:before="90" w:line="271" w:lineRule="auto"/>
        <w:ind w:right="253"/>
        <w:jc w:val="both"/>
        <w:rPr>
          <w:sz w:val="24"/>
        </w:rPr>
      </w:pPr>
      <w:r w:rsidRPr="00196F4A">
        <w:rPr>
          <w:sz w:val="24"/>
        </w:rPr>
        <w:t xml:space="preserve">employment with another </w:t>
      </w:r>
      <w:proofErr w:type="spellStart"/>
      <w:r w:rsidRPr="00196F4A">
        <w:rPr>
          <w:sz w:val="24"/>
        </w:rPr>
        <w:t>organisation</w:t>
      </w:r>
      <w:proofErr w:type="spellEnd"/>
      <w:r w:rsidRPr="00196F4A">
        <w:rPr>
          <w:sz w:val="24"/>
        </w:rPr>
        <w:t xml:space="preserve"> which might be </w:t>
      </w:r>
      <w:proofErr w:type="gramStart"/>
      <w:r w:rsidRPr="00196F4A">
        <w:rPr>
          <w:sz w:val="24"/>
        </w:rPr>
        <w:t>in a position</w:t>
      </w:r>
      <w:proofErr w:type="gramEnd"/>
      <w:r w:rsidRPr="00196F4A">
        <w:rPr>
          <w:sz w:val="24"/>
        </w:rPr>
        <w:t xml:space="preserve"> to supply goods/services to the ICB.</w:t>
      </w:r>
    </w:p>
    <w:p w14:paraId="2670542B" w14:textId="76A5943D" w:rsidR="004E1193" w:rsidRPr="00196F4A" w:rsidRDefault="00312AB7" w:rsidP="00196F4A">
      <w:pPr>
        <w:pStyle w:val="ListParagraph"/>
        <w:numPr>
          <w:ilvl w:val="0"/>
          <w:numId w:val="20"/>
        </w:numPr>
        <w:tabs>
          <w:tab w:val="left" w:pos="1334"/>
        </w:tabs>
        <w:spacing w:before="205" w:line="273" w:lineRule="auto"/>
        <w:ind w:right="254"/>
        <w:jc w:val="both"/>
        <w:rPr>
          <w:sz w:val="24"/>
        </w:rPr>
      </w:pPr>
      <w:r w:rsidRPr="00196F4A">
        <w:rPr>
          <w:sz w:val="24"/>
        </w:rPr>
        <w:t>self-employment, including private practice, in a capacity which might conflict with the</w:t>
      </w:r>
      <w:r w:rsidRPr="00196F4A">
        <w:rPr>
          <w:spacing w:val="-2"/>
          <w:sz w:val="24"/>
        </w:rPr>
        <w:t xml:space="preserve"> </w:t>
      </w:r>
      <w:r w:rsidRPr="00196F4A">
        <w:rPr>
          <w:sz w:val="24"/>
        </w:rPr>
        <w:t>work</w:t>
      </w:r>
      <w:r w:rsidRPr="00196F4A">
        <w:rPr>
          <w:spacing w:val="-2"/>
          <w:sz w:val="24"/>
        </w:rPr>
        <w:t xml:space="preserve"> </w:t>
      </w:r>
      <w:r w:rsidRPr="00196F4A">
        <w:rPr>
          <w:sz w:val="24"/>
        </w:rPr>
        <w:t>of</w:t>
      </w:r>
      <w:r w:rsidRPr="00196F4A">
        <w:rPr>
          <w:spacing w:val="-2"/>
          <w:sz w:val="24"/>
        </w:rPr>
        <w:t xml:space="preserve"> </w:t>
      </w:r>
      <w:r w:rsidRPr="00196F4A">
        <w:rPr>
          <w:sz w:val="24"/>
        </w:rPr>
        <w:t xml:space="preserve">the </w:t>
      </w:r>
      <w:r w:rsidR="00E843D9" w:rsidRPr="00196F4A">
        <w:rPr>
          <w:sz w:val="24"/>
        </w:rPr>
        <w:t>ICB,</w:t>
      </w:r>
      <w:r w:rsidRPr="00196F4A">
        <w:rPr>
          <w:spacing w:val="-4"/>
          <w:sz w:val="24"/>
        </w:rPr>
        <w:t xml:space="preserve"> </w:t>
      </w:r>
      <w:r w:rsidRPr="00196F4A">
        <w:rPr>
          <w:sz w:val="24"/>
        </w:rPr>
        <w:t>or</w:t>
      </w:r>
      <w:r w:rsidRPr="00196F4A">
        <w:rPr>
          <w:spacing w:val="-5"/>
          <w:sz w:val="24"/>
        </w:rPr>
        <w:t xml:space="preserve"> </w:t>
      </w:r>
      <w:r w:rsidRPr="00196F4A">
        <w:rPr>
          <w:sz w:val="24"/>
        </w:rPr>
        <w:t>which</w:t>
      </w:r>
      <w:r w:rsidRPr="00196F4A">
        <w:rPr>
          <w:spacing w:val="-2"/>
          <w:sz w:val="24"/>
        </w:rPr>
        <w:t xml:space="preserve"> </w:t>
      </w:r>
      <w:r w:rsidRPr="00196F4A">
        <w:rPr>
          <w:sz w:val="24"/>
        </w:rPr>
        <w:t>might</w:t>
      </w:r>
      <w:r w:rsidRPr="00196F4A">
        <w:rPr>
          <w:spacing w:val="-2"/>
          <w:sz w:val="24"/>
        </w:rPr>
        <w:t xml:space="preserve"> </w:t>
      </w:r>
      <w:r w:rsidRPr="00196F4A">
        <w:rPr>
          <w:sz w:val="24"/>
        </w:rPr>
        <w:t>be</w:t>
      </w:r>
      <w:r w:rsidRPr="00196F4A">
        <w:rPr>
          <w:spacing w:val="-2"/>
          <w:sz w:val="24"/>
        </w:rPr>
        <w:t xml:space="preserve"> </w:t>
      </w:r>
      <w:proofErr w:type="gramStart"/>
      <w:r w:rsidRPr="00196F4A">
        <w:rPr>
          <w:sz w:val="24"/>
        </w:rPr>
        <w:t>in</w:t>
      </w:r>
      <w:r w:rsidRPr="00196F4A">
        <w:rPr>
          <w:spacing w:val="-4"/>
          <w:sz w:val="24"/>
        </w:rPr>
        <w:t xml:space="preserve"> </w:t>
      </w:r>
      <w:r w:rsidRPr="00196F4A">
        <w:rPr>
          <w:sz w:val="24"/>
        </w:rPr>
        <w:t>a</w:t>
      </w:r>
      <w:r w:rsidRPr="00196F4A">
        <w:rPr>
          <w:spacing w:val="-2"/>
          <w:sz w:val="24"/>
        </w:rPr>
        <w:t xml:space="preserve"> </w:t>
      </w:r>
      <w:r w:rsidRPr="00196F4A">
        <w:rPr>
          <w:sz w:val="24"/>
        </w:rPr>
        <w:t>position</w:t>
      </w:r>
      <w:proofErr w:type="gramEnd"/>
      <w:r w:rsidRPr="00196F4A">
        <w:rPr>
          <w:spacing w:val="-1"/>
          <w:sz w:val="24"/>
        </w:rPr>
        <w:t xml:space="preserve"> </w:t>
      </w:r>
      <w:r w:rsidRPr="00196F4A">
        <w:rPr>
          <w:sz w:val="24"/>
        </w:rPr>
        <w:t>to</w:t>
      </w:r>
      <w:r w:rsidRPr="00196F4A">
        <w:rPr>
          <w:spacing w:val="-2"/>
          <w:sz w:val="24"/>
        </w:rPr>
        <w:t xml:space="preserve"> </w:t>
      </w:r>
      <w:r w:rsidRPr="00196F4A">
        <w:rPr>
          <w:sz w:val="24"/>
        </w:rPr>
        <w:t>supply</w:t>
      </w:r>
      <w:r w:rsidRPr="00196F4A">
        <w:rPr>
          <w:spacing w:val="-3"/>
          <w:sz w:val="24"/>
        </w:rPr>
        <w:t xml:space="preserve"> </w:t>
      </w:r>
      <w:r w:rsidRPr="00196F4A">
        <w:rPr>
          <w:sz w:val="24"/>
        </w:rPr>
        <w:t>goods/services</w:t>
      </w:r>
      <w:r w:rsidRPr="00196F4A">
        <w:rPr>
          <w:spacing w:val="-2"/>
          <w:sz w:val="24"/>
        </w:rPr>
        <w:t xml:space="preserve"> </w:t>
      </w:r>
      <w:r w:rsidRPr="00196F4A">
        <w:rPr>
          <w:sz w:val="24"/>
        </w:rPr>
        <w:t>to</w:t>
      </w:r>
      <w:r w:rsidRPr="00196F4A">
        <w:rPr>
          <w:spacing w:val="-2"/>
          <w:sz w:val="24"/>
        </w:rPr>
        <w:t xml:space="preserve"> </w:t>
      </w:r>
      <w:r w:rsidRPr="00196F4A">
        <w:rPr>
          <w:sz w:val="24"/>
        </w:rPr>
        <w:t xml:space="preserve">the </w:t>
      </w:r>
      <w:r w:rsidRPr="00196F4A">
        <w:rPr>
          <w:spacing w:val="-4"/>
          <w:sz w:val="24"/>
        </w:rPr>
        <w:t>ICB.</w:t>
      </w:r>
    </w:p>
    <w:p w14:paraId="3E59CEC9" w14:textId="447D55DA" w:rsidR="004E1193" w:rsidRDefault="00312AB7" w:rsidP="003B2EB0">
      <w:pPr>
        <w:pStyle w:val="ListParagraph"/>
        <w:numPr>
          <w:ilvl w:val="1"/>
          <w:numId w:val="31"/>
        </w:numPr>
        <w:tabs>
          <w:tab w:val="left" w:pos="1046"/>
        </w:tabs>
        <w:spacing w:before="204" w:line="276" w:lineRule="auto"/>
        <w:ind w:left="993" w:right="246" w:hanging="709"/>
        <w:jc w:val="both"/>
        <w:rPr>
          <w:sz w:val="24"/>
        </w:rPr>
      </w:pPr>
      <w:r>
        <w:rPr>
          <w:sz w:val="24"/>
        </w:rPr>
        <w:t>Any</w:t>
      </w:r>
      <w:r>
        <w:rPr>
          <w:spacing w:val="-14"/>
          <w:sz w:val="24"/>
        </w:rPr>
        <w:t xml:space="preserve"> </w:t>
      </w:r>
      <w:r>
        <w:rPr>
          <w:sz w:val="24"/>
        </w:rPr>
        <w:t>manager</w:t>
      </w:r>
      <w:r>
        <w:rPr>
          <w:spacing w:val="-15"/>
          <w:sz w:val="24"/>
        </w:rPr>
        <w:t xml:space="preserve"> </w:t>
      </w:r>
      <w:r>
        <w:rPr>
          <w:sz w:val="24"/>
        </w:rPr>
        <w:t>who</w:t>
      </w:r>
      <w:r>
        <w:rPr>
          <w:spacing w:val="-15"/>
          <w:sz w:val="24"/>
        </w:rPr>
        <w:t xml:space="preserve"> </w:t>
      </w:r>
      <w:r>
        <w:rPr>
          <w:sz w:val="24"/>
        </w:rPr>
        <w:t>feels</w:t>
      </w:r>
      <w:r>
        <w:rPr>
          <w:spacing w:val="-14"/>
          <w:sz w:val="24"/>
        </w:rPr>
        <w:t xml:space="preserve"> </w:t>
      </w:r>
      <w:r>
        <w:rPr>
          <w:sz w:val="24"/>
        </w:rPr>
        <w:t>that</w:t>
      </w:r>
      <w:r>
        <w:rPr>
          <w:spacing w:val="-16"/>
          <w:sz w:val="24"/>
        </w:rPr>
        <w:t xml:space="preserve"> </w:t>
      </w:r>
      <w:r>
        <w:rPr>
          <w:sz w:val="24"/>
        </w:rPr>
        <w:t>any</w:t>
      </w:r>
      <w:r>
        <w:rPr>
          <w:spacing w:val="-12"/>
          <w:sz w:val="24"/>
        </w:rPr>
        <w:t xml:space="preserve"> </w:t>
      </w:r>
      <w:r>
        <w:rPr>
          <w:sz w:val="24"/>
        </w:rPr>
        <w:t>other</w:t>
      </w:r>
      <w:r>
        <w:rPr>
          <w:spacing w:val="-14"/>
          <w:sz w:val="24"/>
        </w:rPr>
        <w:t xml:space="preserve"> </w:t>
      </w:r>
      <w:r>
        <w:rPr>
          <w:sz w:val="24"/>
        </w:rPr>
        <w:t>employment</w:t>
      </w:r>
      <w:r>
        <w:rPr>
          <w:spacing w:val="-13"/>
          <w:sz w:val="24"/>
        </w:rPr>
        <w:t xml:space="preserve"> </w:t>
      </w:r>
      <w:r>
        <w:rPr>
          <w:sz w:val="24"/>
        </w:rPr>
        <w:t>may</w:t>
      </w:r>
      <w:r>
        <w:rPr>
          <w:spacing w:val="-14"/>
          <w:sz w:val="24"/>
        </w:rPr>
        <w:t xml:space="preserve"> </w:t>
      </w:r>
      <w:r>
        <w:rPr>
          <w:sz w:val="24"/>
        </w:rPr>
        <w:t>be</w:t>
      </w:r>
      <w:r>
        <w:rPr>
          <w:spacing w:val="-13"/>
          <w:sz w:val="24"/>
        </w:rPr>
        <w:t xml:space="preserve"> </w:t>
      </w:r>
      <w:r>
        <w:rPr>
          <w:sz w:val="24"/>
        </w:rPr>
        <w:t>conflicting</w:t>
      </w:r>
      <w:r>
        <w:rPr>
          <w:spacing w:val="-13"/>
          <w:sz w:val="24"/>
        </w:rPr>
        <w:t xml:space="preserve"> </w:t>
      </w:r>
      <w:r>
        <w:rPr>
          <w:sz w:val="24"/>
        </w:rPr>
        <w:t>with</w:t>
      </w:r>
      <w:r>
        <w:rPr>
          <w:spacing w:val="-13"/>
          <w:sz w:val="24"/>
        </w:rPr>
        <w:t xml:space="preserve"> </w:t>
      </w:r>
      <w:r>
        <w:rPr>
          <w:sz w:val="24"/>
        </w:rPr>
        <w:t>their</w:t>
      </w:r>
      <w:r>
        <w:rPr>
          <w:spacing w:val="-15"/>
          <w:sz w:val="24"/>
        </w:rPr>
        <w:t xml:space="preserve"> </w:t>
      </w:r>
      <w:r>
        <w:rPr>
          <w:sz w:val="24"/>
        </w:rPr>
        <w:t xml:space="preserve">duties for the ICB, should discuss it immediately with their </w:t>
      </w:r>
      <w:r w:rsidR="00E843D9">
        <w:rPr>
          <w:sz w:val="24"/>
        </w:rPr>
        <w:t>director</w:t>
      </w:r>
      <w:r>
        <w:rPr>
          <w:sz w:val="24"/>
        </w:rPr>
        <w:t xml:space="preserve"> and/or an HR </w:t>
      </w:r>
      <w:r>
        <w:rPr>
          <w:spacing w:val="-2"/>
          <w:sz w:val="24"/>
        </w:rPr>
        <w:t>representative.</w:t>
      </w:r>
    </w:p>
    <w:p w14:paraId="165ED4B5" w14:textId="51340096" w:rsidR="004E1193" w:rsidRPr="009C6778" w:rsidRDefault="00312AB7" w:rsidP="003B2EB0">
      <w:pPr>
        <w:pStyle w:val="ListParagraph"/>
        <w:numPr>
          <w:ilvl w:val="1"/>
          <w:numId w:val="31"/>
        </w:numPr>
        <w:tabs>
          <w:tab w:val="left" w:pos="1046"/>
        </w:tabs>
        <w:spacing w:before="200" w:line="276" w:lineRule="auto"/>
        <w:ind w:left="993" w:right="247" w:hanging="709"/>
        <w:jc w:val="both"/>
        <w:rPr>
          <w:sz w:val="24"/>
        </w:rPr>
      </w:pPr>
      <w:r>
        <w:rPr>
          <w:sz w:val="24"/>
        </w:rPr>
        <w:t>Managers</w:t>
      </w:r>
      <w:r>
        <w:rPr>
          <w:spacing w:val="-17"/>
          <w:sz w:val="24"/>
        </w:rPr>
        <w:t xml:space="preserve"> </w:t>
      </w:r>
      <w:r>
        <w:rPr>
          <w:sz w:val="24"/>
        </w:rPr>
        <w:t>must</w:t>
      </w:r>
      <w:r>
        <w:rPr>
          <w:spacing w:val="-17"/>
          <w:sz w:val="24"/>
        </w:rPr>
        <w:t xml:space="preserve"> </w:t>
      </w:r>
      <w:r>
        <w:rPr>
          <w:sz w:val="24"/>
        </w:rPr>
        <w:t>review</w:t>
      </w:r>
      <w:r>
        <w:rPr>
          <w:spacing w:val="-16"/>
          <w:sz w:val="24"/>
        </w:rPr>
        <w:t xml:space="preserve"> </w:t>
      </w:r>
      <w:r>
        <w:rPr>
          <w:sz w:val="24"/>
        </w:rPr>
        <w:t>declarations</w:t>
      </w:r>
      <w:r>
        <w:rPr>
          <w:spacing w:val="-17"/>
          <w:sz w:val="24"/>
        </w:rPr>
        <w:t xml:space="preserve"> </w:t>
      </w:r>
      <w:r>
        <w:rPr>
          <w:sz w:val="24"/>
        </w:rPr>
        <w:t>around</w:t>
      </w:r>
      <w:r>
        <w:rPr>
          <w:spacing w:val="-17"/>
          <w:sz w:val="24"/>
        </w:rPr>
        <w:t xml:space="preserve"> </w:t>
      </w:r>
      <w:r>
        <w:rPr>
          <w:sz w:val="24"/>
        </w:rPr>
        <w:t>other</w:t>
      </w:r>
      <w:r>
        <w:rPr>
          <w:spacing w:val="-17"/>
          <w:sz w:val="24"/>
        </w:rPr>
        <w:t xml:space="preserve"> </w:t>
      </w:r>
      <w:r>
        <w:rPr>
          <w:sz w:val="24"/>
        </w:rPr>
        <w:t>employment</w:t>
      </w:r>
      <w:r>
        <w:rPr>
          <w:spacing w:val="-16"/>
          <w:sz w:val="24"/>
        </w:rPr>
        <w:t xml:space="preserve"> </w:t>
      </w:r>
      <w:r>
        <w:rPr>
          <w:sz w:val="24"/>
        </w:rPr>
        <w:t>and ensure that individuals make any relevant declarations to keep their information up to date.</w:t>
      </w:r>
      <w:r>
        <w:rPr>
          <w:spacing w:val="40"/>
          <w:sz w:val="24"/>
        </w:rPr>
        <w:t xml:space="preserve"> </w:t>
      </w:r>
      <w:r>
        <w:rPr>
          <w:sz w:val="24"/>
        </w:rPr>
        <w:t xml:space="preserve">New staff will be asked about other employment during the induction </w:t>
      </w:r>
      <w:r>
        <w:rPr>
          <w:spacing w:val="-2"/>
          <w:sz w:val="24"/>
        </w:rPr>
        <w:t>process.</w:t>
      </w:r>
    </w:p>
    <w:p w14:paraId="4F12D581" w14:textId="77777777" w:rsidR="004E1193" w:rsidRDefault="00312AB7" w:rsidP="003B2EB0">
      <w:pPr>
        <w:pStyle w:val="Heading1"/>
        <w:numPr>
          <w:ilvl w:val="0"/>
          <w:numId w:val="31"/>
        </w:numPr>
        <w:tabs>
          <w:tab w:val="left" w:pos="993"/>
        </w:tabs>
        <w:spacing w:before="202"/>
        <w:ind w:left="993" w:hanging="709"/>
      </w:pPr>
      <w:bookmarkStart w:id="23" w:name="_bookmark11"/>
      <w:bookmarkStart w:id="24" w:name="_Toc173162942"/>
      <w:bookmarkEnd w:id="23"/>
      <w:r>
        <w:t>PREFERENTIAL</w:t>
      </w:r>
      <w:r>
        <w:rPr>
          <w:spacing w:val="-6"/>
        </w:rPr>
        <w:t xml:space="preserve"> </w:t>
      </w:r>
      <w:r>
        <w:t>TREATMENT</w:t>
      </w:r>
      <w:r>
        <w:rPr>
          <w:spacing w:val="-7"/>
        </w:rPr>
        <w:t xml:space="preserve"> </w:t>
      </w:r>
      <w:r>
        <w:t>IN</w:t>
      </w:r>
      <w:r>
        <w:rPr>
          <w:spacing w:val="-5"/>
        </w:rPr>
        <w:t xml:space="preserve"> </w:t>
      </w:r>
      <w:r>
        <w:t>PRIVATE</w:t>
      </w:r>
      <w:r>
        <w:rPr>
          <w:spacing w:val="-7"/>
        </w:rPr>
        <w:t xml:space="preserve"> </w:t>
      </w:r>
      <w:r>
        <w:rPr>
          <w:spacing w:val="-2"/>
        </w:rPr>
        <w:t>PRACTICE</w:t>
      </w:r>
      <w:bookmarkEnd w:id="24"/>
    </w:p>
    <w:p w14:paraId="2095A715" w14:textId="77777777" w:rsidR="004E1193" w:rsidRDefault="004E1193">
      <w:pPr>
        <w:pStyle w:val="BodyText"/>
        <w:spacing w:before="10"/>
        <w:rPr>
          <w:b/>
          <w:sz w:val="20"/>
        </w:rPr>
      </w:pPr>
    </w:p>
    <w:p w14:paraId="283795B7" w14:textId="56AB645A" w:rsidR="004E1193" w:rsidRPr="00DD2559" w:rsidRDefault="00312AB7" w:rsidP="00DD2559">
      <w:pPr>
        <w:pStyle w:val="ListParagraph"/>
        <w:numPr>
          <w:ilvl w:val="1"/>
          <w:numId w:val="35"/>
        </w:numPr>
        <w:tabs>
          <w:tab w:val="left" w:pos="1046"/>
        </w:tabs>
        <w:spacing w:line="276" w:lineRule="auto"/>
        <w:ind w:left="993" w:right="253" w:hanging="709"/>
        <w:jc w:val="both"/>
        <w:rPr>
          <w:sz w:val="24"/>
        </w:rPr>
      </w:pPr>
      <w:r w:rsidRPr="00DD2559">
        <w:rPr>
          <w:sz w:val="24"/>
        </w:rPr>
        <w:t>Individuals should not</w:t>
      </w:r>
      <w:r w:rsidRPr="00DD2559">
        <w:rPr>
          <w:spacing w:val="-2"/>
          <w:sz w:val="24"/>
        </w:rPr>
        <w:t xml:space="preserve"> </w:t>
      </w:r>
      <w:r w:rsidRPr="00DD2559">
        <w:rPr>
          <w:sz w:val="24"/>
        </w:rPr>
        <w:t>seek or</w:t>
      </w:r>
      <w:r w:rsidRPr="00DD2559">
        <w:rPr>
          <w:spacing w:val="-1"/>
          <w:sz w:val="24"/>
        </w:rPr>
        <w:t xml:space="preserve"> </w:t>
      </w:r>
      <w:r w:rsidRPr="00DD2559">
        <w:rPr>
          <w:sz w:val="24"/>
        </w:rPr>
        <w:t>accept</w:t>
      </w:r>
      <w:r w:rsidRPr="00DD2559">
        <w:rPr>
          <w:spacing w:val="-2"/>
          <w:sz w:val="24"/>
        </w:rPr>
        <w:t xml:space="preserve"> </w:t>
      </w:r>
      <w:r w:rsidRPr="00DD2559">
        <w:rPr>
          <w:sz w:val="24"/>
        </w:rPr>
        <w:t>preferential rates,</w:t>
      </w:r>
      <w:r w:rsidRPr="00DD2559">
        <w:rPr>
          <w:spacing w:val="-2"/>
          <w:sz w:val="24"/>
        </w:rPr>
        <w:t xml:space="preserve"> </w:t>
      </w:r>
      <w:r w:rsidRPr="00DD2559">
        <w:rPr>
          <w:sz w:val="24"/>
        </w:rPr>
        <w:t>or</w:t>
      </w:r>
      <w:r w:rsidRPr="00DD2559">
        <w:rPr>
          <w:spacing w:val="-1"/>
          <w:sz w:val="24"/>
        </w:rPr>
        <w:t xml:space="preserve"> </w:t>
      </w:r>
      <w:r w:rsidRPr="00DD2559">
        <w:rPr>
          <w:sz w:val="24"/>
        </w:rPr>
        <w:t>benefits in kind for</w:t>
      </w:r>
      <w:r w:rsidRPr="00DD2559">
        <w:rPr>
          <w:spacing w:val="-1"/>
          <w:sz w:val="24"/>
        </w:rPr>
        <w:t xml:space="preserve"> </w:t>
      </w:r>
      <w:r w:rsidRPr="00DD2559">
        <w:rPr>
          <w:sz w:val="24"/>
        </w:rPr>
        <w:t>private transactions</w:t>
      </w:r>
      <w:r w:rsidRPr="00DD2559">
        <w:rPr>
          <w:spacing w:val="-11"/>
          <w:sz w:val="24"/>
        </w:rPr>
        <w:t xml:space="preserve"> </w:t>
      </w:r>
      <w:r w:rsidRPr="00DD2559">
        <w:rPr>
          <w:sz w:val="24"/>
        </w:rPr>
        <w:t>carried</w:t>
      </w:r>
      <w:r w:rsidRPr="00DD2559">
        <w:rPr>
          <w:spacing w:val="-11"/>
          <w:sz w:val="24"/>
        </w:rPr>
        <w:t xml:space="preserve"> </w:t>
      </w:r>
      <w:r w:rsidRPr="00DD2559">
        <w:rPr>
          <w:sz w:val="24"/>
        </w:rPr>
        <w:t>out</w:t>
      </w:r>
      <w:r w:rsidRPr="00DD2559">
        <w:rPr>
          <w:spacing w:val="-11"/>
          <w:sz w:val="24"/>
        </w:rPr>
        <w:t xml:space="preserve"> </w:t>
      </w:r>
      <w:r w:rsidRPr="00DD2559">
        <w:rPr>
          <w:sz w:val="24"/>
        </w:rPr>
        <w:t>with</w:t>
      </w:r>
      <w:r w:rsidRPr="00DD2559">
        <w:rPr>
          <w:spacing w:val="-10"/>
          <w:sz w:val="24"/>
        </w:rPr>
        <w:t xml:space="preserve"> </w:t>
      </w:r>
      <w:r w:rsidRPr="00DD2559">
        <w:rPr>
          <w:sz w:val="24"/>
        </w:rPr>
        <w:t>companies</w:t>
      </w:r>
      <w:r w:rsidRPr="00DD2559">
        <w:rPr>
          <w:spacing w:val="-12"/>
          <w:sz w:val="24"/>
        </w:rPr>
        <w:t xml:space="preserve"> </w:t>
      </w:r>
      <w:r w:rsidRPr="00DD2559">
        <w:rPr>
          <w:sz w:val="24"/>
        </w:rPr>
        <w:t>or</w:t>
      </w:r>
      <w:r w:rsidRPr="00DD2559">
        <w:rPr>
          <w:spacing w:val="-11"/>
          <w:sz w:val="24"/>
        </w:rPr>
        <w:t xml:space="preserve"> </w:t>
      </w:r>
      <w:r w:rsidRPr="00DD2559">
        <w:rPr>
          <w:sz w:val="24"/>
        </w:rPr>
        <w:t>organisations</w:t>
      </w:r>
      <w:r w:rsidRPr="00DD2559">
        <w:rPr>
          <w:spacing w:val="-11"/>
          <w:sz w:val="24"/>
        </w:rPr>
        <w:t xml:space="preserve"> </w:t>
      </w:r>
      <w:r w:rsidRPr="00DD2559">
        <w:rPr>
          <w:sz w:val="24"/>
        </w:rPr>
        <w:t>with</w:t>
      </w:r>
      <w:r w:rsidRPr="00DD2559">
        <w:rPr>
          <w:spacing w:val="-11"/>
          <w:sz w:val="24"/>
        </w:rPr>
        <w:t xml:space="preserve"> </w:t>
      </w:r>
      <w:r w:rsidRPr="00DD2559">
        <w:rPr>
          <w:sz w:val="24"/>
        </w:rPr>
        <w:t>which</w:t>
      </w:r>
      <w:r w:rsidRPr="00DD2559">
        <w:rPr>
          <w:spacing w:val="-12"/>
          <w:sz w:val="24"/>
        </w:rPr>
        <w:t xml:space="preserve"> </w:t>
      </w:r>
      <w:r w:rsidRPr="00DD2559">
        <w:rPr>
          <w:sz w:val="24"/>
        </w:rPr>
        <w:t>they</w:t>
      </w:r>
      <w:r w:rsidRPr="00DD2559">
        <w:rPr>
          <w:spacing w:val="-13"/>
          <w:sz w:val="24"/>
        </w:rPr>
        <w:t xml:space="preserve"> </w:t>
      </w:r>
      <w:r w:rsidRPr="00DD2559">
        <w:rPr>
          <w:sz w:val="24"/>
        </w:rPr>
        <w:t>have</w:t>
      </w:r>
      <w:r w:rsidRPr="00DD2559">
        <w:rPr>
          <w:spacing w:val="-12"/>
          <w:sz w:val="24"/>
        </w:rPr>
        <w:t xml:space="preserve"> </w:t>
      </w:r>
      <w:r w:rsidRPr="00DD2559">
        <w:rPr>
          <w:sz w:val="24"/>
        </w:rPr>
        <w:t>had,</w:t>
      </w:r>
      <w:r w:rsidRPr="00DD2559">
        <w:rPr>
          <w:spacing w:val="-12"/>
          <w:sz w:val="24"/>
        </w:rPr>
        <w:t xml:space="preserve"> </w:t>
      </w:r>
      <w:r w:rsidRPr="00DD2559">
        <w:rPr>
          <w:sz w:val="24"/>
        </w:rPr>
        <w:t>or may have, official dealings on behalf of the ICB.</w:t>
      </w:r>
    </w:p>
    <w:p w14:paraId="77775316" w14:textId="77777777" w:rsidR="004E1193" w:rsidRDefault="00312AB7" w:rsidP="00DD2559">
      <w:pPr>
        <w:pStyle w:val="ListParagraph"/>
        <w:numPr>
          <w:ilvl w:val="1"/>
          <w:numId w:val="35"/>
        </w:numPr>
        <w:tabs>
          <w:tab w:val="left" w:pos="1046"/>
        </w:tabs>
        <w:spacing w:before="200" w:line="276" w:lineRule="auto"/>
        <w:ind w:left="993" w:right="250" w:hanging="709"/>
        <w:jc w:val="both"/>
        <w:rPr>
          <w:sz w:val="24"/>
        </w:rPr>
      </w:pPr>
      <w:r>
        <w:rPr>
          <w:sz w:val="24"/>
        </w:rPr>
        <w:t>This does not apply to concessionary agreements negotiated with companies by the local</w:t>
      </w:r>
      <w:r>
        <w:rPr>
          <w:spacing w:val="-3"/>
          <w:sz w:val="24"/>
        </w:rPr>
        <w:t xml:space="preserve"> </w:t>
      </w:r>
      <w:r>
        <w:rPr>
          <w:sz w:val="24"/>
        </w:rPr>
        <w:t>health</w:t>
      </w:r>
      <w:r>
        <w:rPr>
          <w:spacing w:val="-2"/>
          <w:sz w:val="24"/>
        </w:rPr>
        <w:t xml:space="preserve"> </w:t>
      </w:r>
      <w:r>
        <w:rPr>
          <w:sz w:val="24"/>
        </w:rPr>
        <w:t>family</w:t>
      </w:r>
      <w:r>
        <w:rPr>
          <w:spacing w:val="-2"/>
          <w:sz w:val="24"/>
        </w:rPr>
        <w:t xml:space="preserve"> </w:t>
      </w:r>
      <w:r>
        <w:rPr>
          <w:sz w:val="24"/>
        </w:rPr>
        <w:t>or</w:t>
      </w:r>
      <w:r>
        <w:rPr>
          <w:spacing w:val="-2"/>
          <w:sz w:val="24"/>
        </w:rPr>
        <w:t xml:space="preserve"> </w:t>
      </w:r>
      <w:proofErr w:type="spellStart"/>
      <w:r>
        <w:rPr>
          <w:sz w:val="24"/>
        </w:rPr>
        <w:t>recognised</w:t>
      </w:r>
      <w:proofErr w:type="spellEnd"/>
      <w:r>
        <w:rPr>
          <w:spacing w:val="-1"/>
          <w:sz w:val="24"/>
        </w:rPr>
        <w:t xml:space="preserve"> </w:t>
      </w:r>
      <w:r>
        <w:rPr>
          <w:sz w:val="24"/>
        </w:rPr>
        <w:t>staff</w:t>
      </w:r>
      <w:r>
        <w:rPr>
          <w:spacing w:val="-2"/>
          <w:sz w:val="24"/>
        </w:rPr>
        <w:t xml:space="preserve"> </w:t>
      </w:r>
      <w:r>
        <w:rPr>
          <w:sz w:val="24"/>
        </w:rPr>
        <w:t>groups</w:t>
      </w:r>
      <w:r>
        <w:rPr>
          <w:spacing w:val="-5"/>
          <w:sz w:val="24"/>
        </w:rPr>
        <w:t xml:space="preserve"> </w:t>
      </w:r>
      <w:r>
        <w:rPr>
          <w:sz w:val="24"/>
        </w:rPr>
        <w:t>on</w:t>
      </w:r>
      <w:r>
        <w:rPr>
          <w:spacing w:val="-2"/>
          <w:sz w:val="24"/>
        </w:rPr>
        <w:t xml:space="preserve"> </w:t>
      </w:r>
      <w:r>
        <w:rPr>
          <w:sz w:val="24"/>
        </w:rPr>
        <w:t>behalf</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staff,</w:t>
      </w:r>
      <w:r>
        <w:rPr>
          <w:spacing w:val="-2"/>
          <w:sz w:val="24"/>
        </w:rPr>
        <w:t xml:space="preserve"> </w:t>
      </w:r>
      <w:r>
        <w:rPr>
          <w:sz w:val="24"/>
        </w:rPr>
        <w:t>or</w:t>
      </w:r>
      <w:r>
        <w:rPr>
          <w:spacing w:val="-2"/>
          <w:sz w:val="24"/>
        </w:rPr>
        <w:t xml:space="preserve"> </w:t>
      </w:r>
      <w:r>
        <w:rPr>
          <w:sz w:val="24"/>
        </w:rPr>
        <w:t>those</w:t>
      </w:r>
      <w:r>
        <w:rPr>
          <w:spacing w:val="-2"/>
          <w:sz w:val="24"/>
        </w:rPr>
        <w:t xml:space="preserve"> </w:t>
      </w:r>
      <w:r>
        <w:rPr>
          <w:sz w:val="24"/>
        </w:rPr>
        <w:t>offered</w:t>
      </w:r>
      <w:r>
        <w:rPr>
          <w:spacing w:val="-2"/>
          <w:sz w:val="24"/>
        </w:rPr>
        <w:t xml:space="preserve"> </w:t>
      </w:r>
      <w:r>
        <w:rPr>
          <w:sz w:val="24"/>
        </w:rPr>
        <w:t>to all NHS employees.</w:t>
      </w:r>
    </w:p>
    <w:p w14:paraId="37BB6961" w14:textId="77777777" w:rsidR="004E1193" w:rsidRDefault="00312AB7" w:rsidP="00DD2559">
      <w:pPr>
        <w:pStyle w:val="Heading1"/>
        <w:numPr>
          <w:ilvl w:val="0"/>
          <w:numId w:val="35"/>
        </w:numPr>
        <w:tabs>
          <w:tab w:val="left" w:pos="993"/>
        </w:tabs>
        <w:ind w:left="993" w:hanging="709"/>
      </w:pPr>
      <w:bookmarkStart w:id="25" w:name="_bookmark12"/>
      <w:bookmarkStart w:id="26" w:name="_Toc173162943"/>
      <w:bookmarkEnd w:id="25"/>
      <w:r>
        <w:rPr>
          <w:spacing w:val="-2"/>
        </w:rPr>
        <w:t>CONTRACTS</w:t>
      </w:r>
      <w:bookmarkEnd w:id="26"/>
    </w:p>
    <w:p w14:paraId="2BC687C7" w14:textId="77777777" w:rsidR="004E1193" w:rsidRDefault="004E1193">
      <w:pPr>
        <w:pStyle w:val="BodyText"/>
        <w:spacing w:before="1"/>
        <w:rPr>
          <w:b/>
          <w:sz w:val="21"/>
        </w:rPr>
      </w:pPr>
    </w:p>
    <w:p w14:paraId="3B063C8C" w14:textId="77777777" w:rsidR="009C6778" w:rsidRDefault="005747C8" w:rsidP="00DD2559">
      <w:pPr>
        <w:pStyle w:val="ListParagraph"/>
        <w:numPr>
          <w:ilvl w:val="1"/>
          <w:numId w:val="35"/>
        </w:numPr>
        <w:tabs>
          <w:tab w:val="left" w:pos="993"/>
        </w:tabs>
        <w:spacing w:line="276" w:lineRule="auto"/>
        <w:ind w:left="1134" w:right="248" w:hanging="850"/>
        <w:jc w:val="both"/>
        <w:rPr>
          <w:sz w:val="24"/>
        </w:rPr>
      </w:pPr>
      <w:r w:rsidRPr="005747C8">
        <w:rPr>
          <w:sz w:val="24"/>
        </w:rPr>
        <w:t>The ICB may only enter into contracts within the statutory framework set up by the</w:t>
      </w:r>
    </w:p>
    <w:p w14:paraId="0A59C15D" w14:textId="229B4DD9" w:rsidR="005747C8" w:rsidRPr="009C6778" w:rsidRDefault="005747C8" w:rsidP="009C6778">
      <w:pPr>
        <w:tabs>
          <w:tab w:val="left" w:pos="993"/>
        </w:tabs>
        <w:spacing w:line="276" w:lineRule="auto"/>
        <w:ind w:left="993" w:right="248"/>
        <w:jc w:val="both"/>
        <w:rPr>
          <w:sz w:val="24"/>
        </w:rPr>
      </w:pPr>
      <w:r w:rsidRPr="009C6778">
        <w:rPr>
          <w:sz w:val="24"/>
        </w:rPr>
        <w:t>2006</w:t>
      </w:r>
      <w:r w:rsidRPr="009C6778">
        <w:rPr>
          <w:spacing w:val="-15"/>
          <w:sz w:val="24"/>
        </w:rPr>
        <w:t xml:space="preserve"> </w:t>
      </w:r>
      <w:r w:rsidRPr="009C6778">
        <w:rPr>
          <w:sz w:val="24"/>
        </w:rPr>
        <w:t>Act,</w:t>
      </w:r>
      <w:r w:rsidRPr="009C6778">
        <w:rPr>
          <w:spacing w:val="-17"/>
          <w:sz w:val="24"/>
        </w:rPr>
        <w:t xml:space="preserve"> </w:t>
      </w:r>
      <w:r w:rsidRPr="009C6778">
        <w:rPr>
          <w:sz w:val="24"/>
        </w:rPr>
        <w:t>as</w:t>
      </w:r>
      <w:r w:rsidRPr="009C6778">
        <w:rPr>
          <w:spacing w:val="-16"/>
          <w:sz w:val="24"/>
        </w:rPr>
        <w:t xml:space="preserve"> </w:t>
      </w:r>
      <w:r w:rsidRPr="009C6778">
        <w:rPr>
          <w:sz w:val="24"/>
        </w:rPr>
        <w:t>amended</w:t>
      </w:r>
      <w:r w:rsidRPr="009C6778">
        <w:rPr>
          <w:spacing w:val="-17"/>
          <w:sz w:val="24"/>
        </w:rPr>
        <w:t xml:space="preserve"> </w:t>
      </w:r>
      <w:r w:rsidRPr="009C6778">
        <w:rPr>
          <w:sz w:val="24"/>
        </w:rPr>
        <w:t>by</w:t>
      </w:r>
      <w:r w:rsidRPr="009C6778">
        <w:rPr>
          <w:spacing w:val="-14"/>
          <w:sz w:val="24"/>
        </w:rPr>
        <w:t xml:space="preserve"> </w:t>
      </w:r>
      <w:r w:rsidRPr="009C6778">
        <w:rPr>
          <w:sz w:val="24"/>
        </w:rPr>
        <w:t>the</w:t>
      </w:r>
      <w:r w:rsidRPr="009C6778">
        <w:rPr>
          <w:spacing w:val="-17"/>
          <w:sz w:val="24"/>
        </w:rPr>
        <w:t xml:space="preserve"> </w:t>
      </w:r>
      <w:r w:rsidRPr="009C6778">
        <w:rPr>
          <w:sz w:val="24"/>
        </w:rPr>
        <w:t>2012</w:t>
      </w:r>
      <w:r w:rsidRPr="009C6778">
        <w:rPr>
          <w:spacing w:val="-16"/>
          <w:sz w:val="24"/>
        </w:rPr>
        <w:t xml:space="preserve"> </w:t>
      </w:r>
      <w:r w:rsidRPr="009C6778">
        <w:rPr>
          <w:sz w:val="24"/>
        </w:rPr>
        <w:t>Act</w:t>
      </w:r>
      <w:r w:rsidRPr="009C6778">
        <w:rPr>
          <w:spacing w:val="-14"/>
          <w:sz w:val="24"/>
        </w:rPr>
        <w:t xml:space="preserve"> </w:t>
      </w:r>
      <w:r w:rsidRPr="009C6778">
        <w:rPr>
          <w:sz w:val="24"/>
        </w:rPr>
        <w:t>and</w:t>
      </w:r>
      <w:r w:rsidRPr="009C6778">
        <w:rPr>
          <w:spacing w:val="-14"/>
          <w:sz w:val="24"/>
        </w:rPr>
        <w:t xml:space="preserve"> </w:t>
      </w:r>
      <w:r w:rsidRPr="009C6778">
        <w:rPr>
          <w:sz w:val="24"/>
        </w:rPr>
        <w:t>the</w:t>
      </w:r>
      <w:r w:rsidRPr="009C6778">
        <w:rPr>
          <w:spacing w:val="-14"/>
          <w:sz w:val="24"/>
        </w:rPr>
        <w:t xml:space="preserve"> </w:t>
      </w:r>
      <w:r w:rsidRPr="009C6778">
        <w:rPr>
          <w:sz w:val="24"/>
        </w:rPr>
        <w:t>2022</w:t>
      </w:r>
      <w:r w:rsidRPr="009C6778">
        <w:rPr>
          <w:spacing w:val="-16"/>
          <w:sz w:val="24"/>
        </w:rPr>
        <w:t xml:space="preserve"> </w:t>
      </w:r>
      <w:r w:rsidRPr="009C6778">
        <w:rPr>
          <w:sz w:val="24"/>
        </w:rPr>
        <w:t>Act.</w:t>
      </w:r>
      <w:r w:rsidRPr="009C6778">
        <w:rPr>
          <w:spacing w:val="36"/>
          <w:sz w:val="24"/>
        </w:rPr>
        <w:t xml:space="preserve"> </w:t>
      </w:r>
      <w:r w:rsidRPr="009C6778">
        <w:rPr>
          <w:sz w:val="24"/>
        </w:rPr>
        <w:t>Such</w:t>
      </w:r>
      <w:r w:rsidRPr="009C6778">
        <w:rPr>
          <w:spacing w:val="-14"/>
          <w:sz w:val="24"/>
        </w:rPr>
        <w:t xml:space="preserve"> </w:t>
      </w:r>
      <w:r w:rsidRPr="009C6778">
        <w:rPr>
          <w:sz w:val="24"/>
        </w:rPr>
        <w:t>contracts</w:t>
      </w:r>
      <w:r w:rsidRPr="009C6778">
        <w:rPr>
          <w:spacing w:val="-14"/>
          <w:sz w:val="24"/>
        </w:rPr>
        <w:t xml:space="preserve"> </w:t>
      </w:r>
      <w:r w:rsidRPr="009C6778">
        <w:rPr>
          <w:sz w:val="24"/>
        </w:rPr>
        <w:t>shall</w:t>
      </w:r>
      <w:r w:rsidRPr="009C6778">
        <w:rPr>
          <w:spacing w:val="-16"/>
          <w:sz w:val="24"/>
        </w:rPr>
        <w:t xml:space="preserve"> </w:t>
      </w:r>
      <w:r w:rsidRPr="009C6778">
        <w:rPr>
          <w:sz w:val="24"/>
        </w:rPr>
        <w:t xml:space="preserve">comply </w:t>
      </w:r>
      <w:r w:rsidRPr="009C6778">
        <w:rPr>
          <w:spacing w:val="-2"/>
          <w:sz w:val="24"/>
        </w:rPr>
        <w:t>with:</w:t>
      </w:r>
    </w:p>
    <w:p w14:paraId="305BD11F" w14:textId="77777777" w:rsidR="005747C8" w:rsidRPr="005747C8" w:rsidRDefault="005747C8" w:rsidP="005747C8">
      <w:pPr>
        <w:pStyle w:val="ListParagraph"/>
        <w:numPr>
          <w:ilvl w:val="0"/>
          <w:numId w:val="22"/>
        </w:numPr>
        <w:tabs>
          <w:tab w:val="left" w:pos="1333"/>
          <w:tab w:val="left" w:pos="1334"/>
        </w:tabs>
        <w:spacing w:before="201"/>
        <w:ind w:left="1701" w:hanging="425"/>
        <w:rPr>
          <w:sz w:val="24"/>
        </w:rPr>
      </w:pPr>
      <w:r w:rsidRPr="005747C8">
        <w:rPr>
          <w:sz w:val="24"/>
        </w:rPr>
        <w:t>the</w:t>
      </w:r>
      <w:r w:rsidRPr="005747C8">
        <w:rPr>
          <w:spacing w:val="-2"/>
          <w:sz w:val="24"/>
        </w:rPr>
        <w:t xml:space="preserve"> </w:t>
      </w:r>
      <w:r w:rsidRPr="005747C8">
        <w:rPr>
          <w:sz w:val="24"/>
        </w:rPr>
        <w:t>ICB’s</w:t>
      </w:r>
      <w:r w:rsidRPr="005747C8">
        <w:rPr>
          <w:spacing w:val="-3"/>
          <w:sz w:val="24"/>
        </w:rPr>
        <w:t xml:space="preserve"> </w:t>
      </w:r>
      <w:r w:rsidRPr="005747C8">
        <w:rPr>
          <w:sz w:val="24"/>
        </w:rPr>
        <w:t>Standing</w:t>
      </w:r>
      <w:r w:rsidRPr="005747C8">
        <w:rPr>
          <w:spacing w:val="-2"/>
          <w:sz w:val="24"/>
        </w:rPr>
        <w:t xml:space="preserve"> Orders.</w:t>
      </w:r>
    </w:p>
    <w:p w14:paraId="4D725EEA" w14:textId="77777777" w:rsidR="005747C8" w:rsidRPr="005747C8" w:rsidRDefault="005747C8" w:rsidP="005747C8">
      <w:pPr>
        <w:pStyle w:val="ListParagraph"/>
        <w:numPr>
          <w:ilvl w:val="0"/>
          <w:numId w:val="22"/>
        </w:numPr>
        <w:tabs>
          <w:tab w:val="left" w:pos="1843"/>
        </w:tabs>
        <w:spacing w:before="239" w:line="271" w:lineRule="auto"/>
        <w:ind w:left="1701" w:right="257" w:hanging="425"/>
        <w:jc w:val="both"/>
        <w:rPr>
          <w:sz w:val="24"/>
        </w:rPr>
      </w:pPr>
      <w:r w:rsidRPr="005747C8">
        <w:rPr>
          <w:sz w:val="24"/>
        </w:rPr>
        <w:t>the Public Contracts Regulation 2006, the Health Care Services (Provider Selection Regime) Regulations 2023 any successor legislation and any other applicable law; and</w:t>
      </w:r>
    </w:p>
    <w:p w14:paraId="37B009E1" w14:textId="7EAF6657" w:rsidR="005747C8" w:rsidRDefault="005747C8" w:rsidP="005747C8">
      <w:pPr>
        <w:pStyle w:val="ListParagraph"/>
        <w:numPr>
          <w:ilvl w:val="0"/>
          <w:numId w:val="21"/>
        </w:numPr>
        <w:tabs>
          <w:tab w:val="left" w:pos="1334"/>
        </w:tabs>
        <w:spacing w:before="208" w:line="271" w:lineRule="auto"/>
        <w:ind w:right="250"/>
        <w:jc w:val="both"/>
        <w:rPr>
          <w:sz w:val="24"/>
        </w:rPr>
      </w:pPr>
      <w:proofErr w:type="gramStart"/>
      <w:r w:rsidRPr="005747C8">
        <w:rPr>
          <w:sz w:val="24"/>
        </w:rPr>
        <w:lastRenderedPageBreak/>
        <w:t>take into account</w:t>
      </w:r>
      <w:proofErr w:type="gramEnd"/>
      <w:r w:rsidRPr="005747C8">
        <w:rPr>
          <w:sz w:val="24"/>
        </w:rPr>
        <w:t xml:space="preserve"> as appropriate any applicable NHS England or the Independent Regulator</w:t>
      </w:r>
      <w:r w:rsidRPr="005747C8">
        <w:rPr>
          <w:spacing w:val="-3"/>
          <w:sz w:val="24"/>
        </w:rPr>
        <w:t xml:space="preserve"> </w:t>
      </w:r>
      <w:r w:rsidRPr="005747C8">
        <w:rPr>
          <w:sz w:val="24"/>
        </w:rPr>
        <w:t>of</w:t>
      </w:r>
      <w:r w:rsidRPr="005747C8">
        <w:rPr>
          <w:spacing w:val="-3"/>
          <w:sz w:val="24"/>
        </w:rPr>
        <w:t xml:space="preserve"> </w:t>
      </w:r>
      <w:r w:rsidRPr="005747C8">
        <w:rPr>
          <w:sz w:val="24"/>
        </w:rPr>
        <w:t>NHS</w:t>
      </w:r>
      <w:r w:rsidRPr="005747C8">
        <w:rPr>
          <w:spacing w:val="-5"/>
          <w:sz w:val="24"/>
        </w:rPr>
        <w:t xml:space="preserve"> </w:t>
      </w:r>
      <w:r w:rsidRPr="005747C8">
        <w:rPr>
          <w:sz w:val="24"/>
        </w:rPr>
        <w:t>Foundation</w:t>
      </w:r>
      <w:r w:rsidRPr="005747C8">
        <w:rPr>
          <w:spacing w:val="-3"/>
          <w:sz w:val="24"/>
        </w:rPr>
        <w:t xml:space="preserve"> </w:t>
      </w:r>
      <w:r w:rsidRPr="005747C8">
        <w:rPr>
          <w:sz w:val="24"/>
        </w:rPr>
        <w:t>Trusts</w:t>
      </w:r>
      <w:r w:rsidRPr="005747C8">
        <w:rPr>
          <w:spacing w:val="-3"/>
          <w:sz w:val="24"/>
        </w:rPr>
        <w:t xml:space="preserve"> </w:t>
      </w:r>
      <w:r w:rsidRPr="005747C8">
        <w:rPr>
          <w:sz w:val="24"/>
        </w:rPr>
        <w:t>(Monitor)</w:t>
      </w:r>
      <w:r w:rsidRPr="005747C8">
        <w:rPr>
          <w:spacing w:val="-5"/>
          <w:sz w:val="24"/>
        </w:rPr>
        <w:t xml:space="preserve"> </w:t>
      </w:r>
      <w:r w:rsidRPr="005747C8">
        <w:rPr>
          <w:sz w:val="24"/>
        </w:rPr>
        <w:t>guidance</w:t>
      </w:r>
      <w:r w:rsidRPr="005747C8">
        <w:rPr>
          <w:spacing w:val="-5"/>
          <w:sz w:val="24"/>
        </w:rPr>
        <w:t xml:space="preserve"> </w:t>
      </w:r>
      <w:r w:rsidRPr="005747C8">
        <w:rPr>
          <w:sz w:val="24"/>
        </w:rPr>
        <w:t>that</w:t>
      </w:r>
      <w:r w:rsidRPr="005747C8">
        <w:rPr>
          <w:spacing w:val="-5"/>
          <w:sz w:val="24"/>
        </w:rPr>
        <w:t xml:space="preserve"> </w:t>
      </w:r>
      <w:r w:rsidRPr="005747C8">
        <w:rPr>
          <w:sz w:val="24"/>
        </w:rPr>
        <w:t>does</w:t>
      </w:r>
      <w:r w:rsidRPr="005747C8">
        <w:rPr>
          <w:spacing w:val="-5"/>
          <w:sz w:val="24"/>
        </w:rPr>
        <w:t xml:space="preserve"> </w:t>
      </w:r>
      <w:r w:rsidRPr="005747C8">
        <w:rPr>
          <w:sz w:val="24"/>
        </w:rPr>
        <w:t>not</w:t>
      </w:r>
      <w:r w:rsidRPr="005747C8">
        <w:rPr>
          <w:spacing w:val="-3"/>
          <w:sz w:val="24"/>
        </w:rPr>
        <w:t xml:space="preserve"> </w:t>
      </w:r>
      <w:r w:rsidRPr="005747C8">
        <w:rPr>
          <w:sz w:val="24"/>
        </w:rPr>
        <w:t>conflict</w:t>
      </w:r>
      <w:r w:rsidRPr="005747C8">
        <w:rPr>
          <w:spacing w:val="-6"/>
          <w:sz w:val="24"/>
        </w:rPr>
        <w:t xml:space="preserve"> </w:t>
      </w:r>
      <w:r w:rsidRPr="005747C8">
        <w:rPr>
          <w:sz w:val="24"/>
        </w:rPr>
        <w:t>with</w:t>
      </w:r>
      <w:r>
        <w:rPr>
          <w:sz w:val="24"/>
        </w:rPr>
        <w:t xml:space="preserve"> (b) above.</w:t>
      </w:r>
    </w:p>
    <w:p w14:paraId="686A4BAC" w14:textId="77777777" w:rsidR="004E1193" w:rsidRDefault="004E1193">
      <w:pPr>
        <w:pStyle w:val="BodyText"/>
        <w:rPr>
          <w:sz w:val="26"/>
        </w:rPr>
      </w:pPr>
    </w:p>
    <w:p w14:paraId="29ED39DD" w14:textId="5F1E70B9" w:rsidR="005747C8" w:rsidRDefault="005747C8" w:rsidP="00DD2559">
      <w:pPr>
        <w:pStyle w:val="ListParagraph"/>
        <w:numPr>
          <w:ilvl w:val="1"/>
          <w:numId w:val="35"/>
        </w:numPr>
        <w:tabs>
          <w:tab w:val="left" w:pos="1134"/>
        </w:tabs>
        <w:spacing w:line="276" w:lineRule="auto"/>
        <w:ind w:left="1134" w:right="248" w:hanging="850"/>
        <w:jc w:val="both"/>
        <w:rPr>
          <w:sz w:val="24"/>
        </w:rPr>
      </w:pPr>
      <w:r w:rsidRPr="005747C8">
        <w:rPr>
          <w:sz w:val="24"/>
        </w:rPr>
        <w:t>The ICB has duties under UK procurement law and staff must comply with the ICB’s Standing Financial Instructions, Operational Scheme of Delegation and Procurement Policy in relation to all contract opportunities which all individuals acting on behalf of the ICB are required to adhere to.</w:t>
      </w:r>
    </w:p>
    <w:p w14:paraId="2CA307C5" w14:textId="77777777" w:rsidR="004E1193" w:rsidRDefault="00312AB7" w:rsidP="00DD2559">
      <w:pPr>
        <w:pStyle w:val="ListParagraph"/>
        <w:numPr>
          <w:ilvl w:val="1"/>
          <w:numId w:val="35"/>
        </w:numPr>
        <w:tabs>
          <w:tab w:val="left" w:pos="284"/>
        </w:tabs>
        <w:spacing w:before="200" w:line="276" w:lineRule="auto"/>
        <w:ind w:left="1134" w:right="247" w:hanging="850"/>
        <w:jc w:val="both"/>
        <w:rPr>
          <w:sz w:val="24"/>
        </w:rPr>
      </w:pPr>
      <w:r>
        <w:rPr>
          <w:sz w:val="24"/>
        </w:rPr>
        <w:t>Individuals involved in the awarding of contracts and tender processes must take no part in the selection process if a personal interest or a conflict of interest is known. Such an interest must be declared (refer also to the Conflicts of Interest Policy).</w:t>
      </w:r>
    </w:p>
    <w:p w14:paraId="330C2D22" w14:textId="77777777" w:rsidR="00A66032" w:rsidRDefault="00A66032" w:rsidP="00A66032">
      <w:pPr>
        <w:pStyle w:val="ListParagraph"/>
        <w:rPr>
          <w:b/>
          <w:bCs/>
          <w:sz w:val="24"/>
          <w:szCs w:val="24"/>
        </w:rPr>
      </w:pPr>
    </w:p>
    <w:p w14:paraId="056DDC3F" w14:textId="017CFD40" w:rsidR="004E1193" w:rsidRPr="00A66032" w:rsidRDefault="00312AB7" w:rsidP="009C6778">
      <w:pPr>
        <w:pStyle w:val="ListParagraph"/>
        <w:ind w:left="993" w:firstLine="0"/>
        <w:rPr>
          <w:b/>
          <w:bCs/>
          <w:sz w:val="24"/>
          <w:szCs w:val="24"/>
        </w:rPr>
      </w:pPr>
      <w:proofErr w:type="spellStart"/>
      <w:r w:rsidRPr="00A66032">
        <w:rPr>
          <w:b/>
          <w:bCs/>
          <w:sz w:val="24"/>
          <w:szCs w:val="24"/>
        </w:rPr>
        <w:t>Favouritism</w:t>
      </w:r>
      <w:proofErr w:type="spellEnd"/>
      <w:r w:rsidRPr="00A66032">
        <w:rPr>
          <w:b/>
          <w:bCs/>
          <w:spacing w:val="-3"/>
          <w:sz w:val="24"/>
          <w:szCs w:val="24"/>
        </w:rPr>
        <w:t xml:space="preserve"> </w:t>
      </w:r>
      <w:r w:rsidRPr="00A66032">
        <w:rPr>
          <w:b/>
          <w:bCs/>
          <w:sz w:val="24"/>
          <w:szCs w:val="24"/>
        </w:rPr>
        <w:t>in</w:t>
      </w:r>
      <w:r w:rsidRPr="00A66032">
        <w:rPr>
          <w:b/>
          <w:bCs/>
          <w:spacing w:val="-1"/>
          <w:sz w:val="24"/>
          <w:szCs w:val="24"/>
        </w:rPr>
        <w:t xml:space="preserve"> </w:t>
      </w:r>
      <w:r w:rsidRPr="00A66032">
        <w:rPr>
          <w:b/>
          <w:bCs/>
          <w:sz w:val="24"/>
          <w:szCs w:val="24"/>
        </w:rPr>
        <w:t>Awarding</w:t>
      </w:r>
      <w:r w:rsidRPr="00A66032">
        <w:rPr>
          <w:b/>
          <w:bCs/>
          <w:spacing w:val="-1"/>
          <w:sz w:val="24"/>
          <w:szCs w:val="24"/>
        </w:rPr>
        <w:t xml:space="preserve"> </w:t>
      </w:r>
      <w:r w:rsidRPr="00A66032">
        <w:rPr>
          <w:b/>
          <w:bCs/>
          <w:spacing w:val="-2"/>
          <w:sz w:val="24"/>
          <w:szCs w:val="24"/>
        </w:rPr>
        <w:t>Contracts</w:t>
      </w:r>
    </w:p>
    <w:p w14:paraId="62A721E5" w14:textId="77777777" w:rsidR="004E1193" w:rsidRDefault="004E1193">
      <w:pPr>
        <w:pStyle w:val="BodyText"/>
        <w:rPr>
          <w:b/>
        </w:rPr>
      </w:pPr>
    </w:p>
    <w:p w14:paraId="75400AF0" w14:textId="5CA5AD67" w:rsidR="005747C8" w:rsidRDefault="005747C8" w:rsidP="005747C8">
      <w:pPr>
        <w:tabs>
          <w:tab w:val="left" w:pos="1334"/>
        </w:tabs>
        <w:spacing w:before="201" w:line="276" w:lineRule="auto"/>
        <w:ind w:left="993" w:right="248" w:hanging="709"/>
        <w:jc w:val="both"/>
        <w:rPr>
          <w:sz w:val="24"/>
        </w:rPr>
      </w:pPr>
      <w:r>
        <w:rPr>
          <w:sz w:val="24"/>
        </w:rPr>
        <w:t xml:space="preserve">12.4 </w:t>
      </w:r>
      <w:r>
        <w:rPr>
          <w:sz w:val="24"/>
        </w:rPr>
        <w:tab/>
      </w:r>
      <w:r w:rsidRPr="005747C8">
        <w:rPr>
          <w:sz w:val="24"/>
        </w:rPr>
        <w:t>Fair and open competition between prospective contractors or suppliers is a requirement of the ICB’s Standing Financial Instructions and Procurement Policy. These should always be adhered to. This means that:</w:t>
      </w:r>
    </w:p>
    <w:p w14:paraId="2C0B879E" w14:textId="77777777" w:rsidR="00D2432E" w:rsidRDefault="00D2432E" w:rsidP="00D2432E">
      <w:pPr>
        <w:pStyle w:val="ListParagraph"/>
        <w:numPr>
          <w:ilvl w:val="2"/>
          <w:numId w:val="8"/>
        </w:numPr>
        <w:tabs>
          <w:tab w:val="left" w:pos="1701"/>
        </w:tabs>
        <w:spacing w:before="201" w:line="276" w:lineRule="auto"/>
        <w:ind w:left="1701" w:right="248" w:hanging="283"/>
        <w:jc w:val="both"/>
        <w:rPr>
          <w:sz w:val="24"/>
        </w:rPr>
      </w:pPr>
      <w:r>
        <w:rPr>
          <w:sz w:val="24"/>
        </w:rPr>
        <w:t>No private, public, or voluntary organisation or company, which may be awarded a contract for NHS business, should be given any advantage over its competitors, such as advance notice of requirements.</w:t>
      </w:r>
      <w:r>
        <w:rPr>
          <w:spacing w:val="40"/>
          <w:sz w:val="24"/>
        </w:rPr>
        <w:t xml:space="preserve"> </w:t>
      </w:r>
      <w:r>
        <w:rPr>
          <w:sz w:val="24"/>
        </w:rPr>
        <w:t>This applies to all potential contractors.</w:t>
      </w:r>
    </w:p>
    <w:p w14:paraId="515E8845" w14:textId="77777777" w:rsidR="00D2432E" w:rsidRDefault="00D2432E" w:rsidP="00D2432E">
      <w:pPr>
        <w:pStyle w:val="ListParagraph"/>
        <w:numPr>
          <w:ilvl w:val="2"/>
          <w:numId w:val="8"/>
        </w:numPr>
        <w:tabs>
          <w:tab w:val="left" w:pos="1418"/>
        </w:tabs>
        <w:spacing w:before="195" w:line="273" w:lineRule="auto"/>
        <w:ind w:left="1701" w:right="251" w:hanging="283"/>
        <w:jc w:val="both"/>
        <w:rPr>
          <w:sz w:val="24"/>
        </w:rPr>
      </w:pPr>
      <w:r>
        <w:rPr>
          <w:spacing w:val="-2"/>
          <w:sz w:val="24"/>
        </w:rPr>
        <w:t>Each</w:t>
      </w:r>
      <w:r>
        <w:rPr>
          <w:spacing w:val="-10"/>
          <w:sz w:val="24"/>
        </w:rPr>
        <w:t xml:space="preserve"> </w:t>
      </w:r>
      <w:r>
        <w:rPr>
          <w:spacing w:val="-2"/>
          <w:sz w:val="24"/>
        </w:rPr>
        <w:t>new</w:t>
      </w:r>
      <w:r>
        <w:rPr>
          <w:spacing w:val="-9"/>
          <w:sz w:val="24"/>
        </w:rPr>
        <w:t xml:space="preserve"> </w:t>
      </w:r>
      <w:r>
        <w:rPr>
          <w:spacing w:val="-2"/>
          <w:sz w:val="24"/>
        </w:rPr>
        <w:t>contract</w:t>
      </w:r>
      <w:r>
        <w:rPr>
          <w:spacing w:val="-8"/>
          <w:sz w:val="24"/>
        </w:rPr>
        <w:t xml:space="preserve"> </w:t>
      </w:r>
      <w:r>
        <w:rPr>
          <w:spacing w:val="-2"/>
          <w:sz w:val="24"/>
        </w:rPr>
        <w:t>should</w:t>
      </w:r>
      <w:r>
        <w:rPr>
          <w:spacing w:val="-8"/>
          <w:sz w:val="24"/>
        </w:rPr>
        <w:t xml:space="preserve"> </w:t>
      </w:r>
      <w:r>
        <w:rPr>
          <w:spacing w:val="-2"/>
          <w:sz w:val="24"/>
        </w:rPr>
        <w:t>be</w:t>
      </w:r>
      <w:r>
        <w:rPr>
          <w:spacing w:val="-10"/>
          <w:sz w:val="24"/>
        </w:rPr>
        <w:t xml:space="preserve"> </w:t>
      </w:r>
      <w:r>
        <w:rPr>
          <w:spacing w:val="-2"/>
          <w:sz w:val="24"/>
        </w:rPr>
        <w:t>awarded</w:t>
      </w:r>
      <w:r>
        <w:rPr>
          <w:spacing w:val="-8"/>
          <w:sz w:val="24"/>
        </w:rPr>
        <w:t xml:space="preserve"> </w:t>
      </w:r>
      <w:r>
        <w:rPr>
          <w:spacing w:val="-2"/>
          <w:sz w:val="24"/>
        </w:rPr>
        <w:t>solely</w:t>
      </w:r>
      <w:r>
        <w:rPr>
          <w:spacing w:val="-11"/>
          <w:sz w:val="24"/>
        </w:rPr>
        <w:t xml:space="preserve"> </w:t>
      </w:r>
      <w:r>
        <w:rPr>
          <w:spacing w:val="-2"/>
          <w:sz w:val="24"/>
        </w:rPr>
        <w:t>on</w:t>
      </w:r>
      <w:r>
        <w:rPr>
          <w:spacing w:val="-8"/>
          <w:sz w:val="24"/>
        </w:rPr>
        <w:t xml:space="preserve"> </w:t>
      </w:r>
      <w:r>
        <w:rPr>
          <w:spacing w:val="-2"/>
          <w:sz w:val="24"/>
        </w:rPr>
        <w:t>merit in</w:t>
      </w:r>
      <w:r>
        <w:rPr>
          <w:spacing w:val="-8"/>
          <w:sz w:val="24"/>
        </w:rPr>
        <w:t xml:space="preserve"> </w:t>
      </w:r>
      <w:r>
        <w:rPr>
          <w:spacing w:val="-2"/>
          <w:sz w:val="24"/>
        </w:rPr>
        <w:t>accordance</w:t>
      </w:r>
      <w:r>
        <w:rPr>
          <w:spacing w:val="-13"/>
          <w:sz w:val="24"/>
        </w:rPr>
        <w:t xml:space="preserve"> </w:t>
      </w:r>
      <w:r>
        <w:rPr>
          <w:spacing w:val="-2"/>
          <w:sz w:val="24"/>
        </w:rPr>
        <w:t>with</w:t>
      </w:r>
      <w:r>
        <w:rPr>
          <w:spacing w:val="-8"/>
          <w:sz w:val="24"/>
        </w:rPr>
        <w:t xml:space="preserve"> </w:t>
      </w:r>
      <w:r>
        <w:rPr>
          <w:spacing w:val="-2"/>
          <w:sz w:val="24"/>
        </w:rPr>
        <w:t xml:space="preserve">evaluation </w:t>
      </w:r>
      <w:r>
        <w:rPr>
          <w:sz w:val="24"/>
        </w:rPr>
        <w:t xml:space="preserve">criteria, </w:t>
      </w:r>
      <w:proofErr w:type="gramStart"/>
      <w:r>
        <w:rPr>
          <w:sz w:val="24"/>
        </w:rPr>
        <w:t>taking into account</w:t>
      </w:r>
      <w:proofErr w:type="gramEnd"/>
      <w:r>
        <w:rPr>
          <w:sz w:val="24"/>
        </w:rPr>
        <w:t xml:space="preserve"> the requirements of the ICB and the ability of the contractors to fulfil them.</w:t>
      </w:r>
    </w:p>
    <w:p w14:paraId="6372F21E" w14:textId="6E664A70" w:rsidR="004E1193" w:rsidRDefault="00D2432E" w:rsidP="00D2432E">
      <w:pPr>
        <w:pStyle w:val="ListParagraph"/>
        <w:tabs>
          <w:tab w:val="left" w:pos="1046"/>
        </w:tabs>
        <w:spacing w:before="204" w:line="276" w:lineRule="auto"/>
        <w:ind w:left="993" w:right="253" w:hanging="709"/>
        <w:jc w:val="both"/>
        <w:rPr>
          <w:sz w:val="24"/>
        </w:rPr>
      </w:pPr>
      <w:r>
        <w:rPr>
          <w:sz w:val="24"/>
        </w:rPr>
        <w:t xml:space="preserve">12.5 </w:t>
      </w:r>
      <w:r>
        <w:rPr>
          <w:sz w:val="24"/>
        </w:rPr>
        <w:tab/>
      </w:r>
      <w:r w:rsidRPr="00D2432E">
        <w:rPr>
          <w:sz w:val="24"/>
        </w:rPr>
        <w:t xml:space="preserve">The ICB must ensure that no special </w:t>
      </w:r>
      <w:proofErr w:type="spellStart"/>
      <w:r w:rsidRPr="00D2432E">
        <w:rPr>
          <w:sz w:val="24"/>
        </w:rPr>
        <w:t>favour</w:t>
      </w:r>
      <w:proofErr w:type="spellEnd"/>
      <w:r w:rsidRPr="00D2432E">
        <w:rPr>
          <w:sz w:val="24"/>
        </w:rPr>
        <w:t xml:space="preserve"> is shown to current or former employees or their close relatives or associates in awarding contracts to private or other businesses run by them or employing them in a senior or relevant managerial capacity. Contracts may be awarded to such businesses where they are won in fair competition against other tenders, but scrupulous care must be taken to ensure that the selection process is conducted impartially and that staff who are known to have a relevant interest play no part in the selection process.</w:t>
      </w:r>
    </w:p>
    <w:p w14:paraId="4BBF4EF3" w14:textId="5D0D65E2" w:rsidR="004E1193" w:rsidRPr="00D2432E" w:rsidRDefault="00312AB7" w:rsidP="00D2432E">
      <w:pPr>
        <w:pStyle w:val="ListParagraph"/>
        <w:numPr>
          <w:ilvl w:val="1"/>
          <w:numId w:val="24"/>
        </w:numPr>
        <w:tabs>
          <w:tab w:val="left" w:pos="1046"/>
        </w:tabs>
        <w:spacing w:before="200" w:line="276" w:lineRule="auto"/>
        <w:ind w:left="993" w:right="249" w:hanging="709"/>
        <w:jc w:val="both"/>
        <w:rPr>
          <w:sz w:val="24"/>
        </w:rPr>
      </w:pPr>
      <w:r w:rsidRPr="00D2432E">
        <w:rPr>
          <w:sz w:val="24"/>
        </w:rPr>
        <w:t>Individuals</w:t>
      </w:r>
      <w:r w:rsidRPr="00D2432E">
        <w:rPr>
          <w:spacing w:val="-11"/>
          <w:sz w:val="24"/>
        </w:rPr>
        <w:t xml:space="preserve"> </w:t>
      </w:r>
      <w:r w:rsidRPr="00D2432E">
        <w:rPr>
          <w:sz w:val="24"/>
        </w:rPr>
        <w:t>invited</w:t>
      </w:r>
      <w:r w:rsidRPr="00D2432E">
        <w:rPr>
          <w:spacing w:val="-9"/>
          <w:sz w:val="24"/>
        </w:rPr>
        <w:t xml:space="preserve"> </w:t>
      </w:r>
      <w:r w:rsidRPr="00D2432E">
        <w:rPr>
          <w:sz w:val="24"/>
        </w:rPr>
        <w:t>to</w:t>
      </w:r>
      <w:r w:rsidRPr="00D2432E">
        <w:rPr>
          <w:spacing w:val="-9"/>
          <w:sz w:val="24"/>
        </w:rPr>
        <w:t xml:space="preserve"> </w:t>
      </w:r>
      <w:r w:rsidRPr="00D2432E">
        <w:rPr>
          <w:sz w:val="24"/>
        </w:rPr>
        <w:t>visit</w:t>
      </w:r>
      <w:r w:rsidRPr="00D2432E">
        <w:rPr>
          <w:spacing w:val="-10"/>
          <w:sz w:val="24"/>
        </w:rPr>
        <w:t xml:space="preserve"> </w:t>
      </w:r>
      <w:r w:rsidRPr="00D2432E">
        <w:rPr>
          <w:sz w:val="24"/>
        </w:rPr>
        <w:t>organisations</w:t>
      </w:r>
      <w:r w:rsidRPr="00D2432E">
        <w:rPr>
          <w:spacing w:val="-13"/>
          <w:sz w:val="24"/>
        </w:rPr>
        <w:t xml:space="preserve"> </w:t>
      </w:r>
      <w:r w:rsidRPr="00D2432E">
        <w:rPr>
          <w:sz w:val="24"/>
        </w:rPr>
        <w:t>to</w:t>
      </w:r>
      <w:r w:rsidRPr="00D2432E">
        <w:rPr>
          <w:spacing w:val="-11"/>
          <w:sz w:val="24"/>
        </w:rPr>
        <w:t xml:space="preserve"> </w:t>
      </w:r>
      <w:r w:rsidRPr="00D2432E">
        <w:rPr>
          <w:sz w:val="24"/>
        </w:rPr>
        <w:t>inspect</w:t>
      </w:r>
      <w:r w:rsidRPr="00D2432E">
        <w:rPr>
          <w:spacing w:val="-12"/>
          <w:sz w:val="24"/>
        </w:rPr>
        <w:t xml:space="preserve"> </w:t>
      </w:r>
      <w:r w:rsidRPr="00D2432E">
        <w:rPr>
          <w:sz w:val="24"/>
        </w:rPr>
        <w:t>equipment</w:t>
      </w:r>
      <w:r w:rsidRPr="00D2432E">
        <w:rPr>
          <w:spacing w:val="-12"/>
          <w:sz w:val="24"/>
        </w:rPr>
        <w:t xml:space="preserve"> </w:t>
      </w:r>
      <w:r w:rsidRPr="00D2432E">
        <w:rPr>
          <w:sz w:val="24"/>
        </w:rPr>
        <w:t>(</w:t>
      </w:r>
      <w:r w:rsidR="00A404A2" w:rsidRPr="00D2432E">
        <w:rPr>
          <w:sz w:val="24"/>
        </w:rPr>
        <w:t>e.g.,</w:t>
      </w:r>
      <w:r w:rsidRPr="00D2432E">
        <w:rPr>
          <w:spacing w:val="-9"/>
          <w:sz w:val="24"/>
        </w:rPr>
        <w:t xml:space="preserve"> </w:t>
      </w:r>
      <w:r w:rsidRPr="00D2432E">
        <w:rPr>
          <w:sz w:val="24"/>
        </w:rPr>
        <w:t>software</w:t>
      </w:r>
      <w:r w:rsidRPr="00D2432E">
        <w:rPr>
          <w:spacing w:val="-12"/>
          <w:sz w:val="24"/>
        </w:rPr>
        <w:t xml:space="preserve"> </w:t>
      </w:r>
      <w:r w:rsidRPr="00D2432E">
        <w:rPr>
          <w:sz w:val="24"/>
        </w:rPr>
        <w:t>or</w:t>
      </w:r>
      <w:r w:rsidRPr="00D2432E">
        <w:rPr>
          <w:spacing w:val="-11"/>
          <w:sz w:val="24"/>
        </w:rPr>
        <w:t xml:space="preserve"> </w:t>
      </w:r>
      <w:r w:rsidRPr="00D2432E">
        <w:rPr>
          <w:sz w:val="24"/>
        </w:rPr>
        <w:t>training aids) for the purpose of advising on its purchase will be reimbursed in accordance with the travel expenses policy laid down by the ICB.</w:t>
      </w:r>
      <w:r w:rsidRPr="00D2432E">
        <w:rPr>
          <w:spacing w:val="40"/>
          <w:sz w:val="24"/>
        </w:rPr>
        <w:t xml:space="preserve"> </w:t>
      </w:r>
      <w:r w:rsidRPr="00D2432E">
        <w:rPr>
          <w:sz w:val="24"/>
        </w:rPr>
        <w:t>Such expenses should not be claimed from other organisation to avoid compromising the purchasing decisions of the ICB.</w:t>
      </w:r>
    </w:p>
    <w:p w14:paraId="68B4BA81" w14:textId="77777777" w:rsidR="00A66032" w:rsidRDefault="00A66032" w:rsidP="00A66032">
      <w:pPr>
        <w:pStyle w:val="ListParagraph"/>
        <w:rPr>
          <w:b/>
          <w:bCs/>
          <w:sz w:val="24"/>
          <w:szCs w:val="24"/>
        </w:rPr>
      </w:pPr>
    </w:p>
    <w:p w14:paraId="774567EC" w14:textId="77777777" w:rsidR="005B78CC" w:rsidRDefault="005B78CC" w:rsidP="00A66032">
      <w:pPr>
        <w:pStyle w:val="ListParagraph"/>
        <w:rPr>
          <w:b/>
          <w:bCs/>
          <w:sz w:val="24"/>
          <w:szCs w:val="24"/>
        </w:rPr>
      </w:pPr>
    </w:p>
    <w:p w14:paraId="346B4258" w14:textId="4EC4A32C" w:rsidR="004E1193" w:rsidRPr="00A66032" w:rsidRDefault="00A66032" w:rsidP="009C6778">
      <w:pPr>
        <w:pStyle w:val="ListParagraph"/>
        <w:ind w:hanging="52"/>
        <w:rPr>
          <w:b/>
          <w:bCs/>
          <w:sz w:val="24"/>
          <w:szCs w:val="24"/>
        </w:rPr>
      </w:pPr>
      <w:r w:rsidRPr="00A66032">
        <w:rPr>
          <w:b/>
          <w:bCs/>
          <w:sz w:val="24"/>
          <w:szCs w:val="24"/>
        </w:rPr>
        <w:lastRenderedPageBreak/>
        <w:t>W</w:t>
      </w:r>
      <w:r w:rsidR="00312AB7" w:rsidRPr="00A66032">
        <w:rPr>
          <w:b/>
          <w:bCs/>
          <w:sz w:val="24"/>
          <w:szCs w:val="24"/>
        </w:rPr>
        <w:t>arning to Potential Contractors</w:t>
      </w:r>
    </w:p>
    <w:p w14:paraId="11DCF726" w14:textId="77777777" w:rsidR="004E1193" w:rsidRDefault="004E1193">
      <w:pPr>
        <w:pStyle w:val="BodyText"/>
        <w:rPr>
          <w:b/>
        </w:rPr>
      </w:pPr>
    </w:p>
    <w:p w14:paraId="04B41461" w14:textId="24B7AD55" w:rsidR="004E1193" w:rsidRDefault="00312AB7" w:rsidP="00D2432E">
      <w:pPr>
        <w:pStyle w:val="ListParagraph"/>
        <w:numPr>
          <w:ilvl w:val="1"/>
          <w:numId w:val="24"/>
        </w:numPr>
        <w:tabs>
          <w:tab w:val="left" w:pos="1046"/>
        </w:tabs>
        <w:spacing w:before="89" w:line="276" w:lineRule="auto"/>
        <w:ind w:left="993" w:right="249" w:hanging="709"/>
        <w:jc w:val="both"/>
      </w:pPr>
      <w:r w:rsidRPr="00D2432E">
        <w:rPr>
          <w:sz w:val="24"/>
        </w:rPr>
        <w:t>All invitations to tender to prospective bidders for ICB business must require each bidder to give a written undertaking not to engage in collusive tendering or other restrictive</w:t>
      </w:r>
      <w:r w:rsidRPr="00D2432E">
        <w:rPr>
          <w:spacing w:val="-7"/>
          <w:sz w:val="24"/>
        </w:rPr>
        <w:t xml:space="preserve"> </w:t>
      </w:r>
      <w:r w:rsidRPr="00D2432E">
        <w:rPr>
          <w:sz w:val="24"/>
        </w:rPr>
        <w:t>practice</w:t>
      </w:r>
      <w:r w:rsidRPr="00D2432E">
        <w:rPr>
          <w:spacing w:val="-7"/>
          <w:sz w:val="24"/>
        </w:rPr>
        <w:t xml:space="preserve"> </w:t>
      </w:r>
      <w:r w:rsidRPr="00D2432E">
        <w:rPr>
          <w:sz w:val="24"/>
        </w:rPr>
        <w:t>and</w:t>
      </w:r>
      <w:r w:rsidRPr="00D2432E">
        <w:rPr>
          <w:spacing w:val="-9"/>
          <w:sz w:val="24"/>
        </w:rPr>
        <w:t xml:space="preserve"> </w:t>
      </w:r>
      <w:r w:rsidRPr="00D2432E">
        <w:rPr>
          <w:sz w:val="24"/>
        </w:rPr>
        <w:t>not</w:t>
      </w:r>
      <w:r w:rsidRPr="00D2432E">
        <w:rPr>
          <w:spacing w:val="-7"/>
          <w:sz w:val="24"/>
        </w:rPr>
        <w:t xml:space="preserve"> </w:t>
      </w:r>
      <w:r w:rsidRPr="00D2432E">
        <w:rPr>
          <w:sz w:val="24"/>
        </w:rPr>
        <w:t>to</w:t>
      </w:r>
      <w:r w:rsidRPr="00D2432E">
        <w:rPr>
          <w:spacing w:val="-7"/>
          <w:sz w:val="24"/>
        </w:rPr>
        <w:t xml:space="preserve"> </w:t>
      </w:r>
      <w:r w:rsidRPr="00D2432E">
        <w:rPr>
          <w:sz w:val="24"/>
        </w:rPr>
        <w:t>engage</w:t>
      </w:r>
      <w:r w:rsidRPr="00D2432E">
        <w:rPr>
          <w:spacing w:val="-7"/>
          <w:sz w:val="24"/>
        </w:rPr>
        <w:t xml:space="preserve"> </w:t>
      </w:r>
      <w:r w:rsidRPr="00D2432E">
        <w:rPr>
          <w:sz w:val="24"/>
        </w:rPr>
        <w:t>in</w:t>
      </w:r>
      <w:r w:rsidRPr="00D2432E">
        <w:rPr>
          <w:spacing w:val="-7"/>
          <w:sz w:val="24"/>
        </w:rPr>
        <w:t xml:space="preserve"> </w:t>
      </w:r>
      <w:r w:rsidRPr="00D2432E">
        <w:rPr>
          <w:sz w:val="24"/>
        </w:rPr>
        <w:t>canvassing</w:t>
      </w:r>
      <w:r w:rsidRPr="00D2432E">
        <w:rPr>
          <w:spacing w:val="-7"/>
          <w:sz w:val="24"/>
        </w:rPr>
        <w:t xml:space="preserve"> </w:t>
      </w:r>
      <w:r w:rsidRPr="00D2432E">
        <w:rPr>
          <w:sz w:val="24"/>
        </w:rPr>
        <w:t>the</w:t>
      </w:r>
      <w:r w:rsidRPr="00D2432E">
        <w:rPr>
          <w:spacing w:val="-2"/>
          <w:sz w:val="24"/>
        </w:rPr>
        <w:t xml:space="preserve"> </w:t>
      </w:r>
      <w:r w:rsidRPr="00D2432E">
        <w:rPr>
          <w:sz w:val="24"/>
        </w:rPr>
        <w:t>ICB,</w:t>
      </w:r>
      <w:r w:rsidRPr="00D2432E">
        <w:rPr>
          <w:spacing w:val="-7"/>
          <w:sz w:val="24"/>
        </w:rPr>
        <w:t xml:space="preserve"> </w:t>
      </w:r>
      <w:r w:rsidRPr="00D2432E">
        <w:rPr>
          <w:sz w:val="24"/>
        </w:rPr>
        <w:t>its</w:t>
      </w:r>
      <w:r w:rsidRPr="00D2432E">
        <w:rPr>
          <w:spacing w:val="-8"/>
          <w:sz w:val="24"/>
        </w:rPr>
        <w:t xml:space="preserve"> </w:t>
      </w:r>
      <w:r w:rsidRPr="00D2432E">
        <w:rPr>
          <w:sz w:val="24"/>
        </w:rPr>
        <w:t>employees</w:t>
      </w:r>
      <w:r w:rsidRPr="00D2432E">
        <w:rPr>
          <w:spacing w:val="-10"/>
          <w:sz w:val="24"/>
        </w:rPr>
        <w:t xml:space="preserve"> </w:t>
      </w:r>
      <w:r w:rsidRPr="00D2432E">
        <w:rPr>
          <w:sz w:val="24"/>
        </w:rPr>
        <w:t>or</w:t>
      </w:r>
      <w:r w:rsidRPr="00D2432E">
        <w:rPr>
          <w:spacing w:val="-8"/>
          <w:sz w:val="24"/>
        </w:rPr>
        <w:t xml:space="preserve"> </w:t>
      </w:r>
      <w:r w:rsidRPr="00D2432E">
        <w:rPr>
          <w:sz w:val="24"/>
        </w:rPr>
        <w:t>officers concerning</w:t>
      </w:r>
      <w:r w:rsidRPr="00D2432E">
        <w:rPr>
          <w:spacing w:val="71"/>
          <w:w w:val="150"/>
          <w:sz w:val="24"/>
        </w:rPr>
        <w:t xml:space="preserve"> </w:t>
      </w:r>
      <w:r w:rsidRPr="00D2432E">
        <w:rPr>
          <w:sz w:val="24"/>
        </w:rPr>
        <w:t>the</w:t>
      </w:r>
      <w:r w:rsidRPr="00D2432E">
        <w:rPr>
          <w:spacing w:val="71"/>
          <w:w w:val="150"/>
          <w:sz w:val="24"/>
        </w:rPr>
        <w:t xml:space="preserve"> </w:t>
      </w:r>
      <w:r w:rsidRPr="00D2432E">
        <w:rPr>
          <w:sz w:val="24"/>
        </w:rPr>
        <w:t>contract</w:t>
      </w:r>
      <w:r w:rsidRPr="00D2432E">
        <w:rPr>
          <w:spacing w:val="71"/>
          <w:w w:val="150"/>
          <w:sz w:val="24"/>
        </w:rPr>
        <w:t xml:space="preserve"> </w:t>
      </w:r>
      <w:r w:rsidRPr="00D2432E">
        <w:rPr>
          <w:sz w:val="24"/>
        </w:rPr>
        <w:t>opportunity</w:t>
      </w:r>
      <w:r w:rsidRPr="00D2432E">
        <w:rPr>
          <w:spacing w:val="70"/>
          <w:w w:val="150"/>
          <w:sz w:val="24"/>
        </w:rPr>
        <w:t xml:space="preserve"> </w:t>
      </w:r>
      <w:r w:rsidRPr="00D2432E">
        <w:rPr>
          <w:sz w:val="24"/>
        </w:rPr>
        <w:t>tendered.</w:t>
      </w:r>
      <w:r w:rsidRPr="00D2432E">
        <w:rPr>
          <w:spacing w:val="72"/>
          <w:w w:val="150"/>
          <w:sz w:val="24"/>
        </w:rPr>
        <w:t xml:space="preserve">  </w:t>
      </w:r>
      <w:r w:rsidRPr="00D2432E">
        <w:rPr>
          <w:sz w:val="24"/>
        </w:rPr>
        <w:t>The</w:t>
      </w:r>
      <w:r w:rsidRPr="00D2432E">
        <w:rPr>
          <w:spacing w:val="78"/>
          <w:w w:val="150"/>
          <w:sz w:val="24"/>
        </w:rPr>
        <w:t xml:space="preserve"> </w:t>
      </w:r>
      <w:r w:rsidRPr="00D2432E">
        <w:rPr>
          <w:sz w:val="24"/>
        </w:rPr>
        <w:t>consequence</w:t>
      </w:r>
      <w:r w:rsidRPr="00D2432E">
        <w:rPr>
          <w:spacing w:val="71"/>
          <w:w w:val="150"/>
          <w:sz w:val="24"/>
        </w:rPr>
        <w:t xml:space="preserve"> </w:t>
      </w:r>
      <w:r w:rsidRPr="00D2432E">
        <w:rPr>
          <w:sz w:val="24"/>
        </w:rPr>
        <w:t>of</w:t>
      </w:r>
      <w:r w:rsidRPr="00D2432E">
        <w:rPr>
          <w:spacing w:val="71"/>
          <w:w w:val="150"/>
          <w:sz w:val="24"/>
        </w:rPr>
        <w:t xml:space="preserve"> </w:t>
      </w:r>
      <w:r w:rsidRPr="00D2432E">
        <w:rPr>
          <w:sz w:val="24"/>
        </w:rPr>
        <w:t>offering</w:t>
      </w:r>
      <w:r w:rsidR="00207B1B" w:rsidRPr="00D2432E">
        <w:rPr>
          <w:sz w:val="24"/>
        </w:rPr>
        <w:t xml:space="preserve"> </w:t>
      </w:r>
      <w:r>
        <w:t>inducements to staff will be termination of the contract, and recovery of any loss resulting</w:t>
      </w:r>
      <w:r w:rsidRPr="00D2432E">
        <w:rPr>
          <w:spacing w:val="-14"/>
        </w:rPr>
        <w:t xml:space="preserve"> </w:t>
      </w:r>
      <w:r>
        <w:t>from</w:t>
      </w:r>
      <w:r w:rsidRPr="00D2432E">
        <w:rPr>
          <w:spacing w:val="-14"/>
        </w:rPr>
        <w:t xml:space="preserve"> </w:t>
      </w:r>
      <w:r>
        <w:t>the</w:t>
      </w:r>
      <w:r w:rsidRPr="00D2432E">
        <w:rPr>
          <w:spacing w:val="-14"/>
        </w:rPr>
        <w:t xml:space="preserve"> </w:t>
      </w:r>
      <w:r>
        <w:t>contract</w:t>
      </w:r>
      <w:r w:rsidRPr="00D2432E">
        <w:rPr>
          <w:spacing w:val="-14"/>
        </w:rPr>
        <w:t xml:space="preserve"> </w:t>
      </w:r>
      <w:r>
        <w:t>termination.</w:t>
      </w:r>
      <w:r w:rsidRPr="00D2432E">
        <w:rPr>
          <w:spacing w:val="38"/>
        </w:rPr>
        <w:t xml:space="preserve"> </w:t>
      </w:r>
      <w:r>
        <w:t>If</w:t>
      </w:r>
      <w:r w:rsidRPr="00D2432E">
        <w:rPr>
          <w:spacing w:val="-14"/>
        </w:rPr>
        <w:t xml:space="preserve"> </w:t>
      </w:r>
      <w:r>
        <w:t>contractors</w:t>
      </w:r>
      <w:r w:rsidRPr="00D2432E">
        <w:rPr>
          <w:spacing w:val="-16"/>
        </w:rPr>
        <w:t xml:space="preserve"> </w:t>
      </w:r>
      <w:r>
        <w:t>or</w:t>
      </w:r>
      <w:r w:rsidRPr="00D2432E">
        <w:rPr>
          <w:spacing w:val="-16"/>
        </w:rPr>
        <w:t xml:space="preserve"> </w:t>
      </w:r>
      <w:r>
        <w:t>potential</w:t>
      </w:r>
      <w:r w:rsidRPr="00D2432E">
        <w:rPr>
          <w:spacing w:val="-16"/>
        </w:rPr>
        <w:t xml:space="preserve"> </w:t>
      </w:r>
      <w:r>
        <w:t>contractors</w:t>
      </w:r>
      <w:r w:rsidRPr="00D2432E">
        <w:rPr>
          <w:spacing w:val="-16"/>
        </w:rPr>
        <w:t xml:space="preserve"> </w:t>
      </w:r>
      <w:r>
        <w:t>offer</w:t>
      </w:r>
      <w:r w:rsidRPr="00D2432E">
        <w:rPr>
          <w:spacing w:val="-16"/>
        </w:rPr>
        <w:t xml:space="preserve"> </w:t>
      </w:r>
      <w:r>
        <w:t>any member</w:t>
      </w:r>
      <w:r w:rsidRPr="00D2432E">
        <w:rPr>
          <w:spacing w:val="-9"/>
        </w:rPr>
        <w:t xml:space="preserve"> </w:t>
      </w:r>
      <w:r>
        <w:t>of</w:t>
      </w:r>
      <w:r w:rsidRPr="00D2432E">
        <w:rPr>
          <w:spacing w:val="-8"/>
        </w:rPr>
        <w:t xml:space="preserve"> </w:t>
      </w:r>
      <w:r>
        <w:t>staff</w:t>
      </w:r>
      <w:r w:rsidRPr="00D2432E">
        <w:rPr>
          <w:spacing w:val="-8"/>
        </w:rPr>
        <w:t xml:space="preserve"> </w:t>
      </w:r>
      <w:r>
        <w:t>inducements,</w:t>
      </w:r>
      <w:r w:rsidRPr="00D2432E">
        <w:rPr>
          <w:spacing w:val="-8"/>
        </w:rPr>
        <w:t xml:space="preserve"> </w:t>
      </w:r>
      <w:r>
        <w:t>staff</w:t>
      </w:r>
      <w:r w:rsidRPr="00D2432E">
        <w:rPr>
          <w:spacing w:val="-8"/>
        </w:rPr>
        <w:t xml:space="preserve"> </w:t>
      </w:r>
      <w:r>
        <w:t>should</w:t>
      </w:r>
      <w:r w:rsidRPr="00D2432E">
        <w:rPr>
          <w:spacing w:val="-8"/>
        </w:rPr>
        <w:t xml:space="preserve"> </w:t>
      </w:r>
      <w:r>
        <w:t>immediately</w:t>
      </w:r>
      <w:r w:rsidRPr="00D2432E">
        <w:rPr>
          <w:spacing w:val="-9"/>
        </w:rPr>
        <w:t xml:space="preserve"> </w:t>
      </w:r>
      <w:r>
        <w:t>inform</w:t>
      </w:r>
      <w:r w:rsidRPr="00D2432E">
        <w:rPr>
          <w:spacing w:val="-8"/>
        </w:rPr>
        <w:t xml:space="preserve"> </w:t>
      </w:r>
      <w:r>
        <w:t>the</w:t>
      </w:r>
      <w:r w:rsidRPr="00D2432E">
        <w:rPr>
          <w:spacing w:val="-1"/>
        </w:rPr>
        <w:t xml:space="preserve"> </w:t>
      </w:r>
      <w:r w:rsidR="00207B1B" w:rsidRPr="00D2432E">
        <w:rPr>
          <w:spacing w:val="-1"/>
        </w:rPr>
        <w:t xml:space="preserve">Executive </w:t>
      </w:r>
      <w:r>
        <w:t>Director</w:t>
      </w:r>
      <w:r w:rsidRPr="00D2432E">
        <w:rPr>
          <w:spacing w:val="-9"/>
        </w:rPr>
        <w:t xml:space="preserve"> </w:t>
      </w:r>
      <w:r>
        <w:t>of</w:t>
      </w:r>
      <w:r w:rsidRPr="00D2432E">
        <w:rPr>
          <w:spacing w:val="-8"/>
        </w:rPr>
        <w:t xml:space="preserve"> </w:t>
      </w:r>
      <w:r>
        <w:t>Finance and Investment.</w:t>
      </w:r>
    </w:p>
    <w:p w14:paraId="0B7E8656" w14:textId="77777777" w:rsidR="004E1193" w:rsidRDefault="00312AB7" w:rsidP="00D2432E">
      <w:pPr>
        <w:pStyle w:val="ListParagraph"/>
        <w:numPr>
          <w:ilvl w:val="1"/>
          <w:numId w:val="24"/>
        </w:numPr>
        <w:tabs>
          <w:tab w:val="left" w:pos="1046"/>
        </w:tabs>
        <w:spacing w:before="199" w:line="276" w:lineRule="auto"/>
        <w:ind w:left="993" w:right="249" w:hanging="709"/>
        <w:jc w:val="both"/>
        <w:rPr>
          <w:sz w:val="24"/>
        </w:rPr>
      </w:pPr>
      <w:r>
        <w:rPr>
          <w:sz w:val="24"/>
        </w:rPr>
        <w:t>Offers</w:t>
      </w:r>
      <w:r>
        <w:rPr>
          <w:spacing w:val="-1"/>
          <w:sz w:val="24"/>
        </w:rPr>
        <w:t xml:space="preserve"> </w:t>
      </w:r>
      <w:r>
        <w:rPr>
          <w:sz w:val="24"/>
        </w:rPr>
        <w:t>of</w:t>
      </w:r>
      <w:r>
        <w:rPr>
          <w:spacing w:val="-2"/>
          <w:sz w:val="24"/>
        </w:rPr>
        <w:t xml:space="preserve"> </w:t>
      </w:r>
      <w:r>
        <w:rPr>
          <w:sz w:val="24"/>
        </w:rPr>
        <w:t>pro bono work from prospective bidders</w:t>
      </w:r>
      <w:r>
        <w:rPr>
          <w:spacing w:val="-1"/>
          <w:sz w:val="24"/>
        </w:rPr>
        <w:t xml:space="preserve"> </w:t>
      </w:r>
      <w:r>
        <w:rPr>
          <w:sz w:val="24"/>
        </w:rPr>
        <w:t>for ICB business</w:t>
      </w:r>
      <w:r>
        <w:rPr>
          <w:spacing w:val="-2"/>
          <w:sz w:val="24"/>
        </w:rPr>
        <w:t xml:space="preserve"> </w:t>
      </w:r>
      <w:r>
        <w:rPr>
          <w:sz w:val="24"/>
        </w:rPr>
        <w:t>should</w:t>
      </w:r>
      <w:r>
        <w:rPr>
          <w:spacing w:val="-2"/>
          <w:sz w:val="24"/>
        </w:rPr>
        <w:t xml:space="preserve"> </w:t>
      </w:r>
      <w:r>
        <w:rPr>
          <w:sz w:val="24"/>
        </w:rPr>
        <w:t xml:space="preserve">be politely </w:t>
      </w:r>
      <w:r>
        <w:rPr>
          <w:spacing w:val="-2"/>
          <w:sz w:val="24"/>
        </w:rPr>
        <w:t>refused.</w:t>
      </w:r>
    </w:p>
    <w:p w14:paraId="0FF45475" w14:textId="77777777" w:rsidR="004E1193" w:rsidRDefault="00312AB7" w:rsidP="00212F8A">
      <w:pPr>
        <w:pStyle w:val="Heading1"/>
        <w:numPr>
          <w:ilvl w:val="0"/>
          <w:numId w:val="24"/>
        </w:numPr>
        <w:tabs>
          <w:tab w:val="left" w:pos="993"/>
        </w:tabs>
        <w:spacing w:before="201"/>
        <w:ind w:left="993" w:hanging="709"/>
      </w:pPr>
      <w:bookmarkStart w:id="27" w:name="_bookmark13"/>
      <w:bookmarkStart w:id="28" w:name="_Toc173162944"/>
      <w:bookmarkEnd w:id="27"/>
      <w:r>
        <w:t>COMMERCIAL</w:t>
      </w:r>
      <w:r>
        <w:rPr>
          <w:spacing w:val="-7"/>
        </w:rPr>
        <w:t xml:space="preserve"> </w:t>
      </w:r>
      <w:r>
        <w:rPr>
          <w:spacing w:val="-2"/>
        </w:rPr>
        <w:t>PARTNERSHIP</w:t>
      </w:r>
      <w:bookmarkEnd w:id="28"/>
    </w:p>
    <w:p w14:paraId="2B58BD5C" w14:textId="77777777" w:rsidR="004E1193" w:rsidRDefault="004E1193">
      <w:pPr>
        <w:pStyle w:val="BodyText"/>
        <w:spacing w:before="1"/>
        <w:rPr>
          <w:b/>
          <w:sz w:val="21"/>
        </w:rPr>
      </w:pPr>
    </w:p>
    <w:p w14:paraId="06653663" w14:textId="6B58AE64" w:rsidR="004E1193" w:rsidRPr="00736125" w:rsidRDefault="00312AB7" w:rsidP="00212F8A">
      <w:pPr>
        <w:pStyle w:val="ListParagraph"/>
        <w:numPr>
          <w:ilvl w:val="1"/>
          <w:numId w:val="25"/>
        </w:numPr>
        <w:tabs>
          <w:tab w:val="left" w:pos="1046"/>
        </w:tabs>
        <w:spacing w:line="276" w:lineRule="auto"/>
        <w:ind w:left="993" w:right="256" w:hanging="709"/>
        <w:jc w:val="both"/>
        <w:rPr>
          <w:sz w:val="24"/>
        </w:rPr>
      </w:pPr>
      <w:r w:rsidRPr="00736125">
        <w:rPr>
          <w:sz w:val="24"/>
        </w:rPr>
        <w:t>The ICB has a separate</w:t>
      </w:r>
      <w:r w:rsidR="00430722" w:rsidRPr="00430722">
        <w:t xml:space="preserve"> </w:t>
      </w:r>
      <w:r w:rsidR="00430722">
        <w:rPr>
          <w:sz w:val="24"/>
        </w:rPr>
        <w:t>p</w:t>
      </w:r>
      <w:r w:rsidR="00430722" w:rsidRPr="00430722">
        <w:rPr>
          <w:sz w:val="24"/>
        </w:rPr>
        <w:t xml:space="preserve">olicy for the Sponsorship of activities and joint working with the </w:t>
      </w:r>
      <w:r w:rsidR="008D06BA" w:rsidRPr="008D06BA">
        <w:rPr>
          <w:sz w:val="24"/>
        </w:rPr>
        <w:t xml:space="preserve">pharmaceutical, medical appliance and health technology industries </w:t>
      </w:r>
      <w:r w:rsidRPr="00736125">
        <w:rPr>
          <w:sz w:val="24"/>
        </w:rPr>
        <w:t xml:space="preserve">covering issues of probity around sponsorship, the contents of which must be observed prior to </w:t>
      </w:r>
      <w:proofErr w:type="gramStart"/>
      <w:r w:rsidRPr="00736125">
        <w:rPr>
          <w:sz w:val="24"/>
        </w:rPr>
        <w:t>entering into</w:t>
      </w:r>
      <w:proofErr w:type="gramEnd"/>
      <w:r w:rsidRPr="00736125">
        <w:rPr>
          <w:sz w:val="24"/>
        </w:rPr>
        <w:t xml:space="preserve"> any arrangement around sponsorship by, and/or joint working with, private companies.</w:t>
      </w:r>
    </w:p>
    <w:p w14:paraId="73E41DC6" w14:textId="77777777" w:rsidR="004E1193" w:rsidRDefault="004E1193">
      <w:pPr>
        <w:pStyle w:val="BodyText"/>
        <w:rPr>
          <w:sz w:val="26"/>
        </w:rPr>
      </w:pPr>
    </w:p>
    <w:p w14:paraId="11571C69" w14:textId="77777777" w:rsidR="004E1193" w:rsidRDefault="00312AB7" w:rsidP="009C6778">
      <w:pPr>
        <w:pStyle w:val="Heading1"/>
        <w:numPr>
          <w:ilvl w:val="0"/>
          <w:numId w:val="25"/>
        </w:numPr>
        <w:tabs>
          <w:tab w:val="left" w:pos="993"/>
        </w:tabs>
        <w:spacing w:before="177"/>
        <w:ind w:left="993" w:hanging="709"/>
      </w:pPr>
      <w:bookmarkStart w:id="29" w:name="_bookmark14"/>
      <w:bookmarkStart w:id="30" w:name="_Toc173162945"/>
      <w:bookmarkEnd w:id="29"/>
      <w:r>
        <w:t>INTELLECTUAL</w:t>
      </w:r>
      <w:r>
        <w:rPr>
          <w:spacing w:val="-5"/>
        </w:rPr>
        <w:t xml:space="preserve"> </w:t>
      </w:r>
      <w:r>
        <w:t>PROPERTY</w:t>
      </w:r>
      <w:r>
        <w:rPr>
          <w:spacing w:val="-5"/>
        </w:rPr>
        <w:t xml:space="preserve"> </w:t>
      </w:r>
      <w:r>
        <w:rPr>
          <w:spacing w:val="-2"/>
        </w:rPr>
        <w:t>RIGHTS</w:t>
      </w:r>
      <w:bookmarkEnd w:id="30"/>
    </w:p>
    <w:p w14:paraId="55E995C6" w14:textId="77777777" w:rsidR="004E1193" w:rsidRDefault="004E1193">
      <w:pPr>
        <w:pStyle w:val="BodyText"/>
        <w:spacing w:before="10"/>
        <w:rPr>
          <w:b/>
          <w:sz w:val="20"/>
        </w:rPr>
      </w:pPr>
    </w:p>
    <w:p w14:paraId="7D23BE84" w14:textId="42BF29F6" w:rsidR="004E1193" w:rsidRPr="00736125" w:rsidRDefault="00312AB7" w:rsidP="00736125">
      <w:pPr>
        <w:pStyle w:val="ListParagraph"/>
        <w:numPr>
          <w:ilvl w:val="1"/>
          <w:numId w:val="25"/>
        </w:numPr>
        <w:tabs>
          <w:tab w:val="left" w:pos="1046"/>
        </w:tabs>
        <w:spacing w:line="276" w:lineRule="auto"/>
        <w:ind w:left="993" w:right="246" w:hanging="709"/>
        <w:jc w:val="both"/>
        <w:rPr>
          <w:sz w:val="24"/>
        </w:rPr>
      </w:pPr>
      <w:r w:rsidRPr="00736125">
        <w:rPr>
          <w:sz w:val="24"/>
        </w:rPr>
        <w:t>As a general principle any financial gain resulting from external work where use of NHS</w:t>
      </w:r>
      <w:r w:rsidRPr="00736125">
        <w:rPr>
          <w:spacing w:val="-17"/>
          <w:sz w:val="24"/>
        </w:rPr>
        <w:t xml:space="preserve"> </w:t>
      </w:r>
      <w:r w:rsidRPr="00736125">
        <w:rPr>
          <w:sz w:val="24"/>
        </w:rPr>
        <w:t>Humber</w:t>
      </w:r>
      <w:r w:rsidRPr="00736125">
        <w:rPr>
          <w:spacing w:val="-17"/>
          <w:sz w:val="24"/>
        </w:rPr>
        <w:t xml:space="preserve"> </w:t>
      </w:r>
      <w:r w:rsidRPr="00736125">
        <w:rPr>
          <w:sz w:val="24"/>
        </w:rPr>
        <w:t>and</w:t>
      </w:r>
      <w:r w:rsidRPr="00736125">
        <w:rPr>
          <w:spacing w:val="-16"/>
          <w:sz w:val="24"/>
        </w:rPr>
        <w:t xml:space="preserve"> </w:t>
      </w:r>
      <w:r w:rsidRPr="00736125">
        <w:rPr>
          <w:sz w:val="24"/>
        </w:rPr>
        <w:t>North</w:t>
      </w:r>
      <w:r w:rsidRPr="00736125">
        <w:rPr>
          <w:spacing w:val="-17"/>
          <w:sz w:val="24"/>
        </w:rPr>
        <w:t xml:space="preserve"> </w:t>
      </w:r>
      <w:r w:rsidRPr="00736125">
        <w:rPr>
          <w:sz w:val="24"/>
        </w:rPr>
        <w:t>Yorkshire</w:t>
      </w:r>
      <w:r w:rsidRPr="00736125">
        <w:rPr>
          <w:spacing w:val="-17"/>
          <w:sz w:val="24"/>
        </w:rPr>
        <w:t xml:space="preserve"> </w:t>
      </w:r>
      <w:r w:rsidRPr="00736125">
        <w:rPr>
          <w:sz w:val="24"/>
        </w:rPr>
        <w:t>ICB</w:t>
      </w:r>
      <w:r w:rsidRPr="00736125">
        <w:rPr>
          <w:spacing w:val="-17"/>
          <w:sz w:val="24"/>
        </w:rPr>
        <w:t xml:space="preserve"> </w:t>
      </w:r>
      <w:r w:rsidRPr="00736125">
        <w:rPr>
          <w:sz w:val="24"/>
        </w:rPr>
        <w:t>time</w:t>
      </w:r>
      <w:r w:rsidRPr="00736125">
        <w:rPr>
          <w:spacing w:val="-16"/>
          <w:sz w:val="24"/>
        </w:rPr>
        <w:t xml:space="preserve"> </w:t>
      </w:r>
      <w:r w:rsidRPr="00736125">
        <w:rPr>
          <w:sz w:val="24"/>
        </w:rPr>
        <w:t>or</w:t>
      </w:r>
      <w:r w:rsidRPr="00736125">
        <w:rPr>
          <w:spacing w:val="-17"/>
          <w:sz w:val="24"/>
        </w:rPr>
        <w:t xml:space="preserve"> </w:t>
      </w:r>
      <w:r w:rsidRPr="00736125">
        <w:rPr>
          <w:sz w:val="24"/>
        </w:rPr>
        <w:t>title</w:t>
      </w:r>
      <w:r w:rsidRPr="00736125">
        <w:rPr>
          <w:spacing w:val="-17"/>
          <w:sz w:val="24"/>
        </w:rPr>
        <w:t xml:space="preserve"> </w:t>
      </w:r>
      <w:r w:rsidRPr="00736125">
        <w:rPr>
          <w:sz w:val="24"/>
        </w:rPr>
        <w:t>is</w:t>
      </w:r>
      <w:r w:rsidRPr="00736125">
        <w:rPr>
          <w:spacing w:val="-16"/>
          <w:sz w:val="24"/>
        </w:rPr>
        <w:t xml:space="preserve"> </w:t>
      </w:r>
      <w:r w:rsidRPr="00736125">
        <w:rPr>
          <w:sz w:val="24"/>
        </w:rPr>
        <w:t>involved</w:t>
      </w:r>
      <w:r w:rsidRPr="00736125">
        <w:rPr>
          <w:spacing w:val="-17"/>
          <w:sz w:val="24"/>
        </w:rPr>
        <w:t xml:space="preserve"> </w:t>
      </w:r>
      <w:r w:rsidRPr="00736125">
        <w:rPr>
          <w:sz w:val="24"/>
        </w:rPr>
        <w:t>(e.g.</w:t>
      </w:r>
      <w:r w:rsidRPr="00736125">
        <w:rPr>
          <w:spacing w:val="-17"/>
          <w:sz w:val="24"/>
        </w:rPr>
        <w:t xml:space="preserve"> </w:t>
      </w:r>
      <w:r w:rsidRPr="00736125">
        <w:rPr>
          <w:sz w:val="24"/>
        </w:rPr>
        <w:t>speaking</w:t>
      </w:r>
      <w:r w:rsidRPr="00736125">
        <w:rPr>
          <w:spacing w:val="-16"/>
          <w:sz w:val="24"/>
        </w:rPr>
        <w:t xml:space="preserve"> </w:t>
      </w:r>
      <w:r w:rsidRPr="00736125">
        <w:rPr>
          <w:sz w:val="24"/>
        </w:rPr>
        <w:t>at</w:t>
      </w:r>
      <w:r w:rsidRPr="00736125">
        <w:rPr>
          <w:spacing w:val="-17"/>
          <w:sz w:val="24"/>
        </w:rPr>
        <w:t xml:space="preserve"> </w:t>
      </w:r>
      <w:r w:rsidRPr="00736125">
        <w:rPr>
          <w:sz w:val="24"/>
        </w:rPr>
        <w:t>training events/conferences,</w:t>
      </w:r>
      <w:r w:rsidRPr="00736125">
        <w:rPr>
          <w:spacing w:val="-14"/>
          <w:sz w:val="24"/>
        </w:rPr>
        <w:t xml:space="preserve"> </w:t>
      </w:r>
      <w:r w:rsidRPr="00736125">
        <w:rPr>
          <w:sz w:val="24"/>
        </w:rPr>
        <w:t>writing</w:t>
      </w:r>
      <w:r w:rsidRPr="00736125">
        <w:rPr>
          <w:spacing w:val="-14"/>
          <w:sz w:val="24"/>
        </w:rPr>
        <w:t xml:space="preserve"> </w:t>
      </w:r>
      <w:r w:rsidRPr="00736125">
        <w:rPr>
          <w:sz w:val="24"/>
        </w:rPr>
        <w:t>articles</w:t>
      </w:r>
      <w:r w:rsidRPr="00736125">
        <w:rPr>
          <w:spacing w:val="-14"/>
          <w:sz w:val="24"/>
        </w:rPr>
        <w:t xml:space="preserve"> </w:t>
      </w:r>
      <w:r w:rsidRPr="00736125">
        <w:rPr>
          <w:sz w:val="24"/>
        </w:rPr>
        <w:t>etc.)</w:t>
      </w:r>
      <w:r w:rsidRPr="00736125">
        <w:rPr>
          <w:spacing w:val="-17"/>
          <w:sz w:val="24"/>
        </w:rPr>
        <w:t xml:space="preserve"> </w:t>
      </w:r>
      <w:r w:rsidRPr="00736125">
        <w:rPr>
          <w:sz w:val="24"/>
        </w:rPr>
        <w:t>and/or</w:t>
      </w:r>
      <w:r w:rsidRPr="00736125">
        <w:rPr>
          <w:spacing w:val="-16"/>
          <w:sz w:val="24"/>
        </w:rPr>
        <w:t xml:space="preserve"> </w:t>
      </w:r>
      <w:r w:rsidRPr="00736125">
        <w:rPr>
          <w:sz w:val="24"/>
        </w:rPr>
        <w:t>which</w:t>
      </w:r>
      <w:r w:rsidRPr="00736125">
        <w:rPr>
          <w:spacing w:val="-14"/>
          <w:sz w:val="24"/>
        </w:rPr>
        <w:t xml:space="preserve"> </w:t>
      </w:r>
      <w:r w:rsidRPr="00736125">
        <w:rPr>
          <w:sz w:val="24"/>
        </w:rPr>
        <w:t>is</w:t>
      </w:r>
      <w:r w:rsidRPr="00736125">
        <w:rPr>
          <w:spacing w:val="-16"/>
          <w:sz w:val="24"/>
        </w:rPr>
        <w:t xml:space="preserve"> </w:t>
      </w:r>
      <w:r w:rsidRPr="00736125">
        <w:rPr>
          <w:sz w:val="24"/>
        </w:rPr>
        <w:t>connected</w:t>
      </w:r>
      <w:r w:rsidRPr="00736125">
        <w:rPr>
          <w:spacing w:val="-17"/>
          <w:sz w:val="24"/>
        </w:rPr>
        <w:t xml:space="preserve"> </w:t>
      </w:r>
      <w:r w:rsidRPr="00736125">
        <w:rPr>
          <w:sz w:val="24"/>
        </w:rPr>
        <w:t>with</w:t>
      </w:r>
      <w:r w:rsidRPr="00736125">
        <w:rPr>
          <w:spacing w:val="-7"/>
          <w:sz w:val="24"/>
        </w:rPr>
        <w:t xml:space="preserve"> </w:t>
      </w:r>
      <w:r w:rsidRPr="00736125">
        <w:rPr>
          <w:sz w:val="24"/>
        </w:rPr>
        <w:t>NHS</w:t>
      </w:r>
      <w:r w:rsidRPr="00736125">
        <w:rPr>
          <w:spacing w:val="-14"/>
          <w:sz w:val="24"/>
        </w:rPr>
        <w:t xml:space="preserve"> </w:t>
      </w:r>
      <w:r w:rsidRPr="00736125">
        <w:rPr>
          <w:sz w:val="24"/>
        </w:rPr>
        <w:t xml:space="preserve">Humber and North Yorkshire ICB business will be forwarded to the Director of Finance and </w:t>
      </w:r>
      <w:r w:rsidRPr="00736125">
        <w:rPr>
          <w:spacing w:val="-2"/>
          <w:sz w:val="24"/>
        </w:rPr>
        <w:t>Investment.</w:t>
      </w:r>
    </w:p>
    <w:p w14:paraId="5F50DC3E" w14:textId="1A52823F" w:rsidR="004E1193" w:rsidRDefault="00312AB7" w:rsidP="00736125">
      <w:pPr>
        <w:pStyle w:val="ListParagraph"/>
        <w:numPr>
          <w:ilvl w:val="1"/>
          <w:numId w:val="25"/>
        </w:numPr>
        <w:tabs>
          <w:tab w:val="left" w:pos="1046"/>
        </w:tabs>
        <w:spacing w:before="201" w:line="276" w:lineRule="auto"/>
        <w:ind w:left="993" w:right="246" w:hanging="709"/>
        <w:jc w:val="both"/>
        <w:rPr>
          <w:sz w:val="24"/>
        </w:rPr>
      </w:pPr>
      <w:r>
        <w:rPr>
          <w:sz w:val="24"/>
        </w:rPr>
        <w:t>Any</w:t>
      </w:r>
      <w:r>
        <w:rPr>
          <w:spacing w:val="-10"/>
          <w:sz w:val="24"/>
        </w:rPr>
        <w:t xml:space="preserve"> </w:t>
      </w:r>
      <w:r>
        <w:rPr>
          <w:sz w:val="24"/>
        </w:rPr>
        <w:t>patents,</w:t>
      </w:r>
      <w:r>
        <w:rPr>
          <w:spacing w:val="-12"/>
          <w:sz w:val="24"/>
        </w:rPr>
        <w:t xml:space="preserve"> </w:t>
      </w:r>
      <w:r>
        <w:rPr>
          <w:sz w:val="24"/>
        </w:rPr>
        <w:t>designs,</w:t>
      </w:r>
      <w:r>
        <w:rPr>
          <w:spacing w:val="-10"/>
          <w:sz w:val="24"/>
        </w:rPr>
        <w:t xml:space="preserve"> </w:t>
      </w:r>
      <w:r w:rsidR="00207B1B">
        <w:rPr>
          <w:sz w:val="24"/>
        </w:rPr>
        <w:t>trademarks,</w:t>
      </w:r>
      <w:r>
        <w:rPr>
          <w:spacing w:val="-11"/>
          <w:sz w:val="24"/>
        </w:rPr>
        <w:t xml:space="preserve"> </w:t>
      </w:r>
      <w:r>
        <w:rPr>
          <w:sz w:val="24"/>
        </w:rPr>
        <w:t>or</w:t>
      </w:r>
      <w:r>
        <w:rPr>
          <w:spacing w:val="-11"/>
          <w:sz w:val="24"/>
        </w:rPr>
        <w:t xml:space="preserve"> </w:t>
      </w:r>
      <w:r>
        <w:rPr>
          <w:sz w:val="24"/>
        </w:rPr>
        <w:t>copyright</w:t>
      </w:r>
      <w:r>
        <w:rPr>
          <w:spacing w:val="-12"/>
          <w:sz w:val="24"/>
        </w:rPr>
        <w:t xml:space="preserve"> </w:t>
      </w:r>
      <w:r>
        <w:rPr>
          <w:sz w:val="24"/>
        </w:rPr>
        <w:t>resulting</w:t>
      </w:r>
      <w:r>
        <w:rPr>
          <w:spacing w:val="-11"/>
          <w:sz w:val="24"/>
        </w:rPr>
        <w:t xml:space="preserve"> </w:t>
      </w:r>
      <w:r>
        <w:rPr>
          <w:sz w:val="24"/>
        </w:rPr>
        <w:t>from</w:t>
      </w:r>
      <w:r>
        <w:rPr>
          <w:spacing w:val="-9"/>
          <w:sz w:val="24"/>
        </w:rPr>
        <w:t xml:space="preserve"> </w:t>
      </w:r>
      <w:r>
        <w:rPr>
          <w:sz w:val="24"/>
        </w:rPr>
        <w:t>the</w:t>
      </w:r>
      <w:r>
        <w:rPr>
          <w:spacing w:val="-9"/>
          <w:sz w:val="24"/>
        </w:rPr>
        <w:t xml:space="preserve"> </w:t>
      </w:r>
      <w:r>
        <w:rPr>
          <w:sz w:val="24"/>
        </w:rPr>
        <w:t>work</w:t>
      </w:r>
      <w:r>
        <w:rPr>
          <w:spacing w:val="-10"/>
          <w:sz w:val="24"/>
        </w:rPr>
        <w:t xml:space="preserve"> </w:t>
      </w:r>
      <w:r>
        <w:rPr>
          <w:sz w:val="24"/>
        </w:rPr>
        <w:t>(e.g.,</w:t>
      </w:r>
      <w:r>
        <w:rPr>
          <w:spacing w:val="-12"/>
          <w:sz w:val="24"/>
        </w:rPr>
        <w:t xml:space="preserve"> </w:t>
      </w:r>
      <w:r>
        <w:rPr>
          <w:sz w:val="24"/>
        </w:rPr>
        <w:t>research) of an employee of the NHS Humber and North Yorkshire ICB carried out as part of their employment by the NHS Humber and North Yorkshire ICB shall be the Intellectual Property of the NHS Humber and North Yorkshire ICB.</w:t>
      </w:r>
    </w:p>
    <w:p w14:paraId="3C1E0DF7" w14:textId="159C0170" w:rsidR="004E1193" w:rsidRDefault="00312AB7" w:rsidP="00736125">
      <w:pPr>
        <w:pStyle w:val="ListParagraph"/>
        <w:numPr>
          <w:ilvl w:val="1"/>
          <w:numId w:val="25"/>
        </w:numPr>
        <w:tabs>
          <w:tab w:val="left" w:pos="1046"/>
        </w:tabs>
        <w:spacing w:before="200" w:line="276" w:lineRule="auto"/>
        <w:ind w:left="993" w:right="246" w:hanging="709"/>
        <w:jc w:val="both"/>
        <w:rPr>
          <w:sz w:val="24"/>
        </w:rPr>
      </w:pPr>
      <w:r>
        <w:rPr>
          <w:sz w:val="24"/>
        </w:rPr>
        <w:t>Approval</w:t>
      </w:r>
      <w:r>
        <w:rPr>
          <w:spacing w:val="-8"/>
          <w:sz w:val="24"/>
        </w:rPr>
        <w:t xml:space="preserve"> </w:t>
      </w:r>
      <w:r>
        <w:rPr>
          <w:sz w:val="24"/>
        </w:rPr>
        <w:t>from</w:t>
      </w:r>
      <w:r>
        <w:rPr>
          <w:spacing w:val="-6"/>
          <w:sz w:val="24"/>
        </w:rPr>
        <w:t xml:space="preserve"> </w:t>
      </w:r>
      <w:r>
        <w:rPr>
          <w:sz w:val="24"/>
        </w:rPr>
        <w:t>the</w:t>
      </w:r>
      <w:r>
        <w:rPr>
          <w:spacing w:val="-9"/>
          <w:sz w:val="24"/>
        </w:rPr>
        <w:t xml:space="preserve"> </w:t>
      </w:r>
      <w:r>
        <w:rPr>
          <w:sz w:val="24"/>
        </w:rPr>
        <w:t>appropriate</w:t>
      </w:r>
      <w:r>
        <w:rPr>
          <w:spacing w:val="-9"/>
          <w:sz w:val="24"/>
        </w:rPr>
        <w:t xml:space="preserve"> </w:t>
      </w:r>
      <w:r>
        <w:rPr>
          <w:sz w:val="24"/>
        </w:rPr>
        <w:t>line</w:t>
      </w:r>
      <w:r>
        <w:rPr>
          <w:spacing w:val="-9"/>
          <w:sz w:val="24"/>
        </w:rPr>
        <w:t xml:space="preserve"> </w:t>
      </w:r>
      <w:r>
        <w:rPr>
          <w:sz w:val="24"/>
        </w:rPr>
        <w:t>manager</w:t>
      </w:r>
      <w:r>
        <w:rPr>
          <w:spacing w:val="-8"/>
          <w:sz w:val="24"/>
        </w:rPr>
        <w:t xml:space="preserve"> </w:t>
      </w:r>
      <w:r>
        <w:rPr>
          <w:sz w:val="24"/>
        </w:rPr>
        <w:t>should</w:t>
      </w:r>
      <w:r>
        <w:rPr>
          <w:spacing w:val="-10"/>
          <w:sz w:val="24"/>
        </w:rPr>
        <w:t xml:space="preserve"> </w:t>
      </w:r>
      <w:r>
        <w:rPr>
          <w:sz w:val="24"/>
        </w:rPr>
        <w:t>be</w:t>
      </w:r>
      <w:r>
        <w:rPr>
          <w:spacing w:val="-7"/>
          <w:sz w:val="24"/>
        </w:rPr>
        <w:t xml:space="preserve"> </w:t>
      </w:r>
      <w:r>
        <w:rPr>
          <w:sz w:val="24"/>
        </w:rPr>
        <w:t>sought</w:t>
      </w:r>
      <w:r>
        <w:rPr>
          <w:spacing w:val="-10"/>
          <w:sz w:val="24"/>
        </w:rPr>
        <w:t xml:space="preserve"> </w:t>
      </w:r>
      <w:r>
        <w:rPr>
          <w:sz w:val="24"/>
        </w:rPr>
        <w:t>prior</w:t>
      </w:r>
      <w:r>
        <w:rPr>
          <w:spacing w:val="-8"/>
          <w:sz w:val="24"/>
        </w:rPr>
        <w:t xml:space="preserve"> </w:t>
      </w:r>
      <w:r>
        <w:rPr>
          <w:sz w:val="24"/>
        </w:rPr>
        <w:t>to</w:t>
      </w:r>
      <w:r>
        <w:rPr>
          <w:spacing w:val="-7"/>
          <w:sz w:val="24"/>
        </w:rPr>
        <w:t xml:space="preserve"> </w:t>
      </w:r>
      <w:r>
        <w:rPr>
          <w:sz w:val="24"/>
        </w:rPr>
        <w:t>entering</w:t>
      </w:r>
      <w:r>
        <w:rPr>
          <w:spacing w:val="-9"/>
          <w:sz w:val="24"/>
        </w:rPr>
        <w:t xml:space="preserve"> </w:t>
      </w:r>
      <w:r>
        <w:rPr>
          <w:sz w:val="24"/>
        </w:rPr>
        <w:t>into</w:t>
      </w:r>
      <w:r>
        <w:rPr>
          <w:spacing w:val="-7"/>
          <w:sz w:val="24"/>
        </w:rPr>
        <w:t xml:space="preserve"> </w:t>
      </w:r>
      <w:r>
        <w:rPr>
          <w:sz w:val="24"/>
        </w:rPr>
        <w:t>an obligation</w:t>
      </w:r>
      <w:r>
        <w:rPr>
          <w:spacing w:val="-17"/>
          <w:sz w:val="24"/>
        </w:rPr>
        <w:t xml:space="preserve"> </w:t>
      </w:r>
      <w:r>
        <w:rPr>
          <w:sz w:val="24"/>
        </w:rPr>
        <w:t>to</w:t>
      </w:r>
      <w:r>
        <w:rPr>
          <w:spacing w:val="-17"/>
          <w:sz w:val="24"/>
        </w:rPr>
        <w:t xml:space="preserve"> </w:t>
      </w:r>
      <w:r>
        <w:rPr>
          <w:sz w:val="24"/>
        </w:rPr>
        <w:t>undertake</w:t>
      </w:r>
      <w:r>
        <w:rPr>
          <w:spacing w:val="-16"/>
          <w:sz w:val="24"/>
        </w:rPr>
        <w:t xml:space="preserve"> </w:t>
      </w:r>
      <w:r>
        <w:rPr>
          <w:sz w:val="24"/>
        </w:rPr>
        <w:t>external</w:t>
      </w:r>
      <w:r>
        <w:rPr>
          <w:spacing w:val="-17"/>
          <w:sz w:val="24"/>
        </w:rPr>
        <w:t xml:space="preserve"> </w:t>
      </w:r>
      <w:r>
        <w:rPr>
          <w:sz w:val="24"/>
        </w:rPr>
        <w:t>work</w:t>
      </w:r>
      <w:r>
        <w:rPr>
          <w:spacing w:val="-17"/>
          <w:sz w:val="24"/>
        </w:rPr>
        <w:t xml:space="preserve"> </w:t>
      </w:r>
      <w:r>
        <w:rPr>
          <w:sz w:val="24"/>
        </w:rPr>
        <w:t>connected</w:t>
      </w:r>
      <w:r>
        <w:rPr>
          <w:spacing w:val="-17"/>
          <w:sz w:val="24"/>
        </w:rPr>
        <w:t xml:space="preserve"> </w:t>
      </w:r>
      <w:r>
        <w:rPr>
          <w:sz w:val="24"/>
        </w:rPr>
        <w:t>with</w:t>
      </w:r>
      <w:r>
        <w:rPr>
          <w:spacing w:val="-16"/>
          <w:sz w:val="24"/>
        </w:rPr>
        <w:t xml:space="preserve"> </w:t>
      </w:r>
      <w:r>
        <w:rPr>
          <w:sz w:val="24"/>
        </w:rPr>
        <w:t>the</w:t>
      </w:r>
      <w:r>
        <w:rPr>
          <w:spacing w:val="-17"/>
          <w:sz w:val="24"/>
        </w:rPr>
        <w:t xml:space="preserve"> </w:t>
      </w:r>
      <w:r>
        <w:rPr>
          <w:sz w:val="24"/>
        </w:rPr>
        <w:t>business</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NHS</w:t>
      </w:r>
      <w:r>
        <w:rPr>
          <w:spacing w:val="-17"/>
          <w:sz w:val="24"/>
        </w:rPr>
        <w:t xml:space="preserve"> </w:t>
      </w:r>
      <w:r>
        <w:rPr>
          <w:sz w:val="24"/>
        </w:rPr>
        <w:t>Humber and</w:t>
      </w:r>
      <w:r>
        <w:rPr>
          <w:spacing w:val="-12"/>
          <w:sz w:val="24"/>
        </w:rPr>
        <w:t xml:space="preserve"> </w:t>
      </w:r>
      <w:r>
        <w:rPr>
          <w:sz w:val="24"/>
        </w:rPr>
        <w:t>North</w:t>
      </w:r>
      <w:r>
        <w:rPr>
          <w:spacing w:val="-14"/>
          <w:sz w:val="24"/>
        </w:rPr>
        <w:t xml:space="preserve"> </w:t>
      </w:r>
      <w:r>
        <w:rPr>
          <w:sz w:val="24"/>
        </w:rPr>
        <w:t>Yorkshire</w:t>
      </w:r>
      <w:r>
        <w:rPr>
          <w:spacing w:val="-10"/>
          <w:sz w:val="24"/>
        </w:rPr>
        <w:t xml:space="preserve"> </w:t>
      </w:r>
      <w:r>
        <w:rPr>
          <w:sz w:val="24"/>
        </w:rPr>
        <w:t>ICB,</w:t>
      </w:r>
      <w:r>
        <w:rPr>
          <w:spacing w:val="-12"/>
          <w:sz w:val="24"/>
        </w:rPr>
        <w:t xml:space="preserve"> </w:t>
      </w:r>
      <w:r w:rsidR="00207B1B">
        <w:rPr>
          <w:sz w:val="24"/>
        </w:rPr>
        <w:t>e.g.,</w:t>
      </w:r>
      <w:r>
        <w:rPr>
          <w:spacing w:val="-12"/>
          <w:sz w:val="24"/>
        </w:rPr>
        <w:t xml:space="preserve"> </w:t>
      </w:r>
      <w:r>
        <w:rPr>
          <w:sz w:val="24"/>
        </w:rPr>
        <w:t>writing</w:t>
      </w:r>
      <w:r>
        <w:rPr>
          <w:spacing w:val="-11"/>
          <w:sz w:val="24"/>
        </w:rPr>
        <w:t xml:space="preserve"> </w:t>
      </w:r>
      <w:r>
        <w:rPr>
          <w:sz w:val="24"/>
        </w:rPr>
        <w:t>articles</w:t>
      </w:r>
      <w:r>
        <w:rPr>
          <w:spacing w:val="-12"/>
          <w:sz w:val="24"/>
        </w:rPr>
        <w:t xml:space="preserve"> </w:t>
      </w:r>
      <w:r>
        <w:rPr>
          <w:sz w:val="24"/>
        </w:rPr>
        <w:t>for</w:t>
      </w:r>
      <w:r>
        <w:rPr>
          <w:spacing w:val="-13"/>
          <w:sz w:val="24"/>
        </w:rPr>
        <w:t xml:space="preserve"> </w:t>
      </w:r>
      <w:r>
        <w:rPr>
          <w:sz w:val="24"/>
        </w:rPr>
        <w:t>publication,</w:t>
      </w:r>
      <w:r>
        <w:rPr>
          <w:spacing w:val="-12"/>
          <w:sz w:val="24"/>
        </w:rPr>
        <w:t xml:space="preserve"> </w:t>
      </w:r>
      <w:r>
        <w:rPr>
          <w:sz w:val="24"/>
        </w:rPr>
        <w:t>speaking</w:t>
      </w:r>
      <w:r>
        <w:rPr>
          <w:spacing w:val="-12"/>
          <w:sz w:val="24"/>
        </w:rPr>
        <w:t xml:space="preserve"> </w:t>
      </w:r>
      <w:r>
        <w:rPr>
          <w:sz w:val="24"/>
        </w:rPr>
        <w:t>at</w:t>
      </w:r>
      <w:r>
        <w:rPr>
          <w:spacing w:val="-12"/>
          <w:sz w:val="24"/>
        </w:rPr>
        <w:t xml:space="preserve"> </w:t>
      </w:r>
      <w:r>
        <w:rPr>
          <w:sz w:val="24"/>
        </w:rPr>
        <w:t>conferences.</w:t>
      </w:r>
    </w:p>
    <w:p w14:paraId="680A9598" w14:textId="77777777" w:rsidR="004E1193" w:rsidRDefault="00312AB7" w:rsidP="00736125">
      <w:pPr>
        <w:pStyle w:val="ListParagraph"/>
        <w:numPr>
          <w:ilvl w:val="1"/>
          <w:numId w:val="25"/>
        </w:numPr>
        <w:tabs>
          <w:tab w:val="left" w:pos="1046"/>
        </w:tabs>
        <w:spacing w:before="200" w:line="276" w:lineRule="auto"/>
        <w:ind w:left="993" w:right="246" w:hanging="709"/>
        <w:jc w:val="both"/>
        <w:rPr>
          <w:sz w:val="24"/>
        </w:rPr>
      </w:pPr>
      <w:r>
        <w:rPr>
          <w:sz w:val="24"/>
        </w:rPr>
        <w:t>Where</w:t>
      </w:r>
      <w:r>
        <w:rPr>
          <w:spacing w:val="-17"/>
          <w:sz w:val="24"/>
        </w:rPr>
        <w:t xml:space="preserve"> </w:t>
      </w:r>
      <w:r>
        <w:rPr>
          <w:sz w:val="24"/>
        </w:rPr>
        <w:t>the</w:t>
      </w:r>
      <w:r>
        <w:rPr>
          <w:spacing w:val="-17"/>
          <w:sz w:val="24"/>
        </w:rPr>
        <w:t xml:space="preserve"> </w:t>
      </w:r>
      <w:r>
        <w:rPr>
          <w:sz w:val="24"/>
        </w:rPr>
        <w:t>undertaking</w:t>
      </w:r>
      <w:r>
        <w:rPr>
          <w:spacing w:val="-16"/>
          <w:sz w:val="24"/>
        </w:rPr>
        <w:t xml:space="preserve"> </w:t>
      </w:r>
      <w:r>
        <w:rPr>
          <w:sz w:val="24"/>
        </w:rPr>
        <w:t>of</w:t>
      </w:r>
      <w:r>
        <w:rPr>
          <w:spacing w:val="-17"/>
          <w:sz w:val="24"/>
        </w:rPr>
        <w:t xml:space="preserve"> </w:t>
      </w:r>
      <w:r>
        <w:rPr>
          <w:sz w:val="24"/>
        </w:rPr>
        <w:t>external</w:t>
      </w:r>
      <w:r>
        <w:rPr>
          <w:spacing w:val="-17"/>
          <w:sz w:val="24"/>
        </w:rPr>
        <w:t xml:space="preserve"> </w:t>
      </w:r>
      <w:r>
        <w:rPr>
          <w:sz w:val="24"/>
        </w:rPr>
        <w:t>work,</w:t>
      </w:r>
      <w:r>
        <w:rPr>
          <w:spacing w:val="-17"/>
          <w:sz w:val="24"/>
        </w:rPr>
        <w:t xml:space="preserve"> </w:t>
      </w:r>
      <w:r>
        <w:rPr>
          <w:sz w:val="24"/>
        </w:rPr>
        <w:t>gaining</w:t>
      </w:r>
      <w:r>
        <w:rPr>
          <w:spacing w:val="-16"/>
          <w:sz w:val="24"/>
        </w:rPr>
        <w:t xml:space="preserve"> </w:t>
      </w:r>
      <w:r>
        <w:rPr>
          <w:sz w:val="24"/>
        </w:rPr>
        <w:t>patent</w:t>
      </w:r>
      <w:r>
        <w:rPr>
          <w:spacing w:val="-17"/>
          <w:sz w:val="24"/>
        </w:rPr>
        <w:t xml:space="preserve"> </w:t>
      </w:r>
      <w:r>
        <w:rPr>
          <w:sz w:val="24"/>
        </w:rPr>
        <w:t>or</w:t>
      </w:r>
      <w:r>
        <w:rPr>
          <w:spacing w:val="-17"/>
          <w:sz w:val="24"/>
        </w:rPr>
        <w:t xml:space="preserve"> </w:t>
      </w:r>
      <w:r>
        <w:rPr>
          <w:sz w:val="24"/>
        </w:rPr>
        <w:t>copyright</w:t>
      </w:r>
      <w:r>
        <w:rPr>
          <w:spacing w:val="-16"/>
          <w:sz w:val="24"/>
        </w:rPr>
        <w:t xml:space="preserve"> </w:t>
      </w:r>
      <w:r>
        <w:rPr>
          <w:sz w:val="24"/>
        </w:rPr>
        <w:t>or</w:t>
      </w:r>
      <w:r>
        <w:rPr>
          <w:spacing w:val="-17"/>
          <w:sz w:val="24"/>
        </w:rPr>
        <w:t xml:space="preserve"> </w:t>
      </w:r>
      <w:r>
        <w:rPr>
          <w:sz w:val="24"/>
        </w:rPr>
        <w:t>the</w:t>
      </w:r>
      <w:r>
        <w:rPr>
          <w:spacing w:val="-17"/>
          <w:sz w:val="24"/>
        </w:rPr>
        <w:t xml:space="preserve"> </w:t>
      </w:r>
      <w:r>
        <w:rPr>
          <w:sz w:val="24"/>
        </w:rPr>
        <w:t>involvement in</w:t>
      </w:r>
      <w:r>
        <w:rPr>
          <w:spacing w:val="-4"/>
          <w:sz w:val="24"/>
        </w:rPr>
        <w:t xml:space="preserve"> </w:t>
      </w:r>
      <w:r>
        <w:rPr>
          <w:sz w:val="24"/>
        </w:rPr>
        <w:t>innovative</w:t>
      </w:r>
      <w:r>
        <w:rPr>
          <w:spacing w:val="-4"/>
          <w:sz w:val="24"/>
        </w:rPr>
        <w:t xml:space="preserve"> </w:t>
      </w:r>
      <w:r>
        <w:rPr>
          <w:sz w:val="24"/>
        </w:rPr>
        <w:t>work,</w:t>
      </w:r>
      <w:r>
        <w:rPr>
          <w:spacing w:val="-4"/>
          <w:sz w:val="24"/>
        </w:rPr>
        <w:t xml:space="preserve"> </w:t>
      </w:r>
      <w:r>
        <w:rPr>
          <w:sz w:val="24"/>
        </w:rPr>
        <w:t>benefits</w:t>
      </w:r>
      <w:r>
        <w:rPr>
          <w:spacing w:val="-4"/>
          <w:sz w:val="24"/>
        </w:rPr>
        <w:t xml:space="preserve"> </w:t>
      </w:r>
      <w:r>
        <w:rPr>
          <w:sz w:val="24"/>
        </w:rPr>
        <w:t>or</w:t>
      </w:r>
      <w:r>
        <w:rPr>
          <w:spacing w:val="-5"/>
          <w:sz w:val="24"/>
        </w:rPr>
        <w:t xml:space="preserve"> </w:t>
      </w:r>
      <w:r>
        <w:rPr>
          <w:sz w:val="24"/>
        </w:rPr>
        <w:t>enhances</w:t>
      </w:r>
      <w:r>
        <w:rPr>
          <w:spacing w:val="-4"/>
          <w:sz w:val="24"/>
        </w:rPr>
        <w:t xml:space="preserve"> </w:t>
      </w:r>
      <w:r>
        <w:rPr>
          <w:sz w:val="24"/>
        </w:rPr>
        <w:t>the</w:t>
      </w:r>
      <w:r>
        <w:rPr>
          <w:spacing w:val="-4"/>
          <w:sz w:val="24"/>
        </w:rPr>
        <w:t xml:space="preserve"> </w:t>
      </w:r>
      <w:r>
        <w:rPr>
          <w:sz w:val="24"/>
        </w:rPr>
        <w:t>NHS</w:t>
      </w:r>
      <w:r>
        <w:rPr>
          <w:spacing w:val="-4"/>
          <w:sz w:val="24"/>
        </w:rPr>
        <w:t xml:space="preserve"> </w:t>
      </w:r>
      <w:r>
        <w:rPr>
          <w:sz w:val="24"/>
        </w:rPr>
        <w:t>Humber</w:t>
      </w:r>
      <w:r>
        <w:rPr>
          <w:spacing w:val="-5"/>
          <w:sz w:val="24"/>
        </w:rPr>
        <w:t xml:space="preserve"> </w:t>
      </w:r>
      <w:r>
        <w:rPr>
          <w:sz w:val="24"/>
        </w:rPr>
        <w:t>and</w:t>
      </w:r>
      <w:r>
        <w:rPr>
          <w:spacing w:val="-4"/>
          <w:sz w:val="24"/>
        </w:rPr>
        <w:t xml:space="preserve"> </w:t>
      </w:r>
      <w:r>
        <w:rPr>
          <w:sz w:val="24"/>
        </w:rPr>
        <w:t>North</w:t>
      </w:r>
      <w:r>
        <w:rPr>
          <w:spacing w:val="-4"/>
          <w:sz w:val="24"/>
        </w:rPr>
        <w:t xml:space="preserve"> </w:t>
      </w:r>
      <w:r>
        <w:rPr>
          <w:sz w:val="24"/>
        </w:rPr>
        <w:t>Yorkshire</w:t>
      </w:r>
      <w:r>
        <w:rPr>
          <w:spacing w:val="-1"/>
          <w:sz w:val="24"/>
        </w:rPr>
        <w:t xml:space="preserve"> </w:t>
      </w:r>
      <w:r>
        <w:rPr>
          <w:sz w:val="24"/>
        </w:rPr>
        <w:t xml:space="preserve">ICB’s reputation or results in financial gain for the ICB, consideration will be given to rewarding employees subject to any relevant guidance for the </w:t>
      </w:r>
      <w:r>
        <w:rPr>
          <w:sz w:val="24"/>
        </w:rPr>
        <w:lastRenderedPageBreak/>
        <w:t>management of Intellectual Property in the NHS issued by the Department of Health.</w:t>
      </w:r>
    </w:p>
    <w:p w14:paraId="6B7A29D0" w14:textId="77777777" w:rsidR="004E1193" w:rsidRDefault="00312AB7" w:rsidP="00212F8A">
      <w:pPr>
        <w:pStyle w:val="Heading1"/>
        <w:numPr>
          <w:ilvl w:val="0"/>
          <w:numId w:val="25"/>
        </w:numPr>
        <w:tabs>
          <w:tab w:val="left" w:pos="993"/>
        </w:tabs>
        <w:spacing w:before="156"/>
        <w:ind w:left="993" w:hanging="741"/>
      </w:pPr>
      <w:bookmarkStart w:id="31" w:name="_bookmark15"/>
      <w:bookmarkStart w:id="32" w:name="_Toc173162946"/>
      <w:bookmarkEnd w:id="31"/>
      <w:r>
        <w:t>POLITICAL</w:t>
      </w:r>
      <w:r>
        <w:rPr>
          <w:spacing w:val="-2"/>
        </w:rPr>
        <w:t xml:space="preserve"> ACTIVITIES</w:t>
      </w:r>
      <w:bookmarkEnd w:id="32"/>
    </w:p>
    <w:p w14:paraId="48A30A2C" w14:textId="77777777" w:rsidR="004E1193" w:rsidRDefault="004E1193">
      <w:pPr>
        <w:pStyle w:val="BodyText"/>
        <w:spacing w:before="10"/>
        <w:rPr>
          <w:b/>
          <w:sz w:val="20"/>
        </w:rPr>
      </w:pPr>
    </w:p>
    <w:p w14:paraId="31CA0C55" w14:textId="77777777" w:rsidR="004E1193" w:rsidRDefault="00312AB7" w:rsidP="00736125">
      <w:pPr>
        <w:pStyle w:val="ListParagraph"/>
        <w:numPr>
          <w:ilvl w:val="1"/>
          <w:numId w:val="25"/>
        </w:numPr>
        <w:tabs>
          <w:tab w:val="left" w:pos="1046"/>
        </w:tabs>
        <w:spacing w:line="276" w:lineRule="auto"/>
        <w:ind w:left="993" w:right="247" w:hanging="709"/>
        <w:jc w:val="both"/>
        <w:rPr>
          <w:sz w:val="24"/>
        </w:rPr>
      </w:pPr>
      <w:r>
        <w:rPr>
          <w:sz w:val="24"/>
        </w:rPr>
        <w:t>Any political activity should not identify an individual as an employee of the ICB. Conferences</w:t>
      </w:r>
      <w:r>
        <w:rPr>
          <w:spacing w:val="-3"/>
          <w:sz w:val="24"/>
        </w:rPr>
        <w:t xml:space="preserve"> </w:t>
      </w:r>
      <w:r>
        <w:rPr>
          <w:sz w:val="24"/>
        </w:rPr>
        <w:t>or</w:t>
      </w:r>
      <w:r>
        <w:rPr>
          <w:spacing w:val="-2"/>
          <w:sz w:val="24"/>
        </w:rPr>
        <w:t xml:space="preserve"> </w:t>
      </w:r>
      <w:r>
        <w:rPr>
          <w:sz w:val="24"/>
        </w:rPr>
        <w:t>functions</w:t>
      </w:r>
      <w:r>
        <w:rPr>
          <w:spacing w:val="-1"/>
          <w:sz w:val="24"/>
        </w:rPr>
        <w:t xml:space="preserve"> </w:t>
      </w:r>
      <w:r>
        <w:rPr>
          <w:sz w:val="24"/>
        </w:rPr>
        <w:t>run</w:t>
      </w:r>
      <w:r>
        <w:rPr>
          <w:spacing w:val="-2"/>
          <w:sz w:val="24"/>
        </w:rPr>
        <w:t xml:space="preserve"> </w:t>
      </w:r>
      <w:r>
        <w:rPr>
          <w:sz w:val="24"/>
        </w:rPr>
        <w:t>by</w:t>
      </w:r>
      <w:r>
        <w:rPr>
          <w:spacing w:val="-3"/>
          <w:sz w:val="24"/>
        </w:rPr>
        <w:t xml:space="preserve"> </w:t>
      </w:r>
      <w:r>
        <w:rPr>
          <w:sz w:val="24"/>
        </w:rPr>
        <w:t>a party-political</w:t>
      </w:r>
      <w:r>
        <w:rPr>
          <w:spacing w:val="-1"/>
          <w:sz w:val="24"/>
        </w:rPr>
        <w:t xml:space="preserve"> </w:t>
      </w:r>
      <w:r>
        <w:rPr>
          <w:sz w:val="24"/>
        </w:rPr>
        <w:t xml:space="preserve">organisation should not be attended in an official capacity, except with prior written permission from the relevant Senior Officer. This does not include involvement in activities </w:t>
      </w:r>
      <w:proofErr w:type="spellStart"/>
      <w:r>
        <w:rPr>
          <w:sz w:val="24"/>
        </w:rPr>
        <w:t>organised</w:t>
      </w:r>
      <w:proofErr w:type="spellEnd"/>
      <w:r>
        <w:rPr>
          <w:sz w:val="24"/>
        </w:rPr>
        <w:t xml:space="preserve"> by a </w:t>
      </w:r>
      <w:proofErr w:type="spellStart"/>
      <w:r>
        <w:rPr>
          <w:sz w:val="24"/>
        </w:rPr>
        <w:t>recognised</w:t>
      </w:r>
      <w:proofErr w:type="spellEnd"/>
      <w:r>
        <w:rPr>
          <w:sz w:val="24"/>
        </w:rPr>
        <w:t xml:space="preserve"> trade union.</w:t>
      </w:r>
    </w:p>
    <w:p w14:paraId="12D01C7B" w14:textId="77777777" w:rsidR="004E1193" w:rsidRDefault="004E1193">
      <w:pPr>
        <w:spacing w:line="276" w:lineRule="auto"/>
        <w:jc w:val="both"/>
        <w:rPr>
          <w:sz w:val="24"/>
        </w:rPr>
      </w:pPr>
    </w:p>
    <w:p w14:paraId="740C8779" w14:textId="77777777" w:rsidR="004E1193" w:rsidRDefault="00312AB7" w:rsidP="00212F8A">
      <w:pPr>
        <w:pStyle w:val="Heading1"/>
        <w:numPr>
          <w:ilvl w:val="0"/>
          <w:numId w:val="25"/>
        </w:numPr>
        <w:tabs>
          <w:tab w:val="left" w:pos="993"/>
        </w:tabs>
        <w:spacing w:before="89"/>
        <w:ind w:left="993" w:hanging="741"/>
      </w:pPr>
      <w:bookmarkStart w:id="33" w:name="_bookmark16"/>
      <w:bookmarkStart w:id="34" w:name="_Toc173162947"/>
      <w:bookmarkEnd w:id="33"/>
      <w:r>
        <w:t>PERSONAL</w:t>
      </w:r>
      <w:r>
        <w:rPr>
          <w:spacing w:val="-5"/>
        </w:rPr>
        <w:t xml:space="preserve"> </w:t>
      </w:r>
      <w:r>
        <w:rPr>
          <w:spacing w:val="-2"/>
        </w:rPr>
        <w:t>CONDUCT</w:t>
      </w:r>
      <w:bookmarkEnd w:id="34"/>
    </w:p>
    <w:p w14:paraId="1FB62272" w14:textId="77777777" w:rsidR="004E1193" w:rsidRDefault="004E1193">
      <w:pPr>
        <w:pStyle w:val="BodyText"/>
        <w:spacing w:before="10"/>
        <w:rPr>
          <w:b/>
          <w:sz w:val="20"/>
        </w:rPr>
      </w:pPr>
    </w:p>
    <w:p w14:paraId="29544210" w14:textId="77777777" w:rsidR="004E1193" w:rsidRPr="00A66032" w:rsidRDefault="00312AB7" w:rsidP="00212F8A">
      <w:pPr>
        <w:pStyle w:val="ListParagraph"/>
        <w:ind w:hanging="52"/>
        <w:rPr>
          <w:b/>
          <w:bCs/>
          <w:sz w:val="24"/>
          <w:szCs w:val="24"/>
        </w:rPr>
      </w:pPr>
      <w:r w:rsidRPr="00A66032">
        <w:rPr>
          <w:b/>
          <w:bCs/>
          <w:sz w:val="24"/>
          <w:szCs w:val="24"/>
        </w:rPr>
        <w:t xml:space="preserve">Lending or </w:t>
      </w:r>
      <w:r w:rsidRPr="00A66032">
        <w:rPr>
          <w:b/>
          <w:bCs/>
          <w:spacing w:val="-2"/>
          <w:sz w:val="24"/>
          <w:szCs w:val="24"/>
        </w:rPr>
        <w:t>Borrowing</w:t>
      </w:r>
    </w:p>
    <w:p w14:paraId="207720B4" w14:textId="77777777" w:rsidR="004E1193" w:rsidRDefault="004E1193">
      <w:pPr>
        <w:pStyle w:val="BodyText"/>
        <w:rPr>
          <w:b/>
        </w:rPr>
      </w:pPr>
    </w:p>
    <w:p w14:paraId="152E5869" w14:textId="57D73C3C" w:rsidR="004E1193" w:rsidRDefault="00312AB7" w:rsidP="00736125">
      <w:pPr>
        <w:pStyle w:val="ListParagraph"/>
        <w:numPr>
          <w:ilvl w:val="1"/>
          <w:numId w:val="25"/>
        </w:numPr>
        <w:tabs>
          <w:tab w:val="left" w:pos="1046"/>
        </w:tabs>
        <w:spacing w:line="276" w:lineRule="auto"/>
        <w:ind w:left="993" w:right="248" w:hanging="709"/>
        <w:jc w:val="both"/>
        <w:rPr>
          <w:sz w:val="24"/>
        </w:rPr>
      </w:pPr>
      <w:r>
        <w:rPr>
          <w:sz w:val="24"/>
        </w:rPr>
        <w:t xml:space="preserve">It is a particularly serious breach of discipline for any member of staff to use their position to place pressure on someone in a lower pay band, a business </w:t>
      </w:r>
      <w:r w:rsidR="00207B1B">
        <w:rPr>
          <w:sz w:val="24"/>
        </w:rPr>
        <w:t>contact,</w:t>
      </w:r>
      <w:r>
        <w:rPr>
          <w:sz w:val="24"/>
        </w:rPr>
        <w:t xml:space="preserve"> or a member of the public to loan them money.</w:t>
      </w:r>
    </w:p>
    <w:p w14:paraId="787B1497" w14:textId="77777777" w:rsidR="00A66032" w:rsidRDefault="00A66032" w:rsidP="00A66032">
      <w:pPr>
        <w:pStyle w:val="ListParagraph"/>
        <w:tabs>
          <w:tab w:val="left" w:pos="1046"/>
        </w:tabs>
        <w:spacing w:line="276" w:lineRule="auto"/>
        <w:ind w:right="248" w:firstLine="0"/>
        <w:jc w:val="both"/>
        <w:rPr>
          <w:sz w:val="24"/>
        </w:rPr>
      </w:pPr>
    </w:p>
    <w:p w14:paraId="2E025E68" w14:textId="77777777" w:rsidR="004E1193" w:rsidRPr="00A66032" w:rsidRDefault="00312AB7" w:rsidP="00212F8A">
      <w:pPr>
        <w:pStyle w:val="ListParagraph"/>
        <w:ind w:hanging="52"/>
        <w:rPr>
          <w:b/>
          <w:bCs/>
          <w:sz w:val="24"/>
          <w:szCs w:val="24"/>
        </w:rPr>
      </w:pPr>
      <w:r w:rsidRPr="00A66032">
        <w:rPr>
          <w:b/>
          <w:bCs/>
          <w:sz w:val="24"/>
          <w:szCs w:val="24"/>
        </w:rPr>
        <w:t>Gambling</w:t>
      </w:r>
    </w:p>
    <w:p w14:paraId="2BEC8058" w14:textId="77777777" w:rsidR="004E1193" w:rsidRDefault="004E1193">
      <w:pPr>
        <w:pStyle w:val="BodyText"/>
        <w:spacing w:before="9"/>
        <w:rPr>
          <w:b/>
          <w:sz w:val="23"/>
        </w:rPr>
      </w:pPr>
    </w:p>
    <w:p w14:paraId="2B046B2A" w14:textId="77777777" w:rsidR="004E1193" w:rsidRDefault="00312AB7" w:rsidP="00736125">
      <w:pPr>
        <w:pStyle w:val="ListParagraph"/>
        <w:numPr>
          <w:ilvl w:val="1"/>
          <w:numId w:val="25"/>
        </w:numPr>
        <w:tabs>
          <w:tab w:val="left" w:pos="1046"/>
        </w:tabs>
        <w:spacing w:before="1" w:line="276" w:lineRule="auto"/>
        <w:ind w:left="993" w:right="249" w:hanging="709"/>
        <w:jc w:val="both"/>
        <w:rPr>
          <w:sz w:val="24"/>
        </w:rPr>
      </w:pPr>
      <w:r>
        <w:rPr>
          <w:sz w:val="24"/>
        </w:rPr>
        <w:t>No member of staff may bet or gamble when on duty or on ICB premises, with the exception of small lottery syndicates or sweepstakes among immediate colleagues related to national events e.g. The Grand National.</w:t>
      </w:r>
    </w:p>
    <w:p w14:paraId="4273C806" w14:textId="77777777" w:rsidR="00A66032" w:rsidRDefault="00A66032" w:rsidP="00A66032">
      <w:pPr>
        <w:pStyle w:val="ListParagraph"/>
        <w:rPr>
          <w:b/>
          <w:bCs/>
          <w:sz w:val="24"/>
          <w:szCs w:val="24"/>
        </w:rPr>
      </w:pPr>
    </w:p>
    <w:p w14:paraId="638FF0C3" w14:textId="296929C2" w:rsidR="004E1193" w:rsidRPr="00A66032" w:rsidRDefault="00312AB7" w:rsidP="00212F8A">
      <w:pPr>
        <w:pStyle w:val="ListParagraph"/>
        <w:ind w:hanging="52"/>
        <w:rPr>
          <w:b/>
          <w:bCs/>
          <w:sz w:val="24"/>
          <w:szCs w:val="24"/>
        </w:rPr>
      </w:pPr>
      <w:r w:rsidRPr="00A66032">
        <w:rPr>
          <w:b/>
          <w:bCs/>
          <w:sz w:val="24"/>
          <w:szCs w:val="24"/>
        </w:rPr>
        <w:t>Trading on Official Premises</w:t>
      </w:r>
    </w:p>
    <w:p w14:paraId="2414661F" w14:textId="77777777" w:rsidR="004E1193" w:rsidRDefault="004E1193">
      <w:pPr>
        <w:pStyle w:val="BodyText"/>
        <w:rPr>
          <w:b/>
        </w:rPr>
      </w:pPr>
    </w:p>
    <w:p w14:paraId="3D9E81B6" w14:textId="77777777" w:rsidR="004E1193" w:rsidRDefault="00312AB7" w:rsidP="00736125">
      <w:pPr>
        <w:pStyle w:val="ListParagraph"/>
        <w:numPr>
          <w:ilvl w:val="1"/>
          <w:numId w:val="25"/>
        </w:numPr>
        <w:tabs>
          <w:tab w:val="left" w:pos="1046"/>
        </w:tabs>
        <w:spacing w:before="1" w:line="276" w:lineRule="auto"/>
        <w:ind w:left="993" w:right="253" w:hanging="709"/>
        <w:jc w:val="both"/>
        <w:rPr>
          <w:sz w:val="24"/>
        </w:rPr>
      </w:pPr>
      <w:r>
        <w:rPr>
          <w:sz w:val="24"/>
        </w:rPr>
        <w:t>Trading on official premises is prohibited, whether for personal gain or on behalf of others.</w:t>
      </w:r>
      <w:r>
        <w:rPr>
          <w:spacing w:val="40"/>
          <w:sz w:val="24"/>
        </w:rPr>
        <w:t xml:space="preserve"> </w:t>
      </w:r>
      <w:r>
        <w:rPr>
          <w:sz w:val="24"/>
        </w:rPr>
        <w:t>Canvassing within the office by, or on behalf of, outside bodies or firms (including</w:t>
      </w:r>
      <w:r>
        <w:rPr>
          <w:spacing w:val="-7"/>
          <w:sz w:val="24"/>
        </w:rPr>
        <w:t xml:space="preserve"> </w:t>
      </w:r>
      <w:r>
        <w:rPr>
          <w:sz w:val="24"/>
        </w:rPr>
        <w:t>non-NHS</w:t>
      </w:r>
      <w:r>
        <w:rPr>
          <w:spacing w:val="-7"/>
          <w:sz w:val="24"/>
        </w:rPr>
        <w:t xml:space="preserve"> </w:t>
      </w:r>
      <w:r>
        <w:rPr>
          <w:sz w:val="24"/>
        </w:rPr>
        <w:t>ICB</w:t>
      </w:r>
      <w:r>
        <w:rPr>
          <w:spacing w:val="-7"/>
          <w:sz w:val="24"/>
        </w:rPr>
        <w:t xml:space="preserve"> </w:t>
      </w:r>
      <w:r>
        <w:rPr>
          <w:sz w:val="24"/>
        </w:rPr>
        <w:t>interests</w:t>
      </w:r>
      <w:r>
        <w:rPr>
          <w:spacing w:val="-10"/>
          <w:sz w:val="24"/>
        </w:rPr>
        <w:t xml:space="preserve"> </w:t>
      </w:r>
      <w:r>
        <w:rPr>
          <w:sz w:val="24"/>
        </w:rPr>
        <w:t>of</w:t>
      </w:r>
      <w:r>
        <w:rPr>
          <w:spacing w:val="-7"/>
          <w:sz w:val="24"/>
        </w:rPr>
        <w:t xml:space="preserve"> </w:t>
      </w:r>
      <w:r>
        <w:rPr>
          <w:sz w:val="24"/>
        </w:rPr>
        <w:t>staff</w:t>
      </w:r>
      <w:r>
        <w:rPr>
          <w:spacing w:val="-7"/>
          <w:sz w:val="24"/>
        </w:rPr>
        <w:t xml:space="preserve"> </w:t>
      </w:r>
      <w:r>
        <w:rPr>
          <w:sz w:val="24"/>
        </w:rPr>
        <w:t>or</w:t>
      </w:r>
      <w:r>
        <w:rPr>
          <w:spacing w:val="-8"/>
          <w:sz w:val="24"/>
        </w:rPr>
        <w:t xml:space="preserve"> </w:t>
      </w:r>
      <w:r>
        <w:rPr>
          <w:sz w:val="24"/>
        </w:rPr>
        <w:t>their</w:t>
      </w:r>
      <w:r>
        <w:rPr>
          <w:spacing w:val="-9"/>
          <w:sz w:val="24"/>
        </w:rPr>
        <w:t xml:space="preserve"> </w:t>
      </w:r>
      <w:r>
        <w:rPr>
          <w:sz w:val="24"/>
        </w:rPr>
        <w:t>relatives)</w:t>
      </w:r>
      <w:r>
        <w:rPr>
          <w:spacing w:val="-8"/>
          <w:sz w:val="24"/>
        </w:rPr>
        <w:t xml:space="preserve"> </w:t>
      </w:r>
      <w:r>
        <w:rPr>
          <w:sz w:val="24"/>
        </w:rPr>
        <w:t>is</w:t>
      </w:r>
      <w:r>
        <w:rPr>
          <w:spacing w:val="-8"/>
          <w:sz w:val="24"/>
        </w:rPr>
        <w:t xml:space="preserve"> </w:t>
      </w:r>
      <w:r>
        <w:rPr>
          <w:sz w:val="24"/>
        </w:rPr>
        <w:t>also</w:t>
      </w:r>
      <w:r>
        <w:rPr>
          <w:spacing w:val="-7"/>
          <w:sz w:val="24"/>
        </w:rPr>
        <w:t xml:space="preserve"> </w:t>
      </w:r>
      <w:r>
        <w:rPr>
          <w:sz w:val="24"/>
        </w:rPr>
        <w:t>prohibited.</w:t>
      </w:r>
      <w:r>
        <w:rPr>
          <w:spacing w:val="40"/>
          <w:sz w:val="24"/>
        </w:rPr>
        <w:t xml:space="preserve"> </w:t>
      </w:r>
      <w:r>
        <w:rPr>
          <w:sz w:val="24"/>
        </w:rPr>
        <w:t>Trading does not include small tea or refreshment arrangements solely for staff.</w:t>
      </w:r>
    </w:p>
    <w:p w14:paraId="04E303C7" w14:textId="77777777" w:rsidR="004E1193" w:rsidRDefault="00312AB7" w:rsidP="00736125">
      <w:pPr>
        <w:pStyle w:val="ListParagraph"/>
        <w:numPr>
          <w:ilvl w:val="1"/>
          <w:numId w:val="25"/>
        </w:numPr>
        <w:tabs>
          <w:tab w:val="left" w:pos="1046"/>
        </w:tabs>
        <w:spacing w:before="199" w:line="276" w:lineRule="auto"/>
        <w:ind w:left="993" w:right="245" w:hanging="709"/>
        <w:jc w:val="both"/>
        <w:rPr>
          <w:sz w:val="24"/>
        </w:rPr>
      </w:pPr>
      <w:r>
        <w:rPr>
          <w:sz w:val="24"/>
        </w:rPr>
        <w:t>The</w:t>
      </w:r>
      <w:r>
        <w:rPr>
          <w:spacing w:val="-4"/>
          <w:sz w:val="24"/>
        </w:rPr>
        <w:t xml:space="preserve"> </w:t>
      </w:r>
      <w:r>
        <w:rPr>
          <w:sz w:val="24"/>
        </w:rPr>
        <w:t>promotion</w:t>
      </w:r>
      <w:r>
        <w:rPr>
          <w:spacing w:val="-4"/>
          <w:sz w:val="24"/>
        </w:rPr>
        <w:t xml:space="preserve"> </w:t>
      </w:r>
      <w:r>
        <w:rPr>
          <w:sz w:val="24"/>
        </w:rPr>
        <w:t>of</w:t>
      </w:r>
      <w:r>
        <w:rPr>
          <w:spacing w:val="-4"/>
          <w:sz w:val="24"/>
        </w:rPr>
        <w:t xml:space="preserve"> </w:t>
      </w:r>
      <w:r>
        <w:rPr>
          <w:sz w:val="24"/>
        </w:rPr>
        <w:t>trade</w:t>
      </w:r>
      <w:r>
        <w:rPr>
          <w:spacing w:val="-6"/>
          <w:sz w:val="24"/>
        </w:rPr>
        <w:t xml:space="preserve"> </w:t>
      </w:r>
      <w:r>
        <w:rPr>
          <w:sz w:val="24"/>
        </w:rPr>
        <w:t>unions</w:t>
      </w:r>
      <w:r>
        <w:rPr>
          <w:spacing w:val="-4"/>
          <w:sz w:val="24"/>
        </w:rPr>
        <w:t xml:space="preserve"> </w:t>
      </w:r>
      <w:r>
        <w:rPr>
          <w:sz w:val="24"/>
        </w:rPr>
        <w:t>is</w:t>
      </w:r>
      <w:r>
        <w:rPr>
          <w:spacing w:val="-7"/>
          <w:sz w:val="24"/>
        </w:rPr>
        <w:t xml:space="preserve"> </w:t>
      </w:r>
      <w:r>
        <w:rPr>
          <w:sz w:val="24"/>
        </w:rPr>
        <w:t>permitted</w:t>
      </w:r>
      <w:r>
        <w:rPr>
          <w:spacing w:val="-6"/>
          <w:sz w:val="24"/>
        </w:rPr>
        <w:t xml:space="preserve"> </w:t>
      </w:r>
      <w:r>
        <w:rPr>
          <w:sz w:val="24"/>
        </w:rPr>
        <w:t>but</w:t>
      </w:r>
      <w:r>
        <w:rPr>
          <w:spacing w:val="-4"/>
          <w:sz w:val="24"/>
        </w:rPr>
        <w:t xml:space="preserve"> </w:t>
      </w:r>
      <w:r>
        <w:rPr>
          <w:sz w:val="24"/>
        </w:rPr>
        <w:t>approval</w:t>
      </w:r>
      <w:r>
        <w:rPr>
          <w:spacing w:val="-5"/>
          <w:sz w:val="24"/>
        </w:rPr>
        <w:t xml:space="preserve"> </w:t>
      </w:r>
      <w:r>
        <w:rPr>
          <w:sz w:val="24"/>
        </w:rPr>
        <w:t>must</w:t>
      </w:r>
      <w:r>
        <w:rPr>
          <w:spacing w:val="-4"/>
          <w:sz w:val="24"/>
        </w:rPr>
        <w:t xml:space="preserve"> </w:t>
      </w:r>
      <w:r>
        <w:rPr>
          <w:sz w:val="24"/>
        </w:rPr>
        <w:t>be</w:t>
      </w:r>
      <w:r>
        <w:rPr>
          <w:spacing w:val="-4"/>
          <w:sz w:val="24"/>
        </w:rPr>
        <w:t xml:space="preserve"> </w:t>
      </w:r>
      <w:r>
        <w:rPr>
          <w:sz w:val="24"/>
        </w:rPr>
        <w:t>sought</w:t>
      </w:r>
      <w:r>
        <w:rPr>
          <w:spacing w:val="-4"/>
          <w:sz w:val="24"/>
        </w:rPr>
        <w:t xml:space="preserve"> </w:t>
      </w:r>
      <w:r>
        <w:rPr>
          <w:sz w:val="24"/>
        </w:rPr>
        <w:t>from</w:t>
      </w:r>
      <w:r>
        <w:rPr>
          <w:spacing w:val="-3"/>
          <w:sz w:val="24"/>
        </w:rPr>
        <w:t xml:space="preserve"> </w:t>
      </w:r>
      <w:r>
        <w:rPr>
          <w:sz w:val="24"/>
        </w:rPr>
        <w:t>the</w:t>
      </w:r>
      <w:r>
        <w:rPr>
          <w:spacing w:val="-1"/>
          <w:sz w:val="24"/>
        </w:rPr>
        <w:t xml:space="preserve"> </w:t>
      </w:r>
      <w:r>
        <w:rPr>
          <w:sz w:val="24"/>
        </w:rPr>
        <w:t>ICB Chief Operating Officer prior to each event taking place and/or prior to distribution of promotional information.</w:t>
      </w:r>
    </w:p>
    <w:p w14:paraId="640D119C" w14:textId="77777777" w:rsidR="00A66032" w:rsidRDefault="00A66032" w:rsidP="00A66032">
      <w:pPr>
        <w:pStyle w:val="ListParagraph"/>
        <w:rPr>
          <w:b/>
          <w:bCs/>
          <w:sz w:val="24"/>
          <w:szCs w:val="24"/>
        </w:rPr>
      </w:pPr>
    </w:p>
    <w:p w14:paraId="1414A8E9" w14:textId="58738DA0" w:rsidR="004E1193" w:rsidRPr="00A66032" w:rsidRDefault="00312AB7" w:rsidP="00212F8A">
      <w:pPr>
        <w:pStyle w:val="ListParagraph"/>
        <w:ind w:hanging="52"/>
        <w:rPr>
          <w:b/>
          <w:bCs/>
          <w:sz w:val="24"/>
          <w:szCs w:val="24"/>
        </w:rPr>
      </w:pPr>
      <w:r w:rsidRPr="00A66032">
        <w:rPr>
          <w:b/>
          <w:bCs/>
          <w:sz w:val="24"/>
          <w:szCs w:val="24"/>
        </w:rPr>
        <w:t>Collection of Money</w:t>
      </w:r>
    </w:p>
    <w:p w14:paraId="77A0AE49" w14:textId="77777777" w:rsidR="004E1193" w:rsidRDefault="004E1193">
      <w:pPr>
        <w:pStyle w:val="BodyText"/>
        <w:rPr>
          <w:b/>
        </w:rPr>
      </w:pPr>
    </w:p>
    <w:p w14:paraId="6A4B16D6" w14:textId="3979E81F" w:rsidR="004E1193" w:rsidRDefault="00312AB7" w:rsidP="00736125">
      <w:pPr>
        <w:pStyle w:val="ListParagraph"/>
        <w:numPr>
          <w:ilvl w:val="1"/>
          <w:numId w:val="25"/>
        </w:numPr>
        <w:tabs>
          <w:tab w:val="left" w:pos="1046"/>
        </w:tabs>
        <w:spacing w:line="276" w:lineRule="auto"/>
        <w:ind w:left="993" w:right="246" w:hanging="709"/>
        <w:jc w:val="both"/>
        <w:rPr>
          <w:sz w:val="24"/>
        </w:rPr>
      </w:pPr>
      <w:r>
        <w:rPr>
          <w:sz w:val="24"/>
        </w:rPr>
        <w:t xml:space="preserve">Charitable collections must be authorised by the ICB </w:t>
      </w:r>
      <w:r w:rsidR="007B267B" w:rsidRPr="00207B1B">
        <w:rPr>
          <w:sz w:val="24"/>
        </w:rPr>
        <w:t>Executive</w:t>
      </w:r>
      <w:r w:rsidR="00207B1B" w:rsidRPr="00207B1B">
        <w:rPr>
          <w:sz w:val="24"/>
        </w:rPr>
        <w:t xml:space="preserve"> Director of Corporate Affairs</w:t>
      </w:r>
      <w:r w:rsidR="007B267B">
        <w:rPr>
          <w:sz w:val="24"/>
        </w:rPr>
        <w:t xml:space="preserve">. </w:t>
      </w:r>
      <w:r>
        <w:rPr>
          <w:sz w:val="24"/>
        </w:rPr>
        <w:t>Other</w:t>
      </w:r>
      <w:r>
        <w:rPr>
          <w:spacing w:val="-15"/>
          <w:sz w:val="24"/>
        </w:rPr>
        <w:t xml:space="preserve"> </w:t>
      </w:r>
      <w:r>
        <w:rPr>
          <w:sz w:val="24"/>
        </w:rPr>
        <w:t>flag</w:t>
      </w:r>
      <w:r>
        <w:rPr>
          <w:spacing w:val="-13"/>
          <w:sz w:val="24"/>
        </w:rPr>
        <w:t xml:space="preserve"> </w:t>
      </w:r>
      <w:r>
        <w:rPr>
          <w:sz w:val="24"/>
        </w:rPr>
        <w:t>day</w:t>
      </w:r>
      <w:r>
        <w:rPr>
          <w:spacing w:val="-14"/>
          <w:sz w:val="24"/>
        </w:rPr>
        <w:t xml:space="preserve"> </w:t>
      </w:r>
      <w:r>
        <w:rPr>
          <w:sz w:val="24"/>
        </w:rPr>
        <w:t>appeals</w:t>
      </w:r>
      <w:r>
        <w:rPr>
          <w:spacing w:val="-15"/>
          <w:sz w:val="24"/>
        </w:rPr>
        <w:t xml:space="preserve"> </w:t>
      </w:r>
      <w:r>
        <w:rPr>
          <w:sz w:val="24"/>
        </w:rPr>
        <w:t>are</w:t>
      </w:r>
      <w:r>
        <w:rPr>
          <w:spacing w:val="-14"/>
          <w:sz w:val="24"/>
        </w:rPr>
        <w:t xml:space="preserve"> </w:t>
      </w:r>
      <w:r>
        <w:rPr>
          <w:sz w:val="24"/>
        </w:rPr>
        <w:t>not</w:t>
      </w:r>
      <w:r>
        <w:rPr>
          <w:spacing w:val="-11"/>
          <w:sz w:val="24"/>
        </w:rPr>
        <w:t xml:space="preserve"> </w:t>
      </w:r>
      <w:r>
        <w:rPr>
          <w:sz w:val="24"/>
        </w:rPr>
        <w:t>permitted,</w:t>
      </w:r>
      <w:r>
        <w:rPr>
          <w:spacing w:val="-13"/>
          <w:sz w:val="24"/>
        </w:rPr>
        <w:t xml:space="preserve"> </w:t>
      </w:r>
      <w:r>
        <w:rPr>
          <w:sz w:val="24"/>
        </w:rPr>
        <w:t>and</w:t>
      </w:r>
      <w:r>
        <w:rPr>
          <w:spacing w:val="-13"/>
          <w:sz w:val="24"/>
        </w:rPr>
        <w:t xml:space="preserve"> </w:t>
      </w:r>
      <w:r>
        <w:rPr>
          <w:sz w:val="24"/>
        </w:rPr>
        <w:t>collection</w:t>
      </w:r>
      <w:r>
        <w:rPr>
          <w:spacing w:val="-13"/>
          <w:sz w:val="24"/>
        </w:rPr>
        <w:t xml:space="preserve"> </w:t>
      </w:r>
      <w:r>
        <w:rPr>
          <w:sz w:val="24"/>
        </w:rPr>
        <w:t>tins</w:t>
      </w:r>
      <w:r>
        <w:rPr>
          <w:spacing w:val="-14"/>
          <w:sz w:val="24"/>
        </w:rPr>
        <w:t xml:space="preserve"> </w:t>
      </w:r>
      <w:r>
        <w:rPr>
          <w:sz w:val="24"/>
        </w:rPr>
        <w:t>or</w:t>
      </w:r>
      <w:r>
        <w:rPr>
          <w:spacing w:val="-15"/>
          <w:sz w:val="24"/>
        </w:rPr>
        <w:t xml:space="preserve"> </w:t>
      </w:r>
      <w:r>
        <w:rPr>
          <w:sz w:val="24"/>
        </w:rPr>
        <w:t>boxes must</w:t>
      </w:r>
      <w:r>
        <w:rPr>
          <w:spacing w:val="-2"/>
          <w:sz w:val="24"/>
        </w:rPr>
        <w:t xml:space="preserve"> </w:t>
      </w:r>
      <w:r>
        <w:rPr>
          <w:sz w:val="24"/>
        </w:rPr>
        <w:t>not</w:t>
      </w:r>
      <w:r>
        <w:rPr>
          <w:spacing w:val="-2"/>
          <w:sz w:val="24"/>
        </w:rPr>
        <w:t xml:space="preserve"> </w:t>
      </w:r>
      <w:r>
        <w:rPr>
          <w:sz w:val="24"/>
        </w:rPr>
        <w:t>be placed in</w:t>
      </w:r>
      <w:r>
        <w:rPr>
          <w:spacing w:val="-2"/>
          <w:sz w:val="24"/>
        </w:rPr>
        <w:t xml:space="preserve"> </w:t>
      </w:r>
      <w:r>
        <w:rPr>
          <w:sz w:val="24"/>
        </w:rPr>
        <w:t>offices.</w:t>
      </w:r>
      <w:r>
        <w:rPr>
          <w:spacing w:val="40"/>
          <w:sz w:val="24"/>
        </w:rPr>
        <w:t xml:space="preserve"> </w:t>
      </w:r>
      <w:r>
        <w:rPr>
          <w:sz w:val="24"/>
        </w:rPr>
        <w:t>With line management agreement, collections</w:t>
      </w:r>
      <w:r>
        <w:rPr>
          <w:spacing w:val="-2"/>
          <w:sz w:val="24"/>
        </w:rPr>
        <w:t xml:space="preserve"> </w:t>
      </w:r>
      <w:r>
        <w:rPr>
          <w:sz w:val="24"/>
        </w:rPr>
        <w:t>may</w:t>
      </w:r>
      <w:r>
        <w:rPr>
          <w:spacing w:val="-2"/>
          <w:sz w:val="24"/>
        </w:rPr>
        <w:t xml:space="preserve"> </w:t>
      </w:r>
      <w:r>
        <w:rPr>
          <w:sz w:val="24"/>
        </w:rPr>
        <w:t>be made among immediate colleagues and friends to support small fundraising initiatives,</w:t>
      </w:r>
      <w:r>
        <w:rPr>
          <w:spacing w:val="-7"/>
          <w:sz w:val="24"/>
        </w:rPr>
        <w:t xml:space="preserve"> </w:t>
      </w:r>
      <w:r>
        <w:rPr>
          <w:sz w:val="24"/>
        </w:rPr>
        <w:t>such</w:t>
      </w:r>
      <w:r>
        <w:rPr>
          <w:spacing w:val="-7"/>
          <w:sz w:val="24"/>
        </w:rPr>
        <w:t xml:space="preserve"> </w:t>
      </w:r>
      <w:r>
        <w:rPr>
          <w:sz w:val="24"/>
        </w:rPr>
        <w:t>as</w:t>
      </w:r>
      <w:r>
        <w:rPr>
          <w:spacing w:val="-8"/>
          <w:sz w:val="24"/>
        </w:rPr>
        <w:t xml:space="preserve"> </w:t>
      </w:r>
      <w:r>
        <w:rPr>
          <w:sz w:val="24"/>
        </w:rPr>
        <w:t>raffle</w:t>
      </w:r>
      <w:r>
        <w:rPr>
          <w:spacing w:val="-7"/>
          <w:sz w:val="24"/>
        </w:rPr>
        <w:t xml:space="preserve"> </w:t>
      </w:r>
      <w:r>
        <w:rPr>
          <w:sz w:val="24"/>
        </w:rPr>
        <w:t>tickets</w:t>
      </w:r>
      <w:r>
        <w:rPr>
          <w:spacing w:val="-7"/>
          <w:sz w:val="24"/>
        </w:rPr>
        <w:t xml:space="preserve"> </w:t>
      </w:r>
      <w:r>
        <w:rPr>
          <w:sz w:val="24"/>
        </w:rPr>
        <w:t>and</w:t>
      </w:r>
      <w:r>
        <w:rPr>
          <w:spacing w:val="-7"/>
          <w:sz w:val="24"/>
        </w:rPr>
        <w:t xml:space="preserve"> </w:t>
      </w:r>
      <w:r>
        <w:rPr>
          <w:sz w:val="24"/>
        </w:rPr>
        <w:t>sponsored</w:t>
      </w:r>
      <w:r>
        <w:rPr>
          <w:spacing w:val="-7"/>
          <w:sz w:val="24"/>
        </w:rPr>
        <w:t xml:space="preserve"> </w:t>
      </w:r>
      <w:r>
        <w:rPr>
          <w:sz w:val="24"/>
        </w:rPr>
        <w:t>events.</w:t>
      </w:r>
      <w:r>
        <w:rPr>
          <w:spacing w:val="40"/>
          <w:sz w:val="24"/>
        </w:rPr>
        <w:t xml:space="preserve"> </w:t>
      </w:r>
      <w:r>
        <w:rPr>
          <w:sz w:val="24"/>
        </w:rPr>
        <w:t>Permission</w:t>
      </w:r>
      <w:r>
        <w:rPr>
          <w:spacing w:val="-2"/>
          <w:sz w:val="24"/>
        </w:rPr>
        <w:t xml:space="preserve"> </w:t>
      </w:r>
      <w:r>
        <w:rPr>
          <w:sz w:val="24"/>
        </w:rPr>
        <w:t>is</w:t>
      </w:r>
      <w:r>
        <w:rPr>
          <w:spacing w:val="-8"/>
          <w:sz w:val="24"/>
        </w:rPr>
        <w:t xml:space="preserve"> </w:t>
      </w:r>
      <w:r>
        <w:rPr>
          <w:sz w:val="24"/>
        </w:rPr>
        <w:t>not</w:t>
      </w:r>
      <w:r>
        <w:rPr>
          <w:spacing w:val="-7"/>
          <w:sz w:val="24"/>
        </w:rPr>
        <w:t xml:space="preserve"> </w:t>
      </w:r>
      <w:r>
        <w:rPr>
          <w:sz w:val="24"/>
        </w:rPr>
        <w:t>required</w:t>
      </w:r>
      <w:r>
        <w:rPr>
          <w:spacing w:val="-7"/>
          <w:sz w:val="24"/>
        </w:rPr>
        <w:t xml:space="preserve"> </w:t>
      </w:r>
      <w:r>
        <w:rPr>
          <w:sz w:val="24"/>
        </w:rPr>
        <w:t>for informal collections amongst immediate colleagues on an occasion such as retirement, marriage or a new job.</w:t>
      </w:r>
    </w:p>
    <w:p w14:paraId="35FD50C9" w14:textId="44272558" w:rsidR="004E1193" w:rsidRPr="00A66032" w:rsidRDefault="00312AB7" w:rsidP="00212F8A">
      <w:pPr>
        <w:pStyle w:val="ListParagraph"/>
        <w:ind w:hanging="52"/>
        <w:rPr>
          <w:b/>
          <w:bCs/>
          <w:sz w:val="24"/>
          <w:szCs w:val="24"/>
        </w:rPr>
      </w:pPr>
      <w:r w:rsidRPr="00A66032">
        <w:rPr>
          <w:b/>
          <w:bCs/>
          <w:sz w:val="24"/>
          <w:szCs w:val="24"/>
        </w:rPr>
        <w:lastRenderedPageBreak/>
        <w:t>Bankrupt or Insolvent Staff</w:t>
      </w:r>
    </w:p>
    <w:p w14:paraId="5210F959" w14:textId="77777777" w:rsidR="004E1193" w:rsidRDefault="004E1193">
      <w:pPr>
        <w:pStyle w:val="BodyText"/>
        <w:rPr>
          <w:b/>
        </w:rPr>
      </w:pPr>
    </w:p>
    <w:p w14:paraId="703AAC5D" w14:textId="1A1484BC" w:rsidR="004E1193" w:rsidRDefault="00312AB7" w:rsidP="00736125">
      <w:pPr>
        <w:pStyle w:val="ListParagraph"/>
        <w:numPr>
          <w:ilvl w:val="1"/>
          <w:numId w:val="25"/>
        </w:numPr>
        <w:tabs>
          <w:tab w:val="left" w:pos="1046"/>
        </w:tabs>
        <w:spacing w:line="276" w:lineRule="auto"/>
        <w:ind w:left="993" w:right="247" w:hanging="709"/>
        <w:jc w:val="both"/>
        <w:rPr>
          <w:sz w:val="24"/>
        </w:rPr>
      </w:pPr>
      <w:r>
        <w:rPr>
          <w:sz w:val="24"/>
        </w:rPr>
        <w:t>Any member of staff who becomes bankrupt or subject of an individual involuntary arrangement or some other</w:t>
      </w:r>
      <w:r>
        <w:rPr>
          <w:spacing w:val="-1"/>
          <w:sz w:val="24"/>
        </w:rPr>
        <w:t xml:space="preserve"> </w:t>
      </w:r>
      <w:r>
        <w:rPr>
          <w:sz w:val="24"/>
        </w:rPr>
        <w:t>formal arrangement with their creditors</w:t>
      </w:r>
      <w:r>
        <w:rPr>
          <w:spacing w:val="-1"/>
          <w:sz w:val="24"/>
        </w:rPr>
        <w:t xml:space="preserve"> </w:t>
      </w:r>
      <w:r>
        <w:rPr>
          <w:sz w:val="24"/>
        </w:rPr>
        <w:t>must inform their line manager and an HR representative as soon as possible.</w:t>
      </w:r>
      <w:r>
        <w:rPr>
          <w:spacing w:val="40"/>
          <w:sz w:val="24"/>
        </w:rPr>
        <w:t xml:space="preserve"> </w:t>
      </w:r>
      <w:r>
        <w:rPr>
          <w:sz w:val="24"/>
        </w:rPr>
        <w:t>Staff who become the subject of an order for</w:t>
      </w:r>
      <w:r>
        <w:rPr>
          <w:spacing w:val="-1"/>
          <w:sz w:val="24"/>
        </w:rPr>
        <w:t xml:space="preserve"> </w:t>
      </w:r>
      <w:r>
        <w:rPr>
          <w:sz w:val="24"/>
        </w:rPr>
        <w:t xml:space="preserve">the attachment of earnings must, in addition to informing their line manager and the HR representative, also inform the </w:t>
      </w:r>
      <w:r w:rsidR="000F7968">
        <w:rPr>
          <w:sz w:val="24"/>
        </w:rPr>
        <w:t xml:space="preserve">Executive </w:t>
      </w:r>
      <w:r>
        <w:rPr>
          <w:sz w:val="24"/>
        </w:rPr>
        <w:t>Director of Finance and Investment. Staff who are bankrupt or insolvent may need their role reviewing if they have duties which involve the handling of public funds.</w:t>
      </w:r>
    </w:p>
    <w:p w14:paraId="1877A810" w14:textId="77777777" w:rsidR="004E1193" w:rsidRDefault="004E1193">
      <w:pPr>
        <w:spacing w:line="276" w:lineRule="auto"/>
        <w:jc w:val="both"/>
        <w:rPr>
          <w:sz w:val="24"/>
        </w:rPr>
      </w:pPr>
    </w:p>
    <w:p w14:paraId="320D6E13" w14:textId="77777777" w:rsidR="004E1193" w:rsidRPr="00A66032" w:rsidRDefault="00312AB7" w:rsidP="00212F8A">
      <w:pPr>
        <w:pStyle w:val="ListParagraph"/>
        <w:ind w:hanging="52"/>
        <w:rPr>
          <w:b/>
          <w:bCs/>
          <w:sz w:val="24"/>
          <w:szCs w:val="24"/>
        </w:rPr>
      </w:pPr>
      <w:r w:rsidRPr="00A66032">
        <w:rPr>
          <w:b/>
          <w:bCs/>
          <w:sz w:val="24"/>
          <w:szCs w:val="24"/>
        </w:rPr>
        <w:t>Arrest or Conviction</w:t>
      </w:r>
    </w:p>
    <w:p w14:paraId="4844A8AB" w14:textId="77777777" w:rsidR="004E1193" w:rsidRDefault="004E1193">
      <w:pPr>
        <w:pStyle w:val="BodyText"/>
        <w:rPr>
          <w:b/>
        </w:rPr>
      </w:pPr>
    </w:p>
    <w:p w14:paraId="0D0772D4" w14:textId="791F73AF" w:rsidR="004E1193" w:rsidRDefault="00312AB7" w:rsidP="00736125">
      <w:pPr>
        <w:pStyle w:val="ListParagraph"/>
        <w:numPr>
          <w:ilvl w:val="1"/>
          <w:numId w:val="25"/>
        </w:numPr>
        <w:tabs>
          <w:tab w:val="left" w:pos="1046"/>
        </w:tabs>
        <w:spacing w:line="276" w:lineRule="auto"/>
        <w:ind w:left="993" w:right="248" w:hanging="709"/>
        <w:jc w:val="both"/>
        <w:rPr>
          <w:sz w:val="24"/>
        </w:rPr>
      </w:pPr>
      <w:r>
        <w:rPr>
          <w:sz w:val="24"/>
        </w:rPr>
        <w:t>A member of staff who is arrested or convicted of any criminal offence must inform their line manager at the earliest opportunity.</w:t>
      </w:r>
      <w:r>
        <w:rPr>
          <w:spacing w:val="40"/>
          <w:sz w:val="24"/>
        </w:rPr>
        <w:t xml:space="preserve"> </w:t>
      </w:r>
      <w:r>
        <w:rPr>
          <w:sz w:val="24"/>
        </w:rPr>
        <w:t>Staff who are currently under investigation</w:t>
      </w:r>
      <w:r>
        <w:rPr>
          <w:spacing w:val="-2"/>
          <w:sz w:val="24"/>
        </w:rPr>
        <w:t xml:space="preserve"> </w:t>
      </w:r>
      <w:r>
        <w:rPr>
          <w:sz w:val="24"/>
        </w:rPr>
        <w:t>should</w:t>
      </w:r>
      <w:r>
        <w:rPr>
          <w:spacing w:val="-2"/>
          <w:sz w:val="24"/>
        </w:rPr>
        <w:t xml:space="preserve"> </w:t>
      </w:r>
      <w:r>
        <w:rPr>
          <w:sz w:val="24"/>
        </w:rPr>
        <w:t>also</w:t>
      </w:r>
      <w:r>
        <w:rPr>
          <w:spacing w:val="-2"/>
          <w:sz w:val="24"/>
        </w:rPr>
        <w:t xml:space="preserve"> </w:t>
      </w:r>
      <w:r>
        <w:rPr>
          <w:sz w:val="24"/>
        </w:rPr>
        <w:t>notify</w:t>
      </w:r>
      <w:r>
        <w:rPr>
          <w:spacing w:val="-2"/>
          <w:sz w:val="24"/>
        </w:rPr>
        <w:t xml:space="preserve"> </w:t>
      </w:r>
      <w:r>
        <w:rPr>
          <w:sz w:val="24"/>
        </w:rPr>
        <w:t>their</w:t>
      </w:r>
      <w:r>
        <w:rPr>
          <w:spacing w:val="-4"/>
          <w:sz w:val="24"/>
        </w:rPr>
        <w:t xml:space="preserve"> </w:t>
      </w:r>
      <w:r>
        <w:rPr>
          <w:sz w:val="24"/>
        </w:rPr>
        <w:t>line</w:t>
      </w:r>
      <w:r>
        <w:rPr>
          <w:spacing w:val="-3"/>
          <w:sz w:val="24"/>
        </w:rPr>
        <w:t xml:space="preserve"> </w:t>
      </w:r>
      <w:r>
        <w:rPr>
          <w:sz w:val="24"/>
        </w:rPr>
        <w:t>manager.</w:t>
      </w:r>
      <w:r>
        <w:rPr>
          <w:spacing w:val="40"/>
          <w:sz w:val="24"/>
        </w:rPr>
        <w:t xml:space="preserve"> </w:t>
      </w:r>
      <w:r>
        <w:rPr>
          <w:sz w:val="24"/>
        </w:rPr>
        <w:t>Line</w:t>
      </w:r>
      <w:r>
        <w:rPr>
          <w:spacing w:val="-4"/>
          <w:sz w:val="24"/>
        </w:rPr>
        <w:t xml:space="preserve"> </w:t>
      </w:r>
      <w:r>
        <w:rPr>
          <w:sz w:val="24"/>
        </w:rPr>
        <w:t>managers</w:t>
      </w:r>
      <w:r>
        <w:rPr>
          <w:spacing w:val="-5"/>
          <w:sz w:val="24"/>
        </w:rPr>
        <w:t xml:space="preserve"> </w:t>
      </w:r>
      <w:r w:rsidR="003B2EB0">
        <w:rPr>
          <w:sz w:val="24"/>
        </w:rPr>
        <w:t>should</w:t>
      </w:r>
      <w:r>
        <w:rPr>
          <w:spacing w:val="-2"/>
          <w:sz w:val="24"/>
        </w:rPr>
        <w:t xml:space="preserve"> </w:t>
      </w:r>
      <w:r>
        <w:rPr>
          <w:sz w:val="24"/>
        </w:rPr>
        <w:t>seek advice from an HR representative</w:t>
      </w:r>
      <w:r w:rsidR="003B2EB0">
        <w:rPr>
          <w:sz w:val="24"/>
        </w:rPr>
        <w:t xml:space="preserve"> and</w:t>
      </w:r>
      <w:r>
        <w:rPr>
          <w:sz w:val="24"/>
        </w:rPr>
        <w:t xml:space="preserve"> a Senior Officer.</w:t>
      </w:r>
    </w:p>
    <w:p w14:paraId="71CCE629" w14:textId="77777777" w:rsidR="004E1193" w:rsidRDefault="00312AB7" w:rsidP="00212F8A">
      <w:pPr>
        <w:pStyle w:val="Heading1"/>
        <w:numPr>
          <w:ilvl w:val="0"/>
          <w:numId w:val="25"/>
        </w:numPr>
        <w:tabs>
          <w:tab w:val="left" w:pos="284"/>
          <w:tab w:val="left" w:pos="993"/>
        </w:tabs>
        <w:spacing w:before="199"/>
        <w:ind w:left="993" w:hanging="709"/>
      </w:pPr>
      <w:bookmarkStart w:id="35" w:name="_bookmark17"/>
      <w:bookmarkStart w:id="36" w:name="_Toc173162948"/>
      <w:bookmarkEnd w:id="35"/>
      <w:r>
        <w:rPr>
          <w:spacing w:val="-2"/>
        </w:rPr>
        <w:t>CONFIDENTIALITY</w:t>
      </w:r>
      <w:bookmarkEnd w:id="36"/>
    </w:p>
    <w:p w14:paraId="5CA6A71B" w14:textId="77777777" w:rsidR="004E1193" w:rsidRDefault="004E1193">
      <w:pPr>
        <w:pStyle w:val="BodyText"/>
        <w:spacing w:before="1"/>
        <w:rPr>
          <w:b/>
          <w:sz w:val="21"/>
        </w:rPr>
      </w:pPr>
    </w:p>
    <w:p w14:paraId="0065AC86" w14:textId="77777777" w:rsidR="004E1193" w:rsidRDefault="00312AB7" w:rsidP="00736125">
      <w:pPr>
        <w:pStyle w:val="ListParagraph"/>
        <w:numPr>
          <w:ilvl w:val="1"/>
          <w:numId w:val="25"/>
        </w:numPr>
        <w:tabs>
          <w:tab w:val="left" w:pos="1046"/>
        </w:tabs>
        <w:spacing w:line="276" w:lineRule="auto"/>
        <w:ind w:left="993" w:right="247" w:hanging="709"/>
        <w:jc w:val="both"/>
        <w:rPr>
          <w:sz w:val="24"/>
        </w:rPr>
      </w:pPr>
      <w:r>
        <w:rPr>
          <w:sz w:val="24"/>
        </w:rPr>
        <w:t>Information</w:t>
      </w:r>
      <w:r>
        <w:rPr>
          <w:spacing w:val="-6"/>
          <w:sz w:val="24"/>
        </w:rPr>
        <w:t xml:space="preserve"> </w:t>
      </w:r>
      <w:r>
        <w:rPr>
          <w:sz w:val="24"/>
        </w:rPr>
        <w:t>concerning</w:t>
      </w:r>
      <w:r>
        <w:rPr>
          <w:spacing w:val="-8"/>
          <w:sz w:val="24"/>
        </w:rPr>
        <w:t xml:space="preserve"> </w:t>
      </w:r>
      <w:r>
        <w:rPr>
          <w:sz w:val="24"/>
        </w:rPr>
        <w:t>the</w:t>
      </w:r>
      <w:r>
        <w:rPr>
          <w:spacing w:val="-4"/>
          <w:sz w:val="24"/>
        </w:rPr>
        <w:t xml:space="preserve"> </w:t>
      </w:r>
      <w:r>
        <w:rPr>
          <w:sz w:val="24"/>
        </w:rPr>
        <w:t>ICB</w:t>
      </w:r>
      <w:r>
        <w:rPr>
          <w:spacing w:val="-6"/>
          <w:sz w:val="24"/>
        </w:rPr>
        <w:t xml:space="preserve"> </w:t>
      </w:r>
      <w:r>
        <w:rPr>
          <w:sz w:val="24"/>
        </w:rPr>
        <w:t>which</w:t>
      </w:r>
      <w:r>
        <w:rPr>
          <w:spacing w:val="-6"/>
          <w:sz w:val="24"/>
        </w:rPr>
        <w:t xml:space="preserve"> </w:t>
      </w:r>
      <w:r>
        <w:rPr>
          <w:sz w:val="24"/>
        </w:rPr>
        <w:t>is</w:t>
      </w:r>
      <w:r>
        <w:rPr>
          <w:spacing w:val="-7"/>
          <w:sz w:val="24"/>
        </w:rPr>
        <w:t xml:space="preserve"> </w:t>
      </w:r>
      <w:r>
        <w:rPr>
          <w:sz w:val="24"/>
        </w:rPr>
        <w:t>not</w:t>
      </w:r>
      <w:r>
        <w:rPr>
          <w:spacing w:val="-6"/>
          <w:sz w:val="24"/>
        </w:rPr>
        <w:t xml:space="preserve"> </w:t>
      </w:r>
      <w:r>
        <w:rPr>
          <w:sz w:val="24"/>
        </w:rPr>
        <w:t>in</w:t>
      </w:r>
      <w:r>
        <w:rPr>
          <w:spacing w:val="-9"/>
          <w:sz w:val="24"/>
        </w:rPr>
        <w:t xml:space="preserve"> </w:t>
      </w:r>
      <w:r>
        <w:rPr>
          <w:sz w:val="24"/>
        </w:rPr>
        <w:t>the</w:t>
      </w:r>
      <w:r>
        <w:rPr>
          <w:spacing w:val="-8"/>
          <w:sz w:val="24"/>
        </w:rPr>
        <w:t xml:space="preserve"> </w:t>
      </w:r>
      <w:r>
        <w:rPr>
          <w:sz w:val="24"/>
        </w:rPr>
        <w:t>public</w:t>
      </w:r>
      <w:r>
        <w:rPr>
          <w:spacing w:val="-7"/>
          <w:sz w:val="24"/>
        </w:rPr>
        <w:t xml:space="preserve"> </w:t>
      </w:r>
      <w:r>
        <w:rPr>
          <w:sz w:val="24"/>
        </w:rPr>
        <w:t>domain</w:t>
      </w:r>
      <w:r>
        <w:rPr>
          <w:spacing w:val="-9"/>
          <w:sz w:val="24"/>
        </w:rPr>
        <w:t xml:space="preserve"> </w:t>
      </w:r>
      <w:r>
        <w:rPr>
          <w:sz w:val="24"/>
        </w:rPr>
        <w:t>must</w:t>
      </w:r>
      <w:r>
        <w:rPr>
          <w:spacing w:val="-6"/>
          <w:sz w:val="24"/>
        </w:rPr>
        <w:t xml:space="preserve"> </w:t>
      </w:r>
      <w:r>
        <w:rPr>
          <w:sz w:val="24"/>
        </w:rPr>
        <w:t>not</w:t>
      </w:r>
      <w:r>
        <w:rPr>
          <w:spacing w:val="-9"/>
          <w:sz w:val="24"/>
        </w:rPr>
        <w:t xml:space="preserve"> </w:t>
      </w:r>
      <w:r>
        <w:rPr>
          <w:sz w:val="24"/>
        </w:rPr>
        <w:t>at</w:t>
      </w:r>
      <w:r>
        <w:rPr>
          <w:spacing w:val="-9"/>
          <w:sz w:val="24"/>
        </w:rPr>
        <w:t xml:space="preserve"> </w:t>
      </w:r>
      <w:r>
        <w:rPr>
          <w:sz w:val="24"/>
        </w:rPr>
        <w:t>any</w:t>
      </w:r>
      <w:r>
        <w:rPr>
          <w:spacing w:val="-7"/>
          <w:sz w:val="24"/>
        </w:rPr>
        <w:t xml:space="preserve"> </w:t>
      </w:r>
      <w:r>
        <w:rPr>
          <w:sz w:val="24"/>
        </w:rPr>
        <w:t xml:space="preserve">time be divulged to any </w:t>
      </w:r>
      <w:proofErr w:type="spellStart"/>
      <w:r>
        <w:rPr>
          <w:sz w:val="24"/>
        </w:rPr>
        <w:t>unauthorised</w:t>
      </w:r>
      <w:proofErr w:type="spellEnd"/>
      <w:r>
        <w:rPr>
          <w:sz w:val="24"/>
        </w:rPr>
        <w:t xml:space="preserve"> person.</w:t>
      </w:r>
      <w:r>
        <w:rPr>
          <w:spacing w:val="40"/>
          <w:sz w:val="24"/>
        </w:rPr>
        <w:t xml:space="preserve"> </w:t>
      </w:r>
      <w:r>
        <w:rPr>
          <w:sz w:val="24"/>
        </w:rPr>
        <w:t>Similarly, patient data or personal data concerning staff must not be divulged as defined by the Data Protection Act.</w:t>
      </w:r>
      <w:r>
        <w:rPr>
          <w:spacing w:val="40"/>
          <w:sz w:val="24"/>
        </w:rPr>
        <w:t xml:space="preserve"> </w:t>
      </w:r>
      <w:r>
        <w:rPr>
          <w:sz w:val="24"/>
        </w:rPr>
        <w:t>This duty of confidence remains after termination of employment and applies to all individuals working in, or on behalf of, the ICB.</w:t>
      </w:r>
    </w:p>
    <w:p w14:paraId="579851DE" w14:textId="77777777" w:rsidR="004E1193" w:rsidRDefault="00312AB7" w:rsidP="00736125">
      <w:pPr>
        <w:pStyle w:val="ListParagraph"/>
        <w:numPr>
          <w:ilvl w:val="1"/>
          <w:numId w:val="25"/>
        </w:numPr>
        <w:tabs>
          <w:tab w:val="left" w:pos="1046"/>
        </w:tabs>
        <w:spacing w:before="200" w:line="276" w:lineRule="auto"/>
        <w:ind w:left="993" w:right="245" w:hanging="709"/>
        <w:jc w:val="both"/>
        <w:rPr>
          <w:sz w:val="24"/>
        </w:rPr>
      </w:pPr>
      <w:r>
        <w:rPr>
          <w:sz w:val="24"/>
        </w:rPr>
        <w:t>Note – the ICB recognises and confirms that nothing in, or referred to in, this policy (including in relation to the issue of any press release or other public statement or disclosure) will prevent or inhibit the making of any protected disclosure (as defined by the Employment Rights Act 1996, as amended by the Public Interest Disclosure Act 1998) by any member of the ICB, Board,</w:t>
      </w:r>
      <w:r>
        <w:rPr>
          <w:spacing w:val="-2"/>
          <w:sz w:val="24"/>
        </w:rPr>
        <w:t xml:space="preserve"> </w:t>
      </w:r>
      <w:r>
        <w:rPr>
          <w:sz w:val="24"/>
        </w:rPr>
        <w:t>Committees or</w:t>
      </w:r>
      <w:r>
        <w:rPr>
          <w:spacing w:val="-1"/>
          <w:sz w:val="24"/>
        </w:rPr>
        <w:t xml:space="preserve"> </w:t>
      </w:r>
      <w:r>
        <w:rPr>
          <w:sz w:val="24"/>
        </w:rPr>
        <w:t>Sub-Committees or</w:t>
      </w:r>
      <w:r>
        <w:rPr>
          <w:spacing w:val="-1"/>
          <w:sz w:val="24"/>
        </w:rPr>
        <w:t xml:space="preserve"> </w:t>
      </w:r>
      <w:r>
        <w:rPr>
          <w:sz w:val="24"/>
        </w:rPr>
        <w:t>any employee, nor will it affect the rights of</w:t>
      </w:r>
      <w:r>
        <w:rPr>
          <w:spacing w:val="-1"/>
          <w:sz w:val="24"/>
        </w:rPr>
        <w:t xml:space="preserve"> </w:t>
      </w:r>
      <w:r>
        <w:rPr>
          <w:sz w:val="24"/>
        </w:rPr>
        <w:t xml:space="preserve">any worker (as defined in that Act) under that </w:t>
      </w:r>
      <w:r>
        <w:rPr>
          <w:spacing w:val="-4"/>
          <w:sz w:val="24"/>
        </w:rPr>
        <w:t>Act.</w:t>
      </w:r>
    </w:p>
    <w:p w14:paraId="75BDBB81" w14:textId="08E1FADD" w:rsidR="001E2A86" w:rsidRPr="009C02AB" w:rsidRDefault="00312AB7" w:rsidP="009C02AB">
      <w:pPr>
        <w:pStyle w:val="ListParagraph"/>
        <w:numPr>
          <w:ilvl w:val="1"/>
          <w:numId w:val="25"/>
        </w:numPr>
        <w:tabs>
          <w:tab w:val="left" w:pos="1046"/>
        </w:tabs>
        <w:spacing w:before="200" w:line="276" w:lineRule="auto"/>
        <w:ind w:left="993" w:right="247" w:hanging="709"/>
        <w:jc w:val="both"/>
        <w:rPr>
          <w:b/>
          <w:bCs/>
          <w:sz w:val="24"/>
          <w:szCs w:val="24"/>
        </w:rPr>
      </w:pPr>
      <w:r w:rsidRPr="009C02AB">
        <w:rPr>
          <w:sz w:val="24"/>
        </w:rPr>
        <w:t>Staff should guard against providing information on the operations of the ICB which might provide a commercial advantage to any organisation (private or NHS) in a position to supply good</w:t>
      </w:r>
      <w:r w:rsidR="005D491B" w:rsidRPr="009C02AB">
        <w:rPr>
          <w:sz w:val="24"/>
        </w:rPr>
        <w:t>s</w:t>
      </w:r>
      <w:r w:rsidRPr="009C02AB">
        <w:rPr>
          <w:sz w:val="24"/>
        </w:rPr>
        <w:t xml:space="preserve"> or services to the ICB.</w:t>
      </w:r>
      <w:r w:rsidRPr="009C02AB">
        <w:rPr>
          <w:spacing w:val="40"/>
          <w:sz w:val="24"/>
        </w:rPr>
        <w:t xml:space="preserve"> </w:t>
      </w:r>
      <w:bookmarkStart w:id="37" w:name="_bookmark18"/>
      <w:bookmarkEnd w:id="37"/>
    </w:p>
    <w:p w14:paraId="5919FEA1" w14:textId="77777777" w:rsidR="009C02AB" w:rsidRPr="009C02AB" w:rsidRDefault="009C02AB" w:rsidP="009C02AB">
      <w:pPr>
        <w:pStyle w:val="ListParagraph"/>
        <w:tabs>
          <w:tab w:val="left" w:pos="1046"/>
        </w:tabs>
        <w:spacing w:before="200" w:line="276" w:lineRule="auto"/>
        <w:ind w:left="992" w:right="249" w:firstLine="0"/>
        <w:contextualSpacing/>
        <w:jc w:val="both"/>
        <w:rPr>
          <w:b/>
          <w:bCs/>
          <w:sz w:val="24"/>
          <w:szCs w:val="24"/>
        </w:rPr>
      </w:pPr>
    </w:p>
    <w:p w14:paraId="7CE158A7" w14:textId="26FDE0CE" w:rsidR="004E1193" w:rsidRPr="001E2A86" w:rsidRDefault="00312AB7" w:rsidP="001E2A86">
      <w:pPr>
        <w:pStyle w:val="ListParagraph"/>
        <w:rPr>
          <w:b/>
          <w:bCs/>
          <w:sz w:val="24"/>
          <w:szCs w:val="24"/>
        </w:rPr>
      </w:pPr>
      <w:r w:rsidRPr="001E2A86">
        <w:rPr>
          <w:b/>
          <w:bCs/>
          <w:sz w:val="24"/>
          <w:szCs w:val="24"/>
        </w:rPr>
        <w:t>Duty</w:t>
      </w:r>
      <w:r w:rsidRPr="001E2A86">
        <w:rPr>
          <w:b/>
          <w:bCs/>
          <w:spacing w:val="-3"/>
          <w:sz w:val="24"/>
          <w:szCs w:val="24"/>
        </w:rPr>
        <w:t xml:space="preserve"> </w:t>
      </w:r>
      <w:r w:rsidRPr="001E2A86">
        <w:rPr>
          <w:b/>
          <w:bCs/>
          <w:sz w:val="24"/>
          <w:szCs w:val="24"/>
        </w:rPr>
        <w:t>of Candour</w:t>
      </w:r>
    </w:p>
    <w:p w14:paraId="6C130CA8" w14:textId="77777777" w:rsidR="004E1193" w:rsidRDefault="004E1193">
      <w:pPr>
        <w:pStyle w:val="BodyText"/>
        <w:rPr>
          <w:b/>
        </w:rPr>
      </w:pPr>
    </w:p>
    <w:p w14:paraId="31D96AF7" w14:textId="0DB57B82" w:rsidR="004E1193" w:rsidRDefault="00312AB7" w:rsidP="00CE48FE">
      <w:pPr>
        <w:pStyle w:val="ListParagraph"/>
        <w:numPr>
          <w:ilvl w:val="1"/>
          <w:numId w:val="25"/>
        </w:numPr>
        <w:tabs>
          <w:tab w:val="left" w:pos="1046"/>
        </w:tabs>
        <w:spacing w:line="276" w:lineRule="auto"/>
        <w:ind w:left="993" w:right="246" w:hanging="709"/>
        <w:jc w:val="both"/>
        <w:rPr>
          <w:sz w:val="24"/>
        </w:rPr>
      </w:pPr>
      <w:r>
        <w:rPr>
          <w:sz w:val="24"/>
        </w:rPr>
        <w:t>This introduces a general duty of openness and transparency.</w:t>
      </w:r>
      <w:r>
        <w:rPr>
          <w:spacing w:val="40"/>
          <w:sz w:val="24"/>
        </w:rPr>
        <w:t xml:space="preserve"> </w:t>
      </w:r>
      <w:r>
        <w:rPr>
          <w:sz w:val="24"/>
        </w:rPr>
        <w:t xml:space="preserve">The ICB is committed to implementing a culture of transparency and openness in all its dealings in line with statutory duties. The ICB looks for assurance that all organisations </w:t>
      </w:r>
      <w:r w:rsidR="00E97184">
        <w:rPr>
          <w:sz w:val="24"/>
        </w:rPr>
        <w:t xml:space="preserve">we work with or provide services </w:t>
      </w:r>
      <w:r>
        <w:rPr>
          <w:sz w:val="24"/>
        </w:rPr>
        <w:t xml:space="preserve">are open, </w:t>
      </w:r>
      <w:r w:rsidR="00CE48FE">
        <w:rPr>
          <w:sz w:val="24"/>
        </w:rPr>
        <w:t>honest,</w:t>
      </w:r>
      <w:r>
        <w:rPr>
          <w:sz w:val="24"/>
        </w:rPr>
        <w:t xml:space="preserve"> and transparent in all dealings.</w:t>
      </w:r>
    </w:p>
    <w:p w14:paraId="7CE948CA" w14:textId="1AD4A27D" w:rsidR="004E1193" w:rsidRDefault="00312AB7" w:rsidP="00CE48FE">
      <w:pPr>
        <w:pStyle w:val="ListParagraph"/>
        <w:numPr>
          <w:ilvl w:val="1"/>
          <w:numId w:val="25"/>
        </w:numPr>
        <w:tabs>
          <w:tab w:val="left" w:pos="1046"/>
        </w:tabs>
        <w:spacing w:before="201" w:line="276" w:lineRule="auto"/>
        <w:ind w:left="993" w:right="247" w:hanging="709"/>
        <w:jc w:val="both"/>
        <w:rPr>
          <w:sz w:val="24"/>
        </w:rPr>
      </w:pPr>
      <w:r>
        <w:rPr>
          <w:sz w:val="24"/>
        </w:rPr>
        <w:lastRenderedPageBreak/>
        <w:t>All staff working for the ICB should make any</w:t>
      </w:r>
      <w:r>
        <w:rPr>
          <w:spacing w:val="-2"/>
          <w:sz w:val="24"/>
        </w:rPr>
        <w:t xml:space="preserve"> </w:t>
      </w:r>
      <w:r>
        <w:rPr>
          <w:sz w:val="24"/>
        </w:rPr>
        <w:t xml:space="preserve">disclosures they deem relevant, (using the </w:t>
      </w:r>
      <w:hyperlink r:id="rId19" w:history="1">
        <w:r w:rsidR="00DB48C5">
          <w:rPr>
            <w:color w:val="0000FF"/>
            <w:u w:val="single"/>
          </w:rPr>
          <w:t>Freedom to Speak Up policy</w:t>
        </w:r>
      </w:hyperlink>
      <w:r>
        <w:rPr>
          <w:sz w:val="24"/>
        </w:rPr>
        <w:t xml:space="preserve"> arrangements, if appropriate). In case of doubt, the employee or member should seek advice from a senior manager, or if that is not considered possible to the </w:t>
      </w:r>
      <w:r w:rsidR="0091362D">
        <w:rPr>
          <w:sz w:val="24"/>
        </w:rPr>
        <w:t>Executive Director of Clinical &amp; Professional.</w:t>
      </w:r>
    </w:p>
    <w:p w14:paraId="5C5015AF" w14:textId="38C8D878" w:rsidR="00885900" w:rsidRPr="000F43CA" w:rsidRDefault="00885900" w:rsidP="000F43CA">
      <w:pPr>
        <w:pStyle w:val="ListParagraph"/>
        <w:numPr>
          <w:ilvl w:val="0"/>
          <w:numId w:val="25"/>
        </w:numPr>
        <w:spacing w:before="201" w:line="276" w:lineRule="auto"/>
        <w:ind w:left="993" w:right="247" w:hanging="709"/>
        <w:jc w:val="both"/>
        <w:rPr>
          <w:b/>
          <w:bCs/>
          <w:caps/>
          <w:sz w:val="24"/>
        </w:rPr>
      </w:pPr>
      <w:r w:rsidRPr="000F43CA">
        <w:rPr>
          <w:b/>
          <w:bCs/>
          <w:caps/>
          <w:sz w:val="24"/>
        </w:rPr>
        <w:t xml:space="preserve">Raising Concerns &amp; Breaches </w:t>
      </w:r>
    </w:p>
    <w:p w14:paraId="33D879CF" w14:textId="129740B2" w:rsidR="00885900" w:rsidRPr="00885900" w:rsidRDefault="00885900" w:rsidP="000F43CA">
      <w:pPr>
        <w:pStyle w:val="ListParagraph"/>
        <w:numPr>
          <w:ilvl w:val="1"/>
          <w:numId w:val="25"/>
        </w:numPr>
        <w:spacing w:before="201" w:line="276" w:lineRule="auto"/>
        <w:ind w:left="993" w:right="247" w:hanging="709"/>
        <w:jc w:val="both"/>
        <w:rPr>
          <w:sz w:val="24"/>
        </w:rPr>
      </w:pPr>
      <w:r w:rsidRPr="00885900">
        <w:rPr>
          <w:sz w:val="24"/>
        </w:rPr>
        <w:t xml:space="preserve">It is the duty of every ICB employee, ICB member and committee / sub-committee member to report genuine concerns in relation to </w:t>
      </w:r>
      <w:r>
        <w:rPr>
          <w:sz w:val="24"/>
        </w:rPr>
        <w:t xml:space="preserve">code of </w:t>
      </w:r>
      <w:r w:rsidR="00D37FED">
        <w:rPr>
          <w:sz w:val="24"/>
        </w:rPr>
        <w:t>conduct.</w:t>
      </w:r>
    </w:p>
    <w:p w14:paraId="789AC2D6" w14:textId="685CF66C" w:rsidR="00D37FED" w:rsidRPr="00BF2FD7" w:rsidRDefault="00885900" w:rsidP="000F43CA">
      <w:pPr>
        <w:pStyle w:val="ListParagraph"/>
        <w:numPr>
          <w:ilvl w:val="1"/>
          <w:numId w:val="25"/>
        </w:numPr>
        <w:spacing w:before="201" w:line="276" w:lineRule="auto"/>
        <w:ind w:left="993" w:right="247" w:hanging="709"/>
        <w:jc w:val="both"/>
        <w:rPr>
          <w:sz w:val="24"/>
        </w:rPr>
      </w:pPr>
      <w:r w:rsidRPr="00BF2FD7">
        <w:rPr>
          <w:sz w:val="24"/>
        </w:rPr>
        <w:t xml:space="preserve">In the first instance, suspected or actual breaches of this policy should be raised with the </w:t>
      </w:r>
      <w:r w:rsidR="00D37FED" w:rsidRPr="00BF2FD7">
        <w:rPr>
          <w:sz w:val="24"/>
        </w:rPr>
        <w:t>Executive Director of Corporate Affairs and/or Freedom to Speak-up Guardian</w:t>
      </w:r>
      <w:r w:rsidR="00BF2FD7" w:rsidRPr="00BF2FD7">
        <w:rPr>
          <w:sz w:val="24"/>
        </w:rPr>
        <w:t xml:space="preserve"> (Executive Director of Clinical &amp; Professional)</w:t>
      </w:r>
      <w:r w:rsidR="00D37FED" w:rsidRPr="00BF2FD7">
        <w:rPr>
          <w:sz w:val="24"/>
        </w:rPr>
        <w:t xml:space="preserve">. </w:t>
      </w:r>
    </w:p>
    <w:p w14:paraId="0FFBA373" w14:textId="6C0EC6E7" w:rsidR="00D37FED" w:rsidRPr="00D37FED" w:rsidRDefault="00D37FED" w:rsidP="000F43CA">
      <w:pPr>
        <w:pStyle w:val="ListParagraph"/>
        <w:numPr>
          <w:ilvl w:val="1"/>
          <w:numId w:val="25"/>
        </w:numPr>
        <w:spacing w:before="201" w:line="276" w:lineRule="auto"/>
        <w:ind w:left="993" w:right="247" w:hanging="709"/>
        <w:jc w:val="both"/>
        <w:rPr>
          <w:sz w:val="24"/>
        </w:rPr>
      </w:pPr>
      <w:r w:rsidRPr="00D37FED">
        <w:rPr>
          <w:sz w:val="24"/>
        </w:rPr>
        <w:t>Alleged breaches of this policy will be promptly considered and fairly and reasonably investigated by a senior officer designated to do so by the Executive Director of Corporate Affairs</w:t>
      </w:r>
      <w:r w:rsidR="00E97184">
        <w:rPr>
          <w:sz w:val="24"/>
        </w:rPr>
        <w:t xml:space="preserve"> </w:t>
      </w:r>
      <w:r w:rsidR="00E97184" w:rsidRPr="00BF2FD7">
        <w:rPr>
          <w:sz w:val="24"/>
        </w:rPr>
        <w:t>and/or Freedom to Speak-up Guardian (Executive Director of Clinical &amp; Professional)</w:t>
      </w:r>
      <w:r w:rsidRPr="00D37FED">
        <w:rPr>
          <w:sz w:val="24"/>
        </w:rPr>
        <w:t>. If the individual under investigation is the Chief Executive, other Senior Officer (VSM) or board member, the investigation will be conducted by individuals not employed by the ICB.</w:t>
      </w:r>
    </w:p>
    <w:p w14:paraId="12955EC8" w14:textId="43BA3FA7" w:rsidR="00D37FED" w:rsidRDefault="00D37FED" w:rsidP="000F43CA">
      <w:pPr>
        <w:pStyle w:val="ListParagraph"/>
        <w:numPr>
          <w:ilvl w:val="1"/>
          <w:numId w:val="25"/>
        </w:numPr>
        <w:spacing w:before="201" w:line="276" w:lineRule="auto"/>
        <w:ind w:left="993" w:right="247" w:hanging="709"/>
        <w:jc w:val="both"/>
        <w:rPr>
          <w:sz w:val="24"/>
        </w:rPr>
      </w:pPr>
      <w:r w:rsidRPr="00D37FED">
        <w:rPr>
          <w:sz w:val="24"/>
        </w:rPr>
        <w:t>Proven breaches of this policy will be treated as misconduct and will be dealt with under the ICB’s disciplinary procedure. In serious cases, dismissal may result. Staff could also be the subject of a criminal investigation conducted by the Local Counter Fraud Specialist and/or under the Bribery Act, which could result in prosecution and/or civil recovery proceedings.</w:t>
      </w:r>
    </w:p>
    <w:p w14:paraId="12C5D743" w14:textId="0397FB92" w:rsidR="00885900" w:rsidRDefault="00885900" w:rsidP="000F43CA">
      <w:pPr>
        <w:pStyle w:val="ListParagraph"/>
        <w:numPr>
          <w:ilvl w:val="1"/>
          <w:numId w:val="25"/>
        </w:numPr>
        <w:spacing w:before="201" w:line="276" w:lineRule="auto"/>
        <w:ind w:left="993" w:right="247" w:hanging="709"/>
        <w:jc w:val="both"/>
        <w:rPr>
          <w:sz w:val="24"/>
        </w:rPr>
      </w:pPr>
      <w:r w:rsidRPr="00885900">
        <w:rPr>
          <w:sz w:val="24"/>
        </w:rPr>
        <w:t>All such notifications will be treated in the strictest confidence.</w:t>
      </w:r>
    </w:p>
    <w:p w14:paraId="1C9A5D07" w14:textId="77777777" w:rsidR="004E1193" w:rsidRDefault="00312AB7" w:rsidP="00B139AA">
      <w:pPr>
        <w:pStyle w:val="Heading1"/>
        <w:numPr>
          <w:ilvl w:val="0"/>
          <w:numId w:val="25"/>
        </w:numPr>
        <w:tabs>
          <w:tab w:val="left" w:pos="993"/>
        </w:tabs>
        <w:ind w:left="1134" w:hanging="850"/>
      </w:pPr>
      <w:bookmarkStart w:id="38" w:name="_bookmark19"/>
      <w:bookmarkStart w:id="39" w:name="_Toc173162949"/>
      <w:bookmarkEnd w:id="38"/>
      <w:r>
        <w:rPr>
          <w:spacing w:val="-2"/>
        </w:rPr>
        <w:t>IMPLEMENTATION</w:t>
      </w:r>
      <w:bookmarkEnd w:id="39"/>
    </w:p>
    <w:p w14:paraId="68EFA1E5" w14:textId="77777777" w:rsidR="004E1193" w:rsidRDefault="004E1193" w:rsidP="001E2A86">
      <w:pPr>
        <w:pStyle w:val="ListParagraph"/>
        <w:rPr>
          <w:b/>
          <w:sz w:val="20"/>
        </w:rPr>
      </w:pPr>
    </w:p>
    <w:p w14:paraId="582A53CA" w14:textId="282DCB01" w:rsidR="000F7968" w:rsidRPr="00B139AA" w:rsidRDefault="00B139AA" w:rsidP="00B139AA">
      <w:pPr>
        <w:tabs>
          <w:tab w:val="left" w:pos="1045"/>
          <w:tab w:val="left" w:pos="1046"/>
        </w:tabs>
        <w:spacing w:before="90" w:line="271" w:lineRule="auto"/>
        <w:ind w:left="993" w:right="247" w:hanging="709"/>
        <w:jc w:val="both"/>
        <w:rPr>
          <w:sz w:val="24"/>
        </w:rPr>
      </w:pPr>
      <w:r>
        <w:rPr>
          <w:sz w:val="24"/>
        </w:rPr>
        <w:t xml:space="preserve">19.1 </w:t>
      </w:r>
      <w:r>
        <w:rPr>
          <w:sz w:val="24"/>
        </w:rPr>
        <w:tab/>
      </w:r>
      <w:r w:rsidR="00312AB7" w:rsidRPr="00B139AA">
        <w:rPr>
          <w:sz w:val="24"/>
        </w:rPr>
        <w:t>Following</w:t>
      </w:r>
      <w:r w:rsidR="00312AB7" w:rsidRPr="00B139AA">
        <w:rPr>
          <w:spacing w:val="-2"/>
          <w:sz w:val="24"/>
        </w:rPr>
        <w:t xml:space="preserve"> </w:t>
      </w:r>
      <w:r w:rsidR="00312AB7" w:rsidRPr="00B139AA">
        <w:rPr>
          <w:sz w:val="24"/>
        </w:rPr>
        <w:t>approval</w:t>
      </w:r>
      <w:r w:rsidR="00312AB7" w:rsidRPr="00B139AA">
        <w:rPr>
          <w:spacing w:val="-5"/>
          <w:sz w:val="24"/>
        </w:rPr>
        <w:t xml:space="preserve"> </w:t>
      </w:r>
      <w:r w:rsidR="00312AB7" w:rsidRPr="00B139AA">
        <w:rPr>
          <w:sz w:val="24"/>
        </w:rPr>
        <w:t>by</w:t>
      </w:r>
      <w:r w:rsidR="00312AB7" w:rsidRPr="00B139AA">
        <w:rPr>
          <w:spacing w:val="-1"/>
          <w:sz w:val="24"/>
        </w:rPr>
        <w:t xml:space="preserve"> </w:t>
      </w:r>
      <w:r w:rsidR="00312AB7" w:rsidRPr="00B139AA">
        <w:rPr>
          <w:sz w:val="24"/>
        </w:rPr>
        <w:t>the</w:t>
      </w:r>
      <w:r w:rsidR="00312AB7" w:rsidRPr="00B139AA">
        <w:rPr>
          <w:spacing w:val="1"/>
          <w:sz w:val="24"/>
        </w:rPr>
        <w:t xml:space="preserve"> </w:t>
      </w:r>
      <w:r w:rsidR="00312AB7" w:rsidRPr="00B139AA">
        <w:rPr>
          <w:sz w:val="24"/>
        </w:rPr>
        <w:t>ICB</w:t>
      </w:r>
      <w:r w:rsidR="00312AB7" w:rsidRPr="00B139AA">
        <w:rPr>
          <w:spacing w:val="-3"/>
          <w:sz w:val="24"/>
        </w:rPr>
        <w:t xml:space="preserve"> </w:t>
      </w:r>
      <w:r w:rsidR="00312AB7" w:rsidRPr="00B139AA">
        <w:rPr>
          <w:sz w:val="24"/>
        </w:rPr>
        <w:t>Board</w:t>
      </w:r>
      <w:r w:rsidR="00312AB7" w:rsidRPr="00B139AA">
        <w:rPr>
          <w:spacing w:val="-2"/>
          <w:sz w:val="24"/>
        </w:rPr>
        <w:t xml:space="preserve"> </w:t>
      </w:r>
      <w:r w:rsidR="00312AB7" w:rsidRPr="00B139AA">
        <w:rPr>
          <w:sz w:val="24"/>
        </w:rPr>
        <w:t>the</w:t>
      </w:r>
      <w:r w:rsidR="00312AB7" w:rsidRPr="00B139AA">
        <w:rPr>
          <w:spacing w:val="1"/>
          <w:sz w:val="24"/>
        </w:rPr>
        <w:t xml:space="preserve"> </w:t>
      </w:r>
      <w:r w:rsidR="00312AB7" w:rsidRPr="00B139AA">
        <w:rPr>
          <w:sz w:val="24"/>
        </w:rPr>
        <w:t>policy</w:t>
      </w:r>
      <w:r w:rsidR="00312AB7" w:rsidRPr="00B139AA">
        <w:rPr>
          <w:spacing w:val="-2"/>
          <w:sz w:val="24"/>
        </w:rPr>
        <w:t xml:space="preserve"> </w:t>
      </w:r>
      <w:r w:rsidR="00312AB7" w:rsidRPr="00B139AA">
        <w:rPr>
          <w:sz w:val="24"/>
        </w:rPr>
        <w:t>will</w:t>
      </w:r>
      <w:r w:rsidR="00312AB7" w:rsidRPr="00B139AA">
        <w:rPr>
          <w:spacing w:val="-2"/>
          <w:sz w:val="24"/>
        </w:rPr>
        <w:t xml:space="preserve"> </w:t>
      </w:r>
      <w:r w:rsidR="00312AB7" w:rsidRPr="00B139AA">
        <w:rPr>
          <w:sz w:val="24"/>
        </w:rPr>
        <w:t>be</w:t>
      </w:r>
      <w:r w:rsidR="00312AB7" w:rsidRPr="00B139AA">
        <w:rPr>
          <w:spacing w:val="-2"/>
          <w:sz w:val="24"/>
        </w:rPr>
        <w:t xml:space="preserve"> </w:t>
      </w:r>
      <w:r w:rsidR="000F7968" w:rsidRPr="00B139AA">
        <w:rPr>
          <w:sz w:val="24"/>
        </w:rPr>
        <w:t xml:space="preserve">distributed by the </w:t>
      </w:r>
      <w:r w:rsidR="00312AB7" w:rsidRPr="00B139AA">
        <w:rPr>
          <w:sz w:val="24"/>
        </w:rPr>
        <w:t xml:space="preserve">Communications Team </w:t>
      </w:r>
      <w:r w:rsidR="000F7968" w:rsidRPr="00B139AA">
        <w:rPr>
          <w:sz w:val="24"/>
        </w:rPr>
        <w:t>to staff, the ICB Board its committee and sub-committee Members.</w:t>
      </w:r>
    </w:p>
    <w:p w14:paraId="6ADD611E" w14:textId="1287D831" w:rsidR="000F7968" w:rsidRDefault="000F7968" w:rsidP="00B139AA">
      <w:pPr>
        <w:pStyle w:val="ListParagraph"/>
        <w:numPr>
          <w:ilvl w:val="1"/>
          <w:numId w:val="26"/>
        </w:numPr>
        <w:tabs>
          <w:tab w:val="left" w:pos="1045"/>
          <w:tab w:val="left" w:pos="1046"/>
        </w:tabs>
        <w:spacing w:before="90" w:line="271" w:lineRule="auto"/>
        <w:ind w:left="993" w:right="247" w:hanging="709"/>
        <w:rPr>
          <w:sz w:val="24"/>
        </w:rPr>
      </w:pPr>
      <w:r w:rsidRPr="00B139AA">
        <w:rPr>
          <w:sz w:val="24"/>
        </w:rPr>
        <w:t>The policy will be published on the ICB’s website.</w:t>
      </w:r>
    </w:p>
    <w:p w14:paraId="36C23FA6" w14:textId="77777777" w:rsidR="004E1193" w:rsidRDefault="00312AB7" w:rsidP="00B139AA">
      <w:pPr>
        <w:pStyle w:val="Heading1"/>
        <w:numPr>
          <w:ilvl w:val="0"/>
          <w:numId w:val="26"/>
        </w:numPr>
        <w:tabs>
          <w:tab w:val="left" w:pos="993"/>
        </w:tabs>
        <w:spacing w:before="207"/>
        <w:ind w:left="993" w:hanging="709"/>
      </w:pPr>
      <w:bookmarkStart w:id="40" w:name="_bookmark20"/>
      <w:bookmarkStart w:id="41" w:name="_Toc173162950"/>
      <w:bookmarkEnd w:id="40"/>
      <w:r>
        <w:t>TRAINING</w:t>
      </w:r>
      <w:r>
        <w:rPr>
          <w:spacing w:val="-5"/>
        </w:rPr>
        <w:t xml:space="preserve"> </w:t>
      </w:r>
      <w:r>
        <w:t>AND</w:t>
      </w:r>
      <w:r>
        <w:rPr>
          <w:spacing w:val="-5"/>
        </w:rPr>
        <w:t xml:space="preserve"> </w:t>
      </w:r>
      <w:r>
        <w:rPr>
          <w:spacing w:val="-2"/>
        </w:rPr>
        <w:t>AWARENESS</w:t>
      </w:r>
      <w:bookmarkEnd w:id="41"/>
    </w:p>
    <w:p w14:paraId="55108CE2" w14:textId="77777777" w:rsidR="004E1193" w:rsidRDefault="004E1193">
      <w:pPr>
        <w:pStyle w:val="BodyText"/>
        <w:spacing w:before="1"/>
        <w:rPr>
          <w:b/>
          <w:sz w:val="21"/>
        </w:rPr>
      </w:pPr>
    </w:p>
    <w:p w14:paraId="76F9A22D" w14:textId="7E826D6E" w:rsidR="004E1193" w:rsidRPr="00B139AA" w:rsidRDefault="00312AB7" w:rsidP="00B139AA">
      <w:pPr>
        <w:pStyle w:val="ListParagraph"/>
        <w:numPr>
          <w:ilvl w:val="1"/>
          <w:numId w:val="26"/>
        </w:numPr>
        <w:tabs>
          <w:tab w:val="left" w:pos="1046"/>
        </w:tabs>
        <w:spacing w:line="276" w:lineRule="auto"/>
        <w:ind w:left="993" w:right="248" w:hanging="709"/>
        <w:jc w:val="both"/>
        <w:rPr>
          <w:sz w:val="24"/>
        </w:rPr>
      </w:pPr>
      <w:r w:rsidRPr="00B139AA">
        <w:rPr>
          <w:sz w:val="24"/>
        </w:rPr>
        <w:t>This policy will</w:t>
      </w:r>
      <w:r w:rsidRPr="00B139AA">
        <w:rPr>
          <w:spacing w:val="-1"/>
          <w:sz w:val="24"/>
        </w:rPr>
        <w:t xml:space="preserve"> </w:t>
      </w:r>
      <w:r w:rsidRPr="00B139AA">
        <w:rPr>
          <w:sz w:val="24"/>
        </w:rPr>
        <w:t>be</w:t>
      </w:r>
      <w:r w:rsidRPr="00B139AA">
        <w:rPr>
          <w:spacing w:val="-2"/>
          <w:sz w:val="24"/>
        </w:rPr>
        <w:t xml:space="preserve"> </w:t>
      </w:r>
      <w:r w:rsidRPr="00B139AA">
        <w:rPr>
          <w:sz w:val="24"/>
        </w:rPr>
        <w:t>published</w:t>
      </w:r>
      <w:r w:rsidRPr="00B139AA">
        <w:rPr>
          <w:spacing w:val="-2"/>
          <w:sz w:val="24"/>
        </w:rPr>
        <w:t xml:space="preserve"> </w:t>
      </w:r>
      <w:r w:rsidRPr="00B139AA">
        <w:rPr>
          <w:sz w:val="24"/>
        </w:rPr>
        <w:t>on the</w:t>
      </w:r>
      <w:r w:rsidRPr="00B139AA">
        <w:rPr>
          <w:spacing w:val="-1"/>
          <w:sz w:val="24"/>
        </w:rPr>
        <w:t xml:space="preserve"> </w:t>
      </w:r>
      <w:r w:rsidRPr="00B139AA">
        <w:rPr>
          <w:sz w:val="24"/>
        </w:rPr>
        <w:t>ICB’s website</w:t>
      </w:r>
      <w:r w:rsidR="0048299F" w:rsidRPr="00B139AA">
        <w:rPr>
          <w:sz w:val="24"/>
        </w:rPr>
        <w:t xml:space="preserve"> and will be included in ICB briefing processes. </w:t>
      </w:r>
    </w:p>
    <w:p w14:paraId="61CF7DA6" w14:textId="77777777" w:rsidR="004E1193" w:rsidRDefault="00312AB7" w:rsidP="00B139AA">
      <w:pPr>
        <w:pStyle w:val="ListParagraph"/>
        <w:numPr>
          <w:ilvl w:val="1"/>
          <w:numId w:val="26"/>
        </w:numPr>
        <w:tabs>
          <w:tab w:val="left" w:pos="1046"/>
        </w:tabs>
        <w:spacing w:before="198" w:line="278" w:lineRule="auto"/>
        <w:ind w:left="993" w:right="256" w:hanging="709"/>
        <w:jc w:val="both"/>
        <w:rPr>
          <w:sz w:val="24"/>
        </w:rPr>
      </w:pPr>
      <w:r>
        <w:rPr>
          <w:sz w:val="24"/>
        </w:rPr>
        <w:t>The</w:t>
      </w:r>
      <w:r>
        <w:rPr>
          <w:spacing w:val="-13"/>
          <w:sz w:val="24"/>
        </w:rPr>
        <w:t xml:space="preserve"> </w:t>
      </w:r>
      <w:r>
        <w:rPr>
          <w:sz w:val="24"/>
        </w:rPr>
        <w:t>policy</w:t>
      </w:r>
      <w:r>
        <w:rPr>
          <w:spacing w:val="-14"/>
          <w:sz w:val="24"/>
        </w:rPr>
        <w:t xml:space="preserve"> </w:t>
      </w:r>
      <w:r>
        <w:rPr>
          <w:sz w:val="24"/>
        </w:rPr>
        <w:t>will</w:t>
      </w:r>
      <w:r>
        <w:rPr>
          <w:spacing w:val="-15"/>
          <w:sz w:val="24"/>
        </w:rPr>
        <w:t xml:space="preserve"> </w:t>
      </w:r>
      <w:r>
        <w:rPr>
          <w:sz w:val="24"/>
        </w:rPr>
        <w:t>be</w:t>
      </w:r>
      <w:r>
        <w:rPr>
          <w:spacing w:val="-13"/>
          <w:sz w:val="24"/>
        </w:rPr>
        <w:t xml:space="preserve"> </w:t>
      </w:r>
      <w:r>
        <w:rPr>
          <w:sz w:val="24"/>
        </w:rPr>
        <w:t>brought</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attention</w:t>
      </w:r>
      <w:r>
        <w:rPr>
          <w:spacing w:val="-13"/>
          <w:sz w:val="24"/>
        </w:rPr>
        <w:t xml:space="preserve"> </w:t>
      </w:r>
      <w:r>
        <w:rPr>
          <w:sz w:val="24"/>
        </w:rPr>
        <w:t>of</w:t>
      </w:r>
      <w:r>
        <w:rPr>
          <w:spacing w:val="-13"/>
          <w:sz w:val="24"/>
        </w:rPr>
        <w:t xml:space="preserve"> </w:t>
      </w:r>
      <w:r>
        <w:rPr>
          <w:sz w:val="24"/>
        </w:rPr>
        <w:t>all</w:t>
      </w:r>
      <w:r>
        <w:rPr>
          <w:spacing w:val="-15"/>
          <w:sz w:val="24"/>
        </w:rPr>
        <w:t xml:space="preserve"> </w:t>
      </w:r>
      <w:r>
        <w:rPr>
          <w:sz w:val="24"/>
        </w:rPr>
        <w:t>new</w:t>
      </w:r>
      <w:r>
        <w:rPr>
          <w:spacing w:val="-15"/>
          <w:sz w:val="24"/>
        </w:rPr>
        <w:t xml:space="preserve"> </w:t>
      </w:r>
      <w:r>
        <w:rPr>
          <w:sz w:val="24"/>
        </w:rPr>
        <w:t>employees</w:t>
      </w:r>
      <w:r>
        <w:rPr>
          <w:spacing w:val="-14"/>
          <w:sz w:val="24"/>
        </w:rPr>
        <w:t xml:space="preserve"> </w:t>
      </w:r>
      <w:r>
        <w:rPr>
          <w:sz w:val="24"/>
        </w:rPr>
        <w:t>as</w:t>
      </w:r>
      <w:r>
        <w:rPr>
          <w:spacing w:val="-16"/>
          <w:sz w:val="24"/>
        </w:rPr>
        <w:t xml:space="preserve"> </w:t>
      </w:r>
      <w:r>
        <w:rPr>
          <w:sz w:val="24"/>
        </w:rPr>
        <w:t>part</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 xml:space="preserve">induction process. Further advice and guidance </w:t>
      </w:r>
      <w:proofErr w:type="gramStart"/>
      <w:r>
        <w:rPr>
          <w:sz w:val="24"/>
        </w:rPr>
        <w:t>is</w:t>
      </w:r>
      <w:proofErr w:type="gramEnd"/>
      <w:r>
        <w:rPr>
          <w:sz w:val="24"/>
        </w:rPr>
        <w:t xml:space="preserve"> available from the senior governance lead.</w:t>
      </w:r>
    </w:p>
    <w:p w14:paraId="6219F363" w14:textId="77777777" w:rsidR="005B78CC" w:rsidRPr="005B78CC" w:rsidRDefault="005B78CC" w:rsidP="005B78CC">
      <w:pPr>
        <w:tabs>
          <w:tab w:val="left" w:pos="1046"/>
        </w:tabs>
        <w:spacing w:before="198" w:line="278" w:lineRule="auto"/>
        <w:ind w:right="256"/>
        <w:jc w:val="both"/>
        <w:rPr>
          <w:sz w:val="24"/>
        </w:rPr>
      </w:pPr>
    </w:p>
    <w:p w14:paraId="70143952" w14:textId="77777777" w:rsidR="004E1193" w:rsidRDefault="00312AB7" w:rsidP="00B139AA">
      <w:pPr>
        <w:pStyle w:val="Heading1"/>
        <w:numPr>
          <w:ilvl w:val="0"/>
          <w:numId w:val="26"/>
        </w:numPr>
        <w:tabs>
          <w:tab w:val="left" w:pos="993"/>
        </w:tabs>
        <w:spacing w:before="196"/>
        <w:ind w:left="993" w:hanging="709"/>
      </w:pPr>
      <w:bookmarkStart w:id="42" w:name="_bookmark21"/>
      <w:bookmarkStart w:id="43" w:name="_Toc173162951"/>
      <w:bookmarkEnd w:id="42"/>
      <w:r>
        <w:lastRenderedPageBreak/>
        <w:t>MONITORING</w:t>
      </w:r>
      <w:r>
        <w:rPr>
          <w:spacing w:val="-3"/>
        </w:rPr>
        <w:t xml:space="preserve"> </w:t>
      </w:r>
      <w:r>
        <w:t>AND</w:t>
      </w:r>
      <w:r>
        <w:rPr>
          <w:spacing w:val="-3"/>
        </w:rPr>
        <w:t xml:space="preserve"> </w:t>
      </w:r>
      <w:r>
        <w:rPr>
          <w:spacing w:val="-4"/>
        </w:rPr>
        <w:t>AUDIT</w:t>
      </w:r>
      <w:bookmarkEnd w:id="43"/>
    </w:p>
    <w:p w14:paraId="52E7EDD5" w14:textId="77777777" w:rsidR="004E1193" w:rsidRDefault="004E1193">
      <w:pPr>
        <w:pStyle w:val="BodyText"/>
        <w:spacing w:before="1"/>
        <w:rPr>
          <w:b/>
          <w:sz w:val="21"/>
        </w:rPr>
      </w:pPr>
    </w:p>
    <w:p w14:paraId="269BE5B6" w14:textId="64F60205" w:rsidR="004E1193" w:rsidRDefault="00312AB7" w:rsidP="00B139AA">
      <w:pPr>
        <w:pStyle w:val="ListParagraph"/>
        <w:numPr>
          <w:ilvl w:val="1"/>
          <w:numId w:val="26"/>
        </w:numPr>
        <w:tabs>
          <w:tab w:val="left" w:pos="1046"/>
        </w:tabs>
        <w:spacing w:line="276" w:lineRule="auto"/>
        <w:ind w:left="993" w:right="249" w:hanging="709"/>
        <w:jc w:val="both"/>
        <w:rPr>
          <w:sz w:val="24"/>
        </w:rPr>
      </w:pPr>
      <w:r>
        <w:rPr>
          <w:sz w:val="24"/>
        </w:rPr>
        <w:t>The Audit Committee is responsible for monitoring the effectiveness of this policy to provide</w:t>
      </w:r>
      <w:r>
        <w:rPr>
          <w:spacing w:val="-12"/>
          <w:sz w:val="24"/>
        </w:rPr>
        <w:t xml:space="preserve"> </w:t>
      </w:r>
      <w:r>
        <w:rPr>
          <w:sz w:val="24"/>
        </w:rPr>
        <w:t>assurance</w:t>
      </w:r>
      <w:r>
        <w:rPr>
          <w:spacing w:val="-12"/>
          <w:sz w:val="24"/>
        </w:rPr>
        <w:t xml:space="preserve"> </w:t>
      </w:r>
      <w:r>
        <w:rPr>
          <w:sz w:val="24"/>
        </w:rPr>
        <w:t>to</w:t>
      </w:r>
      <w:r>
        <w:rPr>
          <w:spacing w:val="-11"/>
          <w:sz w:val="24"/>
        </w:rPr>
        <w:t xml:space="preserve"> </w:t>
      </w:r>
      <w:r>
        <w:rPr>
          <w:sz w:val="24"/>
        </w:rPr>
        <w:t>the</w:t>
      </w:r>
      <w:r>
        <w:rPr>
          <w:spacing w:val="-10"/>
          <w:sz w:val="24"/>
        </w:rPr>
        <w:t xml:space="preserve"> </w:t>
      </w:r>
      <w:r>
        <w:rPr>
          <w:sz w:val="24"/>
        </w:rPr>
        <w:t>Board</w:t>
      </w:r>
      <w:r>
        <w:rPr>
          <w:spacing w:val="-8"/>
          <w:sz w:val="24"/>
        </w:rPr>
        <w:t xml:space="preserve"> </w:t>
      </w:r>
      <w:r>
        <w:rPr>
          <w:sz w:val="24"/>
        </w:rPr>
        <w:t>that</w:t>
      </w:r>
      <w:r>
        <w:rPr>
          <w:spacing w:val="-12"/>
          <w:sz w:val="24"/>
        </w:rPr>
        <w:t xml:space="preserve"> </w:t>
      </w:r>
      <w:r>
        <w:rPr>
          <w:sz w:val="24"/>
        </w:rPr>
        <w:t>the</w:t>
      </w:r>
      <w:r>
        <w:rPr>
          <w:spacing w:val="-12"/>
          <w:sz w:val="24"/>
        </w:rPr>
        <w:t xml:space="preserve"> </w:t>
      </w:r>
      <w:r>
        <w:rPr>
          <w:sz w:val="24"/>
        </w:rPr>
        <w:t>business</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ICB</w:t>
      </w:r>
      <w:r>
        <w:rPr>
          <w:spacing w:val="-12"/>
          <w:sz w:val="24"/>
        </w:rPr>
        <w:t xml:space="preserve"> </w:t>
      </w:r>
      <w:r>
        <w:rPr>
          <w:sz w:val="24"/>
        </w:rPr>
        <w:t>is</w:t>
      </w:r>
      <w:r>
        <w:rPr>
          <w:spacing w:val="-13"/>
          <w:sz w:val="24"/>
        </w:rPr>
        <w:t xml:space="preserve"> </w:t>
      </w:r>
      <w:r>
        <w:rPr>
          <w:sz w:val="24"/>
        </w:rPr>
        <w:t>being</w:t>
      </w:r>
      <w:r>
        <w:rPr>
          <w:spacing w:val="-12"/>
          <w:sz w:val="24"/>
        </w:rPr>
        <w:t xml:space="preserve"> </w:t>
      </w:r>
      <w:r>
        <w:rPr>
          <w:sz w:val="24"/>
        </w:rPr>
        <w:t>conducted</w:t>
      </w:r>
      <w:r>
        <w:rPr>
          <w:spacing w:val="-12"/>
          <w:sz w:val="24"/>
        </w:rPr>
        <w:t xml:space="preserve"> </w:t>
      </w:r>
      <w:r>
        <w:rPr>
          <w:sz w:val="24"/>
        </w:rPr>
        <w:t>in</w:t>
      </w:r>
      <w:r>
        <w:rPr>
          <w:spacing w:val="-12"/>
          <w:sz w:val="24"/>
        </w:rPr>
        <w:t xml:space="preserve"> </w:t>
      </w:r>
      <w:r>
        <w:rPr>
          <w:sz w:val="24"/>
        </w:rPr>
        <w:t xml:space="preserve">line with this policy, the associated policy documents, relevant </w:t>
      </w:r>
      <w:r w:rsidR="0048299F">
        <w:rPr>
          <w:sz w:val="24"/>
        </w:rPr>
        <w:t>legislation,</w:t>
      </w:r>
      <w:r>
        <w:rPr>
          <w:sz w:val="24"/>
        </w:rPr>
        <w:t xml:space="preserve"> and other statutory requirements.</w:t>
      </w:r>
      <w:r>
        <w:rPr>
          <w:spacing w:val="40"/>
          <w:sz w:val="24"/>
        </w:rPr>
        <w:t xml:space="preserve"> </w:t>
      </w:r>
      <w:r>
        <w:rPr>
          <w:sz w:val="24"/>
        </w:rPr>
        <w:t>The Audit Committee will receive annual reports on all the corporate governance registers.</w:t>
      </w:r>
    </w:p>
    <w:p w14:paraId="45C84F15" w14:textId="77777777" w:rsidR="004E1193" w:rsidRDefault="00312AB7" w:rsidP="00B139AA">
      <w:pPr>
        <w:pStyle w:val="ListParagraph"/>
        <w:numPr>
          <w:ilvl w:val="1"/>
          <w:numId w:val="26"/>
        </w:numPr>
        <w:tabs>
          <w:tab w:val="left" w:pos="993"/>
        </w:tabs>
        <w:spacing w:before="199" w:line="278" w:lineRule="auto"/>
        <w:ind w:left="993" w:right="259" w:hanging="709"/>
        <w:jc w:val="both"/>
        <w:rPr>
          <w:sz w:val="24"/>
        </w:rPr>
      </w:pPr>
      <w:r>
        <w:rPr>
          <w:sz w:val="24"/>
        </w:rPr>
        <w:t xml:space="preserve">Monitoring of this policy may form part of the Internal Audit review of governance </w:t>
      </w:r>
      <w:r>
        <w:rPr>
          <w:spacing w:val="-2"/>
          <w:sz w:val="24"/>
        </w:rPr>
        <w:t>compliance.</w:t>
      </w:r>
    </w:p>
    <w:p w14:paraId="308EBBE9" w14:textId="77777777" w:rsidR="004E1193" w:rsidRDefault="00312AB7" w:rsidP="00B139AA">
      <w:pPr>
        <w:pStyle w:val="Heading1"/>
        <w:numPr>
          <w:ilvl w:val="0"/>
          <w:numId w:val="26"/>
        </w:numPr>
        <w:spacing w:before="195"/>
        <w:ind w:left="993" w:hanging="709"/>
      </w:pPr>
      <w:bookmarkStart w:id="44" w:name="_bookmark22"/>
      <w:bookmarkStart w:id="45" w:name="_Toc173162952"/>
      <w:bookmarkEnd w:id="44"/>
      <w:r>
        <w:t>POLICY</w:t>
      </w:r>
      <w:r>
        <w:rPr>
          <w:spacing w:val="-4"/>
        </w:rPr>
        <w:t xml:space="preserve"> </w:t>
      </w:r>
      <w:r>
        <w:rPr>
          <w:spacing w:val="-2"/>
        </w:rPr>
        <w:t>REVIEW</w:t>
      </w:r>
      <w:bookmarkEnd w:id="45"/>
    </w:p>
    <w:p w14:paraId="6ECBA6F8" w14:textId="77777777" w:rsidR="004E1193" w:rsidRDefault="004E1193">
      <w:pPr>
        <w:pStyle w:val="BodyText"/>
        <w:spacing w:before="1"/>
        <w:rPr>
          <w:b/>
          <w:sz w:val="21"/>
        </w:rPr>
      </w:pPr>
    </w:p>
    <w:p w14:paraId="15D16352" w14:textId="55E6D687" w:rsidR="004E1193" w:rsidRDefault="00312AB7" w:rsidP="00B139AA">
      <w:pPr>
        <w:pStyle w:val="ListParagraph"/>
        <w:numPr>
          <w:ilvl w:val="1"/>
          <w:numId w:val="26"/>
        </w:numPr>
        <w:tabs>
          <w:tab w:val="left" w:pos="1046"/>
        </w:tabs>
        <w:spacing w:line="276" w:lineRule="auto"/>
        <w:ind w:left="993" w:right="251" w:hanging="709"/>
        <w:jc w:val="both"/>
        <w:rPr>
          <w:sz w:val="24"/>
        </w:rPr>
      </w:pPr>
      <w:r>
        <w:rPr>
          <w:sz w:val="24"/>
        </w:rPr>
        <w:t>This</w:t>
      </w:r>
      <w:r>
        <w:rPr>
          <w:spacing w:val="-4"/>
          <w:sz w:val="24"/>
        </w:rPr>
        <w:t xml:space="preserve"> </w:t>
      </w:r>
      <w:r>
        <w:rPr>
          <w:sz w:val="24"/>
        </w:rPr>
        <w:t>policy</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reviewed</w:t>
      </w:r>
      <w:r>
        <w:rPr>
          <w:spacing w:val="-2"/>
          <w:sz w:val="24"/>
        </w:rPr>
        <w:t xml:space="preserve"> </w:t>
      </w:r>
      <w:r>
        <w:rPr>
          <w:sz w:val="24"/>
        </w:rPr>
        <w:t>in</w:t>
      </w:r>
      <w:r>
        <w:rPr>
          <w:spacing w:val="-4"/>
          <w:sz w:val="24"/>
        </w:rPr>
        <w:t xml:space="preserve"> </w:t>
      </w:r>
      <w:r>
        <w:rPr>
          <w:sz w:val="24"/>
        </w:rPr>
        <w:t>two</w:t>
      </w:r>
      <w:r>
        <w:rPr>
          <w:spacing w:val="-2"/>
          <w:sz w:val="24"/>
        </w:rPr>
        <w:t xml:space="preserve"> </w:t>
      </w:r>
      <w:r>
        <w:rPr>
          <w:sz w:val="24"/>
        </w:rPr>
        <w:t>years.</w:t>
      </w:r>
      <w:r>
        <w:rPr>
          <w:spacing w:val="40"/>
          <w:sz w:val="24"/>
        </w:rPr>
        <w:t xml:space="preserve"> </w:t>
      </w:r>
      <w:r>
        <w:rPr>
          <w:sz w:val="24"/>
        </w:rPr>
        <w:t>Earlier</w:t>
      </w:r>
      <w:r>
        <w:rPr>
          <w:spacing w:val="-4"/>
          <w:sz w:val="24"/>
        </w:rPr>
        <w:t xml:space="preserve"> </w:t>
      </w:r>
      <w:r>
        <w:rPr>
          <w:sz w:val="24"/>
        </w:rPr>
        <w:t>review</w:t>
      </w:r>
      <w:r>
        <w:rPr>
          <w:spacing w:val="-5"/>
          <w:sz w:val="24"/>
        </w:rPr>
        <w:t xml:space="preserve"> </w:t>
      </w:r>
      <w:r>
        <w:rPr>
          <w:sz w:val="24"/>
        </w:rPr>
        <w:t>may</w:t>
      </w:r>
      <w:r>
        <w:rPr>
          <w:spacing w:val="-5"/>
          <w:sz w:val="24"/>
        </w:rPr>
        <w:t xml:space="preserve"> </w:t>
      </w:r>
      <w:r>
        <w:rPr>
          <w:sz w:val="24"/>
        </w:rPr>
        <w:t>be</w:t>
      </w:r>
      <w:r>
        <w:rPr>
          <w:spacing w:val="-3"/>
          <w:sz w:val="24"/>
        </w:rPr>
        <w:t xml:space="preserve"> </w:t>
      </w:r>
      <w:r>
        <w:rPr>
          <w:sz w:val="24"/>
        </w:rPr>
        <w:t>required</w:t>
      </w:r>
      <w:r>
        <w:rPr>
          <w:spacing w:val="-3"/>
          <w:sz w:val="24"/>
        </w:rPr>
        <w:t xml:space="preserve"> </w:t>
      </w:r>
      <w:r>
        <w:rPr>
          <w:sz w:val="24"/>
        </w:rPr>
        <w:t>in</w:t>
      </w:r>
      <w:r>
        <w:rPr>
          <w:spacing w:val="-4"/>
          <w:sz w:val="24"/>
        </w:rPr>
        <w:t xml:space="preserve"> </w:t>
      </w:r>
      <w:r>
        <w:rPr>
          <w:sz w:val="24"/>
        </w:rPr>
        <w:t xml:space="preserve">response to exceptional circumstances, organisational </w:t>
      </w:r>
      <w:r w:rsidR="0048299F">
        <w:rPr>
          <w:sz w:val="24"/>
        </w:rPr>
        <w:t>change,</w:t>
      </w:r>
      <w:r>
        <w:rPr>
          <w:sz w:val="24"/>
        </w:rPr>
        <w:t xml:space="preserve"> or relevant changes in </w:t>
      </w:r>
      <w:r>
        <w:rPr>
          <w:spacing w:val="-2"/>
          <w:sz w:val="24"/>
        </w:rPr>
        <w:t>legislation/guidance.</w:t>
      </w:r>
    </w:p>
    <w:p w14:paraId="1CDBF192" w14:textId="77777777" w:rsidR="004E1193" w:rsidRDefault="00312AB7" w:rsidP="00B139AA">
      <w:pPr>
        <w:pStyle w:val="Heading1"/>
        <w:numPr>
          <w:ilvl w:val="0"/>
          <w:numId w:val="26"/>
        </w:numPr>
        <w:tabs>
          <w:tab w:val="left" w:pos="993"/>
        </w:tabs>
        <w:ind w:left="993" w:hanging="741"/>
      </w:pPr>
      <w:bookmarkStart w:id="46" w:name="_bookmark23"/>
      <w:bookmarkStart w:id="47" w:name="_Toc173162953"/>
      <w:bookmarkEnd w:id="46"/>
      <w:r>
        <w:rPr>
          <w:spacing w:val="-2"/>
        </w:rPr>
        <w:t>REFERENCES</w:t>
      </w:r>
      <w:bookmarkEnd w:id="47"/>
    </w:p>
    <w:p w14:paraId="3CCF2B08" w14:textId="77777777" w:rsidR="004E1193" w:rsidRDefault="004E1193">
      <w:pPr>
        <w:pStyle w:val="BodyText"/>
        <w:spacing w:before="10"/>
        <w:rPr>
          <w:b/>
          <w:sz w:val="20"/>
        </w:rPr>
      </w:pPr>
    </w:p>
    <w:p w14:paraId="72B2A633" w14:textId="77777777" w:rsidR="004E1193" w:rsidRDefault="00312AB7">
      <w:pPr>
        <w:pStyle w:val="ListParagraph"/>
        <w:numPr>
          <w:ilvl w:val="0"/>
          <w:numId w:val="6"/>
        </w:numPr>
        <w:tabs>
          <w:tab w:val="left" w:pos="1333"/>
          <w:tab w:val="left" w:pos="1334"/>
        </w:tabs>
        <w:spacing w:before="1" w:line="271" w:lineRule="auto"/>
        <w:ind w:right="254"/>
        <w:rPr>
          <w:sz w:val="24"/>
        </w:rPr>
      </w:pPr>
      <w:r>
        <w:rPr>
          <w:sz w:val="24"/>
        </w:rPr>
        <w:t>Humber</w:t>
      </w:r>
      <w:r>
        <w:rPr>
          <w:spacing w:val="-17"/>
          <w:sz w:val="24"/>
        </w:rPr>
        <w:t xml:space="preserve"> </w:t>
      </w:r>
      <w:r>
        <w:rPr>
          <w:sz w:val="24"/>
        </w:rPr>
        <w:t>and</w:t>
      </w:r>
      <w:r>
        <w:rPr>
          <w:spacing w:val="-17"/>
          <w:sz w:val="24"/>
        </w:rPr>
        <w:t xml:space="preserve"> </w:t>
      </w:r>
      <w:r>
        <w:rPr>
          <w:sz w:val="24"/>
        </w:rPr>
        <w:t>North</w:t>
      </w:r>
      <w:r>
        <w:rPr>
          <w:spacing w:val="-16"/>
          <w:sz w:val="24"/>
        </w:rPr>
        <w:t xml:space="preserve"> </w:t>
      </w:r>
      <w:r>
        <w:rPr>
          <w:sz w:val="24"/>
        </w:rPr>
        <w:t>Yorkshire</w:t>
      </w:r>
      <w:r>
        <w:rPr>
          <w:spacing w:val="-17"/>
          <w:sz w:val="24"/>
        </w:rPr>
        <w:t xml:space="preserve"> </w:t>
      </w:r>
      <w:r>
        <w:rPr>
          <w:sz w:val="24"/>
        </w:rPr>
        <w:t>ICB’s</w:t>
      </w:r>
      <w:r>
        <w:rPr>
          <w:spacing w:val="-17"/>
          <w:sz w:val="24"/>
        </w:rPr>
        <w:t xml:space="preserve"> </w:t>
      </w:r>
      <w:r>
        <w:rPr>
          <w:sz w:val="24"/>
        </w:rPr>
        <w:t>Constitution,</w:t>
      </w:r>
      <w:r>
        <w:rPr>
          <w:spacing w:val="-17"/>
          <w:sz w:val="24"/>
        </w:rPr>
        <w:t xml:space="preserve"> </w:t>
      </w:r>
      <w:r>
        <w:rPr>
          <w:sz w:val="24"/>
        </w:rPr>
        <w:t>incorporating</w:t>
      </w:r>
      <w:r>
        <w:rPr>
          <w:spacing w:val="-16"/>
          <w:sz w:val="24"/>
        </w:rPr>
        <w:t xml:space="preserve"> </w:t>
      </w:r>
      <w:r>
        <w:rPr>
          <w:sz w:val="24"/>
        </w:rPr>
        <w:t>Standing</w:t>
      </w:r>
      <w:r>
        <w:rPr>
          <w:spacing w:val="-17"/>
          <w:sz w:val="24"/>
        </w:rPr>
        <w:t xml:space="preserve"> </w:t>
      </w:r>
      <w:r>
        <w:rPr>
          <w:sz w:val="24"/>
        </w:rPr>
        <w:t>Orders</w:t>
      </w:r>
      <w:r>
        <w:rPr>
          <w:spacing w:val="-17"/>
          <w:sz w:val="24"/>
        </w:rPr>
        <w:t xml:space="preserve"> </w:t>
      </w:r>
      <w:r>
        <w:rPr>
          <w:sz w:val="24"/>
        </w:rPr>
        <w:t>and Prime Financial Policies</w:t>
      </w:r>
    </w:p>
    <w:p w14:paraId="7C2E1D53" w14:textId="375993E7" w:rsidR="004E1193" w:rsidRDefault="00312AB7">
      <w:pPr>
        <w:pStyle w:val="ListParagraph"/>
        <w:numPr>
          <w:ilvl w:val="0"/>
          <w:numId w:val="6"/>
        </w:numPr>
        <w:tabs>
          <w:tab w:val="left" w:pos="1333"/>
          <w:tab w:val="left" w:pos="1334"/>
        </w:tabs>
        <w:spacing w:before="238" w:line="273" w:lineRule="auto"/>
        <w:ind w:right="476"/>
        <w:rPr>
          <w:sz w:val="24"/>
        </w:rPr>
      </w:pPr>
      <w:r>
        <w:rPr>
          <w:sz w:val="24"/>
        </w:rPr>
        <w:t xml:space="preserve">Professional Standards Authority document </w:t>
      </w:r>
      <w:r w:rsidR="0048299F">
        <w:rPr>
          <w:sz w:val="24"/>
        </w:rPr>
        <w:t xml:space="preserve"> </w:t>
      </w:r>
      <w:hyperlink r:id="rId20" w:history="1">
        <w:r w:rsidR="00F7311E" w:rsidRPr="00A81974">
          <w:rPr>
            <w:rStyle w:val="Hyperlink"/>
            <w:spacing w:val="-2"/>
            <w:sz w:val="24"/>
          </w:rPr>
          <w:t>https://www.professionalstandards.org.uk/publications/detail/standards-for-</w:t>
        </w:r>
      </w:hyperlink>
      <w:r>
        <w:rPr>
          <w:color w:val="0000FF"/>
          <w:spacing w:val="-2"/>
          <w:sz w:val="24"/>
        </w:rPr>
        <w:t xml:space="preserve"> </w:t>
      </w:r>
      <w:hyperlink r:id="rId21">
        <w:r>
          <w:rPr>
            <w:color w:val="0000FF"/>
            <w:spacing w:val="-2"/>
            <w:sz w:val="24"/>
            <w:u w:val="single" w:color="0000FF"/>
          </w:rPr>
          <w:t>members-of-nhs-boards-and-clinical-commissioning-group-governing-bodies-in-</w:t>
        </w:r>
      </w:hyperlink>
      <w:r>
        <w:rPr>
          <w:color w:val="0000FF"/>
          <w:spacing w:val="-2"/>
          <w:sz w:val="24"/>
        </w:rPr>
        <w:t xml:space="preserve"> </w:t>
      </w:r>
      <w:hyperlink r:id="rId22">
        <w:proofErr w:type="spellStart"/>
        <w:r>
          <w:rPr>
            <w:color w:val="0000FF"/>
            <w:spacing w:val="-2"/>
            <w:sz w:val="24"/>
            <w:u w:val="single" w:color="0000FF"/>
          </w:rPr>
          <w:t>england</w:t>
        </w:r>
        <w:proofErr w:type="spellEnd"/>
      </w:hyperlink>
    </w:p>
    <w:p w14:paraId="1CDE8282" w14:textId="77777777" w:rsidR="004E1193" w:rsidRDefault="00312AB7">
      <w:pPr>
        <w:pStyle w:val="ListParagraph"/>
        <w:numPr>
          <w:ilvl w:val="0"/>
          <w:numId w:val="6"/>
        </w:numPr>
        <w:tabs>
          <w:tab w:val="left" w:pos="1333"/>
          <w:tab w:val="left" w:pos="1334"/>
        </w:tabs>
        <w:spacing w:before="208"/>
        <w:ind w:hanging="361"/>
        <w:rPr>
          <w:sz w:val="24"/>
        </w:rPr>
      </w:pPr>
      <w:r>
        <w:rPr>
          <w:sz w:val="24"/>
        </w:rPr>
        <w:t>Principles</w:t>
      </w:r>
      <w:r>
        <w:rPr>
          <w:spacing w:val="-4"/>
          <w:sz w:val="24"/>
        </w:rPr>
        <w:t xml:space="preserve"> </w:t>
      </w:r>
      <w:r>
        <w:rPr>
          <w:sz w:val="24"/>
        </w:rPr>
        <w:t>and</w:t>
      </w:r>
      <w:r>
        <w:rPr>
          <w:spacing w:val="-3"/>
          <w:sz w:val="24"/>
        </w:rPr>
        <w:t xml:space="preserve"> </w:t>
      </w:r>
      <w:r>
        <w:rPr>
          <w:sz w:val="24"/>
        </w:rPr>
        <w:t>Rules</w:t>
      </w:r>
      <w:r>
        <w:rPr>
          <w:spacing w:val="-5"/>
          <w:sz w:val="24"/>
        </w:rPr>
        <w:t xml:space="preserve"> </w:t>
      </w:r>
      <w:r>
        <w:rPr>
          <w:sz w:val="24"/>
        </w:rPr>
        <w:t>for</w:t>
      </w:r>
      <w:r>
        <w:rPr>
          <w:spacing w:val="-3"/>
          <w:sz w:val="24"/>
        </w:rPr>
        <w:t xml:space="preserve"> </w:t>
      </w:r>
      <w:r>
        <w:rPr>
          <w:sz w:val="24"/>
        </w:rPr>
        <w:t>Cooperation</w:t>
      </w:r>
      <w:r>
        <w:rPr>
          <w:spacing w:val="-5"/>
          <w:sz w:val="24"/>
        </w:rPr>
        <w:t xml:space="preserve"> </w:t>
      </w:r>
      <w:r>
        <w:rPr>
          <w:sz w:val="24"/>
        </w:rPr>
        <w:t>and</w:t>
      </w:r>
      <w:r>
        <w:rPr>
          <w:spacing w:val="-5"/>
          <w:sz w:val="24"/>
        </w:rPr>
        <w:t xml:space="preserve"> </w:t>
      </w:r>
      <w:r>
        <w:rPr>
          <w:sz w:val="24"/>
        </w:rPr>
        <w:t>Competition</w:t>
      </w:r>
      <w:r>
        <w:rPr>
          <w:spacing w:val="-3"/>
          <w:sz w:val="24"/>
        </w:rPr>
        <w:t xml:space="preserve"> </w:t>
      </w:r>
      <w:r>
        <w:rPr>
          <w:sz w:val="24"/>
        </w:rPr>
        <w:t>(NHS</w:t>
      </w:r>
      <w:r>
        <w:rPr>
          <w:spacing w:val="-3"/>
          <w:sz w:val="24"/>
        </w:rPr>
        <w:t xml:space="preserve"> </w:t>
      </w:r>
      <w:r>
        <w:rPr>
          <w:sz w:val="24"/>
        </w:rPr>
        <w:t>&amp;</w:t>
      </w:r>
      <w:r>
        <w:rPr>
          <w:spacing w:val="-5"/>
          <w:sz w:val="24"/>
        </w:rPr>
        <w:t xml:space="preserve"> </w:t>
      </w:r>
      <w:r>
        <w:rPr>
          <w:sz w:val="24"/>
        </w:rPr>
        <w:t>DH</w:t>
      </w:r>
      <w:r>
        <w:rPr>
          <w:spacing w:val="-3"/>
          <w:sz w:val="24"/>
        </w:rPr>
        <w:t xml:space="preserve"> </w:t>
      </w:r>
      <w:r>
        <w:rPr>
          <w:sz w:val="24"/>
        </w:rPr>
        <w:t>July</w:t>
      </w:r>
      <w:r>
        <w:rPr>
          <w:spacing w:val="-4"/>
          <w:sz w:val="24"/>
        </w:rPr>
        <w:t xml:space="preserve"> </w:t>
      </w:r>
      <w:r>
        <w:rPr>
          <w:spacing w:val="-2"/>
          <w:sz w:val="24"/>
        </w:rPr>
        <w:t>2010)</w:t>
      </w:r>
    </w:p>
    <w:p w14:paraId="1F417DC2" w14:textId="77777777" w:rsidR="004E1193" w:rsidRDefault="00312AB7">
      <w:pPr>
        <w:pStyle w:val="ListParagraph"/>
        <w:numPr>
          <w:ilvl w:val="0"/>
          <w:numId w:val="6"/>
        </w:numPr>
        <w:tabs>
          <w:tab w:val="left" w:pos="1333"/>
          <w:tab w:val="left" w:pos="1334"/>
        </w:tabs>
        <w:spacing w:before="239" w:line="271" w:lineRule="auto"/>
        <w:ind w:right="249"/>
        <w:rPr>
          <w:sz w:val="24"/>
        </w:rPr>
      </w:pPr>
      <w:r>
        <w:rPr>
          <w:sz w:val="24"/>
        </w:rPr>
        <w:t>Procurement Guide for</w:t>
      </w:r>
      <w:r>
        <w:rPr>
          <w:spacing w:val="-1"/>
          <w:sz w:val="24"/>
        </w:rPr>
        <w:t xml:space="preserve"> </w:t>
      </w:r>
      <w:r>
        <w:rPr>
          <w:sz w:val="24"/>
        </w:rPr>
        <w:t xml:space="preserve">Commissioners of NHS Funded Services (NHS &amp; DH July </w:t>
      </w:r>
      <w:r>
        <w:rPr>
          <w:spacing w:val="-2"/>
          <w:sz w:val="24"/>
        </w:rPr>
        <w:t>2010)</w:t>
      </w:r>
    </w:p>
    <w:p w14:paraId="2E824EB9" w14:textId="77777777" w:rsidR="004E1193" w:rsidRDefault="00312AB7">
      <w:pPr>
        <w:pStyle w:val="ListParagraph"/>
        <w:numPr>
          <w:ilvl w:val="0"/>
          <w:numId w:val="6"/>
        </w:numPr>
        <w:tabs>
          <w:tab w:val="left" w:pos="1333"/>
          <w:tab w:val="left" w:pos="1334"/>
        </w:tabs>
        <w:spacing w:before="208"/>
        <w:ind w:hanging="361"/>
        <w:rPr>
          <w:sz w:val="24"/>
        </w:rPr>
      </w:pPr>
      <w:r>
        <w:rPr>
          <w:sz w:val="24"/>
        </w:rPr>
        <w:t>Bribery</w:t>
      </w:r>
      <w:r>
        <w:rPr>
          <w:spacing w:val="-4"/>
          <w:sz w:val="24"/>
        </w:rPr>
        <w:t xml:space="preserve"> </w:t>
      </w:r>
      <w:r>
        <w:rPr>
          <w:sz w:val="24"/>
        </w:rPr>
        <w:t>Act</w:t>
      </w:r>
      <w:r>
        <w:rPr>
          <w:spacing w:val="-3"/>
          <w:sz w:val="24"/>
        </w:rPr>
        <w:t xml:space="preserve"> </w:t>
      </w:r>
      <w:r>
        <w:rPr>
          <w:spacing w:val="-4"/>
          <w:sz w:val="24"/>
        </w:rPr>
        <w:t>2010</w:t>
      </w:r>
    </w:p>
    <w:p w14:paraId="5812E17A" w14:textId="77777777" w:rsidR="004E1193" w:rsidRPr="0091362D" w:rsidRDefault="00312AB7">
      <w:pPr>
        <w:pStyle w:val="ListParagraph"/>
        <w:numPr>
          <w:ilvl w:val="0"/>
          <w:numId w:val="6"/>
        </w:numPr>
        <w:tabs>
          <w:tab w:val="left" w:pos="1333"/>
          <w:tab w:val="left" w:pos="1334"/>
        </w:tabs>
        <w:spacing w:before="239"/>
        <w:ind w:hanging="361"/>
        <w:rPr>
          <w:sz w:val="24"/>
        </w:rPr>
      </w:pPr>
      <w:r>
        <w:rPr>
          <w:sz w:val="24"/>
        </w:rPr>
        <w:t>Freedom</w:t>
      </w:r>
      <w:r>
        <w:rPr>
          <w:spacing w:val="-2"/>
          <w:sz w:val="24"/>
        </w:rPr>
        <w:t xml:space="preserve"> </w:t>
      </w:r>
      <w:r>
        <w:rPr>
          <w:sz w:val="24"/>
        </w:rPr>
        <w:t>of</w:t>
      </w:r>
      <w:r>
        <w:rPr>
          <w:spacing w:val="-2"/>
          <w:sz w:val="24"/>
        </w:rPr>
        <w:t xml:space="preserve"> </w:t>
      </w:r>
      <w:r>
        <w:rPr>
          <w:sz w:val="24"/>
        </w:rPr>
        <w:t>Information</w:t>
      </w:r>
      <w:r>
        <w:rPr>
          <w:spacing w:val="-2"/>
          <w:sz w:val="24"/>
        </w:rPr>
        <w:t xml:space="preserve"> </w:t>
      </w:r>
      <w:r>
        <w:rPr>
          <w:sz w:val="24"/>
        </w:rPr>
        <w:t>Act</w:t>
      </w:r>
      <w:r>
        <w:rPr>
          <w:spacing w:val="-3"/>
          <w:sz w:val="24"/>
        </w:rPr>
        <w:t xml:space="preserve"> </w:t>
      </w:r>
      <w:r>
        <w:rPr>
          <w:spacing w:val="-4"/>
          <w:sz w:val="24"/>
        </w:rPr>
        <w:t>2000</w:t>
      </w:r>
    </w:p>
    <w:p w14:paraId="6760F017" w14:textId="77777777" w:rsidR="004E1193" w:rsidRDefault="00312AB7" w:rsidP="004D79A0">
      <w:pPr>
        <w:pStyle w:val="Heading1"/>
        <w:numPr>
          <w:ilvl w:val="0"/>
          <w:numId w:val="26"/>
        </w:numPr>
        <w:tabs>
          <w:tab w:val="left" w:pos="993"/>
        </w:tabs>
        <w:spacing w:before="238"/>
        <w:ind w:left="993" w:hanging="741"/>
      </w:pPr>
      <w:bookmarkStart w:id="48" w:name="_bookmark24"/>
      <w:bookmarkStart w:id="49" w:name="_Toc173162954"/>
      <w:bookmarkEnd w:id="48"/>
      <w:r>
        <w:t xml:space="preserve">ASSOCIATED </w:t>
      </w:r>
      <w:r>
        <w:rPr>
          <w:spacing w:val="-2"/>
        </w:rPr>
        <w:t>DOCUMENTATION</w:t>
      </w:r>
      <w:bookmarkEnd w:id="49"/>
    </w:p>
    <w:p w14:paraId="0CE79C58" w14:textId="77777777" w:rsidR="004E1193" w:rsidRDefault="004E1193">
      <w:pPr>
        <w:pStyle w:val="BodyText"/>
        <w:spacing w:before="2"/>
        <w:rPr>
          <w:b/>
          <w:sz w:val="21"/>
        </w:rPr>
      </w:pPr>
    </w:p>
    <w:p w14:paraId="2C65845B" w14:textId="7D56018B" w:rsidR="004E1193" w:rsidRDefault="00312AB7">
      <w:pPr>
        <w:pStyle w:val="ListParagraph"/>
        <w:numPr>
          <w:ilvl w:val="0"/>
          <w:numId w:val="5"/>
        </w:numPr>
        <w:tabs>
          <w:tab w:val="left" w:pos="1333"/>
          <w:tab w:val="left" w:pos="1334"/>
        </w:tabs>
        <w:spacing w:line="271" w:lineRule="auto"/>
        <w:ind w:right="249"/>
        <w:rPr>
          <w:sz w:val="24"/>
        </w:rPr>
      </w:pPr>
      <w:r>
        <w:rPr>
          <w:sz w:val="24"/>
        </w:rPr>
        <w:t>Humber</w:t>
      </w:r>
      <w:r>
        <w:rPr>
          <w:spacing w:val="-17"/>
          <w:sz w:val="24"/>
        </w:rPr>
        <w:t xml:space="preserve"> </w:t>
      </w:r>
      <w:r>
        <w:rPr>
          <w:sz w:val="24"/>
        </w:rPr>
        <w:t>and</w:t>
      </w:r>
      <w:r>
        <w:rPr>
          <w:spacing w:val="-17"/>
          <w:sz w:val="24"/>
        </w:rPr>
        <w:t xml:space="preserve"> </w:t>
      </w:r>
      <w:r>
        <w:rPr>
          <w:sz w:val="24"/>
        </w:rPr>
        <w:t>North</w:t>
      </w:r>
      <w:r>
        <w:rPr>
          <w:spacing w:val="-16"/>
          <w:sz w:val="24"/>
        </w:rPr>
        <w:t xml:space="preserve"> </w:t>
      </w:r>
      <w:r>
        <w:rPr>
          <w:sz w:val="24"/>
        </w:rPr>
        <w:t>Yorkshire</w:t>
      </w:r>
      <w:r>
        <w:rPr>
          <w:spacing w:val="-17"/>
          <w:sz w:val="24"/>
        </w:rPr>
        <w:t xml:space="preserve"> </w:t>
      </w:r>
      <w:r>
        <w:rPr>
          <w:sz w:val="24"/>
        </w:rPr>
        <w:t>ICB’s</w:t>
      </w:r>
      <w:r>
        <w:rPr>
          <w:spacing w:val="-17"/>
          <w:sz w:val="24"/>
        </w:rPr>
        <w:t xml:space="preserve"> </w:t>
      </w:r>
      <w:r>
        <w:rPr>
          <w:sz w:val="24"/>
        </w:rPr>
        <w:t>Constitution,</w:t>
      </w:r>
      <w:r>
        <w:rPr>
          <w:spacing w:val="-17"/>
          <w:sz w:val="24"/>
        </w:rPr>
        <w:t xml:space="preserve"> </w:t>
      </w:r>
      <w:r>
        <w:rPr>
          <w:sz w:val="24"/>
        </w:rPr>
        <w:t>incorporating</w:t>
      </w:r>
      <w:r>
        <w:rPr>
          <w:spacing w:val="-16"/>
          <w:sz w:val="24"/>
        </w:rPr>
        <w:t xml:space="preserve"> </w:t>
      </w:r>
      <w:r>
        <w:rPr>
          <w:sz w:val="24"/>
        </w:rPr>
        <w:t>Standing</w:t>
      </w:r>
      <w:r>
        <w:rPr>
          <w:spacing w:val="-17"/>
          <w:sz w:val="24"/>
        </w:rPr>
        <w:t xml:space="preserve"> </w:t>
      </w:r>
      <w:r>
        <w:rPr>
          <w:sz w:val="24"/>
        </w:rPr>
        <w:t>Orders</w:t>
      </w:r>
      <w:r>
        <w:rPr>
          <w:spacing w:val="-17"/>
          <w:sz w:val="24"/>
        </w:rPr>
        <w:t xml:space="preserve"> </w:t>
      </w:r>
    </w:p>
    <w:p w14:paraId="4D936D3A" w14:textId="77777777" w:rsidR="004E1193" w:rsidRDefault="00312AB7">
      <w:pPr>
        <w:pStyle w:val="ListParagraph"/>
        <w:numPr>
          <w:ilvl w:val="0"/>
          <w:numId w:val="5"/>
        </w:numPr>
        <w:tabs>
          <w:tab w:val="left" w:pos="1333"/>
          <w:tab w:val="left" w:pos="1334"/>
        </w:tabs>
        <w:spacing w:before="208"/>
        <w:ind w:hanging="361"/>
        <w:rPr>
          <w:sz w:val="24"/>
        </w:rPr>
      </w:pPr>
      <w:r>
        <w:rPr>
          <w:sz w:val="24"/>
        </w:rPr>
        <w:t>Conflicts</w:t>
      </w:r>
      <w:r>
        <w:rPr>
          <w:spacing w:val="1"/>
          <w:sz w:val="24"/>
        </w:rPr>
        <w:t xml:space="preserve"> </w:t>
      </w:r>
      <w:r>
        <w:rPr>
          <w:sz w:val="24"/>
        </w:rPr>
        <w:t>Of</w:t>
      </w:r>
      <w:r>
        <w:rPr>
          <w:spacing w:val="-2"/>
          <w:sz w:val="24"/>
        </w:rPr>
        <w:t xml:space="preserve"> </w:t>
      </w:r>
      <w:r>
        <w:rPr>
          <w:sz w:val="24"/>
        </w:rPr>
        <w:t xml:space="preserve">Interest </w:t>
      </w:r>
      <w:r>
        <w:rPr>
          <w:spacing w:val="-2"/>
          <w:sz w:val="24"/>
        </w:rPr>
        <w:t>Policy</w:t>
      </w:r>
    </w:p>
    <w:p w14:paraId="2BD21F91" w14:textId="38A20739" w:rsidR="004E1193" w:rsidRDefault="00312AB7">
      <w:pPr>
        <w:pStyle w:val="ListParagraph"/>
        <w:numPr>
          <w:ilvl w:val="0"/>
          <w:numId w:val="5"/>
        </w:numPr>
        <w:tabs>
          <w:tab w:val="left" w:pos="1333"/>
          <w:tab w:val="left" w:pos="1334"/>
        </w:tabs>
        <w:spacing w:before="239"/>
        <w:ind w:hanging="361"/>
        <w:rPr>
          <w:sz w:val="24"/>
        </w:rPr>
      </w:pPr>
      <w:r>
        <w:rPr>
          <w:sz w:val="24"/>
        </w:rPr>
        <w:t>Procurement</w:t>
      </w:r>
      <w:r>
        <w:rPr>
          <w:spacing w:val="-4"/>
          <w:sz w:val="24"/>
        </w:rPr>
        <w:t xml:space="preserve"> </w:t>
      </w:r>
      <w:r w:rsidR="004D79A0">
        <w:rPr>
          <w:spacing w:val="-2"/>
          <w:sz w:val="24"/>
        </w:rPr>
        <w:t>Policy</w:t>
      </w:r>
    </w:p>
    <w:p w14:paraId="3711BAD1" w14:textId="5457E570" w:rsidR="004E1193" w:rsidRDefault="00DB48C5">
      <w:pPr>
        <w:pStyle w:val="ListParagraph"/>
        <w:numPr>
          <w:ilvl w:val="0"/>
          <w:numId w:val="5"/>
        </w:numPr>
        <w:tabs>
          <w:tab w:val="left" w:pos="1333"/>
          <w:tab w:val="left" w:pos="1334"/>
        </w:tabs>
        <w:spacing w:before="238"/>
        <w:ind w:hanging="361"/>
        <w:rPr>
          <w:sz w:val="24"/>
        </w:rPr>
      </w:pPr>
      <w:r>
        <w:rPr>
          <w:sz w:val="24"/>
        </w:rPr>
        <w:t>Freedom to Speak up</w:t>
      </w:r>
      <w:r w:rsidR="00312AB7">
        <w:rPr>
          <w:spacing w:val="-13"/>
          <w:sz w:val="24"/>
        </w:rPr>
        <w:t xml:space="preserve"> </w:t>
      </w:r>
      <w:r w:rsidR="00312AB7">
        <w:rPr>
          <w:spacing w:val="-2"/>
          <w:sz w:val="24"/>
        </w:rPr>
        <w:t>Policy</w:t>
      </w:r>
    </w:p>
    <w:p w14:paraId="3E38C628" w14:textId="77777777" w:rsidR="004E1193" w:rsidRDefault="00312AB7">
      <w:pPr>
        <w:pStyle w:val="ListParagraph"/>
        <w:numPr>
          <w:ilvl w:val="0"/>
          <w:numId w:val="5"/>
        </w:numPr>
        <w:tabs>
          <w:tab w:val="left" w:pos="1333"/>
          <w:tab w:val="left" w:pos="1334"/>
        </w:tabs>
        <w:spacing w:before="242"/>
        <w:ind w:hanging="361"/>
        <w:rPr>
          <w:sz w:val="24"/>
        </w:rPr>
      </w:pPr>
      <w:r>
        <w:rPr>
          <w:sz w:val="24"/>
        </w:rPr>
        <w:t>Induction</w:t>
      </w:r>
      <w:r>
        <w:rPr>
          <w:spacing w:val="-6"/>
          <w:sz w:val="24"/>
        </w:rPr>
        <w:t xml:space="preserve"> </w:t>
      </w:r>
      <w:r>
        <w:rPr>
          <w:spacing w:val="-2"/>
          <w:sz w:val="24"/>
        </w:rPr>
        <w:t>Policy</w:t>
      </w:r>
    </w:p>
    <w:p w14:paraId="2316CB64" w14:textId="77777777" w:rsidR="004E1193" w:rsidRDefault="00312AB7">
      <w:pPr>
        <w:pStyle w:val="ListParagraph"/>
        <w:numPr>
          <w:ilvl w:val="0"/>
          <w:numId w:val="5"/>
        </w:numPr>
        <w:tabs>
          <w:tab w:val="left" w:pos="1333"/>
          <w:tab w:val="left" w:pos="1334"/>
        </w:tabs>
        <w:spacing w:before="239"/>
        <w:ind w:hanging="361"/>
        <w:rPr>
          <w:sz w:val="24"/>
        </w:rPr>
      </w:pPr>
      <w:r>
        <w:rPr>
          <w:sz w:val="24"/>
        </w:rPr>
        <w:lastRenderedPageBreak/>
        <w:t>Local</w:t>
      </w:r>
      <w:r>
        <w:rPr>
          <w:spacing w:val="-4"/>
          <w:sz w:val="24"/>
        </w:rPr>
        <w:t xml:space="preserve"> </w:t>
      </w:r>
      <w:r>
        <w:rPr>
          <w:sz w:val="24"/>
        </w:rPr>
        <w:t>Anti-Fraud,</w:t>
      </w:r>
      <w:r>
        <w:rPr>
          <w:spacing w:val="-4"/>
          <w:sz w:val="24"/>
        </w:rPr>
        <w:t xml:space="preserve"> </w:t>
      </w:r>
      <w:r>
        <w:rPr>
          <w:sz w:val="24"/>
        </w:rPr>
        <w:t>Bribery</w:t>
      </w:r>
      <w:r>
        <w:rPr>
          <w:spacing w:val="-2"/>
          <w:sz w:val="24"/>
        </w:rPr>
        <w:t xml:space="preserve"> </w:t>
      </w:r>
      <w:r>
        <w:rPr>
          <w:sz w:val="24"/>
        </w:rPr>
        <w:t>and Corruption</w:t>
      </w:r>
      <w:r>
        <w:rPr>
          <w:spacing w:val="-4"/>
          <w:sz w:val="24"/>
        </w:rPr>
        <w:t xml:space="preserve"> </w:t>
      </w:r>
      <w:r>
        <w:rPr>
          <w:spacing w:val="-2"/>
          <w:sz w:val="24"/>
        </w:rPr>
        <w:t>Policy</w:t>
      </w:r>
    </w:p>
    <w:p w14:paraId="6B792723" w14:textId="77777777" w:rsidR="004E1193" w:rsidRPr="008D06BA" w:rsidRDefault="00312AB7">
      <w:pPr>
        <w:pStyle w:val="ListParagraph"/>
        <w:numPr>
          <w:ilvl w:val="0"/>
          <w:numId w:val="5"/>
        </w:numPr>
        <w:tabs>
          <w:tab w:val="left" w:pos="1333"/>
          <w:tab w:val="left" w:pos="1334"/>
        </w:tabs>
        <w:spacing w:before="239"/>
        <w:ind w:hanging="361"/>
        <w:rPr>
          <w:sz w:val="24"/>
        </w:rPr>
      </w:pPr>
      <w:r>
        <w:rPr>
          <w:sz w:val="24"/>
        </w:rPr>
        <w:t>Disciplinary</w:t>
      </w:r>
      <w:r>
        <w:rPr>
          <w:spacing w:val="-3"/>
          <w:sz w:val="24"/>
        </w:rPr>
        <w:t xml:space="preserve"> </w:t>
      </w:r>
      <w:r>
        <w:rPr>
          <w:spacing w:val="-2"/>
          <w:sz w:val="24"/>
        </w:rPr>
        <w:t>Policy</w:t>
      </w:r>
    </w:p>
    <w:p w14:paraId="7A52BE75" w14:textId="2BA9FAD4" w:rsidR="008D06BA" w:rsidRPr="005B78CC" w:rsidRDefault="008D06BA">
      <w:pPr>
        <w:pStyle w:val="ListParagraph"/>
        <w:numPr>
          <w:ilvl w:val="0"/>
          <w:numId w:val="5"/>
        </w:numPr>
        <w:tabs>
          <w:tab w:val="left" w:pos="1333"/>
          <w:tab w:val="left" w:pos="1334"/>
        </w:tabs>
        <w:spacing w:before="239"/>
        <w:ind w:hanging="361"/>
        <w:rPr>
          <w:sz w:val="24"/>
        </w:rPr>
      </w:pPr>
      <w:proofErr w:type="spellStart"/>
      <w:r w:rsidRPr="005B78CC">
        <w:rPr>
          <w:sz w:val="24"/>
        </w:rPr>
        <w:t>Behaviours</w:t>
      </w:r>
      <w:proofErr w:type="spellEnd"/>
      <w:r w:rsidRPr="005B78CC">
        <w:rPr>
          <w:sz w:val="24"/>
        </w:rPr>
        <w:t xml:space="preserve"> framework</w:t>
      </w:r>
    </w:p>
    <w:p w14:paraId="21DF510B" w14:textId="77777777" w:rsidR="004E1193" w:rsidRDefault="004E1193">
      <w:pPr>
        <w:pStyle w:val="BodyText"/>
        <w:rPr>
          <w:sz w:val="28"/>
        </w:rPr>
      </w:pPr>
    </w:p>
    <w:p w14:paraId="7977C18E" w14:textId="77777777" w:rsidR="004E1193" w:rsidRDefault="00312AB7" w:rsidP="004D79A0">
      <w:pPr>
        <w:pStyle w:val="Heading1"/>
        <w:numPr>
          <w:ilvl w:val="0"/>
          <w:numId w:val="26"/>
        </w:numPr>
        <w:tabs>
          <w:tab w:val="left" w:pos="993"/>
        </w:tabs>
        <w:spacing w:before="0"/>
        <w:ind w:left="993" w:hanging="709"/>
      </w:pPr>
      <w:bookmarkStart w:id="50" w:name="_bookmark25"/>
      <w:bookmarkStart w:id="51" w:name="_Toc173162955"/>
      <w:bookmarkEnd w:id="50"/>
      <w:r>
        <w:t>CONTACT</w:t>
      </w:r>
      <w:r>
        <w:rPr>
          <w:spacing w:val="-3"/>
        </w:rPr>
        <w:t xml:space="preserve"> </w:t>
      </w:r>
      <w:r>
        <w:rPr>
          <w:spacing w:val="-2"/>
        </w:rPr>
        <w:t>DETAILS</w:t>
      </w:r>
      <w:bookmarkEnd w:id="51"/>
    </w:p>
    <w:p w14:paraId="02494BC4" w14:textId="77777777" w:rsidR="004E1193" w:rsidRDefault="004E1193">
      <w:pPr>
        <w:pStyle w:val="BodyText"/>
        <w:spacing w:before="10"/>
        <w:rPr>
          <w:b/>
          <w:sz w:val="20"/>
        </w:rPr>
      </w:pPr>
    </w:p>
    <w:p w14:paraId="2A27C485" w14:textId="7FCE8F22" w:rsidR="00BE236A" w:rsidRDefault="00F7311E" w:rsidP="00BE236A">
      <w:pPr>
        <w:ind w:left="993"/>
        <w:rPr>
          <w:rStyle w:val="Hyperlink"/>
          <w:sz w:val="24"/>
          <w:szCs w:val="24"/>
        </w:rPr>
      </w:pPr>
      <w:r w:rsidRPr="0091362D">
        <w:rPr>
          <w:sz w:val="24"/>
          <w:szCs w:val="24"/>
        </w:rPr>
        <w:t>All queries ca</w:t>
      </w:r>
      <w:r w:rsidR="00BE236A" w:rsidRPr="0091362D">
        <w:rPr>
          <w:sz w:val="24"/>
          <w:szCs w:val="24"/>
        </w:rPr>
        <w:t xml:space="preserve">n also be directed via </w:t>
      </w:r>
      <w:hyperlink r:id="rId23" w:history="1">
        <w:r w:rsidR="00BE236A" w:rsidRPr="00E20EE5">
          <w:rPr>
            <w:rStyle w:val="Hyperlink"/>
            <w:sz w:val="24"/>
            <w:szCs w:val="24"/>
          </w:rPr>
          <w:t>hnyicb.corporateaffairs@nhs.net</w:t>
        </w:r>
      </w:hyperlink>
    </w:p>
    <w:p w14:paraId="25439C46" w14:textId="52AAF616" w:rsidR="00BE236A" w:rsidRDefault="00BE236A" w:rsidP="004D79A0">
      <w:pPr>
        <w:ind w:left="993"/>
        <w:rPr>
          <w:sz w:val="24"/>
          <w:szCs w:val="24"/>
        </w:rPr>
      </w:pPr>
    </w:p>
    <w:p w14:paraId="74FD5671" w14:textId="77777777" w:rsidR="00BE236A" w:rsidRDefault="00BE236A">
      <w:pPr>
        <w:rPr>
          <w:sz w:val="24"/>
          <w:szCs w:val="24"/>
        </w:rPr>
      </w:pPr>
      <w:r>
        <w:rPr>
          <w:sz w:val="24"/>
          <w:szCs w:val="24"/>
        </w:rPr>
        <w:br w:type="page"/>
      </w:r>
    </w:p>
    <w:p w14:paraId="3BC903E3" w14:textId="77777777" w:rsidR="00BE236A" w:rsidRPr="00BE236A" w:rsidRDefault="00BE236A" w:rsidP="00BE236A">
      <w:pPr>
        <w:pStyle w:val="Heading1"/>
        <w:ind w:left="709" w:firstLine="0"/>
      </w:pPr>
      <w:bookmarkStart w:id="52" w:name="_Toc173162956"/>
      <w:r w:rsidRPr="00BE236A">
        <w:lastRenderedPageBreak/>
        <w:t>Appendix 1 - Anti-Fraud, Bribery and Corruption</w:t>
      </w:r>
      <w:bookmarkEnd w:id="52"/>
    </w:p>
    <w:p w14:paraId="29A6F89A" w14:textId="77777777" w:rsidR="00BE236A" w:rsidRDefault="00BE236A" w:rsidP="00BE236A">
      <w:pPr>
        <w:ind w:left="720"/>
        <w:jc w:val="both"/>
        <w:rPr>
          <w:rFonts w:eastAsia="Calibri"/>
        </w:rPr>
      </w:pPr>
    </w:p>
    <w:p w14:paraId="4C51F04E" w14:textId="77777777" w:rsidR="00BE236A" w:rsidRPr="0032084D" w:rsidRDefault="00BE236A" w:rsidP="00BE236A">
      <w:pPr>
        <w:ind w:left="720"/>
        <w:jc w:val="both"/>
        <w:rPr>
          <w:rFonts w:eastAsia="Calibri"/>
          <w:color w:val="FF0000"/>
        </w:rPr>
      </w:pPr>
    </w:p>
    <w:p w14:paraId="7E7CBF0B" w14:textId="77777777" w:rsidR="00BE236A" w:rsidRPr="0032084D" w:rsidRDefault="00BE236A" w:rsidP="00BE236A">
      <w:pPr>
        <w:ind w:left="720"/>
        <w:jc w:val="both"/>
        <w:rPr>
          <w:rFonts w:eastAsia="Calibri"/>
        </w:rPr>
      </w:pPr>
      <w:r w:rsidRPr="0032084D">
        <w:rPr>
          <w:rFonts w:eastAsia="Calibri"/>
        </w:rPr>
        <w:t>The ICB has a responsibility to ensure that all staff are made aware of their duties and responsibilities arising from the Bribery Act 2010.  Under the Bribery Act 2010 there are four criminal offences:</w:t>
      </w:r>
    </w:p>
    <w:p w14:paraId="12B9F99E" w14:textId="77777777" w:rsidR="00BE236A" w:rsidRPr="0032084D" w:rsidRDefault="00BE236A" w:rsidP="00BE236A">
      <w:pPr>
        <w:ind w:left="720"/>
        <w:jc w:val="both"/>
        <w:rPr>
          <w:rFonts w:eastAsia="Calibri"/>
        </w:rPr>
      </w:pPr>
    </w:p>
    <w:p w14:paraId="03A9D62E" w14:textId="77777777" w:rsidR="00BE236A" w:rsidRPr="0032084D" w:rsidRDefault="00BE236A" w:rsidP="00BE236A">
      <w:pPr>
        <w:ind w:left="720"/>
        <w:jc w:val="both"/>
        <w:rPr>
          <w:rFonts w:eastAsia="Calibri"/>
        </w:rPr>
      </w:pPr>
      <w:r w:rsidRPr="0032084D">
        <w:rPr>
          <w:rFonts w:eastAsia="Calibri"/>
        </w:rPr>
        <w:t xml:space="preserve">•           Bribing or offering to bribe another person (Section 1) </w:t>
      </w:r>
    </w:p>
    <w:p w14:paraId="258A4388" w14:textId="77777777" w:rsidR="00BE236A" w:rsidRPr="0032084D" w:rsidRDefault="00BE236A" w:rsidP="00BE236A">
      <w:pPr>
        <w:ind w:left="720"/>
        <w:jc w:val="both"/>
        <w:rPr>
          <w:rFonts w:eastAsia="Calibri"/>
        </w:rPr>
      </w:pPr>
      <w:r w:rsidRPr="0032084D">
        <w:rPr>
          <w:rFonts w:eastAsia="Calibri"/>
        </w:rPr>
        <w:t>•           Requesting, agreeing to receive or accepting a bribe (Section 2</w:t>
      </w:r>
      <w:proofErr w:type="gramStart"/>
      <w:r w:rsidRPr="0032084D">
        <w:rPr>
          <w:rFonts w:eastAsia="Calibri"/>
        </w:rPr>
        <w:t>);</w:t>
      </w:r>
      <w:proofErr w:type="gramEnd"/>
    </w:p>
    <w:p w14:paraId="444D8150" w14:textId="77777777" w:rsidR="00BE236A" w:rsidRPr="0032084D" w:rsidRDefault="00BE236A" w:rsidP="00BE236A">
      <w:pPr>
        <w:ind w:left="720"/>
        <w:jc w:val="both"/>
        <w:rPr>
          <w:rFonts w:eastAsia="Calibri"/>
        </w:rPr>
      </w:pPr>
      <w:r w:rsidRPr="0032084D">
        <w:rPr>
          <w:rFonts w:eastAsia="Calibri"/>
        </w:rPr>
        <w:t>•           Bribing, or offering to bribe, a foreign public official (Section 6);</w:t>
      </w:r>
    </w:p>
    <w:p w14:paraId="6C66A9C9" w14:textId="77777777" w:rsidR="00BE236A" w:rsidRPr="0032084D" w:rsidRDefault="00BE236A" w:rsidP="00BE236A">
      <w:pPr>
        <w:ind w:left="720"/>
        <w:jc w:val="both"/>
        <w:rPr>
          <w:rFonts w:eastAsia="Calibri"/>
        </w:rPr>
      </w:pPr>
      <w:r w:rsidRPr="0032084D">
        <w:rPr>
          <w:rFonts w:eastAsia="Calibri"/>
        </w:rPr>
        <w:t>•           Failing to prevent bribery (Section 7).</w:t>
      </w:r>
    </w:p>
    <w:p w14:paraId="398C680D" w14:textId="77777777" w:rsidR="00BE236A" w:rsidRPr="0032084D" w:rsidRDefault="00BE236A" w:rsidP="00BE236A">
      <w:pPr>
        <w:ind w:left="720"/>
        <w:jc w:val="both"/>
        <w:rPr>
          <w:rFonts w:eastAsia="Calibri"/>
        </w:rPr>
      </w:pPr>
    </w:p>
    <w:p w14:paraId="5A808114" w14:textId="77777777" w:rsidR="00BE236A" w:rsidRPr="0032084D" w:rsidRDefault="00BE236A" w:rsidP="00BE236A">
      <w:pPr>
        <w:ind w:left="720"/>
        <w:jc w:val="both"/>
        <w:rPr>
          <w:rFonts w:eastAsia="Calibri"/>
        </w:rPr>
      </w:pPr>
      <w:r w:rsidRPr="0032084D">
        <w:rPr>
          <w:rFonts w:eastAsia="Calibri"/>
        </w:rPr>
        <w:t>These offences can be committed directly or by and through a third person and, in many cases, it does not matter whether the person knows or believes that the performance of the function or activity is improper.</w:t>
      </w:r>
    </w:p>
    <w:p w14:paraId="0EE4CB9D" w14:textId="77777777" w:rsidR="00BE236A" w:rsidRPr="0032084D" w:rsidRDefault="00BE236A" w:rsidP="00BE236A">
      <w:pPr>
        <w:ind w:left="720"/>
        <w:jc w:val="both"/>
        <w:rPr>
          <w:rFonts w:eastAsia="Calibri"/>
        </w:rPr>
      </w:pPr>
    </w:p>
    <w:p w14:paraId="7A63F65C" w14:textId="77777777" w:rsidR="00BE236A" w:rsidRPr="0032084D" w:rsidRDefault="00BE236A" w:rsidP="00BE236A">
      <w:pPr>
        <w:ind w:left="720"/>
        <w:jc w:val="both"/>
        <w:rPr>
          <w:rFonts w:eastAsia="Calibri"/>
        </w:rPr>
      </w:pPr>
      <w:r w:rsidRPr="0032084D">
        <w:rPr>
          <w:rFonts w:eastAsia="Calibri"/>
        </w:rPr>
        <w:t>It should be noted that there need not be any actual giving and receiving for financial or other advantage to be gained, to commit an offence.</w:t>
      </w:r>
    </w:p>
    <w:p w14:paraId="67EF2DB1" w14:textId="77777777" w:rsidR="00BE236A" w:rsidRPr="0032084D" w:rsidRDefault="00BE236A" w:rsidP="00BE236A">
      <w:pPr>
        <w:ind w:left="720"/>
        <w:jc w:val="both"/>
        <w:rPr>
          <w:rFonts w:eastAsia="Calibri"/>
        </w:rPr>
      </w:pPr>
    </w:p>
    <w:p w14:paraId="5DB8CC52" w14:textId="77777777" w:rsidR="00BE236A" w:rsidRPr="0032084D" w:rsidRDefault="00BE236A" w:rsidP="00BE236A">
      <w:pPr>
        <w:ind w:left="720"/>
        <w:jc w:val="both"/>
        <w:rPr>
          <w:rFonts w:eastAsia="Calibri"/>
          <w:color w:val="000000" w:themeColor="text1"/>
        </w:rPr>
      </w:pPr>
      <w:r w:rsidRPr="0032084D">
        <w:rPr>
          <w:rFonts w:eastAsia="Calibri"/>
        </w:rPr>
        <w:t xml:space="preserve">All individuals should be aware that in committing an act of bribery they may be subject to a penalty of up to 10 years imprisonment, an unlimited fine, or both.  They may also expose the organisation to a conviction punishable with an unlimited fine because the organisation may be liable where a person </w:t>
      </w:r>
      <w:r w:rsidRPr="0032084D">
        <w:rPr>
          <w:rFonts w:eastAsia="Calibri"/>
          <w:color w:val="000000" w:themeColor="text1"/>
        </w:rPr>
        <w:t>associated with it commits an act of bribery.</w:t>
      </w:r>
    </w:p>
    <w:p w14:paraId="15834AA5" w14:textId="77777777" w:rsidR="00BE236A" w:rsidRPr="0032084D" w:rsidRDefault="00BE236A" w:rsidP="00BE236A">
      <w:pPr>
        <w:ind w:left="720"/>
        <w:jc w:val="both"/>
        <w:rPr>
          <w:rFonts w:eastAsia="Calibri"/>
          <w:color w:val="000000" w:themeColor="text1"/>
        </w:rPr>
      </w:pPr>
    </w:p>
    <w:p w14:paraId="68D36226" w14:textId="77777777" w:rsidR="00BE236A" w:rsidRPr="0032084D" w:rsidRDefault="00BE236A" w:rsidP="00BE236A">
      <w:pPr>
        <w:ind w:left="720"/>
        <w:jc w:val="both"/>
        <w:rPr>
          <w:rFonts w:eastAsia="Calibri"/>
          <w:color w:val="000000" w:themeColor="text1"/>
        </w:rPr>
      </w:pPr>
      <w:r w:rsidRPr="0032084D">
        <w:rPr>
          <w:rFonts w:eastAsia="Calibri"/>
          <w:color w:val="000000" w:themeColor="text1"/>
        </w:rPr>
        <w:t>Individuals should also be aware that a breach of this Act renders them liable to disciplinary action by the ICB, whether or not the breach leads to prosecution.  Where a material breach is found to have occurred, the likely sanction will be loss of employment and pension rights.</w:t>
      </w:r>
    </w:p>
    <w:p w14:paraId="10692D37" w14:textId="77777777" w:rsidR="00BE236A" w:rsidRPr="0032084D" w:rsidRDefault="00BE236A" w:rsidP="00BE236A">
      <w:pPr>
        <w:ind w:left="720"/>
        <w:jc w:val="both"/>
        <w:rPr>
          <w:rFonts w:eastAsia="Calibri"/>
          <w:color w:val="000000" w:themeColor="text1"/>
        </w:rPr>
      </w:pPr>
    </w:p>
    <w:p w14:paraId="2DF84F8E" w14:textId="77777777" w:rsidR="00BE236A" w:rsidRPr="0032084D" w:rsidRDefault="00BE236A" w:rsidP="00BE236A">
      <w:pPr>
        <w:ind w:left="720"/>
        <w:jc w:val="both"/>
        <w:rPr>
          <w:rFonts w:eastAsia="Calibri"/>
          <w:color w:val="1F497D"/>
        </w:rPr>
      </w:pPr>
      <w:r w:rsidRPr="0032084D">
        <w:rPr>
          <w:rFonts w:eastAsia="Calibri"/>
          <w:color w:val="000000" w:themeColor="text1"/>
        </w:rPr>
        <w:t xml:space="preserve">To raise any suspicions of bribery and/or </w:t>
      </w:r>
      <w:r w:rsidRPr="0032084D">
        <w:rPr>
          <w:rFonts w:eastAsia="Calibri"/>
        </w:rPr>
        <w:t xml:space="preserve">corruption please contact the </w:t>
      </w:r>
      <w:r>
        <w:rPr>
          <w:rFonts w:eastAsia="Calibri"/>
        </w:rPr>
        <w:t>Executive Director of Finance and Investment</w:t>
      </w:r>
      <w:r w:rsidRPr="0032084D">
        <w:rPr>
          <w:rFonts w:eastAsia="Calibri"/>
          <w:color w:val="000000" w:themeColor="text1"/>
        </w:rPr>
        <w:t xml:space="preserve">.  Staff may also contact the Local Counter Fraud Specialist (LCFS) at – Audit Yorkshire, </w:t>
      </w:r>
      <w:r w:rsidRPr="0032084D">
        <w:rPr>
          <w:rFonts w:eastAsia="Calibri"/>
        </w:rPr>
        <w:t xml:space="preserve">email:  </w:t>
      </w:r>
      <w:hyperlink r:id="rId24" w:history="1">
        <w:r w:rsidRPr="0032084D">
          <w:rPr>
            <w:rFonts w:eastAsia="Calibri"/>
            <w:color w:val="0000FF"/>
            <w:u w:val="single"/>
          </w:rPr>
          <w:t>nikki.cooper1@nhs.net</w:t>
        </w:r>
      </w:hyperlink>
      <w:r w:rsidRPr="0032084D">
        <w:rPr>
          <w:rFonts w:eastAsia="Calibri"/>
        </w:rPr>
        <w:t xml:space="preserve">  </w:t>
      </w:r>
      <w:r w:rsidRPr="0032084D">
        <w:rPr>
          <w:rFonts w:eastAsia="Calibri"/>
          <w:color w:val="1F497D"/>
        </w:rPr>
        <w:t xml:space="preserve">or </w:t>
      </w:r>
      <w:r w:rsidRPr="0032084D">
        <w:rPr>
          <w:rFonts w:eastAsia="Calibri"/>
          <w:color w:val="000000" w:themeColor="text1"/>
        </w:rPr>
        <w:t>mobile 07872 988939. </w:t>
      </w:r>
    </w:p>
    <w:p w14:paraId="2A10B362" w14:textId="77777777" w:rsidR="00BE236A" w:rsidRPr="0032084D" w:rsidRDefault="00BE236A" w:rsidP="00BE236A">
      <w:pPr>
        <w:ind w:left="720"/>
        <w:jc w:val="both"/>
        <w:rPr>
          <w:rFonts w:eastAsia="Calibri"/>
          <w:color w:val="1F497D"/>
        </w:rPr>
      </w:pPr>
    </w:p>
    <w:p w14:paraId="5DBE844D" w14:textId="77777777" w:rsidR="00BE236A" w:rsidRPr="0032084D" w:rsidRDefault="00BE236A" w:rsidP="00BE236A">
      <w:pPr>
        <w:ind w:left="720"/>
        <w:jc w:val="both"/>
        <w:rPr>
          <w:rFonts w:eastAsia="Calibri"/>
        </w:rPr>
      </w:pPr>
      <w:r w:rsidRPr="0032084D">
        <w:rPr>
          <w:rFonts w:eastAsia="Calibri"/>
          <w:color w:val="000000" w:themeColor="text1"/>
        </w:rPr>
        <w:t xml:space="preserve">The LCFS or </w:t>
      </w:r>
      <w:r>
        <w:rPr>
          <w:rFonts w:eastAsia="Calibri"/>
          <w:color w:val="000000" w:themeColor="text1"/>
        </w:rPr>
        <w:t>Executive Director of Finance and Investment</w:t>
      </w:r>
      <w:r w:rsidRPr="0032084D">
        <w:rPr>
          <w:rFonts w:eastAsia="Calibri"/>
          <w:color w:val="000000" w:themeColor="text1"/>
        </w:rPr>
        <w:t xml:space="preserve"> should be the contact for any su</w:t>
      </w:r>
      <w:r w:rsidRPr="0032084D">
        <w:rPr>
          <w:rFonts w:eastAsia="Calibri"/>
        </w:rPr>
        <w:t xml:space="preserve">spicions of fraud. The LCFS will inform the </w:t>
      </w:r>
      <w:r>
        <w:rPr>
          <w:rFonts w:eastAsia="Calibri"/>
        </w:rPr>
        <w:t>Executive Director of Finance and Investment</w:t>
      </w:r>
      <w:r w:rsidRPr="0032084D">
        <w:rPr>
          <w:rFonts w:eastAsia="Calibri"/>
        </w:rPr>
        <w:t xml:space="preserve"> if the suspicion seems well founded and will conduct a thorough investigation.  Concerns may also be discussed with the </w:t>
      </w:r>
      <w:r>
        <w:rPr>
          <w:rFonts w:eastAsia="Calibri"/>
        </w:rPr>
        <w:t>Executive Director of Finance and Investment</w:t>
      </w:r>
      <w:r w:rsidRPr="0032084D">
        <w:rPr>
          <w:rFonts w:eastAsia="Calibri"/>
        </w:rPr>
        <w:t xml:space="preserve"> or the </w:t>
      </w:r>
      <w:r>
        <w:rPr>
          <w:rFonts w:eastAsia="Calibri"/>
        </w:rPr>
        <w:t>Audit</w:t>
      </w:r>
      <w:r w:rsidRPr="0032084D">
        <w:rPr>
          <w:rFonts w:eastAsia="Calibri"/>
        </w:rPr>
        <w:t xml:space="preserve"> Committee Chair.</w:t>
      </w:r>
    </w:p>
    <w:p w14:paraId="70E665AC" w14:textId="77777777" w:rsidR="00BE236A" w:rsidRPr="0032084D" w:rsidRDefault="00BE236A" w:rsidP="00BE236A">
      <w:pPr>
        <w:ind w:left="720"/>
        <w:jc w:val="both"/>
        <w:rPr>
          <w:rFonts w:eastAsia="Calibri"/>
        </w:rPr>
      </w:pPr>
    </w:p>
    <w:p w14:paraId="45E2EE64" w14:textId="251DCE1F" w:rsidR="00BE236A" w:rsidRDefault="00BE236A" w:rsidP="00BE236A">
      <w:pPr>
        <w:ind w:left="720"/>
        <w:jc w:val="both"/>
        <w:rPr>
          <w:sz w:val="24"/>
          <w:szCs w:val="24"/>
        </w:rPr>
      </w:pPr>
      <w:r w:rsidRPr="0032084D">
        <w:rPr>
          <w:rFonts w:eastAsia="Calibri"/>
        </w:rPr>
        <w:t xml:space="preserve">If staff prefer, they may call the NHS </w:t>
      </w:r>
      <w:r>
        <w:rPr>
          <w:rFonts w:eastAsia="Calibri"/>
        </w:rPr>
        <w:t>Counter Fraud r</w:t>
      </w:r>
      <w:r w:rsidRPr="0032084D">
        <w:rPr>
          <w:rFonts w:eastAsia="Calibri"/>
        </w:rPr>
        <w:t xml:space="preserve">eporting </w:t>
      </w:r>
      <w:r>
        <w:rPr>
          <w:rFonts w:eastAsia="Calibri"/>
        </w:rPr>
        <w:t>l</w:t>
      </w:r>
      <w:r w:rsidRPr="0032084D">
        <w:rPr>
          <w:rFonts w:eastAsia="Calibri"/>
        </w:rPr>
        <w:t xml:space="preserve">ine on 0800 028 40 60 between 8am-6pm Monday-Friday or report online at </w:t>
      </w:r>
      <w:hyperlink r:id="rId25" w:history="1">
        <w:r w:rsidRPr="0032084D">
          <w:rPr>
            <w:rFonts w:eastAsia="Calibri"/>
            <w:color w:val="0000FF"/>
            <w:u w:val="single"/>
          </w:rPr>
          <w:t>www.reportnhsfraud.nhs.uk</w:t>
        </w:r>
      </w:hyperlink>
      <w:r w:rsidRPr="0032084D">
        <w:rPr>
          <w:rFonts w:eastAsia="Calibri"/>
        </w:rPr>
        <w:t xml:space="preserve">.  This would be the suggested contact if there is a concern that the LCFS or the </w:t>
      </w:r>
      <w:r>
        <w:rPr>
          <w:rFonts w:eastAsia="Calibri"/>
        </w:rPr>
        <w:t>Executive Director of Finance and Investment</w:t>
      </w:r>
      <w:r w:rsidRPr="0032084D">
        <w:rPr>
          <w:rFonts w:eastAsia="Calibri"/>
        </w:rPr>
        <w:t xml:space="preserve"> themselves may be implicated in suspected fraud, bribery, or corruptio</w:t>
      </w:r>
      <w:r>
        <w:rPr>
          <w:rFonts w:eastAsia="Calibri"/>
        </w:rPr>
        <w:t>n.</w:t>
      </w:r>
    </w:p>
    <w:sectPr w:rsidR="00BE236A" w:rsidSect="00B210E4">
      <w:headerReference w:type="default" r:id="rId26"/>
      <w:footerReference w:type="default" r:id="rId27"/>
      <w:pgSz w:w="11910" w:h="16840"/>
      <w:pgMar w:top="1600" w:right="1020" w:bottom="851" w:left="1020" w:header="185" w:footer="1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E86D9" w14:textId="77777777" w:rsidR="00CF4874" w:rsidRDefault="00CF4874">
      <w:r>
        <w:separator/>
      </w:r>
    </w:p>
  </w:endnote>
  <w:endnote w:type="continuationSeparator" w:id="0">
    <w:p w14:paraId="768EA32C" w14:textId="77777777" w:rsidR="00CF4874" w:rsidRDefault="00CF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6C20" w14:textId="0E4E61FC" w:rsidR="00036C9D" w:rsidRDefault="00036C9D" w:rsidP="00036C9D">
    <w:pPr>
      <w:spacing w:before="14"/>
      <w:ind w:left="20"/>
      <w:rPr>
        <w:sz w:val="18"/>
      </w:rPr>
    </w:pPr>
    <w:r>
      <w:rPr>
        <w:sz w:val="18"/>
      </w:rPr>
      <w:t xml:space="preserve">ICB27 </w:t>
    </w:r>
    <w:r w:rsidRPr="00036C9D">
      <w:rPr>
        <w:sz w:val="18"/>
      </w:rPr>
      <w:t>CODE OF CONDUCT AND</w:t>
    </w:r>
    <w:r>
      <w:rPr>
        <w:sz w:val="18"/>
      </w:rPr>
      <w:t xml:space="preserve"> </w:t>
    </w:r>
    <w:r w:rsidRPr="00036C9D">
      <w:rPr>
        <w:sz w:val="18"/>
      </w:rPr>
      <w:t>BEHAVIOURS POLICY</w:t>
    </w:r>
    <w:r>
      <w:rPr>
        <w:sz w:val="18"/>
      </w:rPr>
      <w:t xml:space="preserve">                                                                                                        </w:t>
    </w:r>
    <w:r w:rsidRPr="00036C9D">
      <w:rPr>
        <w:sz w:val="18"/>
      </w:rPr>
      <w:fldChar w:fldCharType="begin"/>
    </w:r>
    <w:r w:rsidRPr="00036C9D">
      <w:rPr>
        <w:sz w:val="18"/>
      </w:rPr>
      <w:instrText xml:space="preserve"> PAGE   \* MERGEFORMAT </w:instrText>
    </w:r>
    <w:r w:rsidRPr="00036C9D">
      <w:rPr>
        <w:sz w:val="18"/>
      </w:rPr>
      <w:fldChar w:fldCharType="separate"/>
    </w:r>
    <w:r w:rsidRPr="00036C9D">
      <w:rPr>
        <w:noProof/>
        <w:sz w:val="18"/>
      </w:rPr>
      <w:t>1</w:t>
    </w:r>
    <w:r w:rsidRPr="00036C9D">
      <w:rPr>
        <w:noProof/>
        <w:sz w:val="18"/>
      </w:rPr>
      <w:fldChar w:fldCharType="end"/>
    </w:r>
  </w:p>
  <w:p w14:paraId="022C087D" w14:textId="7108FB4F" w:rsidR="004E1193" w:rsidRDefault="00036C9D">
    <w:pPr>
      <w:pStyle w:val="BodyText"/>
      <w:spacing w:line="14" w:lineRule="auto"/>
      <w:rPr>
        <w:sz w:val="20"/>
      </w:rPr>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18B7" w14:textId="087E2B15" w:rsidR="008647F8" w:rsidRDefault="008647F8">
    <w:pPr>
      <w:pStyle w:val="Footer"/>
    </w:pPr>
    <w:r>
      <w:rPr>
        <w:sz w:val="18"/>
      </w:rPr>
      <w:t xml:space="preserve">ICB27 </w:t>
    </w:r>
    <w:r w:rsidRPr="00036C9D">
      <w:rPr>
        <w:sz w:val="18"/>
      </w:rPr>
      <w:t>CODE OF CONDUCT AND</w:t>
    </w:r>
    <w:r>
      <w:rPr>
        <w:sz w:val="18"/>
      </w:rPr>
      <w:t xml:space="preserve"> </w:t>
    </w:r>
    <w:r w:rsidRPr="00036C9D">
      <w:rPr>
        <w:sz w:val="18"/>
      </w:rPr>
      <w:t>BEHAVIOURS POLICY</w:t>
    </w:r>
    <w:r>
      <w:rPr>
        <w:sz w:val="18"/>
      </w:rPr>
      <w:tab/>
    </w:r>
    <w:r>
      <w:rPr>
        <w:sz w:val="18"/>
      </w:rPr>
      <w:tab/>
    </w:r>
    <w:r>
      <w:rPr>
        <w:sz w:val="18"/>
      </w:rPr>
      <w:tab/>
    </w:r>
    <w:r w:rsidRPr="008647F8">
      <w:rPr>
        <w:sz w:val="18"/>
      </w:rPr>
      <w:fldChar w:fldCharType="begin"/>
    </w:r>
    <w:r w:rsidRPr="008647F8">
      <w:rPr>
        <w:sz w:val="18"/>
      </w:rPr>
      <w:instrText xml:space="preserve"> PAGE   \* MERGEFORMAT </w:instrText>
    </w:r>
    <w:r w:rsidRPr="008647F8">
      <w:rPr>
        <w:sz w:val="18"/>
      </w:rPr>
      <w:fldChar w:fldCharType="separate"/>
    </w:r>
    <w:r w:rsidRPr="008647F8">
      <w:rPr>
        <w:noProof/>
        <w:sz w:val="18"/>
      </w:rPr>
      <w:t>1</w:t>
    </w:r>
    <w:r w:rsidRPr="008647F8">
      <w:rPr>
        <w:noProof/>
        <w:sz w:val="18"/>
      </w:rPr>
      <w:fldChar w:fldCharType="end"/>
    </w:r>
  </w:p>
  <w:p w14:paraId="6850459C" w14:textId="72B9F594" w:rsidR="004E1193" w:rsidRPr="008647F8" w:rsidRDefault="004E1193">
    <w:pPr>
      <w:pStyle w:val="BodyText"/>
      <w:spacing w:line="14" w:lineRule="auto"/>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34E2" w14:textId="77777777" w:rsidR="00B210E4" w:rsidRDefault="00B210E4">
    <w:pPr>
      <w:pStyle w:val="Footer"/>
      <w:rPr>
        <w:sz w:val="18"/>
      </w:rPr>
    </w:pPr>
  </w:p>
  <w:p w14:paraId="64326CC7" w14:textId="77777777" w:rsidR="00B210E4" w:rsidRDefault="00B210E4">
    <w:pPr>
      <w:pStyle w:val="Footer"/>
      <w:rPr>
        <w:sz w:val="18"/>
      </w:rPr>
    </w:pPr>
  </w:p>
  <w:p w14:paraId="6518664E" w14:textId="4BFA80F7" w:rsidR="000C728E" w:rsidRDefault="000C728E">
    <w:pPr>
      <w:pStyle w:val="Footer"/>
    </w:pPr>
    <w:r>
      <w:rPr>
        <w:sz w:val="18"/>
      </w:rPr>
      <w:t xml:space="preserve">ICB27 </w:t>
    </w:r>
    <w:r w:rsidRPr="00036C9D">
      <w:rPr>
        <w:sz w:val="18"/>
      </w:rPr>
      <w:t>CODE OF CONDUCT AND</w:t>
    </w:r>
    <w:r>
      <w:rPr>
        <w:sz w:val="18"/>
      </w:rPr>
      <w:t xml:space="preserve"> </w:t>
    </w:r>
    <w:r w:rsidRPr="00036C9D">
      <w:rPr>
        <w:sz w:val="18"/>
      </w:rPr>
      <w:t>BEHAVIOURS POLICY</w:t>
    </w:r>
    <w:r>
      <w:rPr>
        <w:sz w:val="18"/>
      </w:rPr>
      <w:tab/>
      <w:t xml:space="preserve">     </w:t>
    </w:r>
    <w:r>
      <w:rPr>
        <w:sz w:val="18"/>
      </w:rPr>
      <w:tab/>
    </w:r>
    <w:r w:rsidRPr="000C728E">
      <w:rPr>
        <w:sz w:val="18"/>
      </w:rPr>
      <w:fldChar w:fldCharType="begin"/>
    </w:r>
    <w:r w:rsidRPr="000C728E">
      <w:rPr>
        <w:sz w:val="18"/>
      </w:rPr>
      <w:instrText xml:space="preserve"> PAGE   \* MERGEFORMAT </w:instrText>
    </w:r>
    <w:r w:rsidRPr="000C728E">
      <w:rPr>
        <w:sz w:val="18"/>
      </w:rPr>
      <w:fldChar w:fldCharType="separate"/>
    </w:r>
    <w:r w:rsidRPr="000C728E">
      <w:rPr>
        <w:noProof/>
        <w:sz w:val="18"/>
      </w:rPr>
      <w:t>1</w:t>
    </w:r>
    <w:r w:rsidRPr="000C728E">
      <w:rPr>
        <w:noProof/>
        <w:sz w:val="18"/>
      </w:rPr>
      <w:fldChar w:fldCharType="end"/>
    </w:r>
  </w:p>
  <w:p w14:paraId="044643EC" w14:textId="5497F82B" w:rsidR="004E1193" w:rsidRDefault="004E119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02B8" w14:textId="77777777" w:rsidR="00CF4874" w:rsidRDefault="00CF4874">
      <w:r>
        <w:separator/>
      </w:r>
    </w:p>
  </w:footnote>
  <w:footnote w:type="continuationSeparator" w:id="0">
    <w:p w14:paraId="094EB816" w14:textId="77777777" w:rsidR="00CF4874" w:rsidRDefault="00CF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2F87" w14:textId="77777777" w:rsidR="004E1193" w:rsidRDefault="00312AB7">
    <w:pPr>
      <w:pStyle w:val="BodyText"/>
      <w:spacing w:line="14" w:lineRule="auto"/>
      <w:rPr>
        <w:sz w:val="20"/>
      </w:rPr>
    </w:pPr>
    <w:r>
      <w:rPr>
        <w:noProof/>
      </w:rPr>
      <w:drawing>
        <wp:anchor distT="0" distB="0" distL="0" distR="0" simplePos="0" relativeHeight="486806016" behindDoc="1" locked="0" layoutInCell="1" allowOverlap="1" wp14:anchorId="64F3A288" wp14:editId="50317756">
          <wp:simplePos x="0" y="0"/>
          <wp:positionH relativeFrom="page">
            <wp:posOffset>5068570</wp:posOffset>
          </wp:positionH>
          <wp:positionV relativeFrom="page">
            <wp:posOffset>179704</wp:posOffset>
          </wp:positionV>
          <wp:extent cx="1571371" cy="838834"/>
          <wp:effectExtent l="0" t="0" r="0" b="0"/>
          <wp:wrapNone/>
          <wp:docPr id="1771361992" name="Picture 17713619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61992" name="Picture 177136199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571371" cy="838834"/>
                  </a:xfrm>
                  <a:prstGeom prst="rect">
                    <a:avLst/>
                  </a:prstGeom>
                </pic:spPr>
              </pic:pic>
            </a:graphicData>
          </a:graphic>
        </wp:anchor>
      </w:drawing>
    </w:r>
    <w:r>
      <w:rPr>
        <w:noProof/>
      </w:rPr>
      <w:drawing>
        <wp:anchor distT="0" distB="0" distL="0" distR="0" simplePos="0" relativeHeight="486806528" behindDoc="1" locked="0" layoutInCell="1" allowOverlap="1" wp14:anchorId="68C875C6" wp14:editId="14BBFF94">
          <wp:simplePos x="0" y="0"/>
          <wp:positionH relativeFrom="page">
            <wp:posOffset>720090</wp:posOffset>
          </wp:positionH>
          <wp:positionV relativeFrom="page">
            <wp:posOffset>363854</wp:posOffset>
          </wp:positionV>
          <wp:extent cx="2904109" cy="552450"/>
          <wp:effectExtent l="0" t="0" r="0" b="0"/>
          <wp:wrapNone/>
          <wp:docPr id="1793018191" name="Picture 1793018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18191" name="Picture 1793018191">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2904109" cy="5524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79B3" w14:textId="77777777" w:rsidR="004E1193" w:rsidRDefault="00312AB7">
    <w:pPr>
      <w:pStyle w:val="BodyText"/>
      <w:spacing w:line="14" w:lineRule="auto"/>
      <w:rPr>
        <w:sz w:val="20"/>
      </w:rPr>
    </w:pPr>
    <w:r>
      <w:rPr>
        <w:noProof/>
      </w:rPr>
      <w:drawing>
        <wp:anchor distT="0" distB="0" distL="0" distR="0" simplePos="0" relativeHeight="486808576" behindDoc="1" locked="0" layoutInCell="1" allowOverlap="1" wp14:anchorId="5428D5DB" wp14:editId="0B48825F">
          <wp:simplePos x="0" y="0"/>
          <wp:positionH relativeFrom="page">
            <wp:posOffset>5068570</wp:posOffset>
          </wp:positionH>
          <wp:positionV relativeFrom="page">
            <wp:posOffset>179704</wp:posOffset>
          </wp:positionV>
          <wp:extent cx="1571371" cy="838834"/>
          <wp:effectExtent l="0" t="0" r="0" b="0"/>
          <wp:wrapNone/>
          <wp:docPr id="506197700" name="Picture 506197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97700" name="Picture 506197700">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571371" cy="838834"/>
                  </a:xfrm>
                  <a:prstGeom prst="rect">
                    <a:avLst/>
                  </a:prstGeom>
                </pic:spPr>
              </pic:pic>
            </a:graphicData>
          </a:graphic>
        </wp:anchor>
      </w:drawing>
    </w:r>
    <w:r>
      <w:rPr>
        <w:noProof/>
      </w:rPr>
      <w:drawing>
        <wp:anchor distT="0" distB="0" distL="0" distR="0" simplePos="0" relativeHeight="486809088" behindDoc="1" locked="0" layoutInCell="1" allowOverlap="1" wp14:anchorId="68B2BC36" wp14:editId="77BE336D">
          <wp:simplePos x="0" y="0"/>
          <wp:positionH relativeFrom="page">
            <wp:posOffset>720090</wp:posOffset>
          </wp:positionH>
          <wp:positionV relativeFrom="page">
            <wp:posOffset>363854</wp:posOffset>
          </wp:positionV>
          <wp:extent cx="2904109" cy="552450"/>
          <wp:effectExtent l="0" t="0" r="0" b="0"/>
          <wp:wrapNone/>
          <wp:docPr id="1037273013" name="Picture 10372730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73013" name="Picture 1037273013">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2904109" cy="5524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6437" w14:textId="1A16850F" w:rsidR="004E1193" w:rsidRDefault="004E119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D15"/>
    <w:multiLevelType w:val="multilevel"/>
    <w:tmpl w:val="1A2C4870"/>
    <w:lvl w:ilvl="0">
      <w:start w:val="10"/>
      <w:numFmt w:val="decimal"/>
      <w:lvlText w:val="%1"/>
      <w:lvlJc w:val="left"/>
      <w:pPr>
        <w:ind w:left="6994" w:hanging="460"/>
      </w:pPr>
      <w:rPr>
        <w:rFonts w:hint="default"/>
      </w:rPr>
    </w:lvl>
    <w:lvl w:ilvl="1">
      <w:start w:val="5"/>
      <w:numFmt w:val="decimal"/>
      <w:lvlText w:val="%1.%2"/>
      <w:lvlJc w:val="left"/>
      <w:pPr>
        <w:ind w:left="6994" w:hanging="460"/>
      </w:pPr>
      <w:rPr>
        <w:rFonts w:hint="default"/>
      </w:rPr>
    </w:lvl>
    <w:lvl w:ilvl="2">
      <w:start w:val="1"/>
      <w:numFmt w:val="decimal"/>
      <w:lvlText w:val="%1.%2.%3"/>
      <w:lvlJc w:val="left"/>
      <w:pPr>
        <w:ind w:left="7254" w:hanging="720"/>
      </w:pPr>
      <w:rPr>
        <w:rFonts w:hint="default"/>
      </w:rPr>
    </w:lvl>
    <w:lvl w:ilvl="3">
      <w:start w:val="1"/>
      <w:numFmt w:val="decimal"/>
      <w:lvlText w:val="%1.%2.%3.%4"/>
      <w:lvlJc w:val="left"/>
      <w:pPr>
        <w:ind w:left="7614" w:hanging="1080"/>
      </w:pPr>
      <w:rPr>
        <w:rFonts w:hint="default"/>
      </w:rPr>
    </w:lvl>
    <w:lvl w:ilvl="4">
      <w:start w:val="1"/>
      <w:numFmt w:val="decimal"/>
      <w:lvlText w:val="%1.%2.%3.%4.%5"/>
      <w:lvlJc w:val="left"/>
      <w:pPr>
        <w:ind w:left="7614" w:hanging="1080"/>
      </w:pPr>
      <w:rPr>
        <w:rFonts w:hint="default"/>
      </w:rPr>
    </w:lvl>
    <w:lvl w:ilvl="5">
      <w:start w:val="1"/>
      <w:numFmt w:val="decimal"/>
      <w:lvlText w:val="%1.%2.%3.%4.%5.%6"/>
      <w:lvlJc w:val="left"/>
      <w:pPr>
        <w:ind w:left="7974" w:hanging="1440"/>
      </w:pPr>
      <w:rPr>
        <w:rFonts w:hint="default"/>
      </w:rPr>
    </w:lvl>
    <w:lvl w:ilvl="6">
      <w:start w:val="1"/>
      <w:numFmt w:val="decimal"/>
      <w:lvlText w:val="%1.%2.%3.%4.%5.%6.%7"/>
      <w:lvlJc w:val="left"/>
      <w:pPr>
        <w:ind w:left="7974" w:hanging="1440"/>
      </w:pPr>
      <w:rPr>
        <w:rFonts w:hint="default"/>
      </w:rPr>
    </w:lvl>
    <w:lvl w:ilvl="7">
      <w:start w:val="1"/>
      <w:numFmt w:val="decimal"/>
      <w:lvlText w:val="%1.%2.%3.%4.%5.%6.%7.%8"/>
      <w:lvlJc w:val="left"/>
      <w:pPr>
        <w:ind w:left="8334" w:hanging="1800"/>
      </w:pPr>
      <w:rPr>
        <w:rFonts w:hint="default"/>
      </w:rPr>
    </w:lvl>
    <w:lvl w:ilvl="8">
      <w:start w:val="1"/>
      <w:numFmt w:val="decimal"/>
      <w:lvlText w:val="%1.%2.%3.%4.%5.%6.%7.%8.%9"/>
      <w:lvlJc w:val="left"/>
      <w:pPr>
        <w:ind w:left="8334" w:hanging="1800"/>
      </w:pPr>
      <w:rPr>
        <w:rFonts w:hint="default"/>
      </w:rPr>
    </w:lvl>
  </w:abstractNum>
  <w:abstractNum w:abstractNumId="1" w15:restartNumberingAfterBreak="0">
    <w:nsid w:val="01AD6BFB"/>
    <w:multiLevelType w:val="hybridMultilevel"/>
    <w:tmpl w:val="8DE8923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5E125E7"/>
    <w:multiLevelType w:val="multilevel"/>
    <w:tmpl w:val="7C5AF3BE"/>
    <w:lvl w:ilvl="0">
      <w:start w:val="7"/>
      <w:numFmt w:val="decimal"/>
      <w:lvlText w:val="%1"/>
      <w:lvlJc w:val="left"/>
      <w:pPr>
        <w:ind w:left="360" w:hanging="360"/>
      </w:pPr>
      <w:rPr>
        <w:rFonts w:hint="default"/>
      </w:rPr>
    </w:lvl>
    <w:lvl w:ilvl="1">
      <w:start w:val="1"/>
      <w:numFmt w:val="decimal"/>
      <w:lvlText w:val="%1.%2"/>
      <w:lvlJc w:val="left"/>
      <w:pPr>
        <w:ind w:left="613" w:hanging="36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3" w15:restartNumberingAfterBreak="0">
    <w:nsid w:val="06604C98"/>
    <w:multiLevelType w:val="hybridMultilevel"/>
    <w:tmpl w:val="2F94A430"/>
    <w:lvl w:ilvl="0" w:tplc="68284CD8">
      <w:numFmt w:val="bullet"/>
      <w:lvlText w:val=""/>
      <w:lvlJc w:val="left"/>
      <w:pPr>
        <w:ind w:left="1693" w:hanging="360"/>
      </w:pPr>
      <w:rPr>
        <w:rFonts w:ascii="Symbol" w:eastAsia="Symbol" w:hAnsi="Symbol" w:cs="Symbol" w:hint="default"/>
        <w:b w:val="0"/>
        <w:bCs w:val="0"/>
        <w:i w:val="0"/>
        <w:iCs w:val="0"/>
        <w:w w:val="100"/>
        <w:sz w:val="24"/>
        <w:szCs w:val="24"/>
        <w:lang w:val="en-US" w:eastAsia="en-US" w:bidi="ar-SA"/>
      </w:rPr>
    </w:lvl>
    <w:lvl w:ilvl="1" w:tplc="6D9A0EDA">
      <w:numFmt w:val="bullet"/>
      <w:lvlText w:val="•"/>
      <w:lvlJc w:val="left"/>
      <w:pPr>
        <w:ind w:left="2594" w:hanging="360"/>
      </w:pPr>
      <w:rPr>
        <w:rFonts w:hint="default"/>
        <w:lang w:val="en-US" w:eastAsia="en-US" w:bidi="ar-SA"/>
      </w:rPr>
    </w:lvl>
    <w:lvl w:ilvl="2" w:tplc="1624A3C8">
      <w:numFmt w:val="bullet"/>
      <w:lvlText w:val="•"/>
      <w:lvlJc w:val="left"/>
      <w:pPr>
        <w:ind w:left="3489" w:hanging="360"/>
      </w:pPr>
      <w:rPr>
        <w:rFonts w:hint="default"/>
        <w:lang w:val="en-US" w:eastAsia="en-US" w:bidi="ar-SA"/>
      </w:rPr>
    </w:lvl>
    <w:lvl w:ilvl="3" w:tplc="BD94603A">
      <w:numFmt w:val="bullet"/>
      <w:lvlText w:val="•"/>
      <w:lvlJc w:val="left"/>
      <w:pPr>
        <w:ind w:left="4383" w:hanging="360"/>
      </w:pPr>
      <w:rPr>
        <w:rFonts w:hint="default"/>
        <w:lang w:val="en-US" w:eastAsia="en-US" w:bidi="ar-SA"/>
      </w:rPr>
    </w:lvl>
    <w:lvl w:ilvl="4" w:tplc="F3385E40">
      <w:numFmt w:val="bullet"/>
      <w:lvlText w:val="•"/>
      <w:lvlJc w:val="left"/>
      <w:pPr>
        <w:ind w:left="5278" w:hanging="360"/>
      </w:pPr>
      <w:rPr>
        <w:rFonts w:hint="default"/>
        <w:lang w:val="en-US" w:eastAsia="en-US" w:bidi="ar-SA"/>
      </w:rPr>
    </w:lvl>
    <w:lvl w:ilvl="5" w:tplc="4B160D02">
      <w:numFmt w:val="bullet"/>
      <w:lvlText w:val="•"/>
      <w:lvlJc w:val="left"/>
      <w:pPr>
        <w:ind w:left="6173" w:hanging="360"/>
      </w:pPr>
      <w:rPr>
        <w:rFonts w:hint="default"/>
        <w:lang w:val="en-US" w:eastAsia="en-US" w:bidi="ar-SA"/>
      </w:rPr>
    </w:lvl>
    <w:lvl w:ilvl="6" w:tplc="86D4F9FC">
      <w:numFmt w:val="bullet"/>
      <w:lvlText w:val="•"/>
      <w:lvlJc w:val="left"/>
      <w:pPr>
        <w:ind w:left="7067" w:hanging="360"/>
      </w:pPr>
      <w:rPr>
        <w:rFonts w:hint="default"/>
        <w:lang w:val="en-US" w:eastAsia="en-US" w:bidi="ar-SA"/>
      </w:rPr>
    </w:lvl>
    <w:lvl w:ilvl="7" w:tplc="BA7CD08C">
      <w:numFmt w:val="bullet"/>
      <w:lvlText w:val="•"/>
      <w:lvlJc w:val="left"/>
      <w:pPr>
        <w:ind w:left="7962" w:hanging="360"/>
      </w:pPr>
      <w:rPr>
        <w:rFonts w:hint="default"/>
        <w:lang w:val="en-US" w:eastAsia="en-US" w:bidi="ar-SA"/>
      </w:rPr>
    </w:lvl>
    <w:lvl w:ilvl="8" w:tplc="2334EFAE">
      <w:numFmt w:val="bullet"/>
      <w:lvlText w:val="•"/>
      <w:lvlJc w:val="left"/>
      <w:pPr>
        <w:ind w:left="8857" w:hanging="360"/>
      </w:pPr>
      <w:rPr>
        <w:rFonts w:hint="default"/>
        <w:lang w:val="en-US" w:eastAsia="en-US" w:bidi="ar-SA"/>
      </w:rPr>
    </w:lvl>
  </w:abstractNum>
  <w:abstractNum w:abstractNumId="4" w15:restartNumberingAfterBreak="0">
    <w:nsid w:val="08746AF5"/>
    <w:multiLevelType w:val="multilevel"/>
    <w:tmpl w:val="16F66206"/>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D75BFD"/>
    <w:multiLevelType w:val="hybridMultilevel"/>
    <w:tmpl w:val="7C3ECF68"/>
    <w:lvl w:ilvl="0" w:tplc="50D2F4FA">
      <w:numFmt w:val="bullet"/>
      <w:lvlText w:val=""/>
      <w:lvlJc w:val="left"/>
      <w:pPr>
        <w:ind w:left="833" w:hanging="360"/>
      </w:pPr>
      <w:rPr>
        <w:rFonts w:ascii="Symbol" w:eastAsia="Symbol" w:hAnsi="Symbol" w:cs="Symbol" w:hint="default"/>
        <w:b w:val="0"/>
        <w:bCs w:val="0"/>
        <w:i w:val="0"/>
        <w:iCs w:val="0"/>
        <w:w w:val="100"/>
        <w:sz w:val="24"/>
        <w:szCs w:val="24"/>
        <w:lang w:val="en-US" w:eastAsia="en-US" w:bidi="ar-SA"/>
      </w:rPr>
    </w:lvl>
    <w:lvl w:ilvl="1" w:tplc="C59A249A">
      <w:numFmt w:val="bullet"/>
      <w:lvlText w:val="•"/>
      <w:lvlJc w:val="left"/>
      <w:pPr>
        <w:ind w:left="1742" w:hanging="360"/>
      </w:pPr>
      <w:rPr>
        <w:rFonts w:hint="default"/>
        <w:lang w:val="en-US" w:eastAsia="en-US" w:bidi="ar-SA"/>
      </w:rPr>
    </w:lvl>
    <w:lvl w:ilvl="2" w:tplc="786AEBF6">
      <w:numFmt w:val="bullet"/>
      <w:lvlText w:val="•"/>
      <w:lvlJc w:val="left"/>
      <w:pPr>
        <w:ind w:left="2645" w:hanging="360"/>
      </w:pPr>
      <w:rPr>
        <w:rFonts w:hint="default"/>
        <w:lang w:val="en-US" w:eastAsia="en-US" w:bidi="ar-SA"/>
      </w:rPr>
    </w:lvl>
    <w:lvl w:ilvl="3" w:tplc="F2762322">
      <w:numFmt w:val="bullet"/>
      <w:lvlText w:val="•"/>
      <w:lvlJc w:val="left"/>
      <w:pPr>
        <w:ind w:left="3547" w:hanging="360"/>
      </w:pPr>
      <w:rPr>
        <w:rFonts w:hint="default"/>
        <w:lang w:val="en-US" w:eastAsia="en-US" w:bidi="ar-SA"/>
      </w:rPr>
    </w:lvl>
    <w:lvl w:ilvl="4" w:tplc="5ADAE36C">
      <w:numFmt w:val="bullet"/>
      <w:lvlText w:val="•"/>
      <w:lvlJc w:val="left"/>
      <w:pPr>
        <w:ind w:left="4450" w:hanging="360"/>
      </w:pPr>
      <w:rPr>
        <w:rFonts w:hint="default"/>
        <w:lang w:val="en-US" w:eastAsia="en-US" w:bidi="ar-SA"/>
      </w:rPr>
    </w:lvl>
    <w:lvl w:ilvl="5" w:tplc="25A47694">
      <w:numFmt w:val="bullet"/>
      <w:lvlText w:val="•"/>
      <w:lvlJc w:val="left"/>
      <w:pPr>
        <w:ind w:left="5353" w:hanging="360"/>
      </w:pPr>
      <w:rPr>
        <w:rFonts w:hint="default"/>
        <w:lang w:val="en-US" w:eastAsia="en-US" w:bidi="ar-SA"/>
      </w:rPr>
    </w:lvl>
    <w:lvl w:ilvl="6" w:tplc="8EB40CB4">
      <w:numFmt w:val="bullet"/>
      <w:lvlText w:val="•"/>
      <w:lvlJc w:val="left"/>
      <w:pPr>
        <w:ind w:left="6255" w:hanging="360"/>
      </w:pPr>
      <w:rPr>
        <w:rFonts w:hint="default"/>
        <w:lang w:val="en-US" w:eastAsia="en-US" w:bidi="ar-SA"/>
      </w:rPr>
    </w:lvl>
    <w:lvl w:ilvl="7" w:tplc="C2E08806">
      <w:numFmt w:val="bullet"/>
      <w:lvlText w:val="•"/>
      <w:lvlJc w:val="left"/>
      <w:pPr>
        <w:ind w:left="7158" w:hanging="360"/>
      </w:pPr>
      <w:rPr>
        <w:rFonts w:hint="default"/>
        <w:lang w:val="en-US" w:eastAsia="en-US" w:bidi="ar-SA"/>
      </w:rPr>
    </w:lvl>
    <w:lvl w:ilvl="8" w:tplc="D65C45FA">
      <w:numFmt w:val="bullet"/>
      <w:lvlText w:val="•"/>
      <w:lvlJc w:val="left"/>
      <w:pPr>
        <w:ind w:left="8061" w:hanging="360"/>
      </w:pPr>
      <w:rPr>
        <w:rFonts w:hint="default"/>
        <w:lang w:val="en-US" w:eastAsia="en-US" w:bidi="ar-SA"/>
      </w:rPr>
    </w:lvl>
  </w:abstractNum>
  <w:abstractNum w:abstractNumId="6" w15:restartNumberingAfterBreak="0">
    <w:nsid w:val="15906CA0"/>
    <w:multiLevelType w:val="hybridMultilevel"/>
    <w:tmpl w:val="1D7C689C"/>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7" w15:restartNumberingAfterBreak="0">
    <w:nsid w:val="1A2B25FC"/>
    <w:multiLevelType w:val="multilevel"/>
    <w:tmpl w:val="C026FAB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E25D46"/>
    <w:multiLevelType w:val="multilevel"/>
    <w:tmpl w:val="0DA8400E"/>
    <w:lvl w:ilvl="0">
      <w:start w:val="12"/>
      <w:numFmt w:val="decimal"/>
      <w:lvlText w:val="%1"/>
      <w:lvlJc w:val="left"/>
      <w:pPr>
        <w:ind w:left="460" w:hanging="460"/>
      </w:pPr>
      <w:rPr>
        <w:rFonts w:hint="default"/>
      </w:rPr>
    </w:lvl>
    <w:lvl w:ilvl="1">
      <w:start w:val="6"/>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81E4F8D"/>
    <w:multiLevelType w:val="hybridMultilevel"/>
    <w:tmpl w:val="23B0879A"/>
    <w:lvl w:ilvl="0" w:tplc="08090001">
      <w:start w:val="1"/>
      <w:numFmt w:val="bullet"/>
      <w:lvlText w:val=""/>
      <w:lvlJc w:val="left"/>
      <w:pPr>
        <w:ind w:left="1330" w:hanging="360"/>
      </w:pPr>
      <w:rPr>
        <w:rFonts w:ascii="Symbol" w:hAnsi="Symbol" w:hint="default"/>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10" w15:restartNumberingAfterBreak="0">
    <w:nsid w:val="2B633E4D"/>
    <w:multiLevelType w:val="multilevel"/>
    <w:tmpl w:val="4D00844C"/>
    <w:lvl w:ilvl="0">
      <w:start w:val="1"/>
      <w:numFmt w:val="decimal"/>
      <w:lvlText w:val="%1."/>
      <w:lvlJc w:val="left"/>
      <w:pPr>
        <w:ind w:left="5039" w:hanging="360"/>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045" w:hanging="792"/>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333"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458" w:hanging="360"/>
      </w:pPr>
      <w:rPr>
        <w:rFonts w:hint="default"/>
        <w:lang w:val="en-US" w:eastAsia="en-US" w:bidi="ar-SA"/>
      </w:rPr>
    </w:lvl>
    <w:lvl w:ilvl="4">
      <w:numFmt w:val="bullet"/>
      <w:lvlText w:val="•"/>
      <w:lvlJc w:val="left"/>
      <w:pPr>
        <w:ind w:left="3576" w:hanging="360"/>
      </w:pPr>
      <w:rPr>
        <w:rFonts w:hint="default"/>
        <w:lang w:val="en-US" w:eastAsia="en-US" w:bidi="ar-SA"/>
      </w:rPr>
    </w:lvl>
    <w:lvl w:ilvl="5">
      <w:numFmt w:val="bullet"/>
      <w:lvlText w:val="•"/>
      <w:lvlJc w:val="left"/>
      <w:pPr>
        <w:ind w:left="4694" w:hanging="360"/>
      </w:pPr>
      <w:rPr>
        <w:rFonts w:hint="default"/>
        <w:lang w:val="en-US" w:eastAsia="en-US" w:bidi="ar-SA"/>
      </w:rPr>
    </w:lvl>
    <w:lvl w:ilvl="6">
      <w:numFmt w:val="bullet"/>
      <w:lvlText w:val="•"/>
      <w:lvlJc w:val="left"/>
      <w:pPr>
        <w:ind w:left="5813" w:hanging="360"/>
      </w:pPr>
      <w:rPr>
        <w:rFonts w:hint="default"/>
        <w:lang w:val="en-US" w:eastAsia="en-US" w:bidi="ar-SA"/>
      </w:rPr>
    </w:lvl>
    <w:lvl w:ilvl="7">
      <w:numFmt w:val="bullet"/>
      <w:lvlText w:val="•"/>
      <w:lvlJc w:val="left"/>
      <w:pPr>
        <w:ind w:left="6931" w:hanging="360"/>
      </w:pPr>
      <w:rPr>
        <w:rFonts w:hint="default"/>
        <w:lang w:val="en-US" w:eastAsia="en-US" w:bidi="ar-SA"/>
      </w:rPr>
    </w:lvl>
    <w:lvl w:ilvl="8">
      <w:numFmt w:val="bullet"/>
      <w:lvlText w:val="•"/>
      <w:lvlJc w:val="left"/>
      <w:pPr>
        <w:ind w:left="8049" w:hanging="360"/>
      </w:pPr>
      <w:rPr>
        <w:rFonts w:hint="default"/>
        <w:lang w:val="en-US" w:eastAsia="en-US" w:bidi="ar-SA"/>
      </w:rPr>
    </w:lvl>
  </w:abstractNum>
  <w:abstractNum w:abstractNumId="11" w15:restartNumberingAfterBreak="0">
    <w:nsid w:val="2C7E08EE"/>
    <w:multiLevelType w:val="multilevel"/>
    <w:tmpl w:val="6FCC70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DC55E0"/>
    <w:multiLevelType w:val="hybridMultilevel"/>
    <w:tmpl w:val="81482108"/>
    <w:lvl w:ilvl="0" w:tplc="79427274">
      <w:start w:val="1"/>
      <w:numFmt w:val="upperRoman"/>
      <w:lvlText w:val="%1."/>
      <w:lvlJc w:val="left"/>
      <w:pPr>
        <w:ind w:left="1765" w:hanging="495"/>
        <w:jc w:val="right"/>
      </w:pPr>
      <w:rPr>
        <w:rFonts w:ascii="Arial" w:eastAsia="Arial" w:hAnsi="Arial" w:cs="Arial" w:hint="default"/>
        <w:b w:val="0"/>
        <w:bCs w:val="0"/>
        <w:i w:val="0"/>
        <w:iCs w:val="0"/>
        <w:w w:val="100"/>
        <w:sz w:val="24"/>
        <w:szCs w:val="24"/>
        <w:lang w:val="en-US" w:eastAsia="en-US" w:bidi="ar-SA"/>
      </w:rPr>
    </w:lvl>
    <w:lvl w:ilvl="1" w:tplc="3DB0E4A2">
      <w:numFmt w:val="bullet"/>
      <w:lvlText w:val="•"/>
      <w:lvlJc w:val="left"/>
      <w:pPr>
        <w:ind w:left="2612" w:hanging="495"/>
      </w:pPr>
      <w:rPr>
        <w:rFonts w:hint="default"/>
        <w:lang w:val="en-US" w:eastAsia="en-US" w:bidi="ar-SA"/>
      </w:rPr>
    </w:lvl>
    <w:lvl w:ilvl="2" w:tplc="D0F832D4">
      <w:numFmt w:val="bullet"/>
      <w:lvlText w:val="•"/>
      <w:lvlJc w:val="left"/>
      <w:pPr>
        <w:ind w:left="3465" w:hanging="495"/>
      </w:pPr>
      <w:rPr>
        <w:rFonts w:hint="default"/>
        <w:lang w:val="en-US" w:eastAsia="en-US" w:bidi="ar-SA"/>
      </w:rPr>
    </w:lvl>
    <w:lvl w:ilvl="3" w:tplc="5B32F3C4">
      <w:numFmt w:val="bullet"/>
      <w:lvlText w:val="•"/>
      <w:lvlJc w:val="left"/>
      <w:pPr>
        <w:ind w:left="4317" w:hanging="495"/>
      </w:pPr>
      <w:rPr>
        <w:rFonts w:hint="default"/>
        <w:lang w:val="en-US" w:eastAsia="en-US" w:bidi="ar-SA"/>
      </w:rPr>
    </w:lvl>
    <w:lvl w:ilvl="4" w:tplc="2D6862FA">
      <w:numFmt w:val="bullet"/>
      <w:lvlText w:val="•"/>
      <w:lvlJc w:val="left"/>
      <w:pPr>
        <w:ind w:left="5170" w:hanging="495"/>
      </w:pPr>
      <w:rPr>
        <w:rFonts w:hint="default"/>
        <w:lang w:val="en-US" w:eastAsia="en-US" w:bidi="ar-SA"/>
      </w:rPr>
    </w:lvl>
    <w:lvl w:ilvl="5" w:tplc="A9709868">
      <w:numFmt w:val="bullet"/>
      <w:lvlText w:val="•"/>
      <w:lvlJc w:val="left"/>
      <w:pPr>
        <w:ind w:left="6023" w:hanging="495"/>
      </w:pPr>
      <w:rPr>
        <w:rFonts w:hint="default"/>
        <w:lang w:val="en-US" w:eastAsia="en-US" w:bidi="ar-SA"/>
      </w:rPr>
    </w:lvl>
    <w:lvl w:ilvl="6" w:tplc="3DAA2464">
      <w:numFmt w:val="bullet"/>
      <w:lvlText w:val="•"/>
      <w:lvlJc w:val="left"/>
      <w:pPr>
        <w:ind w:left="6875" w:hanging="495"/>
      </w:pPr>
      <w:rPr>
        <w:rFonts w:hint="default"/>
        <w:lang w:val="en-US" w:eastAsia="en-US" w:bidi="ar-SA"/>
      </w:rPr>
    </w:lvl>
    <w:lvl w:ilvl="7" w:tplc="5F8ABD8E">
      <w:numFmt w:val="bullet"/>
      <w:lvlText w:val="•"/>
      <w:lvlJc w:val="left"/>
      <w:pPr>
        <w:ind w:left="7728" w:hanging="495"/>
      </w:pPr>
      <w:rPr>
        <w:rFonts w:hint="default"/>
        <w:lang w:val="en-US" w:eastAsia="en-US" w:bidi="ar-SA"/>
      </w:rPr>
    </w:lvl>
    <w:lvl w:ilvl="8" w:tplc="6F56C8E2">
      <w:numFmt w:val="bullet"/>
      <w:lvlText w:val="•"/>
      <w:lvlJc w:val="left"/>
      <w:pPr>
        <w:ind w:left="8581" w:hanging="495"/>
      </w:pPr>
      <w:rPr>
        <w:rFonts w:hint="default"/>
        <w:lang w:val="en-US" w:eastAsia="en-US" w:bidi="ar-SA"/>
      </w:rPr>
    </w:lvl>
  </w:abstractNum>
  <w:abstractNum w:abstractNumId="13" w15:restartNumberingAfterBreak="0">
    <w:nsid w:val="362C069E"/>
    <w:multiLevelType w:val="multilevel"/>
    <w:tmpl w:val="2FCE82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4E01DD"/>
    <w:multiLevelType w:val="hybridMultilevel"/>
    <w:tmpl w:val="5776B434"/>
    <w:lvl w:ilvl="0" w:tplc="E47268D8">
      <w:numFmt w:val="bullet"/>
      <w:lvlText w:val=""/>
      <w:lvlJc w:val="left"/>
      <w:pPr>
        <w:ind w:left="473" w:hanging="360"/>
      </w:pPr>
      <w:rPr>
        <w:rFonts w:ascii="Symbol" w:eastAsia="Symbol" w:hAnsi="Symbol" w:cs="Symbol" w:hint="default"/>
        <w:b w:val="0"/>
        <w:bCs w:val="0"/>
        <w:i w:val="0"/>
        <w:iCs w:val="0"/>
        <w:w w:val="100"/>
        <w:sz w:val="24"/>
        <w:szCs w:val="24"/>
        <w:lang w:val="en-US" w:eastAsia="en-US" w:bidi="ar-SA"/>
      </w:rPr>
    </w:lvl>
    <w:lvl w:ilvl="1" w:tplc="A580917A">
      <w:numFmt w:val="bullet"/>
      <w:lvlText w:val="•"/>
      <w:lvlJc w:val="left"/>
      <w:pPr>
        <w:ind w:left="1418" w:hanging="360"/>
      </w:pPr>
      <w:rPr>
        <w:rFonts w:hint="default"/>
        <w:lang w:val="en-US" w:eastAsia="en-US" w:bidi="ar-SA"/>
      </w:rPr>
    </w:lvl>
    <w:lvl w:ilvl="2" w:tplc="596CEE1C">
      <w:numFmt w:val="bullet"/>
      <w:lvlText w:val="•"/>
      <w:lvlJc w:val="left"/>
      <w:pPr>
        <w:ind w:left="2357" w:hanging="360"/>
      </w:pPr>
      <w:rPr>
        <w:rFonts w:hint="default"/>
        <w:lang w:val="en-US" w:eastAsia="en-US" w:bidi="ar-SA"/>
      </w:rPr>
    </w:lvl>
    <w:lvl w:ilvl="3" w:tplc="2DE2958E">
      <w:numFmt w:val="bullet"/>
      <w:lvlText w:val="•"/>
      <w:lvlJc w:val="left"/>
      <w:pPr>
        <w:ind w:left="3295" w:hanging="360"/>
      </w:pPr>
      <w:rPr>
        <w:rFonts w:hint="default"/>
        <w:lang w:val="en-US" w:eastAsia="en-US" w:bidi="ar-SA"/>
      </w:rPr>
    </w:lvl>
    <w:lvl w:ilvl="4" w:tplc="DD102D52">
      <w:numFmt w:val="bullet"/>
      <w:lvlText w:val="•"/>
      <w:lvlJc w:val="left"/>
      <w:pPr>
        <w:ind w:left="4234" w:hanging="360"/>
      </w:pPr>
      <w:rPr>
        <w:rFonts w:hint="default"/>
        <w:lang w:val="en-US" w:eastAsia="en-US" w:bidi="ar-SA"/>
      </w:rPr>
    </w:lvl>
    <w:lvl w:ilvl="5" w:tplc="1360CE70">
      <w:numFmt w:val="bullet"/>
      <w:lvlText w:val="•"/>
      <w:lvlJc w:val="left"/>
      <w:pPr>
        <w:ind w:left="5173" w:hanging="360"/>
      </w:pPr>
      <w:rPr>
        <w:rFonts w:hint="default"/>
        <w:lang w:val="en-US" w:eastAsia="en-US" w:bidi="ar-SA"/>
      </w:rPr>
    </w:lvl>
    <w:lvl w:ilvl="6" w:tplc="5EA2D9E0">
      <w:numFmt w:val="bullet"/>
      <w:lvlText w:val="•"/>
      <w:lvlJc w:val="left"/>
      <w:pPr>
        <w:ind w:left="6111" w:hanging="360"/>
      </w:pPr>
      <w:rPr>
        <w:rFonts w:hint="default"/>
        <w:lang w:val="en-US" w:eastAsia="en-US" w:bidi="ar-SA"/>
      </w:rPr>
    </w:lvl>
    <w:lvl w:ilvl="7" w:tplc="091A8A86">
      <w:numFmt w:val="bullet"/>
      <w:lvlText w:val="•"/>
      <w:lvlJc w:val="left"/>
      <w:pPr>
        <w:ind w:left="7050" w:hanging="360"/>
      </w:pPr>
      <w:rPr>
        <w:rFonts w:hint="default"/>
        <w:lang w:val="en-US" w:eastAsia="en-US" w:bidi="ar-SA"/>
      </w:rPr>
    </w:lvl>
    <w:lvl w:ilvl="8" w:tplc="A0F0B9F8">
      <w:numFmt w:val="bullet"/>
      <w:lvlText w:val="•"/>
      <w:lvlJc w:val="left"/>
      <w:pPr>
        <w:ind w:left="7989" w:hanging="360"/>
      </w:pPr>
      <w:rPr>
        <w:rFonts w:hint="default"/>
        <w:lang w:val="en-US" w:eastAsia="en-US" w:bidi="ar-SA"/>
      </w:rPr>
    </w:lvl>
  </w:abstractNum>
  <w:abstractNum w:abstractNumId="15" w15:restartNumberingAfterBreak="0">
    <w:nsid w:val="3AE47321"/>
    <w:multiLevelType w:val="hybridMultilevel"/>
    <w:tmpl w:val="0BB68138"/>
    <w:lvl w:ilvl="0" w:tplc="AFCC971A">
      <w:start w:val="1"/>
      <w:numFmt w:val="decimal"/>
      <w:lvlText w:val="%1."/>
      <w:lvlJc w:val="left"/>
      <w:pPr>
        <w:ind w:left="973" w:hanging="720"/>
      </w:pPr>
      <w:rPr>
        <w:rFonts w:ascii="Arial" w:eastAsia="Arial" w:hAnsi="Arial" w:cs="Arial" w:hint="default"/>
        <w:b w:val="0"/>
        <w:bCs w:val="0"/>
        <w:i w:val="0"/>
        <w:iCs w:val="0"/>
        <w:w w:val="100"/>
        <w:sz w:val="24"/>
        <w:szCs w:val="24"/>
        <w:lang w:val="en-US" w:eastAsia="en-US" w:bidi="ar-SA"/>
      </w:rPr>
    </w:lvl>
    <w:lvl w:ilvl="1" w:tplc="593A6F06">
      <w:numFmt w:val="bullet"/>
      <w:lvlText w:val="•"/>
      <w:lvlJc w:val="left"/>
      <w:pPr>
        <w:ind w:left="1910" w:hanging="720"/>
      </w:pPr>
      <w:rPr>
        <w:rFonts w:hint="default"/>
        <w:lang w:val="en-US" w:eastAsia="en-US" w:bidi="ar-SA"/>
      </w:rPr>
    </w:lvl>
    <w:lvl w:ilvl="2" w:tplc="AC6C3FFE">
      <w:numFmt w:val="bullet"/>
      <w:lvlText w:val="•"/>
      <w:lvlJc w:val="left"/>
      <w:pPr>
        <w:ind w:left="2841" w:hanging="720"/>
      </w:pPr>
      <w:rPr>
        <w:rFonts w:hint="default"/>
        <w:lang w:val="en-US" w:eastAsia="en-US" w:bidi="ar-SA"/>
      </w:rPr>
    </w:lvl>
    <w:lvl w:ilvl="3" w:tplc="73B8DF0C">
      <w:numFmt w:val="bullet"/>
      <w:lvlText w:val="•"/>
      <w:lvlJc w:val="left"/>
      <w:pPr>
        <w:ind w:left="3771" w:hanging="720"/>
      </w:pPr>
      <w:rPr>
        <w:rFonts w:hint="default"/>
        <w:lang w:val="en-US" w:eastAsia="en-US" w:bidi="ar-SA"/>
      </w:rPr>
    </w:lvl>
    <w:lvl w:ilvl="4" w:tplc="5CAEFE0C">
      <w:numFmt w:val="bullet"/>
      <w:lvlText w:val="•"/>
      <w:lvlJc w:val="left"/>
      <w:pPr>
        <w:ind w:left="4702" w:hanging="720"/>
      </w:pPr>
      <w:rPr>
        <w:rFonts w:hint="default"/>
        <w:lang w:val="en-US" w:eastAsia="en-US" w:bidi="ar-SA"/>
      </w:rPr>
    </w:lvl>
    <w:lvl w:ilvl="5" w:tplc="C2781366">
      <w:numFmt w:val="bullet"/>
      <w:lvlText w:val="•"/>
      <w:lvlJc w:val="left"/>
      <w:pPr>
        <w:ind w:left="5633" w:hanging="720"/>
      </w:pPr>
      <w:rPr>
        <w:rFonts w:hint="default"/>
        <w:lang w:val="en-US" w:eastAsia="en-US" w:bidi="ar-SA"/>
      </w:rPr>
    </w:lvl>
    <w:lvl w:ilvl="6" w:tplc="8F54FEE2">
      <w:numFmt w:val="bullet"/>
      <w:lvlText w:val="•"/>
      <w:lvlJc w:val="left"/>
      <w:pPr>
        <w:ind w:left="6563" w:hanging="720"/>
      </w:pPr>
      <w:rPr>
        <w:rFonts w:hint="default"/>
        <w:lang w:val="en-US" w:eastAsia="en-US" w:bidi="ar-SA"/>
      </w:rPr>
    </w:lvl>
    <w:lvl w:ilvl="7" w:tplc="E5C41BB4">
      <w:numFmt w:val="bullet"/>
      <w:lvlText w:val="•"/>
      <w:lvlJc w:val="left"/>
      <w:pPr>
        <w:ind w:left="7494" w:hanging="720"/>
      </w:pPr>
      <w:rPr>
        <w:rFonts w:hint="default"/>
        <w:lang w:val="en-US" w:eastAsia="en-US" w:bidi="ar-SA"/>
      </w:rPr>
    </w:lvl>
    <w:lvl w:ilvl="8" w:tplc="427E49C6">
      <w:numFmt w:val="bullet"/>
      <w:lvlText w:val="•"/>
      <w:lvlJc w:val="left"/>
      <w:pPr>
        <w:ind w:left="8425" w:hanging="720"/>
      </w:pPr>
      <w:rPr>
        <w:rFonts w:hint="default"/>
        <w:lang w:val="en-US" w:eastAsia="en-US" w:bidi="ar-SA"/>
      </w:rPr>
    </w:lvl>
  </w:abstractNum>
  <w:abstractNum w:abstractNumId="16" w15:restartNumberingAfterBreak="0">
    <w:nsid w:val="3D692F4C"/>
    <w:multiLevelType w:val="multilevel"/>
    <w:tmpl w:val="511AD1BA"/>
    <w:lvl w:ilvl="0">
      <w:start w:val="19"/>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1A3C00"/>
    <w:multiLevelType w:val="multilevel"/>
    <w:tmpl w:val="315E591A"/>
    <w:lvl w:ilvl="0">
      <w:start w:val="7"/>
      <w:numFmt w:val="decimal"/>
      <w:lvlText w:val="%1"/>
      <w:lvlJc w:val="left"/>
      <w:pPr>
        <w:ind w:left="360" w:hanging="360"/>
      </w:pPr>
      <w:rPr>
        <w:rFonts w:hint="default"/>
      </w:rPr>
    </w:lvl>
    <w:lvl w:ilvl="1">
      <w:start w:val="3"/>
      <w:numFmt w:val="decimal"/>
      <w:lvlText w:val="%1.%2"/>
      <w:lvlJc w:val="left"/>
      <w:pPr>
        <w:ind w:left="613" w:hanging="36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18" w15:restartNumberingAfterBreak="0">
    <w:nsid w:val="48FD67F3"/>
    <w:multiLevelType w:val="multilevel"/>
    <w:tmpl w:val="634E161E"/>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803C5"/>
    <w:multiLevelType w:val="hybridMultilevel"/>
    <w:tmpl w:val="92C28B3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0" w15:restartNumberingAfterBreak="0">
    <w:nsid w:val="50EC2525"/>
    <w:multiLevelType w:val="hybridMultilevel"/>
    <w:tmpl w:val="87C067E4"/>
    <w:lvl w:ilvl="0" w:tplc="08090001">
      <w:start w:val="1"/>
      <w:numFmt w:val="bullet"/>
      <w:lvlText w:val=""/>
      <w:lvlJc w:val="left"/>
      <w:pPr>
        <w:ind w:left="1765" w:hanging="360"/>
      </w:pPr>
      <w:rPr>
        <w:rFonts w:ascii="Symbol" w:hAnsi="Symbol" w:hint="default"/>
      </w:rPr>
    </w:lvl>
    <w:lvl w:ilvl="1" w:tplc="08090003" w:tentative="1">
      <w:start w:val="1"/>
      <w:numFmt w:val="bullet"/>
      <w:lvlText w:val="o"/>
      <w:lvlJc w:val="left"/>
      <w:pPr>
        <w:ind w:left="2485" w:hanging="360"/>
      </w:pPr>
      <w:rPr>
        <w:rFonts w:ascii="Courier New" w:hAnsi="Courier New" w:cs="Courier New" w:hint="default"/>
      </w:rPr>
    </w:lvl>
    <w:lvl w:ilvl="2" w:tplc="08090005" w:tentative="1">
      <w:start w:val="1"/>
      <w:numFmt w:val="bullet"/>
      <w:lvlText w:val=""/>
      <w:lvlJc w:val="left"/>
      <w:pPr>
        <w:ind w:left="3205" w:hanging="360"/>
      </w:pPr>
      <w:rPr>
        <w:rFonts w:ascii="Wingdings" w:hAnsi="Wingdings" w:hint="default"/>
      </w:rPr>
    </w:lvl>
    <w:lvl w:ilvl="3" w:tplc="08090001" w:tentative="1">
      <w:start w:val="1"/>
      <w:numFmt w:val="bullet"/>
      <w:lvlText w:val=""/>
      <w:lvlJc w:val="left"/>
      <w:pPr>
        <w:ind w:left="3925" w:hanging="360"/>
      </w:pPr>
      <w:rPr>
        <w:rFonts w:ascii="Symbol" w:hAnsi="Symbol" w:hint="default"/>
      </w:rPr>
    </w:lvl>
    <w:lvl w:ilvl="4" w:tplc="08090003" w:tentative="1">
      <w:start w:val="1"/>
      <w:numFmt w:val="bullet"/>
      <w:lvlText w:val="o"/>
      <w:lvlJc w:val="left"/>
      <w:pPr>
        <w:ind w:left="4645" w:hanging="360"/>
      </w:pPr>
      <w:rPr>
        <w:rFonts w:ascii="Courier New" w:hAnsi="Courier New" w:cs="Courier New" w:hint="default"/>
      </w:rPr>
    </w:lvl>
    <w:lvl w:ilvl="5" w:tplc="08090005" w:tentative="1">
      <w:start w:val="1"/>
      <w:numFmt w:val="bullet"/>
      <w:lvlText w:val=""/>
      <w:lvlJc w:val="left"/>
      <w:pPr>
        <w:ind w:left="5365" w:hanging="360"/>
      </w:pPr>
      <w:rPr>
        <w:rFonts w:ascii="Wingdings" w:hAnsi="Wingdings" w:hint="default"/>
      </w:rPr>
    </w:lvl>
    <w:lvl w:ilvl="6" w:tplc="08090001" w:tentative="1">
      <w:start w:val="1"/>
      <w:numFmt w:val="bullet"/>
      <w:lvlText w:val=""/>
      <w:lvlJc w:val="left"/>
      <w:pPr>
        <w:ind w:left="6085" w:hanging="360"/>
      </w:pPr>
      <w:rPr>
        <w:rFonts w:ascii="Symbol" w:hAnsi="Symbol" w:hint="default"/>
      </w:rPr>
    </w:lvl>
    <w:lvl w:ilvl="7" w:tplc="08090003" w:tentative="1">
      <w:start w:val="1"/>
      <w:numFmt w:val="bullet"/>
      <w:lvlText w:val="o"/>
      <w:lvlJc w:val="left"/>
      <w:pPr>
        <w:ind w:left="6805" w:hanging="360"/>
      </w:pPr>
      <w:rPr>
        <w:rFonts w:ascii="Courier New" w:hAnsi="Courier New" w:cs="Courier New" w:hint="default"/>
      </w:rPr>
    </w:lvl>
    <w:lvl w:ilvl="8" w:tplc="08090005" w:tentative="1">
      <w:start w:val="1"/>
      <w:numFmt w:val="bullet"/>
      <w:lvlText w:val=""/>
      <w:lvlJc w:val="left"/>
      <w:pPr>
        <w:ind w:left="7525" w:hanging="360"/>
      </w:pPr>
      <w:rPr>
        <w:rFonts w:ascii="Wingdings" w:hAnsi="Wingdings" w:hint="default"/>
      </w:rPr>
    </w:lvl>
  </w:abstractNum>
  <w:abstractNum w:abstractNumId="21" w15:restartNumberingAfterBreak="0">
    <w:nsid w:val="546F6D47"/>
    <w:multiLevelType w:val="multilevel"/>
    <w:tmpl w:val="FDF2E0E6"/>
    <w:lvl w:ilvl="0">
      <w:start w:val="12"/>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AD36CA"/>
    <w:multiLevelType w:val="hybridMultilevel"/>
    <w:tmpl w:val="2360685E"/>
    <w:lvl w:ilvl="0" w:tplc="74C636AE">
      <w:numFmt w:val="bullet"/>
      <w:lvlText w:val=""/>
      <w:lvlJc w:val="left"/>
      <w:pPr>
        <w:ind w:left="473" w:hanging="360"/>
      </w:pPr>
      <w:rPr>
        <w:rFonts w:ascii="Symbol" w:eastAsia="Symbol" w:hAnsi="Symbol" w:cs="Symbol" w:hint="default"/>
        <w:b w:val="0"/>
        <w:bCs w:val="0"/>
        <w:i w:val="0"/>
        <w:iCs w:val="0"/>
        <w:w w:val="100"/>
        <w:sz w:val="24"/>
        <w:szCs w:val="24"/>
        <w:lang w:val="en-US" w:eastAsia="en-US" w:bidi="ar-SA"/>
      </w:rPr>
    </w:lvl>
    <w:lvl w:ilvl="1" w:tplc="F848AE7A">
      <w:numFmt w:val="bullet"/>
      <w:lvlText w:val=""/>
      <w:lvlJc w:val="left"/>
      <w:pPr>
        <w:ind w:left="833" w:hanging="360"/>
      </w:pPr>
      <w:rPr>
        <w:rFonts w:ascii="Symbol" w:eastAsia="Symbol" w:hAnsi="Symbol" w:cs="Symbol" w:hint="default"/>
        <w:b w:val="0"/>
        <w:bCs w:val="0"/>
        <w:i w:val="0"/>
        <w:iCs w:val="0"/>
        <w:w w:val="100"/>
        <w:sz w:val="24"/>
        <w:szCs w:val="24"/>
        <w:lang w:val="en-US" w:eastAsia="en-US" w:bidi="ar-SA"/>
      </w:rPr>
    </w:lvl>
    <w:lvl w:ilvl="2" w:tplc="273EEC3C">
      <w:numFmt w:val="bullet"/>
      <w:lvlText w:val="•"/>
      <w:lvlJc w:val="left"/>
      <w:pPr>
        <w:ind w:left="1842" w:hanging="360"/>
      </w:pPr>
      <w:rPr>
        <w:rFonts w:hint="default"/>
        <w:lang w:val="en-US" w:eastAsia="en-US" w:bidi="ar-SA"/>
      </w:rPr>
    </w:lvl>
    <w:lvl w:ilvl="3" w:tplc="3942EA68">
      <w:numFmt w:val="bullet"/>
      <w:lvlText w:val="•"/>
      <w:lvlJc w:val="left"/>
      <w:pPr>
        <w:ind w:left="2845" w:hanging="360"/>
      </w:pPr>
      <w:rPr>
        <w:rFonts w:hint="default"/>
        <w:lang w:val="en-US" w:eastAsia="en-US" w:bidi="ar-SA"/>
      </w:rPr>
    </w:lvl>
    <w:lvl w:ilvl="4" w:tplc="3976CCB0">
      <w:numFmt w:val="bullet"/>
      <w:lvlText w:val="•"/>
      <w:lvlJc w:val="left"/>
      <w:pPr>
        <w:ind w:left="3848" w:hanging="360"/>
      </w:pPr>
      <w:rPr>
        <w:rFonts w:hint="default"/>
        <w:lang w:val="en-US" w:eastAsia="en-US" w:bidi="ar-SA"/>
      </w:rPr>
    </w:lvl>
    <w:lvl w:ilvl="5" w:tplc="09A459E8">
      <w:numFmt w:val="bullet"/>
      <w:lvlText w:val="•"/>
      <w:lvlJc w:val="left"/>
      <w:pPr>
        <w:ind w:left="4851" w:hanging="360"/>
      </w:pPr>
      <w:rPr>
        <w:rFonts w:hint="default"/>
        <w:lang w:val="en-US" w:eastAsia="en-US" w:bidi="ar-SA"/>
      </w:rPr>
    </w:lvl>
    <w:lvl w:ilvl="6" w:tplc="72AED696">
      <w:numFmt w:val="bullet"/>
      <w:lvlText w:val="•"/>
      <w:lvlJc w:val="left"/>
      <w:pPr>
        <w:ind w:left="5854" w:hanging="360"/>
      </w:pPr>
      <w:rPr>
        <w:rFonts w:hint="default"/>
        <w:lang w:val="en-US" w:eastAsia="en-US" w:bidi="ar-SA"/>
      </w:rPr>
    </w:lvl>
    <w:lvl w:ilvl="7" w:tplc="ECF8AE08">
      <w:numFmt w:val="bullet"/>
      <w:lvlText w:val="•"/>
      <w:lvlJc w:val="left"/>
      <w:pPr>
        <w:ind w:left="6857" w:hanging="360"/>
      </w:pPr>
      <w:rPr>
        <w:rFonts w:hint="default"/>
        <w:lang w:val="en-US" w:eastAsia="en-US" w:bidi="ar-SA"/>
      </w:rPr>
    </w:lvl>
    <w:lvl w:ilvl="8" w:tplc="FF785DE8">
      <w:numFmt w:val="bullet"/>
      <w:lvlText w:val="•"/>
      <w:lvlJc w:val="left"/>
      <w:pPr>
        <w:ind w:left="7860" w:hanging="360"/>
      </w:pPr>
      <w:rPr>
        <w:rFonts w:hint="default"/>
        <w:lang w:val="en-US" w:eastAsia="en-US" w:bidi="ar-SA"/>
      </w:rPr>
    </w:lvl>
  </w:abstractNum>
  <w:abstractNum w:abstractNumId="23" w15:restartNumberingAfterBreak="0">
    <w:nsid w:val="5CE052DC"/>
    <w:multiLevelType w:val="hybridMultilevel"/>
    <w:tmpl w:val="1CC8A510"/>
    <w:lvl w:ilvl="0" w:tplc="7CFC496C">
      <w:start w:val="6"/>
      <w:numFmt w:val="decimal"/>
      <w:lvlText w:val="%1"/>
      <w:lvlJc w:val="left"/>
      <w:pPr>
        <w:ind w:left="970" w:hanging="360"/>
      </w:pPr>
      <w:rPr>
        <w:rFonts w:hint="default"/>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24" w15:restartNumberingAfterBreak="0">
    <w:nsid w:val="5FD94DB1"/>
    <w:multiLevelType w:val="hybridMultilevel"/>
    <w:tmpl w:val="6B2AA99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5" w15:restartNumberingAfterBreak="0">
    <w:nsid w:val="603D44C4"/>
    <w:multiLevelType w:val="hybridMultilevel"/>
    <w:tmpl w:val="3B48A5E2"/>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6D3077F"/>
    <w:multiLevelType w:val="hybridMultilevel"/>
    <w:tmpl w:val="9EC20608"/>
    <w:lvl w:ilvl="0" w:tplc="CFA47360">
      <w:numFmt w:val="bullet"/>
      <w:lvlText w:val=""/>
      <w:lvlJc w:val="left"/>
      <w:pPr>
        <w:ind w:left="1693" w:hanging="360"/>
      </w:pPr>
      <w:rPr>
        <w:rFonts w:ascii="Symbol" w:eastAsia="Symbol" w:hAnsi="Symbol" w:cs="Symbol" w:hint="default"/>
        <w:b w:val="0"/>
        <w:bCs w:val="0"/>
        <w:i w:val="0"/>
        <w:iCs w:val="0"/>
        <w:w w:val="100"/>
        <w:sz w:val="24"/>
        <w:szCs w:val="24"/>
        <w:lang w:val="en-US" w:eastAsia="en-US" w:bidi="ar-SA"/>
      </w:rPr>
    </w:lvl>
    <w:lvl w:ilvl="1" w:tplc="9F783FB0">
      <w:numFmt w:val="bullet"/>
      <w:lvlText w:val="•"/>
      <w:lvlJc w:val="left"/>
      <w:pPr>
        <w:ind w:left="2594" w:hanging="360"/>
      </w:pPr>
      <w:rPr>
        <w:rFonts w:hint="default"/>
        <w:lang w:val="en-US" w:eastAsia="en-US" w:bidi="ar-SA"/>
      </w:rPr>
    </w:lvl>
    <w:lvl w:ilvl="2" w:tplc="B37C2614">
      <w:numFmt w:val="bullet"/>
      <w:lvlText w:val="•"/>
      <w:lvlJc w:val="left"/>
      <w:pPr>
        <w:ind w:left="3489" w:hanging="360"/>
      </w:pPr>
      <w:rPr>
        <w:rFonts w:hint="default"/>
        <w:lang w:val="en-US" w:eastAsia="en-US" w:bidi="ar-SA"/>
      </w:rPr>
    </w:lvl>
    <w:lvl w:ilvl="3" w:tplc="1AACC2A6">
      <w:numFmt w:val="bullet"/>
      <w:lvlText w:val="•"/>
      <w:lvlJc w:val="left"/>
      <w:pPr>
        <w:ind w:left="4383" w:hanging="360"/>
      </w:pPr>
      <w:rPr>
        <w:rFonts w:hint="default"/>
        <w:lang w:val="en-US" w:eastAsia="en-US" w:bidi="ar-SA"/>
      </w:rPr>
    </w:lvl>
    <w:lvl w:ilvl="4" w:tplc="0972A7F0">
      <w:numFmt w:val="bullet"/>
      <w:lvlText w:val="•"/>
      <w:lvlJc w:val="left"/>
      <w:pPr>
        <w:ind w:left="5278" w:hanging="360"/>
      </w:pPr>
      <w:rPr>
        <w:rFonts w:hint="default"/>
        <w:lang w:val="en-US" w:eastAsia="en-US" w:bidi="ar-SA"/>
      </w:rPr>
    </w:lvl>
    <w:lvl w:ilvl="5" w:tplc="4AA27C3A">
      <w:numFmt w:val="bullet"/>
      <w:lvlText w:val="•"/>
      <w:lvlJc w:val="left"/>
      <w:pPr>
        <w:ind w:left="6173" w:hanging="360"/>
      </w:pPr>
      <w:rPr>
        <w:rFonts w:hint="default"/>
        <w:lang w:val="en-US" w:eastAsia="en-US" w:bidi="ar-SA"/>
      </w:rPr>
    </w:lvl>
    <w:lvl w:ilvl="6" w:tplc="55E47898">
      <w:numFmt w:val="bullet"/>
      <w:lvlText w:val="•"/>
      <w:lvlJc w:val="left"/>
      <w:pPr>
        <w:ind w:left="7067" w:hanging="360"/>
      </w:pPr>
      <w:rPr>
        <w:rFonts w:hint="default"/>
        <w:lang w:val="en-US" w:eastAsia="en-US" w:bidi="ar-SA"/>
      </w:rPr>
    </w:lvl>
    <w:lvl w:ilvl="7" w:tplc="050ABB50">
      <w:numFmt w:val="bullet"/>
      <w:lvlText w:val="•"/>
      <w:lvlJc w:val="left"/>
      <w:pPr>
        <w:ind w:left="7962" w:hanging="360"/>
      </w:pPr>
      <w:rPr>
        <w:rFonts w:hint="default"/>
        <w:lang w:val="en-US" w:eastAsia="en-US" w:bidi="ar-SA"/>
      </w:rPr>
    </w:lvl>
    <w:lvl w:ilvl="8" w:tplc="7DFEE6E2">
      <w:numFmt w:val="bullet"/>
      <w:lvlText w:val="•"/>
      <w:lvlJc w:val="left"/>
      <w:pPr>
        <w:ind w:left="8857" w:hanging="360"/>
      </w:pPr>
      <w:rPr>
        <w:rFonts w:hint="default"/>
        <w:lang w:val="en-US" w:eastAsia="en-US" w:bidi="ar-SA"/>
      </w:rPr>
    </w:lvl>
  </w:abstractNum>
  <w:abstractNum w:abstractNumId="27" w15:restartNumberingAfterBreak="0">
    <w:nsid w:val="6A9E6DD3"/>
    <w:multiLevelType w:val="multilevel"/>
    <w:tmpl w:val="0A70A892"/>
    <w:lvl w:ilvl="0">
      <w:start w:val="6"/>
      <w:numFmt w:val="decimal"/>
      <w:lvlText w:val="%1"/>
      <w:lvlJc w:val="left"/>
      <w:pPr>
        <w:ind w:left="360" w:hanging="360"/>
      </w:pPr>
      <w:rPr>
        <w:rFonts w:hint="default"/>
      </w:rPr>
    </w:lvl>
    <w:lvl w:ilvl="1">
      <w:start w:val="4"/>
      <w:numFmt w:val="decimal"/>
      <w:lvlText w:val="%1.%2"/>
      <w:lvlJc w:val="left"/>
      <w:pPr>
        <w:ind w:left="613" w:hanging="36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28" w15:restartNumberingAfterBreak="0">
    <w:nsid w:val="6BB95485"/>
    <w:multiLevelType w:val="hybridMultilevel"/>
    <w:tmpl w:val="903CECF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BD87BE7"/>
    <w:multiLevelType w:val="multilevel"/>
    <w:tmpl w:val="2FCE82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F310A5"/>
    <w:multiLevelType w:val="multilevel"/>
    <w:tmpl w:val="A0660836"/>
    <w:lvl w:ilvl="0">
      <w:start w:val="10"/>
      <w:numFmt w:val="decimal"/>
      <w:lvlText w:val="%1"/>
      <w:lvlJc w:val="left"/>
      <w:pPr>
        <w:ind w:left="460" w:hanging="460"/>
      </w:pPr>
      <w:rPr>
        <w:rFonts w:hint="default"/>
      </w:rPr>
    </w:lvl>
    <w:lvl w:ilvl="1">
      <w:start w:val="3"/>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5134A1"/>
    <w:multiLevelType w:val="multilevel"/>
    <w:tmpl w:val="98B252F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50E6313"/>
    <w:multiLevelType w:val="hybridMultilevel"/>
    <w:tmpl w:val="9CBA2F22"/>
    <w:lvl w:ilvl="0" w:tplc="08090001">
      <w:start w:val="1"/>
      <w:numFmt w:val="bullet"/>
      <w:lvlText w:val=""/>
      <w:lvlJc w:val="left"/>
      <w:pPr>
        <w:ind w:left="1693" w:hanging="360"/>
      </w:pPr>
      <w:rPr>
        <w:rFonts w:ascii="Symbol" w:hAnsi="Symbol" w:hint="default"/>
      </w:rPr>
    </w:lvl>
    <w:lvl w:ilvl="1" w:tplc="08090003" w:tentative="1">
      <w:start w:val="1"/>
      <w:numFmt w:val="bullet"/>
      <w:lvlText w:val="o"/>
      <w:lvlJc w:val="left"/>
      <w:pPr>
        <w:ind w:left="2413" w:hanging="360"/>
      </w:pPr>
      <w:rPr>
        <w:rFonts w:ascii="Courier New" w:hAnsi="Courier New" w:cs="Courier New" w:hint="default"/>
      </w:rPr>
    </w:lvl>
    <w:lvl w:ilvl="2" w:tplc="08090005" w:tentative="1">
      <w:start w:val="1"/>
      <w:numFmt w:val="bullet"/>
      <w:lvlText w:val=""/>
      <w:lvlJc w:val="left"/>
      <w:pPr>
        <w:ind w:left="3133" w:hanging="360"/>
      </w:pPr>
      <w:rPr>
        <w:rFonts w:ascii="Wingdings" w:hAnsi="Wingdings" w:hint="default"/>
      </w:rPr>
    </w:lvl>
    <w:lvl w:ilvl="3" w:tplc="08090001" w:tentative="1">
      <w:start w:val="1"/>
      <w:numFmt w:val="bullet"/>
      <w:lvlText w:val=""/>
      <w:lvlJc w:val="left"/>
      <w:pPr>
        <w:ind w:left="3853" w:hanging="360"/>
      </w:pPr>
      <w:rPr>
        <w:rFonts w:ascii="Symbol" w:hAnsi="Symbol" w:hint="default"/>
      </w:rPr>
    </w:lvl>
    <w:lvl w:ilvl="4" w:tplc="08090003" w:tentative="1">
      <w:start w:val="1"/>
      <w:numFmt w:val="bullet"/>
      <w:lvlText w:val="o"/>
      <w:lvlJc w:val="left"/>
      <w:pPr>
        <w:ind w:left="4573" w:hanging="360"/>
      </w:pPr>
      <w:rPr>
        <w:rFonts w:ascii="Courier New" w:hAnsi="Courier New" w:cs="Courier New" w:hint="default"/>
      </w:rPr>
    </w:lvl>
    <w:lvl w:ilvl="5" w:tplc="08090005" w:tentative="1">
      <w:start w:val="1"/>
      <w:numFmt w:val="bullet"/>
      <w:lvlText w:val=""/>
      <w:lvlJc w:val="left"/>
      <w:pPr>
        <w:ind w:left="5293" w:hanging="360"/>
      </w:pPr>
      <w:rPr>
        <w:rFonts w:ascii="Wingdings" w:hAnsi="Wingdings" w:hint="default"/>
      </w:rPr>
    </w:lvl>
    <w:lvl w:ilvl="6" w:tplc="08090001" w:tentative="1">
      <w:start w:val="1"/>
      <w:numFmt w:val="bullet"/>
      <w:lvlText w:val=""/>
      <w:lvlJc w:val="left"/>
      <w:pPr>
        <w:ind w:left="6013" w:hanging="360"/>
      </w:pPr>
      <w:rPr>
        <w:rFonts w:ascii="Symbol" w:hAnsi="Symbol" w:hint="default"/>
      </w:rPr>
    </w:lvl>
    <w:lvl w:ilvl="7" w:tplc="08090003" w:tentative="1">
      <w:start w:val="1"/>
      <w:numFmt w:val="bullet"/>
      <w:lvlText w:val="o"/>
      <w:lvlJc w:val="left"/>
      <w:pPr>
        <w:ind w:left="6733" w:hanging="360"/>
      </w:pPr>
      <w:rPr>
        <w:rFonts w:ascii="Courier New" w:hAnsi="Courier New" w:cs="Courier New" w:hint="default"/>
      </w:rPr>
    </w:lvl>
    <w:lvl w:ilvl="8" w:tplc="08090005" w:tentative="1">
      <w:start w:val="1"/>
      <w:numFmt w:val="bullet"/>
      <w:lvlText w:val=""/>
      <w:lvlJc w:val="left"/>
      <w:pPr>
        <w:ind w:left="7453" w:hanging="360"/>
      </w:pPr>
      <w:rPr>
        <w:rFonts w:ascii="Wingdings" w:hAnsi="Wingdings" w:hint="default"/>
      </w:rPr>
    </w:lvl>
  </w:abstractNum>
  <w:abstractNum w:abstractNumId="33" w15:restartNumberingAfterBreak="0">
    <w:nsid w:val="78231B0C"/>
    <w:multiLevelType w:val="multilevel"/>
    <w:tmpl w:val="B600CF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71601D"/>
    <w:multiLevelType w:val="hybridMultilevel"/>
    <w:tmpl w:val="EC201DEE"/>
    <w:lvl w:ilvl="0" w:tplc="81A65662">
      <w:start w:val="1"/>
      <w:numFmt w:val="lowerRoman"/>
      <w:lvlText w:val="%1."/>
      <w:lvlJc w:val="left"/>
      <w:pPr>
        <w:ind w:left="833" w:hanging="480"/>
      </w:pPr>
      <w:rPr>
        <w:rFonts w:ascii="Arial" w:eastAsia="Arial" w:hAnsi="Arial" w:cs="Arial" w:hint="default"/>
        <w:b w:val="0"/>
        <w:bCs w:val="0"/>
        <w:i w:val="0"/>
        <w:iCs w:val="0"/>
        <w:spacing w:val="-1"/>
        <w:w w:val="100"/>
        <w:sz w:val="24"/>
        <w:szCs w:val="24"/>
        <w:lang w:val="en-US" w:eastAsia="en-US" w:bidi="ar-SA"/>
      </w:rPr>
    </w:lvl>
    <w:lvl w:ilvl="1" w:tplc="7B5E2BAA">
      <w:numFmt w:val="bullet"/>
      <w:lvlText w:val="•"/>
      <w:lvlJc w:val="left"/>
      <w:pPr>
        <w:ind w:left="1742" w:hanging="480"/>
      </w:pPr>
      <w:rPr>
        <w:rFonts w:hint="default"/>
        <w:lang w:val="en-US" w:eastAsia="en-US" w:bidi="ar-SA"/>
      </w:rPr>
    </w:lvl>
    <w:lvl w:ilvl="2" w:tplc="926260EC">
      <w:numFmt w:val="bullet"/>
      <w:lvlText w:val="•"/>
      <w:lvlJc w:val="left"/>
      <w:pPr>
        <w:ind w:left="2645" w:hanging="480"/>
      </w:pPr>
      <w:rPr>
        <w:rFonts w:hint="default"/>
        <w:lang w:val="en-US" w:eastAsia="en-US" w:bidi="ar-SA"/>
      </w:rPr>
    </w:lvl>
    <w:lvl w:ilvl="3" w:tplc="B050834E">
      <w:numFmt w:val="bullet"/>
      <w:lvlText w:val="•"/>
      <w:lvlJc w:val="left"/>
      <w:pPr>
        <w:ind w:left="3547" w:hanging="480"/>
      </w:pPr>
      <w:rPr>
        <w:rFonts w:hint="default"/>
        <w:lang w:val="en-US" w:eastAsia="en-US" w:bidi="ar-SA"/>
      </w:rPr>
    </w:lvl>
    <w:lvl w:ilvl="4" w:tplc="B888C0D4">
      <w:numFmt w:val="bullet"/>
      <w:lvlText w:val="•"/>
      <w:lvlJc w:val="left"/>
      <w:pPr>
        <w:ind w:left="4450" w:hanging="480"/>
      </w:pPr>
      <w:rPr>
        <w:rFonts w:hint="default"/>
        <w:lang w:val="en-US" w:eastAsia="en-US" w:bidi="ar-SA"/>
      </w:rPr>
    </w:lvl>
    <w:lvl w:ilvl="5" w:tplc="230E5402">
      <w:numFmt w:val="bullet"/>
      <w:lvlText w:val="•"/>
      <w:lvlJc w:val="left"/>
      <w:pPr>
        <w:ind w:left="5353" w:hanging="480"/>
      </w:pPr>
      <w:rPr>
        <w:rFonts w:hint="default"/>
        <w:lang w:val="en-US" w:eastAsia="en-US" w:bidi="ar-SA"/>
      </w:rPr>
    </w:lvl>
    <w:lvl w:ilvl="6" w:tplc="5148A0EE">
      <w:numFmt w:val="bullet"/>
      <w:lvlText w:val="•"/>
      <w:lvlJc w:val="left"/>
      <w:pPr>
        <w:ind w:left="6255" w:hanging="480"/>
      </w:pPr>
      <w:rPr>
        <w:rFonts w:hint="default"/>
        <w:lang w:val="en-US" w:eastAsia="en-US" w:bidi="ar-SA"/>
      </w:rPr>
    </w:lvl>
    <w:lvl w:ilvl="7" w:tplc="5DC6F0AE">
      <w:numFmt w:val="bullet"/>
      <w:lvlText w:val="•"/>
      <w:lvlJc w:val="left"/>
      <w:pPr>
        <w:ind w:left="7158" w:hanging="480"/>
      </w:pPr>
      <w:rPr>
        <w:rFonts w:hint="default"/>
        <w:lang w:val="en-US" w:eastAsia="en-US" w:bidi="ar-SA"/>
      </w:rPr>
    </w:lvl>
    <w:lvl w:ilvl="8" w:tplc="E83AB4FE">
      <w:numFmt w:val="bullet"/>
      <w:lvlText w:val="•"/>
      <w:lvlJc w:val="left"/>
      <w:pPr>
        <w:ind w:left="8061" w:hanging="480"/>
      </w:pPr>
      <w:rPr>
        <w:rFonts w:hint="default"/>
        <w:lang w:val="en-US" w:eastAsia="en-US" w:bidi="ar-SA"/>
      </w:rPr>
    </w:lvl>
  </w:abstractNum>
  <w:abstractNum w:abstractNumId="35" w15:restartNumberingAfterBreak="0">
    <w:nsid w:val="7F9000DF"/>
    <w:multiLevelType w:val="hybridMultilevel"/>
    <w:tmpl w:val="43AEB670"/>
    <w:lvl w:ilvl="0" w:tplc="08090001">
      <w:start w:val="1"/>
      <w:numFmt w:val="bullet"/>
      <w:lvlText w:val=""/>
      <w:lvlJc w:val="left"/>
      <w:pPr>
        <w:ind w:left="1693" w:hanging="360"/>
      </w:pPr>
      <w:rPr>
        <w:rFonts w:ascii="Symbol" w:hAnsi="Symbol" w:hint="default"/>
      </w:rPr>
    </w:lvl>
    <w:lvl w:ilvl="1" w:tplc="08090003">
      <w:start w:val="1"/>
      <w:numFmt w:val="bullet"/>
      <w:lvlText w:val="o"/>
      <w:lvlJc w:val="left"/>
      <w:pPr>
        <w:ind w:left="2413" w:hanging="360"/>
      </w:pPr>
      <w:rPr>
        <w:rFonts w:ascii="Courier New" w:hAnsi="Courier New" w:cs="Courier New" w:hint="default"/>
      </w:rPr>
    </w:lvl>
    <w:lvl w:ilvl="2" w:tplc="08090005" w:tentative="1">
      <w:start w:val="1"/>
      <w:numFmt w:val="bullet"/>
      <w:lvlText w:val=""/>
      <w:lvlJc w:val="left"/>
      <w:pPr>
        <w:ind w:left="3133" w:hanging="360"/>
      </w:pPr>
      <w:rPr>
        <w:rFonts w:ascii="Wingdings" w:hAnsi="Wingdings" w:hint="default"/>
      </w:rPr>
    </w:lvl>
    <w:lvl w:ilvl="3" w:tplc="08090001" w:tentative="1">
      <w:start w:val="1"/>
      <w:numFmt w:val="bullet"/>
      <w:lvlText w:val=""/>
      <w:lvlJc w:val="left"/>
      <w:pPr>
        <w:ind w:left="3853" w:hanging="360"/>
      </w:pPr>
      <w:rPr>
        <w:rFonts w:ascii="Symbol" w:hAnsi="Symbol" w:hint="default"/>
      </w:rPr>
    </w:lvl>
    <w:lvl w:ilvl="4" w:tplc="08090003" w:tentative="1">
      <w:start w:val="1"/>
      <w:numFmt w:val="bullet"/>
      <w:lvlText w:val="o"/>
      <w:lvlJc w:val="left"/>
      <w:pPr>
        <w:ind w:left="4573" w:hanging="360"/>
      </w:pPr>
      <w:rPr>
        <w:rFonts w:ascii="Courier New" w:hAnsi="Courier New" w:cs="Courier New" w:hint="default"/>
      </w:rPr>
    </w:lvl>
    <w:lvl w:ilvl="5" w:tplc="08090005" w:tentative="1">
      <w:start w:val="1"/>
      <w:numFmt w:val="bullet"/>
      <w:lvlText w:val=""/>
      <w:lvlJc w:val="left"/>
      <w:pPr>
        <w:ind w:left="5293" w:hanging="360"/>
      </w:pPr>
      <w:rPr>
        <w:rFonts w:ascii="Wingdings" w:hAnsi="Wingdings" w:hint="default"/>
      </w:rPr>
    </w:lvl>
    <w:lvl w:ilvl="6" w:tplc="08090001" w:tentative="1">
      <w:start w:val="1"/>
      <w:numFmt w:val="bullet"/>
      <w:lvlText w:val=""/>
      <w:lvlJc w:val="left"/>
      <w:pPr>
        <w:ind w:left="6013" w:hanging="360"/>
      </w:pPr>
      <w:rPr>
        <w:rFonts w:ascii="Symbol" w:hAnsi="Symbol" w:hint="default"/>
      </w:rPr>
    </w:lvl>
    <w:lvl w:ilvl="7" w:tplc="08090003" w:tentative="1">
      <w:start w:val="1"/>
      <w:numFmt w:val="bullet"/>
      <w:lvlText w:val="o"/>
      <w:lvlJc w:val="left"/>
      <w:pPr>
        <w:ind w:left="6733" w:hanging="360"/>
      </w:pPr>
      <w:rPr>
        <w:rFonts w:ascii="Courier New" w:hAnsi="Courier New" w:cs="Courier New" w:hint="default"/>
      </w:rPr>
    </w:lvl>
    <w:lvl w:ilvl="8" w:tplc="08090005" w:tentative="1">
      <w:start w:val="1"/>
      <w:numFmt w:val="bullet"/>
      <w:lvlText w:val=""/>
      <w:lvlJc w:val="left"/>
      <w:pPr>
        <w:ind w:left="7453" w:hanging="360"/>
      </w:pPr>
      <w:rPr>
        <w:rFonts w:ascii="Wingdings" w:hAnsi="Wingdings" w:hint="default"/>
      </w:rPr>
    </w:lvl>
  </w:abstractNum>
  <w:num w:numId="1" w16cid:durableId="937951594">
    <w:abstractNumId w:val="34"/>
  </w:num>
  <w:num w:numId="2" w16cid:durableId="1775903830">
    <w:abstractNumId w:val="14"/>
  </w:num>
  <w:num w:numId="3" w16cid:durableId="1032413077">
    <w:abstractNumId w:val="5"/>
  </w:num>
  <w:num w:numId="4" w16cid:durableId="1522009105">
    <w:abstractNumId w:val="22"/>
  </w:num>
  <w:num w:numId="5" w16cid:durableId="358818820">
    <w:abstractNumId w:val="3"/>
  </w:num>
  <w:num w:numId="6" w16cid:durableId="395055431">
    <w:abstractNumId w:val="26"/>
  </w:num>
  <w:num w:numId="7" w16cid:durableId="669871268">
    <w:abstractNumId w:val="12"/>
  </w:num>
  <w:num w:numId="8" w16cid:durableId="645669999">
    <w:abstractNumId w:val="10"/>
  </w:num>
  <w:num w:numId="9" w16cid:durableId="407921316">
    <w:abstractNumId w:val="15"/>
  </w:num>
  <w:num w:numId="10" w16cid:durableId="1379819797">
    <w:abstractNumId w:val="9"/>
  </w:num>
  <w:num w:numId="11" w16cid:durableId="931157554">
    <w:abstractNumId w:val="6"/>
  </w:num>
  <w:num w:numId="12" w16cid:durableId="477764118">
    <w:abstractNumId w:val="28"/>
  </w:num>
  <w:num w:numId="13" w16cid:durableId="1590234958">
    <w:abstractNumId w:val="19"/>
  </w:num>
  <w:num w:numId="14" w16cid:durableId="231427703">
    <w:abstractNumId w:val="11"/>
  </w:num>
  <w:num w:numId="15" w16cid:durableId="601300818">
    <w:abstractNumId w:val="7"/>
  </w:num>
  <w:num w:numId="16" w16cid:durableId="1140656276">
    <w:abstractNumId w:val="27"/>
  </w:num>
  <w:num w:numId="17" w16cid:durableId="704214081">
    <w:abstractNumId w:val="2"/>
  </w:num>
  <w:num w:numId="18" w16cid:durableId="1622960591">
    <w:abstractNumId w:val="17"/>
  </w:num>
  <w:num w:numId="19" w16cid:durableId="1038164605">
    <w:abstractNumId w:val="13"/>
  </w:num>
  <w:num w:numId="20" w16cid:durableId="818808301">
    <w:abstractNumId w:val="32"/>
  </w:num>
  <w:num w:numId="21" w16cid:durableId="1985154795">
    <w:abstractNumId w:val="35"/>
  </w:num>
  <w:num w:numId="22" w16cid:durableId="1596207736">
    <w:abstractNumId w:val="25"/>
  </w:num>
  <w:num w:numId="23" w16cid:durableId="1483346315">
    <w:abstractNumId w:val="8"/>
  </w:num>
  <w:num w:numId="24" w16cid:durableId="990333065">
    <w:abstractNumId w:val="21"/>
  </w:num>
  <w:num w:numId="25" w16cid:durableId="2116553782">
    <w:abstractNumId w:val="18"/>
  </w:num>
  <w:num w:numId="26" w16cid:durableId="1609123971">
    <w:abstractNumId w:val="16"/>
  </w:num>
  <w:num w:numId="27" w16cid:durableId="1412779830">
    <w:abstractNumId w:val="33"/>
  </w:num>
  <w:num w:numId="28" w16cid:durableId="752361401">
    <w:abstractNumId w:val="31"/>
  </w:num>
  <w:num w:numId="29" w16cid:durableId="1152332414">
    <w:abstractNumId w:val="23"/>
  </w:num>
  <w:num w:numId="30" w16cid:durableId="1534687212">
    <w:abstractNumId w:val="24"/>
  </w:num>
  <w:num w:numId="31" w16cid:durableId="731275779">
    <w:abstractNumId w:val="0"/>
  </w:num>
  <w:num w:numId="32" w16cid:durableId="591203946">
    <w:abstractNumId w:val="29"/>
  </w:num>
  <w:num w:numId="33" w16cid:durableId="1225338262">
    <w:abstractNumId w:val="1"/>
  </w:num>
  <w:num w:numId="34" w16cid:durableId="782303353">
    <w:abstractNumId w:val="30"/>
  </w:num>
  <w:num w:numId="35" w16cid:durableId="2030180228">
    <w:abstractNumId w:val="4"/>
  </w:num>
  <w:num w:numId="36" w16cid:durableId="9890957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93"/>
    <w:rsid w:val="00002699"/>
    <w:rsid w:val="000069AD"/>
    <w:rsid w:val="00012987"/>
    <w:rsid w:val="00025C43"/>
    <w:rsid w:val="00034C77"/>
    <w:rsid w:val="00036C9D"/>
    <w:rsid w:val="000469A9"/>
    <w:rsid w:val="00054FD7"/>
    <w:rsid w:val="000B389D"/>
    <w:rsid w:val="000C728E"/>
    <w:rsid w:val="000E74F1"/>
    <w:rsid w:val="000F43CA"/>
    <w:rsid w:val="000F552D"/>
    <w:rsid w:val="000F7968"/>
    <w:rsid w:val="00161CA3"/>
    <w:rsid w:val="00196F4A"/>
    <w:rsid w:val="001C5CB7"/>
    <w:rsid w:val="001E2A86"/>
    <w:rsid w:val="001E61B6"/>
    <w:rsid w:val="001F2DAD"/>
    <w:rsid w:val="00207B1B"/>
    <w:rsid w:val="00212F8A"/>
    <w:rsid w:val="0022030A"/>
    <w:rsid w:val="00227C1D"/>
    <w:rsid w:val="002370D9"/>
    <w:rsid w:val="00255D8F"/>
    <w:rsid w:val="00284FAB"/>
    <w:rsid w:val="002C0EF9"/>
    <w:rsid w:val="0030154B"/>
    <w:rsid w:val="00310EC0"/>
    <w:rsid w:val="00311E05"/>
    <w:rsid w:val="00312AB7"/>
    <w:rsid w:val="003446DD"/>
    <w:rsid w:val="00391175"/>
    <w:rsid w:val="003946CF"/>
    <w:rsid w:val="003B2EB0"/>
    <w:rsid w:val="003B7F5C"/>
    <w:rsid w:val="003C351B"/>
    <w:rsid w:val="00430722"/>
    <w:rsid w:val="0046396D"/>
    <w:rsid w:val="0048299F"/>
    <w:rsid w:val="00493705"/>
    <w:rsid w:val="0049559A"/>
    <w:rsid w:val="004D79A0"/>
    <w:rsid w:val="004E1193"/>
    <w:rsid w:val="00542A79"/>
    <w:rsid w:val="005661CB"/>
    <w:rsid w:val="005747C8"/>
    <w:rsid w:val="005B78CC"/>
    <w:rsid w:val="005C4C4F"/>
    <w:rsid w:val="005D491B"/>
    <w:rsid w:val="00607A0B"/>
    <w:rsid w:val="00616F90"/>
    <w:rsid w:val="006210E8"/>
    <w:rsid w:val="00652A19"/>
    <w:rsid w:val="006A0837"/>
    <w:rsid w:val="00700A18"/>
    <w:rsid w:val="007031FA"/>
    <w:rsid w:val="00736125"/>
    <w:rsid w:val="00750888"/>
    <w:rsid w:val="007B129E"/>
    <w:rsid w:val="007B267B"/>
    <w:rsid w:val="008226CF"/>
    <w:rsid w:val="008303EA"/>
    <w:rsid w:val="008355A9"/>
    <w:rsid w:val="008441EA"/>
    <w:rsid w:val="008647F8"/>
    <w:rsid w:val="00873A8A"/>
    <w:rsid w:val="008813AB"/>
    <w:rsid w:val="00885900"/>
    <w:rsid w:val="008C4592"/>
    <w:rsid w:val="008D06BA"/>
    <w:rsid w:val="008E0A91"/>
    <w:rsid w:val="00906A66"/>
    <w:rsid w:val="0091362D"/>
    <w:rsid w:val="009300CD"/>
    <w:rsid w:val="00974F44"/>
    <w:rsid w:val="009C02AB"/>
    <w:rsid w:val="009C6778"/>
    <w:rsid w:val="00A04688"/>
    <w:rsid w:val="00A04CAB"/>
    <w:rsid w:val="00A404A2"/>
    <w:rsid w:val="00A44A3D"/>
    <w:rsid w:val="00A44BE2"/>
    <w:rsid w:val="00A4503A"/>
    <w:rsid w:val="00A612A3"/>
    <w:rsid w:val="00A66032"/>
    <w:rsid w:val="00A92088"/>
    <w:rsid w:val="00AB1BA4"/>
    <w:rsid w:val="00AD0352"/>
    <w:rsid w:val="00B139AA"/>
    <w:rsid w:val="00B1763F"/>
    <w:rsid w:val="00B210E4"/>
    <w:rsid w:val="00B30599"/>
    <w:rsid w:val="00B70BBB"/>
    <w:rsid w:val="00B82DD0"/>
    <w:rsid w:val="00BB47EE"/>
    <w:rsid w:val="00BE236A"/>
    <w:rsid w:val="00BF2122"/>
    <w:rsid w:val="00BF2FD7"/>
    <w:rsid w:val="00C013A5"/>
    <w:rsid w:val="00C10D00"/>
    <w:rsid w:val="00C123DD"/>
    <w:rsid w:val="00C21B7E"/>
    <w:rsid w:val="00C46481"/>
    <w:rsid w:val="00C520B8"/>
    <w:rsid w:val="00C7098A"/>
    <w:rsid w:val="00CA2B95"/>
    <w:rsid w:val="00CA467D"/>
    <w:rsid w:val="00CE48FE"/>
    <w:rsid w:val="00CF4494"/>
    <w:rsid w:val="00CF4874"/>
    <w:rsid w:val="00D07C6A"/>
    <w:rsid w:val="00D2432E"/>
    <w:rsid w:val="00D37FED"/>
    <w:rsid w:val="00D41975"/>
    <w:rsid w:val="00D41DF7"/>
    <w:rsid w:val="00D527FD"/>
    <w:rsid w:val="00D74737"/>
    <w:rsid w:val="00D802B3"/>
    <w:rsid w:val="00D950D5"/>
    <w:rsid w:val="00DA6106"/>
    <w:rsid w:val="00DB48C5"/>
    <w:rsid w:val="00DD2559"/>
    <w:rsid w:val="00DF33C6"/>
    <w:rsid w:val="00DF5B4B"/>
    <w:rsid w:val="00E0615B"/>
    <w:rsid w:val="00E352C3"/>
    <w:rsid w:val="00E843D9"/>
    <w:rsid w:val="00E97184"/>
    <w:rsid w:val="00EC291B"/>
    <w:rsid w:val="00F203E0"/>
    <w:rsid w:val="00F47475"/>
    <w:rsid w:val="00F52E2B"/>
    <w:rsid w:val="00F62A6C"/>
    <w:rsid w:val="00F7311E"/>
    <w:rsid w:val="00F7462D"/>
    <w:rsid w:val="00F81250"/>
    <w:rsid w:val="00F823A2"/>
    <w:rsid w:val="00FD6BBE"/>
    <w:rsid w:val="00FF3CC6"/>
    <w:rsid w:val="00FF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5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0"/>
      <w:ind w:left="610" w:hanging="358"/>
      <w:outlineLvl w:val="0"/>
    </w:pPr>
    <w:rPr>
      <w:b/>
      <w:bCs/>
      <w:sz w:val="24"/>
      <w:szCs w:val="24"/>
    </w:rPr>
  </w:style>
  <w:style w:type="paragraph" w:styleId="Heading2">
    <w:name w:val="heading 2"/>
    <w:basedOn w:val="Normal"/>
    <w:uiPriority w:val="9"/>
    <w:unhideWhenUsed/>
    <w:qFormat/>
    <w:pPr>
      <w:ind w:left="25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973" w:hanging="721"/>
    </w:pPr>
    <w:rPr>
      <w:sz w:val="24"/>
      <w:szCs w:val="24"/>
    </w:rPr>
  </w:style>
  <w:style w:type="paragraph" w:styleId="TOC2">
    <w:name w:val="toc 2"/>
    <w:basedOn w:val="Normal"/>
    <w:uiPriority w:val="39"/>
    <w:qFormat/>
    <w:pPr>
      <w:spacing w:after="8"/>
      <w:ind w:left="9615"/>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045" w:hanging="79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F4494"/>
    <w:rPr>
      <w:sz w:val="16"/>
      <w:szCs w:val="16"/>
    </w:rPr>
  </w:style>
  <w:style w:type="paragraph" w:styleId="CommentText">
    <w:name w:val="annotation text"/>
    <w:basedOn w:val="Normal"/>
    <w:link w:val="CommentTextChar"/>
    <w:uiPriority w:val="99"/>
    <w:unhideWhenUsed/>
    <w:rsid w:val="00CF4494"/>
    <w:rPr>
      <w:sz w:val="20"/>
      <w:szCs w:val="20"/>
    </w:rPr>
  </w:style>
  <w:style w:type="character" w:customStyle="1" w:styleId="CommentTextChar">
    <w:name w:val="Comment Text Char"/>
    <w:basedOn w:val="DefaultParagraphFont"/>
    <w:link w:val="CommentText"/>
    <w:uiPriority w:val="99"/>
    <w:rsid w:val="00CF44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F4494"/>
    <w:rPr>
      <w:b/>
      <w:bCs/>
    </w:rPr>
  </w:style>
  <w:style w:type="character" w:customStyle="1" w:styleId="CommentSubjectChar">
    <w:name w:val="Comment Subject Char"/>
    <w:basedOn w:val="CommentTextChar"/>
    <w:link w:val="CommentSubject"/>
    <w:uiPriority w:val="99"/>
    <w:semiHidden/>
    <w:rsid w:val="00CF4494"/>
    <w:rPr>
      <w:rFonts w:ascii="Arial" w:eastAsia="Arial" w:hAnsi="Arial" w:cs="Arial"/>
      <w:b/>
      <w:bCs/>
      <w:sz w:val="20"/>
      <w:szCs w:val="20"/>
    </w:rPr>
  </w:style>
  <w:style w:type="paragraph" w:styleId="Revision">
    <w:name w:val="Revision"/>
    <w:hidden/>
    <w:uiPriority w:val="99"/>
    <w:semiHidden/>
    <w:rsid w:val="007031FA"/>
    <w:pPr>
      <w:widowControl/>
      <w:autoSpaceDE/>
      <w:autoSpaceDN/>
    </w:pPr>
    <w:rPr>
      <w:rFonts w:ascii="Arial" w:eastAsia="Arial" w:hAnsi="Arial" w:cs="Arial"/>
    </w:rPr>
  </w:style>
  <w:style w:type="character" w:styleId="Hyperlink">
    <w:name w:val="Hyperlink"/>
    <w:basedOn w:val="DefaultParagraphFont"/>
    <w:uiPriority w:val="99"/>
    <w:unhideWhenUsed/>
    <w:rsid w:val="00012987"/>
    <w:rPr>
      <w:color w:val="0000FF" w:themeColor="hyperlink"/>
      <w:u w:val="single"/>
    </w:rPr>
  </w:style>
  <w:style w:type="character" w:styleId="UnresolvedMention">
    <w:name w:val="Unresolved Mention"/>
    <w:basedOn w:val="DefaultParagraphFont"/>
    <w:uiPriority w:val="99"/>
    <w:semiHidden/>
    <w:unhideWhenUsed/>
    <w:rsid w:val="00012987"/>
    <w:rPr>
      <w:color w:val="605E5C"/>
      <w:shd w:val="clear" w:color="auto" w:fill="E1DFDD"/>
    </w:rPr>
  </w:style>
  <w:style w:type="character" w:styleId="FollowedHyperlink">
    <w:name w:val="FollowedHyperlink"/>
    <w:basedOn w:val="DefaultParagraphFont"/>
    <w:uiPriority w:val="99"/>
    <w:semiHidden/>
    <w:unhideWhenUsed/>
    <w:rsid w:val="00391175"/>
    <w:rPr>
      <w:color w:val="800080" w:themeColor="followedHyperlink"/>
      <w:u w:val="single"/>
    </w:rPr>
  </w:style>
  <w:style w:type="paragraph" w:styleId="TOCHeading">
    <w:name w:val="TOC Heading"/>
    <w:basedOn w:val="Heading1"/>
    <w:next w:val="Normal"/>
    <w:uiPriority w:val="39"/>
    <w:unhideWhenUsed/>
    <w:qFormat/>
    <w:rsid w:val="001E2A8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054FD7"/>
    <w:pPr>
      <w:tabs>
        <w:tab w:val="center" w:pos="4513"/>
        <w:tab w:val="right" w:pos="9026"/>
      </w:tabs>
    </w:pPr>
  </w:style>
  <w:style w:type="character" w:customStyle="1" w:styleId="HeaderChar">
    <w:name w:val="Header Char"/>
    <w:basedOn w:val="DefaultParagraphFont"/>
    <w:link w:val="Header"/>
    <w:uiPriority w:val="99"/>
    <w:rsid w:val="00054FD7"/>
    <w:rPr>
      <w:rFonts w:ascii="Arial" w:eastAsia="Arial" w:hAnsi="Arial" w:cs="Arial"/>
    </w:rPr>
  </w:style>
  <w:style w:type="paragraph" w:styleId="Footer">
    <w:name w:val="footer"/>
    <w:basedOn w:val="Normal"/>
    <w:link w:val="FooterChar"/>
    <w:uiPriority w:val="99"/>
    <w:unhideWhenUsed/>
    <w:rsid w:val="00054FD7"/>
    <w:pPr>
      <w:tabs>
        <w:tab w:val="center" w:pos="4513"/>
        <w:tab w:val="right" w:pos="9026"/>
      </w:tabs>
    </w:pPr>
  </w:style>
  <w:style w:type="character" w:customStyle="1" w:styleId="FooterChar">
    <w:name w:val="Footer Char"/>
    <w:basedOn w:val="DefaultParagraphFont"/>
    <w:link w:val="Footer"/>
    <w:uiPriority w:val="99"/>
    <w:rsid w:val="00054FD7"/>
    <w:rPr>
      <w:rFonts w:ascii="Arial" w:eastAsia="Arial" w:hAnsi="Arial" w:cs="Arial"/>
    </w:rPr>
  </w:style>
  <w:style w:type="table" w:styleId="TableGrid">
    <w:name w:val="Table Grid"/>
    <w:basedOn w:val="TableNormal"/>
    <w:uiPriority w:val="59"/>
    <w:rsid w:val="00700A18"/>
    <w:pPr>
      <w:widowControl/>
      <w:autoSpaceDE/>
      <w:autoSpaceDN/>
    </w:pPr>
    <w:rPr>
      <w:rFonts w:ascii="Arial" w:eastAsia="Times New Roman" w:hAnsi="Arial" w:cs="Arial"/>
      <w:color w:val="4F81BD"/>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747C8"/>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the-7-principles-of-public-life" TargetMode="External"/><Relationship Id="rId18" Type="http://schemas.openxmlformats.org/officeDocument/2006/relationships/hyperlink" Target="mailto:hnyicb.declarationsofinterest@nhs.ne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professionalstandards.org.uk/publications/detail/standards-for-members-of-nhs-boards-and-clinical-commissioning-group-governing-bodies-in-england" TargetMode="External"/><Relationship Id="rId7" Type="http://schemas.openxmlformats.org/officeDocument/2006/relationships/endnotes" Target="endnotes.xml"/><Relationship Id="rId12" Type="http://schemas.openxmlformats.org/officeDocument/2006/relationships/hyperlink" Target="https://nhs.sharepoint.com/:u:/r/sites/02Y_HNYICBIntranet/SitePages/Our-values-and-behaviours.aspx?csf=1&amp;web=1&amp;e=iXJ2xP&amp;xsdata=MDV8MDJ8Y2xhaXJlLnN0b2Nrc0BuaHMubmV0fGY1ZTBlZjQ2ZDVjNzRhMmM1ODM3MDhkY2E3MGZkMmI1fDM3YzM1NGIyODViMDQ3ZjViMjIyMDdiNDhkNzc0ZWUzfDB8MHw2Mzg1Njg5MzM2OTY2NDg0NzZ8VW5rbm93bnxUV0ZwYkdac2IzZDhleUpXSWpvaU1DNHdMakF3TURBaUxDSlFJam9pVjJsdU16SWlMQ0pCVGlJNklrMWhhV3dpTENKWFZDSTZNbjA9fDB8fHw%3d&amp;sdata=TVNCNE5sQ1kwK2lUc2w5R1lsbmpBMjhNd2Qva1BQWWFJV0FXZkhGNzQ2MD0%3d" TargetMode="External"/><Relationship Id="rId17" Type="http://schemas.openxmlformats.org/officeDocument/2006/relationships/hyperlink" Target="http://www.reportnhsfraud.nhs.uk/" TargetMode="External"/><Relationship Id="rId25" Type="http://schemas.openxmlformats.org/officeDocument/2006/relationships/hyperlink" Target="http://www.reportnhsfraud.nhs.uk" TargetMode="External"/><Relationship Id="rId2" Type="http://schemas.openxmlformats.org/officeDocument/2006/relationships/numbering" Target="numbering.xml"/><Relationship Id="rId16" Type="http://schemas.openxmlformats.org/officeDocument/2006/relationships/hyperlink" Target="https://www.england.nhs.uk/publication/nhs-england-fit-and-proper-person-test-framework-for-board-members/" TargetMode="External"/><Relationship Id="rId20" Type="http://schemas.openxmlformats.org/officeDocument/2006/relationships/hyperlink" Target="https://www.professionalstandards.org.uk/publications/detail/standards-f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nikki.cooper1@nhs.net" TargetMode="External"/><Relationship Id="rId5" Type="http://schemas.openxmlformats.org/officeDocument/2006/relationships/webSettings" Target="webSettings.xml"/><Relationship Id="rId15" Type="http://schemas.openxmlformats.org/officeDocument/2006/relationships/hyperlink" Target="https://www.gov.uk/government/publications/the-nhs-constitution-for-england/the-nhs-constitution-for-england" TargetMode="External"/><Relationship Id="rId23" Type="http://schemas.openxmlformats.org/officeDocument/2006/relationships/hyperlink" Target="mailto:hnyicb.corporateaffairs@nhs.net"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humberandnorthyorkshire.icb.nhs.uk/governance-public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leaders/" TargetMode="External"/><Relationship Id="rId22" Type="http://schemas.openxmlformats.org/officeDocument/2006/relationships/hyperlink" Target="https://www.professionalstandards.org.uk/publications/detail/standards-for-members-of-nhs-boards-and-clinical-commissioning-group-governing-bodies-in-england"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B5E0-996C-4892-B5DD-D5083FE9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5573</Words>
  <Characters>31767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2024-07-29T12:22:00Z</dcterms:created>
  <dcterms:modified xsi:type="dcterms:W3CDTF">2024-08-28T11:11:00Z</dcterms:modified>
</cp:coreProperties>
</file>