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28BAD" w14:textId="77777777" w:rsidR="00EC7BEA" w:rsidRPr="00402368" w:rsidRDefault="005F4E82" w:rsidP="00316E2C">
      <w:pPr>
        <w:rPr>
          <w:noProof/>
        </w:rPr>
      </w:pPr>
      <w:r w:rsidRPr="00A21D3C">
        <w:rPr>
          <w:noProof/>
        </w:rPr>
        <w:drawing>
          <wp:anchor distT="0" distB="0" distL="114300" distR="114300" simplePos="0" relativeHeight="251660288" behindDoc="0" locked="0" layoutInCell="1" allowOverlap="1" wp14:anchorId="31472B6A" wp14:editId="37C5C9E7">
            <wp:simplePos x="0" y="0"/>
            <wp:positionH relativeFrom="margin">
              <wp:align>left</wp:align>
            </wp:positionH>
            <wp:positionV relativeFrom="margin">
              <wp:posOffset>-481965</wp:posOffset>
            </wp:positionV>
            <wp:extent cx="3324225" cy="692150"/>
            <wp:effectExtent l="0" t="0" r="9525" b="0"/>
            <wp:wrapSquare wrapText="bothSides"/>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24225" cy="692150"/>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58240" behindDoc="0" locked="0" layoutInCell="1" allowOverlap="1" wp14:anchorId="7F05DE8B" wp14:editId="34185882">
            <wp:simplePos x="0" y="0"/>
            <wp:positionH relativeFrom="margin">
              <wp:posOffset>4925060</wp:posOffset>
            </wp:positionH>
            <wp:positionV relativeFrom="margin">
              <wp:posOffset>-508000</wp:posOffset>
            </wp:positionV>
            <wp:extent cx="1905000" cy="1028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028700"/>
                    </a:xfrm>
                    <a:prstGeom prst="rect">
                      <a:avLst/>
                    </a:prstGeom>
                    <a:noFill/>
                  </pic:spPr>
                </pic:pic>
              </a:graphicData>
            </a:graphic>
          </wp:anchor>
        </w:drawing>
      </w:r>
    </w:p>
    <w:p w14:paraId="70A528B0" w14:textId="77777777" w:rsidR="00EC7BEA" w:rsidRPr="00402368" w:rsidRDefault="00EC7BEA" w:rsidP="00316E2C">
      <w:pPr>
        <w:rPr>
          <w:b/>
        </w:rPr>
      </w:pPr>
    </w:p>
    <w:p w14:paraId="0B16D4A9" w14:textId="77777777" w:rsidR="004D7F55" w:rsidRPr="00402368" w:rsidRDefault="004D7F55" w:rsidP="00316E2C">
      <w:pPr>
        <w:rPr>
          <w:b/>
        </w:rPr>
      </w:pPr>
    </w:p>
    <w:p w14:paraId="05E92074" w14:textId="77777777" w:rsidR="004D7F55" w:rsidRPr="00402368" w:rsidRDefault="004D7F55" w:rsidP="00316E2C">
      <w:pPr>
        <w:rPr>
          <w:b/>
        </w:rPr>
      </w:pPr>
    </w:p>
    <w:p w14:paraId="5B8EB970" w14:textId="77777777" w:rsidR="004D7F55" w:rsidRPr="00402368" w:rsidRDefault="004D7F55" w:rsidP="00316E2C">
      <w:pPr>
        <w:rPr>
          <w:b/>
        </w:rPr>
      </w:pPr>
    </w:p>
    <w:p w14:paraId="0D6CD97A" w14:textId="77777777" w:rsidR="00AE286E" w:rsidRDefault="00AE286E" w:rsidP="00316E2C">
      <w:pPr>
        <w:jc w:val="center"/>
        <w:rPr>
          <w:b/>
          <w:bCs/>
          <w:color w:val="auto"/>
          <w:sz w:val="48"/>
          <w:szCs w:val="48"/>
        </w:rPr>
      </w:pPr>
    </w:p>
    <w:p w14:paraId="23DFE45B" w14:textId="5FF61337" w:rsidR="009605B9" w:rsidRDefault="004016ED" w:rsidP="00316E2C">
      <w:pPr>
        <w:jc w:val="center"/>
        <w:rPr>
          <w:b/>
          <w:bCs/>
          <w:color w:val="auto"/>
          <w:sz w:val="48"/>
          <w:szCs w:val="48"/>
        </w:rPr>
      </w:pPr>
      <w:r>
        <w:rPr>
          <w:b/>
          <w:bCs/>
          <w:color w:val="auto"/>
          <w:sz w:val="48"/>
          <w:szCs w:val="48"/>
        </w:rPr>
        <w:t>Prevent Policy</w:t>
      </w:r>
    </w:p>
    <w:p w14:paraId="699D7481" w14:textId="077380CB" w:rsidR="00AE286E" w:rsidRPr="00AE286E" w:rsidRDefault="00477F65" w:rsidP="00316E2C">
      <w:pPr>
        <w:jc w:val="center"/>
        <w:rPr>
          <w:b/>
          <w:bCs/>
          <w:color w:val="auto"/>
          <w:sz w:val="36"/>
          <w:szCs w:val="36"/>
        </w:rPr>
      </w:pPr>
      <w:r>
        <w:rPr>
          <w:b/>
          <w:bCs/>
          <w:color w:val="auto"/>
          <w:sz w:val="36"/>
          <w:szCs w:val="36"/>
        </w:rPr>
        <w:t>April 2025</w:t>
      </w:r>
    </w:p>
    <w:p w14:paraId="77D32850" w14:textId="77777777" w:rsidR="005F4E82" w:rsidRDefault="005F4E82" w:rsidP="005F4E82">
      <w:pPr>
        <w:spacing w:line="240" w:lineRule="auto"/>
        <w:jc w:val="center"/>
        <w:rPr>
          <w:color w:val="FF0000"/>
        </w:rPr>
      </w:pPr>
    </w:p>
    <w:p w14:paraId="7E3F3544" w14:textId="77777777" w:rsidR="009605B9" w:rsidRPr="00402368" w:rsidRDefault="009605B9" w:rsidP="00316E2C"/>
    <w:tbl>
      <w:tblPr>
        <w:tblStyle w:val="TableGrid"/>
        <w:tblpPr w:leftFromText="180" w:rightFromText="180" w:vertAnchor="text" w:tblpX="75" w:tblpY="1"/>
        <w:tblOverlap w:val="never"/>
        <w:tblW w:w="10607" w:type="dxa"/>
        <w:tblLook w:val="04A0" w:firstRow="1" w:lastRow="0" w:firstColumn="1" w:lastColumn="0" w:noHBand="0" w:noVBand="1"/>
      </w:tblPr>
      <w:tblGrid>
        <w:gridCol w:w="4644"/>
        <w:gridCol w:w="5963"/>
      </w:tblGrid>
      <w:tr w:rsidR="003057AE" w:rsidRPr="00402368" w14:paraId="3549AAE6" w14:textId="77777777" w:rsidTr="00316E2C">
        <w:tc>
          <w:tcPr>
            <w:tcW w:w="4644" w:type="dxa"/>
          </w:tcPr>
          <w:p w14:paraId="59EB6D1C" w14:textId="77777777" w:rsidR="003057AE" w:rsidRPr="00402368" w:rsidRDefault="003057AE" w:rsidP="00316E2C">
            <w:pPr>
              <w:rPr>
                <w:b/>
                <w:color w:val="auto"/>
              </w:rPr>
            </w:pPr>
            <w:r w:rsidRPr="00402368">
              <w:rPr>
                <w:b/>
                <w:color w:val="auto"/>
              </w:rPr>
              <w:t>Authorship</w:t>
            </w:r>
            <w:r w:rsidR="005F4E82">
              <w:rPr>
                <w:b/>
                <w:color w:val="auto"/>
              </w:rPr>
              <w:t>:</w:t>
            </w:r>
          </w:p>
        </w:tc>
        <w:tc>
          <w:tcPr>
            <w:tcW w:w="5963" w:type="dxa"/>
          </w:tcPr>
          <w:p w14:paraId="29B64464" w14:textId="77777777" w:rsidR="0095282C" w:rsidRDefault="004016ED" w:rsidP="00316E2C">
            <w:pPr>
              <w:rPr>
                <w:color w:val="auto"/>
              </w:rPr>
            </w:pPr>
            <w:r>
              <w:rPr>
                <w:color w:val="auto"/>
              </w:rPr>
              <w:t>Rachael Sharp Designated Professional Safeguarding Adults</w:t>
            </w:r>
          </w:p>
          <w:p w14:paraId="37C5AB4E" w14:textId="73B14DD9" w:rsidR="004016ED" w:rsidRPr="005F4E82" w:rsidRDefault="004016ED" w:rsidP="00316E2C">
            <w:pPr>
              <w:rPr>
                <w:color w:val="auto"/>
              </w:rPr>
            </w:pPr>
            <w:r>
              <w:rPr>
                <w:color w:val="auto"/>
              </w:rPr>
              <w:t>Emma Stevens Designated Professional for Safeguarding Adults</w:t>
            </w:r>
          </w:p>
        </w:tc>
      </w:tr>
      <w:tr w:rsidR="003057AE" w:rsidRPr="00402368" w14:paraId="44BAE625" w14:textId="77777777" w:rsidTr="00316E2C">
        <w:tc>
          <w:tcPr>
            <w:tcW w:w="4644" w:type="dxa"/>
          </w:tcPr>
          <w:p w14:paraId="662E120B" w14:textId="77777777" w:rsidR="003057AE" w:rsidRPr="00402368" w:rsidRDefault="005F4E82" w:rsidP="00316E2C">
            <w:pPr>
              <w:rPr>
                <w:b/>
                <w:color w:val="auto"/>
              </w:rPr>
            </w:pPr>
            <w:r>
              <w:rPr>
                <w:b/>
                <w:color w:val="auto"/>
              </w:rPr>
              <w:t xml:space="preserve">Committee </w:t>
            </w:r>
            <w:r w:rsidR="003057AE" w:rsidRPr="00402368">
              <w:rPr>
                <w:b/>
                <w:color w:val="auto"/>
              </w:rPr>
              <w:t>Approved</w:t>
            </w:r>
            <w:r>
              <w:rPr>
                <w:b/>
                <w:color w:val="auto"/>
              </w:rPr>
              <w:t>:</w:t>
            </w:r>
          </w:p>
        </w:tc>
        <w:tc>
          <w:tcPr>
            <w:tcW w:w="5963" w:type="dxa"/>
          </w:tcPr>
          <w:p w14:paraId="10771DB2" w14:textId="331E4B6A" w:rsidR="0095282C" w:rsidRPr="005F4E82" w:rsidRDefault="00070EEA" w:rsidP="00A10CE8">
            <w:pPr>
              <w:rPr>
                <w:color w:val="auto"/>
              </w:rPr>
            </w:pPr>
            <w:r>
              <w:rPr>
                <w:color w:val="auto"/>
              </w:rPr>
              <w:t>Quality</w:t>
            </w:r>
            <w:r w:rsidR="004016ED">
              <w:rPr>
                <w:color w:val="auto"/>
              </w:rPr>
              <w:t xml:space="preserve"> Committee</w:t>
            </w:r>
          </w:p>
        </w:tc>
      </w:tr>
      <w:tr w:rsidR="003057AE" w:rsidRPr="00402368" w14:paraId="08B76132" w14:textId="77777777" w:rsidTr="00316E2C">
        <w:tc>
          <w:tcPr>
            <w:tcW w:w="4644" w:type="dxa"/>
          </w:tcPr>
          <w:p w14:paraId="511BE0EC" w14:textId="77777777" w:rsidR="003057AE" w:rsidRPr="00402368" w:rsidRDefault="005F4E82" w:rsidP="00316E2C">
            <w:pPr>
              <w:rPr>
                <w:b/>
                <w:color w:val="auto"/>
              </w:rPr>
            </w:pPr>
            <w:r>
              <w:rPr>
                <w:b/>
                <w:color w:val="auto"/>
              </w:rPr>
              <w:t>Approved d</w:t>
            </w:r>
            <w:r w:rsidR="003057AE" w:rsidRPr="00402368">
              <w:rPr>
                <w:b/>
                <w:color w:val="auto"/>
              </w:rPr>
              <w:t>ate</w:t>
            </w:r>
            <w:r>
              <w:rPr>
                <w:b/>
                <w:color w:val="auto"/>
              </w:rPr>
              <w:t>:</w:t>
            </w:r>
          </w:p>
        </w:tc>
        <w:tc>
          <w:tcPr>
            <w:tcW w:w="5963" w:type="dxa"/>
          </w:tcPr>
          <w:p w14:paraId="3590A284" w14:textId="0531ECF5" w:rsidR="0095282C" w:rsidRPr="005F4E82" w:rsidRDefault="00070EEA" w:rsidP="00316E2C">
            <w:pPr>
              <w:rPr>
                <w:color w:val="auto"/>
              </w:rPr>
            </w:pPr>
            <w:r>
              <w:rPr>
                <w:color w:val="auto"/>
              </w:rPr>
              <w:t>April</w:t>
            </w:r>
            <w:r w:rsidR="005F4E82">
              <w:rPr>
                <w:color w:val="auto"/>
              </w:rPr>
              <w:t xml:space="preserve">/ </w:t>
            </w:r>
            <w:r>
              <w:rPr>
                <w:color w:val="auto"/>
              </w:rPr>
              <w:t>2025</w:t>
            </w:r>
          </w:p>
        </w:tc>
      </w:tr>
      <w:tr w:rsidR="003057AE" w:rsidRPr="00402368" w14:paraId="53F706BB" w14:textId="77777777" w:rsidTr="00316E2C">
        <w:tc>
          <w:tcPr>
            <w:tcW w:w="4644" w:type="dxa"/>
          </w:tcPr>
          <w:p w14:paraId="7E187A53" w14:textId="77777777" w:rsidR="003057AE" w:rsidRPr="00402368" w:rsidRDefault="003057AE" w:rsidP="00316E2C">
            <w:pPr>
              <w:rPr>
                <w:b/>
                <w:color w:val="auto"/>
              </w:rPr>
            </w:pPr>
            <w:r w:rsidRPr="00402368">
              <w:rPr>
                <w:b/>
                <w:color w:val="auto"/>
              </w:rPr>
              <w:t xml:space="preserve">Equality Impact </w:t>
            </w:r>
            <w:r w:rsidR="00A102B7" w:rsidRPr="00402368">
              <w:rPr>
                <w:b/>
                <w:color w:val="auto"/>
              </w:rPr>
              <w:t>A</w:t>
            </w:r>
            <w:r w:rsidR="005F4E82">
              <w:rPr>
                <w:b/>
                <w:color w:val="auto"/>
              </w:rPr>
              <w:t>ssessment:</w:t>
            </w:r>
          </w:p>
        </w:tc>
        <w:tc>
          <w:tcPr>
            <w:tcW w:w="5963" w:type="dxa"/>
          </w:tcPr>
          <w:p w14:paraId="0C19C714" w14:textId="1B231455" w:rsidR="0095282C" w:rsidRPr="005F4E82" w:rsidRDefault="00305A21" w:rsidP="00316E2C">
            <w:pPr>
              <w:rPr>
                <w:color w:val="auto"/>
              </w:rPr>
            </w:pPr>
            <w:r>
              <w:rPr>
                <w:color w:val="auto"/>
              </w:rPr>
              <w:t>March/2025</w:t>
            </w:r>
          </w:p>
        </w:tc>
      </w:tr>
      <w:tr w:rsidR="003057AE" w:rsidRPr="00402368" w14:paraId="079C38A6" w14:textId="77777777" w:rsidTr="00316E2C">
        <w:tc>
          <w:tcPr>
            <w:tcW w:w="4644" w:type="dxa"/>
          </w:tcPr>
          <w:p w14:paraId="46CA242D" w14:textId="77777777" w:rsidR="003057AE" w:rsidRPr="005F4E82" w:rsidRDefault="003057AE" w:rsidP="00316E2C">
            <w:pPr>
              <w:rPr>
                <w:b/>
                <w:color w:val="auto"/>
              </w:rPr>
            </w:pPr>
            <w:r w:rsidRPr="005F4E82">
              <w:rPr>
                <w:b/>
                <w:color w:val="auto"/>
              </w:rPr>
              <w:t>Target Audience</w:t>
            </w:r>
            <w:r w:rsidR="005F4E82" w:rsidRPr="005F4E82">
              <w:rPr>
                <w:b/>
                <w:color w:val="auto"/>
              </w:rPr>
              <w:t>:</w:t>
            </w:r>
          </w:p>
        </w:tc>
        <w:tc>
          <w:tcPr>
            <w:tcW w:w="5963" w:type="dxa"/>
          </w:tcPr>
          <w:p w14:paraId="53DAAFEF" w14:textId="675C13D2" w:rsidR="00BB1833" w:rsidRPr="005F4E82" w:rsidRDefault="00070EEA" w:rsidP="00AE286E">
            <w:pPr>
              <w:pStyle w:val="ListParagraph"/>
              <w:ind w:left="0"/>
              <w:rPr>
                <w:color w:val="auto"/>
              </w:rPr>
            </w:pPr>
            <w:r>
              <w:rPr>
                <w:color w:val="auto"/>
              </w:rPr>
              <w:t>I</w:t>
            </w:r>
            <w:r w:rsidR="005F4E82" w:rsidRPr="005F4E82">
              <w:rPr>
                <w:color w:val="auto"/>
              </w:rPr>
              <w:t>CB and its Committees and Sub-Committees, ICB Staff, agency and temporary staff &amp; third parties under contract</w:t>
            </w:r>
          </w:p>
        </w:tc>
      </w:tr>
      <w:tr w:rsidR="003057AE" w:rsidRPr="00402368" w14:paraId="7A8C4255" w14:textId="77777777" w:rsidTr="00316E2C">
        <w:tc>
          <w:tcPr>
            <w:tcW w:w="4644" w:type="dxa"/>
          </w:tcPr>
          <w:p w14:paraId="0F35DD19" w14:textId="77777777" w:rsidR="003057AE" w:rsidRPr="005F4E82" w:rsidRDefault="005F4E82" w:rsidP="00316E2C">
            <w:pPr>
              <w:rPr>
                <w:b/>
                <w:color w:val="auto"/>
              </w:rPr>
            </w:pPr>
            <w:r w:rsidRPr="005F4E82">
              <w:rPr>
                <w:b/>
                <w:color w:val="auto"/>
              </w:rPr>
              <w:t xml:space="preserve">Policy </w:t>
            </w:r>
            <w:r w:rsidR="003057AE" w:rsidRPr="005F4E82">
              <w:rPr>
                <w:b/>
                <w:color w:val="auto"/>
              </w:rPr>
              <w:t>Number</w:t>
            </w:r>
            <w:r w:rsidRPr="005F4E82">
              <w:rPr>
                <w:b/>
                <w:color w:val="auto"/>
              </w:rPr>
              <w:t>:</w:t>
            </w:r>
          </w:p>
        </w:tc>
        <w:tc>
          <w:tcPr>
            <w:tcW w:w="5963" w:type="dxa"/>
          </w:tcPr>
          <w:p w14:paraId="206FC2AE" w14:textId="77777777" w:rsidR="004167BD" w:rsidRPr="005F4E82" w:rsidRDefault="005F4E82" w:rsidP="00316E2C">
            <w:pPr>
              <w:rPr>
                <w:color w:val="auto"/>
              </w:rPr>
            </w:pPr>
            <w:r w:rsidRPr="005F4E82">
              <w:rPr>
                <w:color w:val="auto"/>
              </w:rPr>
              <w:t>Insert</w:t>
            </w:r>
          </w:p>
        </w:tc>
      </w:tr>
      <w:tr w:rsidR="003057AE" w:rsidRPr="00402368" w14:paraId="2712E393" w14:textId="77777777" w:rsidTr="00316E2C">
        <w:tc>
          <w:tcPr>
            <w:tcW w:w="4644" w:type="dxa"/>
          </w:tcPr>
          <w:p w14:paraId="71D9AEC3" w14:textId="77777777" w:rsidR="003057AE" w:rsidRPr="005F4E82" w:rsidRDefault="003057AE" w:rsidP="00316E2C">
            <w:pPr>
              <w:rPr>
                <w:b/>
                <w:color w:val="auto"/>
              </w:rPr>
            </w:pPr>
            <w:r w:rsidRPr="005F4E82">
              <w:rPr>
                <w:b/>
                <w:color w:val="auto"/>
              </w:rPr>
              <w:t>Version Number</w:t>
            </w:r>
            <w:r w:rsidR="005F4E82" w:rsidRPr="005F4E82">
              <w:rPr>
                <w:b/>
                <w:color w:val="auto"/>
              </w:rPr>
              <w:t>:</w:t>
            </w:r>
          </w:p>
        </w:tc>
        <w:tc>
          <w:tcPr>
            <w:tcW w:w="5963" w:type="dxa"/>
          </w:tcPr>
          <w:p w14:paraId="471260A8" w14:textId="77777777" w:rsidR="004167BD" w:rsidRPr="005F4E82" w:rsidRDefault="005F4E82" w:rsidP="00316E2C">
            <w:pPr>
              <w:rPr>
                <w:color w:val="auto"/>
              </w:rPr>
            </w:pPr>
            <w:r w:rsidRPr="005F4E82">
              <w:rPr>
                <w:color w:val="auto"/>
              </w:rPr>
              <w:t>0.1</w:t>
            </w:r>
          </w:p>
        </w:tc>
      </w:tr>
    </w:tbl>
    <w:p w14:paraId="1AB15060" w14:textId="77777777" w:rsidR="006D5E9C" w:rsidRPr="00402368" w:rsidRDefault="00402368" w:rsidP="005F4E82">
      <w:pPr>
        <w:autoSpaceDE w:val="0"/>
        <w:autoSpaceDN w:val="0"/>
        <w:adjustRightInd w:val="0"/>
        <w:spacing w:line="240" w:lineRule="auto"/>
        <w:rPr>
          <w:b/>
          <w:color w:val="auto"/>
        </w:rPr>
      </w:pPr>
      <w:r>
        <w:rPr>
          <w:b/>
          <w:color w:val="auto"/>
        </w:rPr>
        <w:br w:type="textWrapping" w:clear="all"/>
      </w:r>
      <w:r w:rsidR="00B05DC7" w:rsidRPr="00402368">
        <w:rPr>
          <w:b/>
          <w:color w:val="auto"/>
        </w:rPr>
        <w:t>T</w:t>
      </w:r>
      <w:r w:rsidR="006D5E9C" w:rsidRPr="00402368">
        <w:rPr>
          <w:b/>
          <w:color w:val="auto"/>
        </w:rPr>
        <w:t xml:space="preserve">he </w:t>
      </w:r>
      <w:r w:rsidR="00EC7BEA" w:rsidRPr="00402368">
        <w:rPr>
          <w:b/>
          <w:color w:val="auto"/>
        </w:rPr>
        <w:t>on-line</w:t>
      </w:r>
      <w:r w:rsidR="006D5E9C" w:rsidRPr="00402368">
        <w:rPr>
          <w:b/>
          <w:color w:val="auto"/>
        </w:rPr>
        <w:t xml:space="preserve"> version is the only version that is maintained.  Any printed copies should, therefore, be viewed as ‘uncontrolled’ and as such may not necessarily contain the latest updates and amendments.</w:t>
      </w:r>
    </w:p>
    <w:p w14:paraId="1F6541C7" w14:textId="77777777" w:rsidR="00A102B7" w:rsidRPr="00402368" w:rsidRDefault="00A102B7" w:rsidP="00316E2C">
      <w:pPr>
        <w:rPr>
          <w:b/>
          <w:bCs/>
          <w:color w:val="auto"/>
          <w:sz w:val="28"/>
          <w:szCs w:val="28"/>
        </w:rPr>
      </w:pPr>
      <w:r w:rsidRPr="00402368">
        <w:rPr>
          <w:b/>
          <w:bCs/>
          <w:color w:val="auto"/>
          <w:sz w:val="28"/>
          <w:szCs w:val="28"/>
        </w:rPr>
        <w:br w:type="page"/>
      </w:r>
    </w:p>
    <w:p w14:paraId="0A992D0A" w14:textId="77777777" w:rsidR="00E92762" w:rsidRPr="00402368" w:rsidRDefault="00E92762" w:rsidP="00316E2C">
      <w:pPr>
        <w:rPr>
          <w:b/>
          <w:bCs/>
          <w:color w:val="auto"/>
          <w:sz w:val="28"/>
          <w:szCs w:val="28"/>
        </w:rPr>
      </w:pPr>
      <w:r w:rsidRPr="00402368">
        <w:rPr>
          <w:b/>
          <w:bCs/>
          <w:color w:val="auto"/>
          <w:sz w:val="28"/>
          <w:szCs w:val="28"/>
        </w:rPr>
        <w:lastRenderedPageBreak/>
        <w:t>AMENDMENTS</w:t>
      </w:r>
    </w:p>
    <w:p w14:paraId="31617F86" w14:textId="77777777" w:rsidR="00E92762" w:rsidRPr="00402368" w:rsidRDefault="005F0E20" w:rsidP="00E91015">
      <w:pPr>
        <w:autoSpaceDE w:val="0"/>
        <w:autoSpaceDN w:val="0"/>
        <w:adjustRightInd w:val="0"/>
        <w:spacing w:line="240" w:lineRule="auto"/>
        <w:rPr>
          <w:color w:val="auto"/>
        </w:rPr>
      </w:pPr>
      <w:r w:rsidRPr="00402368">
        <w:rPr>
          <w:color w:val="auto"/>
        </w:rPr>
        <w:t xml:space="preserve">Amendments to the policy </w:t>
      </w:r>
      <w:r w:rsidR="00E92762" w:rsidRPr="00402368">
        <w:rPr>
          <w:color w:val="auto"/>
        </w:rPr>
        <w:t>may be issued from time to time.  A new amendment history will be issued with each change.</w:t>
      </w:r>
    </w:p>
    <w:p w14:paraId="0465F593" w14:textId="77777777" w:rsidR="00F169A4" w:rsidRPr="00402368" w:rsidRDefault="00F169A4" w:rsidP="00316E2C">
      <w:pPr>
        <w:autoSpaceDE w:val="0"/>
        <w:autoSpaceDN w:val="0"/>
        <w:adjustRightInd w:val="0"/>
        <w:rPr>
          <w:sz w:val="22"/>
          <w:szCs w:val="22"/>
        </w:rPr>
      </w:pPr>
    </w:p>
    <w:p w14:paraId="568ABD3A" w14:textId="77777777" w:rsidR="00E92762" w:rsidRPr="00402368" w:rsidRDefault="00E92762" w:rsidP="00316E2C">
      <w:pPr>
        <w:autoSpaceDE w:val="0"/>
        <w:autoSpaceDN w:val="0"/>
        <w:adjustRightInd w:val="0"/>
        <w:rPr>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1950"/>
        <w:gridCol w:w="2405"/>
        <w:gridCol w:w="2005"/>
        <w:gridCol w:w="1355"/>
        <w:gridCol w:w="1489"/>
      </w:tblGrid>
      <w:tr w:rsidR="00E91015" w:rsidRPr="00402368" w14:paraId="03E62E7C" w14:textId="77777777" w:rsidTr="00E91015">
        <w:tc>
          <w:tcPr>
            <w:tcW w:w="1252" w:type="dxa"/>
          </w:tcPr>
          <w:p w14:paraId="238A3616" w14:textId="77777777" w:rsidR="00E91015" w:rsidRPr="00E91015" w:rsidRDefault="00E91015" w:rsidP="00E91015">
            <w:pPr>
              <w:autoSpaceDE w:val="0"/>
              <w:autoSpaceDN w:val="0"/>
              <w:adjustRightInd w:val="0"/>
              <w:spacing w:line="240" w:lineRule="auto"/>
              <w:rPr>
                <w:b/>
                <w:bCs/>
                <w:color w:val="auto"/>
                <w:sz w:val="20"/>
                <w:szCs w:val="20"/>
              </w:rPr>
            </w:pPr>
            <w:r w:rsidRPr="00E91015">
              <w:rPr>
                <w:b/>
                <w:bCs/>
                <w:color w:val="auto"/>
                <w:sz w:val="20"/>
                <w:szCs w:val="20"/>
              </w:rPr>
              <w:t>New Version Number</w:t>
            </w:r>
          </w:p>
        </w:tc>
        <w:tc>
          <w:tcPr>
            <w:tcW w:w="1950" w:type="dxa"/>
          </w:tcPr>
          <w:p w14:paraId="08499F92" w14:textId="77777777" w:rsidR="00E91015" w:rsidRPr="00E91015" w:rsidRDefault="00E91015" w:rsidP="00E91015">
            <w:pPr>
              <w:autoSpaceDE w:val="0"/>
              <w:autoSpaceDN w:val="0"/>
              <w:adjustRightInd w:val="0"/>
              <w:spacing w:line="240" w:lineRule="auto"/>
              <w:rPr>
                <w:b/>
                <w:bCs/>
                <w:color w:val="auto"/>
                <w:sz w:val="20"/>
                <w:szCs w:val="20"/>
              </w:rPr>
            </w:pPr>
            <w:r w:rsidRPr="00E91015">
              <w:rPr>
                <w:b/>
                <w:bCs/>
                <w:color w:val="auto"/>
                <w:sz w:val="20"/>
                <w:szCs w:val="20"/>
              </w:rPr>
              <w:t xml:space="preserve">Issued by </w:t>
            </w:r>
          </w:p>
        </w:tc>
        <w:tc>
          <w:tcPr>
            <w:tcW w:w="2405" w:type="dxa"/>
          </w:tcPr>
          <w:p w14:paraId="0B7B52A6" w14:textId="77777777" w:rsidR="00E91015" w:rsidRPr="00E91015" w:rsidRDefault="00E91015" w:rsidP="00E91015">
            <w:pPr>
              <w:autoSpaceDE w:val="0"/>
              <w:autoSpaceDN w:val="0"/>
              <w:adjustRightInd w:val="0"/>
              <w:spacing w:line="240" w:lineRule="auto"/>
              <w:rPr>
                <w:color w:val="auto"/>
                <w:sz w:val="20"/>
                <w:szCs w:val="20"/>
              </w:rPr>
            </w:pPr>
            <w:r w:rsidRPr="00E91015">
              <w:rPr>
                <w:b/>
                <w:bCs/>
                <w:color w:val="auto"/>
                <w:sz w:val="20"/>
                <w:szCs w:val="20"/>
              </w:rPr>
              <w:t>Nature of Amendment</w:t>
            </w:r>
          </w:p>
        </w:tc>
        <w:tc>
          <w:tcPr>
            <w:tcW w:w="2005" w:type="dxa"/>
          </w:tcPr>
          <w:p w14:paraId="151E5D09" w14:textId="77777777" w:rsidR="00E91015" w:rsidRPr="00E91015" w:rsidRDefault="00E91015" w:rsidP="00E91015">
            <w:pPr>
              <w:autoSpaceDE w:val="0"/>
              <w:autoSpaceDN w:val="0"/>
              <w:adjustRightInd w:val="0"/>
              <w:spacing w:line="240" w:lineRule="auto"/>
              <w:rPr>
                <w:b/>
                <w:color w:val="auto"/>
                <w:sz w:val="20"/>
                <w:szCs w:val="20"/>
              </w:rPr>
            </w:pPr>
            <w:r w:rsidRPr="00E91015">
              <w:rPr>
                <w:b/>
                <w:color w:val="auto"/>
                <w:sz w:val="20"/>
                <w:szCs w:val="20"/>
              </w:rPr>
              <w:t>Approving body</w:t>
            </w:r>
          </w:p>
        </w:tc>
        <w:tc>
          <w:tcPr>
            <w:tcW w:w="1355" w:type="dxa"/>
          </w:tcPr>
          <w:p w14:paraId="48E3D49F" w14:textId="77777777" w:rsidR="00E91015" w:rsidRPr="00E91015" w:rsidRDefault="00E91015" w:rsidP="00E91015">
            <w:pPr>
              <w:autoSpaceDE w:val="0"/>
              <w:autoSpaceDN w:val="0"/>
              <w:adjustRightInd w:val="0"/>
              <w:spacing w:line="240" w:lineRule="auto"/>
              <w:rPr>
                <w:b/>
                <w:color w:val="auto"/>
                <w:sz w:val="20"/>
                <w:szCs w:val="20"/>
              </w:rPr>
            </w:pPr>
            <w:r w:rsidRPr="00E91015">
              <w:rPr>
                <w:b/>
                <w:color w:val="auto"/>
                <w:sz w:val="20"/>
                <w:szCs w:val="20"/>
              </w:rPr>
              <w:t>Approval date</w:t>
            </w:r>
          </w:p>
        </w:tc>
        <w:tc>
          <w:tcPr>
            <w:tcW w:w="1489" w:type="dxa"/>
          </w:tcPr>
          <w:p w14:paraId="6760B3FF" w14:textId="77777777" w:rsidR="00E91015" w:rsidRPr="00E91015" w:rsidRDefault="00E91015" w:rsidP="00E91015">
            <w:pPr>
              <w:autoSpaceDE w:val="0"/>
              <w:autoSpaceDN w:val="0"/>
              <w:adjustRightInd w:val="0"/>
              <w:spacing w:line="240" w:lineRule="auto"/>
              <w:rPr>
                <w:b/>
                <w:color w:val="auto"/>
                <w:sz w:val="20"/>
                <w:szCs w:val="20"/>
              </w:rPr>
            </w:pPr>
            <w:r w:rsidRPr="00E91015">
              <w:rPr>
                <w:b/>
                <w:color w:val="auto"/>
                <w:sz w:val="20"/>
                <w:szCs w:val="20"/>
              </w:rPr>
              <w:t>Date published on website</w:t>
            </w:r>
          </w:p>
        </w:tc>
      </w:tr>
      <w:tr w:rsidR="00E91015" w:rsidRPr="00402368" w14:paraId="77DDFFAD" w14:textId="77777777" w:rsidTr="00E91015">
        <w:tc>
          <w:tcPr>
            <w:tcW w:w="1252" w:type="dxa"/>
          </w:tcPr>
          <w:p w14:paraId="3091ED4A" w14:textId="4B30D620" w:rsidR="00E91015" w:rsidRPr="00FB6F5C" w:rsidRDefault="00305A21" w:rsidP="00316E2C">
            <w:pPr>
              <w:rPr>
                <w:color w:val="000000"/>
                <w:sz w:val="20"/>
                <w:szCs w:val="20"/>
              </w:rPr>
            </w:pPr>
            <w:r w:rsidRPr="00FB6F5C">
              <w:rPr>
                <w:color w:val="000000"/>
                <w:sz w:val="20"/>
                <w:szCs w:val="20"/>
              </w:rPr>
              <w:t>1.0</w:t>
            </w:r>
          </w:p>
        </w:tc>
        <w:tc>
          <w:tcPr>
            <w:tcW w:w="1950" w:type="dxa"/>
          </w:tcPr>
          <w:p w14:paraId="69490A18" w14:textId="31D79D99" w:rsidR="00E91015" w:rsidRPr="00FB6F5C" w:rsidRDefault="00070EEA" w:rsidP="00316E2C">
            <w:pPr>
              <w:rPr>
                <w:color w:val="000000"/>
                <w:sz w:val="20"/>
                <w:szCs w:val="20"/>
              </w:rPr>
            </w:pPr>
            <w:r>
              <w:rPr>
                <w:color w:val="000000"/>
                <w:sz w:val="20"/>
                <w:szCs w:val="20"/>
              </w:rPr>
              <w:t>HNY ICB</w:t>
            </w:r>
          </w:p>
        </w:tc>
        <w:tc>
          <w:tcPr>
            <w:tcW w:w="2405" w:type="dxa"/>
          </w:tcPr>
          <w:p w14:paraId="32152F3C" w14:textId="7AC19E2D" w:rsidR="00E91015" w:rsidRPr="00FB6F5C" w:rsidRDefault="00FB6F5C" w:rsidP="00316E2C">
            <w:pPr>
              <w:rPr>
                <w:color w:val="000000"/>
                <w:sz w:val="20"/>
                <w:szCs w:val="20"/>
              </w:rPr>
            </w:pPr>
            <w:r w:rsidRPr="00FB6F5C">
              <w:rPr>
                <w:color w:val="000000"/>
                <w:sz w:val="20"/>
                <w:szCs w:val="20"/>
              </w:rPr>
              <w:t>Policy developed</w:t>
            </w:r>
          </w:p>
        </w:tc>
        <w:tc>
          <w:tcPr>
            <w:tcW w:w="2005" w:type="dxa"/>
          </w:tcPr>
          <w:p w14:paraId="71C1D594" w14:textId="52E16002" w:rsidR="00E91015" w:rsidRPr="00FB6F5C" w:rsidRDefault="00FB6F5C" w:rsidP="00316E2C">
            <w:pPr>
              <w:rPr>
                <w:color w:val="000000"/>
                <w:sz w:val="20"/>
                <w:szCs w:val="20"/>
              </w:rPr>
            </w:pPr>
            <w:r w:rsidRPr="00FB6F5C">
              <w:rPr>
                <w:color w:val="000000"/>
                <w:sz w:val="20"/>
                <w:szCs w:val="20"/>
              </w:rPr>
              <w:t>ICB Quality Committee</w:t>
            </w:r>
          </w:p>
        </w:tc>
        <w:tc>
          <w:tcPr>
            <w:tcW w:w="1355" w:type="dxa"/>
          </w:tcPr>
          <w:p w14:paraId="342B853A" w14:textId="4D52ABA6" w:rsidR="00E91015" w:rsidRPr="00FB6F5C" w:rsidRDefault="00070EEA" w:rsidP="00316E2C">
            <w:pPr>
              <w:autoSpaceDE w:val="0"/>
              <w:autoSpaceDN w:val="0"/>
              <w:adjustRightInd w:val="0"/>
              <w:rPr>
                <w:color w:val="auto"/>
                <w:sz w:val="20"/>
                <w:szCs w:val="20"/>
              </w:rPr>
            </w:pPr>
            <w:r>
              <w:rPr>
                <w:color w:val="auto"/>
                <w:sz w:val="20"/>
                <w:szCs w:val="20"/>
              </w:rPr>
              <w:t>April 2025</w:t>
            </w:r>
          </w:p>
        </w:tc>
        <w:tc>
          <w:tcPr>
            <w:tcW w:w="1489" w:type="dxa"/>
          </w:tcPr>
          <w:p w14:paraId="04A2E2A8" w14:textId="77777777" w:rsidR="00E91015" w:rsidRPr="00FB6F5C" w:rsidRDefault="00E91015" w:rsidP="00316E2C">
            <w:pPr>
              <w:autoSpaceDE w:val="0"/>
              <w:autoSpaceDN w:val="0"/>
              <w:adjustRightInd w:val="0"/>
              <w:rPr>
                <w:color w:val="auto"/>
                <w:sz w:val="20"/>
                <w:szCs w:val="20"/>
              </w:rPr>
            </w:pPr>
          </w:p>
        </w:tc>
      </w:tr>
      <w:tr w:rsidR="00E91015" w:rsidRPr="00402368" w14:paraId="4CAC5713" w14:textId="77777777" w:rsidTr="00E91015">
        <w:tc>
          <w:tcPr>
            <w:tcW w:w="1252" w:type="dxa"/>
          </w:tcPr>
          <w:p w14:paraId="1AA675FA" w14:textId="77777777" w:rsidR="00E91015" w:rsidRPr="00402368" w:rsidRDefault="00E91015" w:rsidP="00316E2C">
            <w:pPr>
              <w:rPr>
                <w:color w:val="000000"/>
              </w:rPr>
            </w:pPr>
          </w:p>
        </w:tc>
        <w:tc>
          <w:tcPr>
            <w:tcW w:w="1950" w:type="dxa"/>
          </w:tcPr>
          <w:p w14:paraId="7F08C179" w14:textId="77777777" w:rsidR="00E91015" w:rsidRPr="00402368" w:rsidRDefault="00E91015" w:rsidP="00316E2C">
            <w:pPr>
              <w:rPr>
                <w:color w:val="000000"/>
              </w:rPr>
            </w:pPr>
          </w:p>
        </w:tc>
        <w:tc>
          <w:tcPr>
            <w:tcW w:w="2405" w:type="dxa"/>
          </w:tcPr>
          <w:p w14:paraId="0DF32E01" w14:textId="77777777" w:rsidR="00E91015" w:rsidRPr="00402368" w:rsidRDefault="00E91015" w:rsidP="00316E2C">
            <w:pPr>
              <w:rPr>
                <w:color w:val="000000"/>
              </w:rPr>
            </w:pPr>
          </w:p>
        </w:tc>
        <w:tc>
          <w:tcPr>
            <w:tcW w:w="2005" w:type="dxa"/>
          </w:tcPr>
          <w:p w14:paraId="45389755" w14:textId="77777777" w:rsidR="00E91015" w:rsidRPr="00402368" w:rsidRDefault="00E91015" w:rsidP="00316E2C">
            <w:pPr>
              <w:rPr>
                <w:color w:val="000000"/>
              </w:rPr>
            </w:pPr>
          </w:p>
        </w:tc>
        <w:tc>
          <w:tcPr>
            <w:tcW w:w="1355" w:type="dxa"/>
          </w:tcPr>
          <w:p w14:paraId="27126FD9" w14:textId="77777777" w:rsidR="00E91015" w:rsidRPr="00402368" w:rsidRDefault="00E91015" w:rsidP="00316E2C">
            <w:pPr>
              <w:autoSpaceDE w:val="0"/>
              <w:autoSpaceDN w:val="0"/>
              <w:adjustRightInd w:val="0"/>
            </w:pPr>
          </w:p>
        </w:tc>
        <w:tc>
          <w:tcPr>
            <w:tcW w:w="1489" w:type="dxa"/>
          </w:tcPr>
          <w:p w14:paraId="095994C1" w14:textId="77777777" w:rsidR="00E91015" w:rsidRPr="00402368" w:rsidRDefault="00E91015" w:rsidP="00316E2C">
            <w:pPr>
              <w:autoSpaceDE w:val="0"/>
              <w:autoSpaceDN w:val="0"/>
              <w:adjustRightInd w:val="0"/>
            </w:pPr>
          </w:p>
        </w:tc>
      </w:tr>
      <w:tr w:rsidR="00E91015" w:rsidRPr="00402368" w14:paraId="5A1623A2" w14:textId="77777777" w:rsidTr="00E91015">
        <w:tc>
          <w:tcPr>
            <w:tcW w:w="1252" w:type="dxa"/>
          </w:tcPr>
          <w:p w14:paraId="0A955F21" w14:textId="77777777" w:rsidR="00E91015" w:rsidRPr="00402368" w:rsidRDefault="00E91015" w:rsidP="00316E2C">
            <w:pPr>
              <w:rPr>
                <w:color w:val="000000"/>
              </w:rPr>
            </w:pPr>
          </w:p>
        </w:tc>
        <w:tc>
          <w:tcPr>
            <w:tcW w:w="1950" w:type="dxa"/>
          </w:tcPr>
          <w:p w14:paraId="1F6F25B2" w14:textId="77777777" w:rsidR="00E91015" w:rsidRPr="00402368" w:rsidRDefault="00E91015" w:rsidP="00316E2C">
            <w:pPr>
              <w:rPr>
                <w:color w:val="000000"/>
              </w:rPr>
            </w:pPr>
          </w:p>
        </w:tc>
        <w:tc>
          <w:tcPr>
            <w:tcW w:w="2405" w:type="dxa"/>
          </w:tcPr>
          <w:p w14:paraId="0605D3B1" w14:textId="77777777" w:rsidR="00E91015" w:rsidRPr="00402368" w:rsidRDefault="00E91015" w:rsidP="00316E2C">
            <w:pPr>
              <w:rPr>
                <w:color w:val="000000"/>
              </w:rPr>
            </w:pPr>
          </w:p>
        </w:tc>
        <w:tc>
          <w:tcPr>
            <w:tcW w:w="2005" w:type="dxa"/>
          </w:tcPr>
          <w:p w14:paraId="2896DF5B" w14:textId="77777777" w:rsidR="00E91015" w:rsidRPr="00402368" w:rsidRDefault="00E91015" w:rsidP="00316E2C">
            <w:pPr>
              <w:rPr>
                <w:color w:val="000000"/>
              </w:rPr>
            </w:pPr>
          </w:p>
        </w:tc>
        <w:tc>
          <w:tcPr>
            <w:tcW w:w="1355" w:type="dxa"/>
          </w:tcPr>
          <w:p w14:paraId="3F03666C" w14:textId="77777777" w:rsidR="00E91015" w:rsidRPr="00402368" w:rsidRDefault="00E91015" w:rsidP="00316E2C">
            <w:pPr>
              <w:autoSpaceDE w:val="0"/>
              <w:autoSpaceDN w:val="0"/>
              <w:adjustRightInd w:val="0"/>
            </w:pPr>
          </w:p>
        </w:tc>
        <w:tc>
          <w:tcPr>
            <w:tcW w:w="1489" w:type="dxa"/>
          </w:tcPr>
          <w:p w14:paraId="007D1834" w14:textId="77777777" w:rsidR="00E91015" w:rsidRPr="00402368" w:rsidRDefault="00E91015" w:rsidP="00316E2C">
            <w:pPr>
              <w:autoSpaceDE w:val="0"/>
              <w:autoSpaceDN w:val="0"/>
              <w:adjustRightInd w:val="0"/>
            </w:pPr>
          </w:p>
        </w:tc>
      </w:tr>
      <w:tr w:rsidR="00E91015" w:rsidRPr="00402368" w14:paraId="29E596CF" w14:textId="77777777" w:rsidTr="00E91015">
        <w:tc>
          <w:tcPr>
            <w:tcW w:w="1252" w:type="dxa"/>
          </w:tcPr>
          <w:p w14:paraId="1E61E628" w14:textId="77777777" w:rsidR="00E91015" w:rsidRPr="00402368" w:rsidRDefault="00E91015" w:rsidP="00316E2C">
            <w:pPr>
              <w:rPr>
                <w:color w:val="000000"/>
              </w:rPr>
            </w:pPr>
          </w:p>
        </w:tc>
        <w:tc>
          <w:tcPr>
            <w:tcW w:w="1950" w:type="dxa"/>
          </w:tcPr>
          <w:p w14:paraId="2CC7457A" w14:textId="77777777" w:rsidR="00E91015" w:rsidRPr="00402368" w:rsidRDefault="00E91015" w:rsidP="00316E2C">
            <w:pPr>
              <w:rPr>
                <w:color w:val="000000"/>
              </w:rPr>
            </w:pPr>
          </w:p>
        </w:tc>
        <w:tc>
          <w:tcPr>
            <w:tcW w:w="2405" w:type="dxa"/>
          </w:tcPr>
          <w:p w14:paraId="73C134F4" w14:textId="77777777" w:rsidR="00E91015" w:rsidRPr="00402368" w:rsidRDefault="00E91015" w:rsidP="00316E2C">
            <w:pPr>
              <w:rPr>
                <w:color w:val="000000"/>
              </w:rPr>
            </w:pPr>
          </w:p>
        </w:tc>
        <w:tc>
          <w:tcPr>
            <w:tcW w:w="2005" w:type="dxa"/>
          </w:tcPr>
          <w:p w14:paraId="56197A76" w14:textId="77777777" w:rsidR="00E91015" w:rsidRPr="00402368" w:rsidRDefault="00E91015" w:rsidP="00316E2C">
            <w:pPr>
              <w:rPr>
                <w:color w:val="000000"/>
              </w:rPr>
            </w:pPr>
          </w:p>
        </w:tc>
        <w:tc>
          <w:tcPr>
            <w:tcW w:w="1355" w:type="dxa"/>
          </w:tcPr>
          <w:p w14:paraId="2A7BEA98" w14:textId="77777777" w:rsidR="00E91015" w:rsidRPr="00402368" w:rsidRDefault="00E91015" w:rsidP="00316E2C">
            <w:pPr>
              <w:autoSpaceDE w:val="0"/>
              <w:autoSpaceDN w:val="0"/>
              <w:adjustRightInd w:val="0"/>
            </w:pPr>
          </w:p>
        </w:tc>
        <w:tc>
          <w:tcPr>
            <w:tcW w:w="1489" w:type="dxa"/>
          </w:tcPr>
          <w:p w14:paraId="6EE38802" w14:textId="77777777" w:rsidR="00E91015" w:rsidRPr="00402368" w:rsidRDefault="00E91015" w:rsidP="00316E2C">
            <w:pPr>
              <w:autoSpaceDE w:val="0"/>
              <w:autoSpaceDN w:val="0"/>
              <w:adjustRightInd w:val="0"/>
            </w:pPr>
          </w:p>
        </w:tc>
      </w:tr>
      <w:tr w:rsidR="00E91015" w:rsidRPr="00402368" w14:paraId="5E14ABFF" w14:textId="77777777" w:rsidTr="00E91015">
        <w:tc>
          <w:tcPr>
            <w:tcW w:w="1252" w:type="dxa"/>
          </w:tcPr>
          <w:p w14:paraId="67D75432" w14:textId="77777777" w:rsidR="00E91015" w:rsidRPr="00402368" w:rsidRDefault="00E91015" w:rsidP="00316E2C">
            <w:pPr>
              <w:rPr>
                <w:color w:val="000000"/>
              </w:rPr>
            </w:pPr>
          </w:p>
        </w:tc>
        <w:tc>
          <w:tcPr>
            <w:tcW w:w="1950" w:type="dxa"/>
          </w:tcPr>
          <w:p w14:paraId="4AC5E991" w14:textId="77777777" w:rsidR="00E91015" w:rsidRPr="00402368" w:rsidRDefault="00E91015" w:rsidP="00316E2C">
            <w:pPr>
              <w:rPr>
                <w:color w:val="000000"/>
              </w:rPr>
            </w:pPr>
          </w:p>
        </w:tc>
        <w:tc>
          <w:tcPr>
            <w:tcW w:w="2405" w:type="dxa"/>
          </w:tcPr>
          <w:p w14:paraId="259E2CA1" w14:textId="77777777" w:rsidR="00E91015" w:rsidRPr="00402368" w:rsidRDefault="00E91015" w:rsidP="00316E2C">
            <w:pPr>
              <w:rPr>
                <w:color w:val="000000"/>
              </w:rPr>
            </w:pPr>
          </w:p>
        </w:tc>
        <w:tc>
          <w:tcPr>
            <w:tcW w:w="2005" w:type="dxa"/>
          </w:tcPr>
          <w:p w14:paraId="4022E4DF" w14:textId="77777777" w:rsidR="00E91015" w:rsidRPr="00402368" w:rsidRDefault="00E91015" w:rsidP="00316E2C">
            <w:pPr>
              <w:rPr>
                <w:color w:val="000000"/>
              </w:rPr>
            </w:pPr>
          </w:p>
        </w:tc>
        <w:tc>
          <w:tcPr>
            <w:tcW w:w="1355" w:type="dxa"/>
          </w:tcPr>
          <w:p w14:paraId="15B30453" w14:textId="77777777" w:rsidR="00E91015" w:rsidRPr="00402368" w:rsidRDefault="00E91015" w:rsidP="00316E2C">
            <w:pPr>
              <w:autoSpaceDE w:val="0"/>
              <w:autoSpaceDN w:val="0"/>
              <w:adjustRightInd w:val="0"/>
            </w:pPr>
          </w:p>
        </w:tc>
        <w:tc>
          <w:tcPr>
            <w:tcW w:w="1489" w:type="dxa"/>
          </w:tcPr>
          <w:p w14:paraId="0FB9984E" w14:textId="77777777" w:rsidR="00E91015" w:rsidRPr="00402368" w:rsidRDefault="00E91015" w:rsidP="00316E2C">
            <w:pPr>
              <w:autoSpaceDE w:val="0"/>
              <w:autoSpaceDN w:val="0"/>
              <w:adjustRightInd w:val="0"/>
            </w:pPr>
          </w:p>
        </w:tc>
      </w:tr>
      <w:tr w:rsidR="00E91015" w:rsidRPr="00B447E7" w14:paraId="7AF00CDB" w14:textId="77777777" w:rsidTr="00E91015">
        <w:tc>
          <w:tcPr>
            <w:tcW w:w="1252" w:type="dxa"/>
          </w:tcPr>
          <w:p w14:paraId="5A17304C" w14:textId="77777777" w:rsidR="00E91015" w:rsidRPr="00B447E7" w:rsidRDefault="00E91015" w:rsidP="00316E2C">
            <w:pPr>
              <w:autoSpaceDE w:val="0"/>
              <w:autoSpaceDN w:val="0"/>
              <w:adjustRightInd w:val="0"/>
              <w:rPr>
                <w:color w:val="000000" w:themeColor="text1"/>
              </w:rPr>
            </w:pPr>
          </w:p>
        </w:tc>
        <w:tc>
          <w:tcPr>
            <w:tcW w:w="1950" w:type="dxa"/>
          </w:tcPr>
          <w:p w14:paraId="46A4CB92" w14:textId="77777777" w:rsidR="00E91015" w:rsidRPr="00B447E7" w:rsidRDefault="00E91015" w:rsidP="00316E2C">
            <w:pPr>
              <w:autoSpaceDE w:val="0"/>
              <w:autoSpaceDN w:val="0"/>
              <w:adjustRightInd w:val="0"/>
              <w:rPr>
                <w:color w:val="000000" w:themeColor="text1"/>
              </w:rPr>
            </w:pPr>
          </w:p>
        </w:tc>
        <w:tc>
          <w:tcPr>
            <w:tcW w:w="2405" w:type="dxa"/>
          </w:tcPr>
          <w:p w14:paraId="3B227276" w14:textId="77777777" w:rsidR="00E91015" w:rsidRPr="00B447E7" w:rsidRDefault="00E91015" w:rsidP="00316E2C">
            <w:pPr>
              <w:autoSpaceDE w:val="0"/>
              <w:autoSpaceDN w:val="0"/>
              <w:adjustRightInd w:val="0"/>
              <w:rPr>
                <w:color w:val="000000" w:themeColor="text1"/>
              </w:rPr>
            </w:pPr>
          </w:p>
        </w:tc>
        <w:tc>
          <w:tcPr>
            <w:tcW w:w="2005" w:type="dxa"/>
          </w:tcPr>
          <w:p w14:paraId="338DEB37" w14:textId="77777777" w:rsidR="00E91015" w:rsidRPr="00B447E7" w:rsidRDefault="00E91015" w:rsidP="00316E2C">
            <w:pPr>
              <w:autoSpaceDE w:val="0"/>
              <w:autoSpaceDN w:val="0"/>
              <w:adjustRightInd w:val="0"/>
              <w:rPr>
                <w:color w:val="000000" w:themeColor="text1"/>
              </w:rPr>
            </w:pPr>
          </w:p>
        </w:tc>
        <w:tc>
          <w:tcPr>
            <w:tcW w:w="1355" w:type="dxa"/>
          </w:tcPr>
          <w:p w14:paraId="6685685B" w14:textId="77777777" w:rsidR="00E91015" w:rsidRPr="00B447E7" w:rsidRDefault="00E91015" w:rsidP="00316E2C">
            <w:pPr>
              <w:autoSpaceDE w:val="0"/>
              <w:autoSpaceDN w:val="0"/>
              <w:adjustRightInd w:val="0"/>
              <w:rPr>
                <w:color w:val="000000" w:themeColor="text1"/>
              </w:rPr>
            </w:pPr>
          </w:p>
        </w:tc>
        <w:tc>
          <w:tcPr>
            <w:tcW w:w="1489" w:type="dxa"/>
          </w:tcPr>
          <w:p w14:paraId="270160EC" w14:textId="77777777" w:rsidR="00E91015" w:rsidRPr="00B447E7" w:rsidRDefault="00E91015" w:rsidP="00316E2C">
            <w:pPr>
              <w:autoSpaceDE w:val="0"/>
              <w:autoSpaceDN w:val="0"/>
              <w:adjustRightInd w:val="0"/>
              <w:rPr>
                <w:color w:val="000000" w:themeColor="text1"/>
              </w:rPr>
            </w:pPr>
          </w:p>
        </w:tc>
      </w:tr>
    </w:tbl>
    <w:p w14:paraId="662A2691" w14:textId="77777777" w:rsidR="004167BD" w:rsidRPr="00402368" w:rsidRDefault="004167BD" w:rsidP="00316E2C">
      <w:pPr>
        <w:rPr>
          <w:b/>
        </w:rPr>
      </w:pPr>
    </w:p>
    <w:p w14:paraId="7A167000" w14:textId="77777777" w:rsidR="004167BD" w:rsidRPr="00402368" w:rsidRDefault="004167BD" w:rsidP="00316E2C">
      <w:pPr>
        <w:rPr>
          <w:b/>
        </w:rPr>
      </w:pPr>
    </w:p>
    <w:p w14:paraId="49D39C59" w14:textId="77777777" w:rsidR="004167BD" w:rsidRPr="00402368" w:rsidRDefault="004167BD" w:rsidP="00316E2C"/>
    <w:p w14:paraId="5621CEFC" w14:textId="77777777" w:rsidR="007D24B2" w:rsidRPr="00402368" w:rsidRDefault="007D24B2" w:rsidP="00316E2C">
      <w:pPr>
        <w:rPr>
          <w:b/>
        </w:rPr>
      </w:pPr>
      <w:r w:rsidRPr="00402368">
        <w:rPr>
          <w:b/>
        </w:rPr>
        <w:br w:type="page"/>
      </w:r>
    </w:p>
    <w:p w14:paraId="3E7AB1AD" w14:textId="77777777" w:rsidR="00316E2C" w:rsidRPr="00316E2C" w:rsidRDefault="00316E2C" w:rsidP="00316E2C">
      <w:pPr>
        <w:spacing w:line="240" w:lineRule="auto"/>
        <w:ind w:right="-760"/>
        <w:jc w:val="center"/>
        <w:rPr>
          <w:b/>
          <w:color w:val="auto"/>
          <w:szCs w:val="20"/>
          <w:lang w:eastAsia="en-US"/>
        </w:rPr>
      </w:pPr>
    </w:p>
    <w:sdt>
      <w:sdtPr>
        <w:rPr>
          <w:rFonts w:ascii="Arial" w:eastAsia="Times New Roman" w:hAnsi="Arial" w:cs="Arial"/>
          <w:b w:val="0"/>
          <w:bCs w:val="0"/>
          <w:color w:val="000000" w:themeColor="text1"/>
          <w:sz w:val="24"/>
          <w:szCs w:val="24"/>
          <w:lang w:val="en-GB" w:eastAsia="en-GB"/>
        </w:rPr>
        <w:id w:val="1739975210"/>
        <w:docPartObj>
          <w:docPartGallery w:val="Table of Contents"/>
          <w:docPartUnique/>
        </w:docPartObj>
      </w:sdtPr>
      <w:sdtEndPr>
        <w:rPr>
          <w:noProof/>
        </w:rPr>
      </w:sdtEndPr>
      <w:sdtContent>
        <w:p w14:paraId="78BDF8DB" w14:textId="77777777" w:rsidR="00777F97" w:rsidRPr="0032084D" w:rsidRDefault="00777F97" w:rsidP="00777F97">
          <w:pPr>
            <w:pStyle w:val="TOCHeading"/>
            <w:numPr>
              <w:ilvl w:val="0"/>
              <w:numId w:val="0"/>
            </w:numPr>
            <w:rPr>
              <w:rFonts w:ascii="Arial" w:hAnsi="Arial" w:cs="Arial"/>
              <w:color w:val="000000" w:themeColor="text1"/>
              <w:sz w:val="24"/>
              <w:szCs w:val="24"/>
            </w:rPr>
          </w:pPr>
          <w:r w:rsidRPr="0032084D">
            <w:rPr>
              <w:rFonts w:ascii="Arial" w:hAnsi="Arial" w:cs="Arial"/>
              <w:color w:val="000000" w:themeColor="text1"/>
              <w:sz w:val="24"/>
              <w:szCs w:val="24"/>
            </w:rPr>
            <w:t>Contents</w:t>
          </w:r>
        </w:p>
        <w:p w14:paraId="7F2E84AB" w14:textId="30D0D406" w:rsidR="00877D87" w:rsidRDefault="00777F97">
          <w:pPr>
            <w:pStyle w:val="TOC1"/>
            <w:rPr>
              <w:noProof/>
              <w:color w:val="auto"/>
              <w:kern w:val="2"/>
              <w:sz w:val="24"/>
              <w:szCs w:val="24"/>
              <w:lang w:val="en-GB" w:eastAsia="en-GB"/>
              <w14:ligatures w14:val="standardContextual"/>
            </w:rPr>
          </w:pPr>
          <w:r w:rsidRPr="0032084D">
            <w:rPr>
              <w:rFonts w:ascii="Arial" w:hAnsi="Arial" w:cs="Arial"/>
              <w:color w:val="000000" w:themeColor="text1"/>
              <w:sz w:val="24"/>
              <w:szCs w:val="24"/>
            </w:rPr>
            <w:fldChar w:fldCharType="begin"/>
          </w:r>
          <w:r w:rsidRPr="0032084D">
            <w:rPr>
              <w:rFonts w:ascii="Arial" w:hAnsi="Arial" w:cs="Arial"/>
              <w:color w:val="000000" w:themeColor="text1"/>
              <w:sz w:val="24"/>
              <w:szCs w:val="24"/>
            </w:rPr>
            <w:instrText xml:space="preserve"> TOC \o "1-3" \h \z \u </w:instrText>
          </w:r>
          <w:r w:rsidRPr="0032084D">
            <w:rPr>
              <w:rFonts w:ascii="Arial" w:hAnsi="Arial" w:cs="Arial"/>
              <w:color w:val="000000" w:themeColor="text1"/>
              <w:sz w:val="24"/>
              <w:szCs w:val="24"/>
            </w:rPr>
            <w:fldChar w:fldCharType="separate"/>
          </w:r>
          <w:hyperlink w:anchor="_Toc192167011" w:history="1">
            <w:r w:rsidR="00877D87" w:rsidRPr="00953BEC">
              <w:rPr>
                <w:rStyle w:val="Hyperlink"/>
                <w:bCs/>
                <w:noProof/>
                <w14:scene3d>
                  <w14:camera w14:prst="orthographicFront"/>
                  <w14:lightRig w14:rig="threePt" w14:dir="t">
                    <w14:rot w14:lat="0" w14:lon="0" w14:rev="0"/>
                  </w14:lightRig>
                </w14:scene3d>
              </w:rPr>
              <w:t>1</w:t>
            </w:r>
            <w:r w:rsidR="00877D87">
              <w:rPr>
                <w:noProof/>
                <w:color w:val="auto"/>
                <w:kern w:val="2"/>
                <w:sz w:val="24"/>
                <w:szCs w:val="24"/>
                <w:lang w:val="en-GB" w:eastAsia="en-GB"/>
                <w14:ligatures w14:val="standardContextual"/>
              </w:rPr>
              <w:tab/>
            </w:r>
            <w:r w:rsidR="00877D87" w:rsidRPr="00953BEC">
              <w:rPr>
                <w:rStyle w:val="Hyperlink"/>
                <w:noProof/>
              </w:rPr>
              <w:t>Introduction</w:t>
            </w:r>
            <w:r w:rsidR="00877D87">
              <w:rPr>
                <w:noProof/>
                <w:webHidden/>
              </w:rPr>
              <w:tab/>
            </w:r>
            <w:r w:rsidR="00877D87">
              <w:rPr>
                <w:noProof/>
                <w:webHidden/>
              </w:rPr>
              <w:fldChar w:fldCharType="begin"/>
            </w:r>
            <w:r w:rsidR="00877D87">
              <w:rPr>
                <w:noProof/>
                <w:webHidden/>
              </w:rPr>
              <w:instrText xml:space="preserve"> PAGEREF _Toc192167011 \h </w:instrText>
            </w:r>
            <w:r w:rsidR="00877D87">
              <w:rPr>
                <w:noProof/>
                <w:webHidden/>
              </w:rPr>
            </w:r>
            <w:r w:rsidR="00877D87">
              <w:rPr>
                <w:noProof/>
                <w:webHidden/>
              </w:rPr>
              <w:fldChar w:fldCharType="separate"/>
            </w:r>
            <w:r w:rsidR="00877D87">
              <w:rPr>
                <w:noProof/>
                <w:webHidden/>
              </w:rPr>
              <w:t>4</w:t>
            </w:r>
            <w:r w:rsidR="00877D87">
              <w:rPr>
                <w:noProof/>
                <w:webHidden/>
              </w:rPr>
              <w:fldChar w:fldCharType="end"/>
            </w:r>
          </w:hyperlink>
        </w:p>
        <w:p w14:paraId="36A489FC" w14:textId="02B7DB5D" w:rsidR="00877D87" w:rsidRDefault="00877D87">
          <w:pPr>
            <w:pStyle w:val="TOC1"/>
            <w:rPr>
              <w:noProof/>
              <w:color w:val="auto"/>
              <w:kern w:val="2"/>
              <w:sz w:val="24"/>
              <w:szCs w:val="24"/>
              <w:lang w:val="en-GB" w:eastAsia="en-GB"/>
              <w14:ligatures w14:val="standardContextual"/>
            </w:rPr>
          </w:pPr>
          <w:hyperlink w:anchor="_Toc192167012" w:history="1">
            <w:r w:rsidRPr="00953BEC">
              <w:rPr>
                <w:rStyle w:val="Hyperlink"/>
                <w:bCs/>
                <w:noProof/>
                <w14:scene3d>
                  <w14:camera w14:prst="orthographicFront"/>
                  <w14:lightRig w14:rig="threePt" w14:dir="t">
                    <w14:rot w14:lat="0" w14:lon="0" w14:rev="0"/>
                  </w14:lightRig>
                </w14:scene3d>
              </w:rPr>
              <w:t>2</w:t>
            </w:r>
            <w:r>
              <w:rPr>
                <w:noProof/>
                <w:color w:val="auto"/>
                <w:kern w:val="2"/>
                <w:sz w:val="24"/>
                <w:szCs w:val="24"/>
                <w:lang w:val="en-GB" w:eastAsia="en-GB"/>
                <w14:ligatures w14:val="standardContextual"/>
              </w:rPr>
              <w:tab/>
            </w:r>
            <w:r w:rsidRPr="00953BEC">
              <w:rPr>
                <w:rStyle w:val="Hyperlink"/>
                <w:noProof/>
              </w:rPr>
              <w:t>Purpose</w:t>
            </w:r>
            <w:r>
              <w:rPr>
                <w:noProof/>
                <w:webHidden/>
              </w:rPr>
              <w:tab/>
            </w:r>
            <w:r>
              <w:rPr>
                <w:noProof/>
                <w:webHidden/>
              </w:rPr>
              <w:fldChar w:fldCharType="begin"/>
            </w:r>
            <w:r>
              <w:rPr>
                <w:noProof/>
                <w:webHidden/>
              </w:rPr>
              <w:instrText xml:space="preserve"> PAGEREF _Toc192167012 \h </w:instrText>
            </w:r>
            <w:r>
              <w:rPr>
                <w:noProof/>
                <w:webHidden/>
              </w:rPr>
            </w:r>
            <w:r>
              <w:rPr>
                <w:noProof/>
                <w:webHidden/>
              </w:rPr>
              <w:fldChar w:fldCharType="separate"/>
            </w:r>
            <w:r>
              <w:rPr>
                <w:noProof/>
                <w:webHidden/>
              </w:rPr>
              <w:t>4</w:t>
            </w:r>
            <w:r>
              <w:rPr>
                <w:noProof/>
                <w:webHidden/>
              </w:rPr>
              <w:fldChar w:fldCharType="end"/>
            </w:r>
          </w:hyperlink>
        </w:p>
        <w:p w14:paraId="614E57BF" w14:textId="4D9CC83D" w:rsidR="00877D87" w:rsidRDefault="00877D87">
          <w:pPr>
            <w:pStyle w:val="TOC1"/>
            <w:rPr>
              <w:noProof/>
              <w:color w:val="auto"/>
              <w:kern w:val="2"/>
              <w:sz w:val="24"/>
              <w:szCs w:val="24"/>
              <w:lang w:val="en-GB" w:eastAsia="en-GB"/>
              <w14:ligatures w14:val="standardContextual"/>
            </w:rPr>
          </w:pPr>
          <w:hyperlink w:anchor="_Toc192167013" w:history="1">
            <w:r w:rsidRPr="00953BEC">
              <w:rPr>
                <w:rStyle w:val="Hyperlink"/>
                <w:bCs/>
                <w:noProof/>
                <w14:scene3d>
                  <w14:camera w14:prst="orthographicFront"/>
                  <w14:lightRig w14:rig="threePt" w14:dir="t">
                    <w14:rot w14:lat="0" w14:lon="0" w14:rev="0"/>
                  </w14:lightRig>
                </w14:scene3d>
              </w:rPr>
              <w:t>3</w:t>
            </w:r>
            <w:r>
              <w:rPr>
                <w:noProof/>
                <w:color w:val="auto"/>
                <w:kern w:val="2"/>
                <w:sz w:val="24"/>
                <w:szCs w:val="24"/>
                <w:lang w:val="en-GB" w:eastAsia="en-GB"/>
                <w14:ligatures w14:val="standardContextual"/>
              </w:rPr>
              <w:tab/>
            </w:r>
            <w:r w:rsidRPr="00953BEC">
              <w:rPr>
                <w:rStyle w:val="Hyperlink"/>
                <w:noProof/>
              </w:rPr>
              <w:t>Definition/ Explanation of Terms</w:t>
            </w:r>
            <w:r>
              <w:rPr>
                <w:noProof/>
                <w:webHidden/>
              </w:rPr>
              <w:tab/>
            </w:r>
            <w:r>
              <w:rPr>
                <w:noProof/>
                <w:webHidden/>
              </w:rPr>
              <w:fldChar w:fldCharType="begin"/>
            </w:r>
            <w:r>
              <w:rPr>
                <w:noProof/>
                <w:webHidden/>
              </w:rPr>
              <w:instrText xml:space="preserve"> PAGEREF _Toc192167013 \h </w:instrText>
            </w:r>
            <w:r>
              <w:rPr>
                <w:noProof/>
                <w:webHidden/>
              </w:rPr>
            </w:r>
            <w:r>
              <w:rPr>
                <w:noProof/>
                <w:webHidden/>
              </w:rPr>
              <w:fldChar w:fldCharType="separate"/>
            </w:r>
            <w:r>
              <w:rPr>
                <w:noProof/>
                <w:webHidden/>
              </w:rPr>
              <w:t>4</w:t>
            </w:r>
            <w:r>
              <w:rPr>
                <w:noProof/>
                <w:webHidden/>
              </w:rPr>
              <w:fldChar w:fldCharType="end"/>
            </w:r>
          </w:hyperlink>
        </w:p>
        <w:p w14:paraId="15891401" w14:textId="7FCE22E2" w:rsidR="00877D87" w:rsidRDefault="00877D87">
          <w:pPr>
            <w:pStyle w:val="TOC1"/>
            <w:rPr>
              <w:noProof/>
              <w:color w:val="auto"/>
              <w:kern w:val="2"/>
              <w:sz w:val="24"/>
              <w:szCs w:val="24"/>
              <w:lang w:val="en-GB" w:eastAsia="en-GB"/>
              <w14:ligatures w14:val="standardContextual"/>
            </w:rPr>
          </w:pPr>
          <w:hyperlink w:anchor="_Toc192167014" w:history="1">
            <w:r w:rsidRPr="00953BEC">
              <w:rPr>
                <w:rStyle w:val="Hyperlink"/>
                <w:bCs/>
                <w:noProof/>
                <w14:scene3d>
                  <w14:camera w14:prst="orthographicFront"/>
                  <w14:lightRig w14:rig="threePt" w14:dir="t">
                    <w14:rot w14:lat="0" w14:lon="0" w14:rev="0"/>
                  </w14:lightRig>
                </w14:scene3d>
              </w:rPr>
              <w:t>4</w:t>
            </w:r>
            <w:r>
              <w:rPr>
                <w:noProof/>
                <w:color w:val="auto"/>
                <w:kern w:val="2"/>
                <w:sz w:val="24"/>
                <w:szCs w:val="24"/>
                <w:lang w:val="en-GB" w:eastAsia="en-GB"/>
                <w14:ligatures w14:val="standardContextual"/>
              </w:rPr>
              <w:tab/>
            </w:r>
            <w:r w:rsidRPr="00953BEC">
              <w:rPr>
                <w:rStyle w:val="Hyperlink"/>
                <w:noProof/>
              </w:rPr>
              <w:t>Scope of the Policy</w:t>
            </w:r>
            <w:r>
              <w:rPr>
                <w:noProof/>
                <w:webHidden/>
              </w:rPr>
              <w:tab/>
            </w:r>
            <w:r>
              <w:rPr>
                <w:noProof/>
                <w:webHidden/>
              </w:rPr>
              <w:fldChar w:fldCharType="begin"/>
            </w:r>
            <w:r>
              <w:rPr>
                <w:noProof/>
                <w:webHidden/>
              </w:rPr>
              <w:instrText xml:space="preserve"> PAGEREF _Toc192167014 \h </w:instrText>
            </w:r>
            <w:r>
              <w:rPr>
                <w:noProof/>
                <w:webHidden/>
              </w:rPr>
            </w:r>
            <w:r>
              <w:rPr>
                <w:noProof/>
                <w:webHidden/>
              </w:rPr>
              <w:fldChar w:fldCharType="separate"/>
            </w:r>
            <w:r>
              <w:rPr>
                <w:noProof/>
                <w:webHidden/>
              </w:rPr>
              <w:t>6</w:t>
            </w:r>
            <w:r>
              <w:rPr>
                <w:noProof/>
                <w:webHidden/>
              </w:rPr>
              <w:fldChar w:fldCharType="end"/>
            </w:r>
          </w:hyperlink>
        </w:p>
        <w:p w14:paraId="46D12721" w14:textId="0C1A2306" w:rsidR="00877D87" w:rsidRDefault="00877D87">
          <w:pPr>
            <w:pStyle w:val="TOC1"/>
            <w:rPr>
              <w:noProof/>
              <w:color w:val="auto"/>
              <w:kern w:val="2"/>
              <w:sz w:val="24"/>
              <w:szCs w:val="24"/>
              <w:lang w:val="en-GB" w:eastAsia="en-GB"/>
              <w14:ligatures w14:val="standardContextual"/>
            </w:rPr>
          </w:pPr>
          <w:hyperlink w:anchor="_Toc192167015" w:history="1">
            <w:r w:rsidRPr="00953BEC">
              <w:rPr>
                <w:rStyle w:val="Hyperlink"/>
                <w:bCs/>
                <w:noProof/>
                <w14:scene3d>
                  <w14:camera w14:prst="orthographicFront"/>
                  <w14:lightRig w14:rig="threePt" w14:dir="t">
                    <w14:rot w14:lat="0" w14:lon="0" w14:rev="0"/>
                  </w14:lightRig>
                </w14:scene3d>
              </w:rPr>
              <w:t>5</w:t>
            </w:r>
            <w:r>
              <w:rPr>
                <w:noProof/>
                <w:color w:val="auto"/>
                <w:kern w:val="2"/>
                <w:sz w:val="24"/>
                <w:szCs w:val="24"/>
                <w:lang w:val="en-GB" w:eastAsia="en-GB"/>
                <w14:ligatures w14:val="standardContextual"/>
              </w:rPr>
              <w:tab/>
            </w:r>
            <w:r w:rsidRPr="00953BEC">
              <w:rPr>
                <w:rStyle w:val="Hyperlink"/>
                <w:noProof/>
              </w:rPr>
              <w:t>Duties/ Accountabilities and Responsibilities</w:t>
            </w:r>
            <w:r>
              <w:rPr>
                <w:noProof/>
                <w:webHidden/>
              </w:rPr>
              <w:tab/>
            </w:r>
            <w:r>
              <w:rPr>
                <w:noProof/>
                <w:webHidden/>
              </w:rPr>
              <w:fldChar w:fldCharType="begin"/>
            </w:r>
            <w:r>
              <w:rPr>
                <w:noProof/>
                <w:webHidden/>
              </w:rPr>
              <w:instrText xml:space="preserve"> PAGEREF _Toc192167015 \h </w:instrText>
            </w:r>
            <w:r>
              <w:rPr>
                <w:noProof/>
                <w:webHidden/>
              </w:rPr>
            </w:r>
            <w:r>
              <w:rPr>
                <w:noProof/>
                <w:webHidden/>
              </w:rPr>
              <w:fldChar w:fldCharType="separate"/>
            </w:r>
            <w:r>
              <w:rPr>
                <w:noProof/>
                <w:webHidden/>
              </w:rPr>
              <w:t>6</w:t>
            </w:r>
            <w:r>
              <w:rPr>
                <w:noProof/>
                <w:webHidden/>
              </w:rPr>
              <w:fldChar w:fldCharType="end"/>
            </w:r>
          </w:hyperlink>
        </w:p>
        <w:p w14:paraId="60D702BD" w14:textId="3228A2EA" w:rsidR="00877D87" w:rsidRDefault="00877D87">
          <w:pPr>
            <w:pStyle w:val="TOC2"/>
            <w:rPr>
              <w:noProof/>
              <w:color w:val="auto"/>
              <w:kern w:val="2"/>
              <w:sz w:val="24"/>
              <w:szCs w:val="24"/>
              <w:lang w:val="en-GB" w:eastAsia="en-GB"/>
              <w14:ligatures w14:val="standardContextual"/>
            </w:rPr>
          </w:pPr>
          <w:hyperlink w:anchor="_Toc192167016" w:history="1">
            <w:r w:rsidRPr="00953BEC">
              <w:rPr>
                <w:rStyle w:val="Hyperlink"/>
                <w:noProof/>
              </w:rPr>
              <w:t>5.1</w:t>
            </w:r>
            <w:r>
              <w:rPr>
                <w:noProof/>
                <w:color w:val="auto"/>
                <w:kern w:val="2"/>
                <w:sz w:val="24"/>
                <w:szCs w:val="24"/>
                <w:lang w:val="en-GB" w:eastAsia="en-GB"/>
                <w14:ligatures w14:val="standardContextual"/>
              </w:rPr>
              <w:tab/>
            </w:r>
            <w:r w:rsidRPr="00953BEC">
              <w:rPr>
                <w:rStyle w:val="Hyperlink"/>
                <w:noProof/>
              </w:rPr>
              <w:t>Duties within the organisation</w:t>
            </w:r>
            <w:r>
              <w:rPr>
                <w:noProof/>
                <w:webHidden/>
              </w:rPr>
              <w:tab/>
            </w:r>
            <w:r>
              <w:rPr>
                <w:noProof/>
                <w:webHidden/>
              </w:rPr>
              <w:fldChar w:fldCharType="begin"/>
            </w:r>
            <w:r>
              <w:rPr>
                <w:noProof/>
                <w:webHidden/>
              </w:rPr>
              <w:instrText xml:space="preserve"> PAGEREF _Toc192167016 \h </w:instrText>
            </w:r>
            <w:r>
              <w:rPr>
                <w:noProof/>
                <w:webHidden/>
              </w:rPr>
            </w:r>
            <w:r>
              <w:rPr>
                <w:noProof/>
                <w:webHidden/>
              </w:rPr>
              <w:fldChar w:fldCharType="separate"/>
            </w:r>
            <w:r>
              <w:rPr>
                <w:noProof/>
                <w:webHidden/>
              </w:rPr>
              <w:t>6</w:t>
            </w:r>
            <w:r>
              <w:rPr>
                <w:noProof/>
                <w:webHidden/>
              </w:rPr>
              <w:fldChar w:fldCharType="end"/>
            </w:r>
          </w:hyperlink>
        </w:p>
        <w:p w14:paraId="33910020" w14:textId="27DC45D3" w:rsidR="00877D87" w:rsidRDefault="00877D87">
          <w:pPr>
            <w:pStyle w:val="TOC2"/>
            <w:rPr>
              <w:noProof/>
              <w:color w:val="auto"/>
              <w:kern w:val="2"/>
              <w:sz w:val="24"/>
              <w:szCs w:val="24"/>
              <w:lang w:val="en-GB" w:eastAsia="en-GB"/>
              <w14:ligatures w14:val="standardContextual"/>
            </w:rPr>
          </w:pPr>
          <w:hyperlink w:anchor="_Toc192167017" w:history="1">
            <w:r w:rsidRPr="00953BEC">
              <w:rPr>
                <w:rStyle w:val="Hyperlink"/>
                <w:noProof/>
              </w:rPr>
              <w:t>5.2</w:t>
            </w:r>
            <w:r>
              <w:rPr>
                <w:noProof/>
                <w:color w:val="auto"/>
                <w:kern w:val="2"/>
                <w:sz w:val="24"/>
                <w:szCs w:val="24"/>
                <w:lang w:val="en-GB" w:eastAsia="en-GB"/>
                <w14:ligatures w14:val="standardContextual"/>
              </w:rPr>
              <w:tab/>
            </w:r>
            <w:r w:rsidRPr="00953BEC">
              <w:rPr>
                <w:rStyle w:val="Hyperlink"/>
                <w:noProof/>
              </w:rPr>
              <w:t>Chief Executive</w:t>
            </w:r>
            <w:r>
              <w:rPr>
                <w:noProof/>
                <w:webHidden/>
              </w:rPr>
              <w:tab/>
            </w:r>
            <w:r>
              <w:rPr>
                <w:noProof/>
                <w:webHidden/>
              </w:rPr>
              <w:fldChar w:fldCharType="begin"/>
            </w:r>
            <w:r>
              <w:rPr>
                <w:noProof/>
                <w:webHidden/>
              </w:rPr>
              <w:instrText xml:space="preserve"> PAGEREF _Toc192167017 \h </w:instrText>
            </w:r>
            <w:r>
              <w:rPr>
                <w:noProof/>
                <w:webHidden/>
              </w:rPr>
            </w:r>
            <w:r>
              <w:rPr>
                <w:noProof/>
                <w:webHidden/>
              </w:rPr>
              <w:fldChar w:fldCharType="separate"/>
            </w:r>
            <w:r>
              <w:rPr>
                <w:noProof/>
                <w:webHidden/>
              </w:rPr>
              <w:t>6</w:t>
            </w:r>
            <w:r>
              <w:rPr>
                <w:noProof/>
                <w:webHidden/>
              </w:rPr>
              <w:fldChar w:fldCharType="end"/>
            </w:r>
          </w:hyperlink>
        </w:p>
        <w:p w14:paraId="5CBEA1F1" w14:textId="65C4C5A5" w:rsidR="00877D87" w:rsidRDefault="00877D87">
          <w:pPr>
            <w:pStyle w:val="TOC2"/>
            <w:rPr>
              <w:noProof/>
              <w:color w:val="auto"/>
              <w:kern w:val="2"/>
              <w:sz w:val="24"/>
              <w:szCs w:val="24"/>
              <w:lang w:val="en-GB" w:eastAsia="en-GB"/>
              <w14:ligatures w14:val="standardContextual"/>
            </w:rPr>
          </w:pPr>
          <w:hyperlink w:anchor="_Toc192167018" w:history="1">
            <w:r w:rsidRPr="00953BEC">
              <w:rPr>
                <w:rStyle w:val="Hyperlink"/>
                <w:noProof/>
              </w:rPr>
              <w:t>5.3</w:t>
            </w:r>
            <w:r>
              <w:rPr>
                <w:noProof/>
                <w:color w:val="auto"/>
                <w:kern w:val="2"/>
                <w:sz w:val="24"/>
                <w:szCs w:val="24"/>
                <w:lang w:val="en-GB" w:eastAsia="en-GB"/>
                <w14:ligatures w14:val="standardContextual"/>
              </w:rPr>
              <w:tab/>
            </w:r>
            <w:r w:rsidRPr="00953BEC">
              <w:rPr>
                <w:rStyle w:val="Hyperlink"/>
                <w:noProof/>
              </w:rPr>
              <w:t>Director of Nursing</w:t>
            </w:r>
            <w:r>
              <w:rPr>
                <w:noProof/>
                <w:webHidden/>
              </w:rPr>
              <w:tab/>
            </w:r>
            <w:r>
              <w:rPr>
                <w:noProof/>
                <w:webHidden/>
              </w:rPr>
              <w:fldChar w:fldCharType="begin"/>
            </w:r>
            <w:r>
              <w:rPr>
                <w:noProof/>
                <w:webHidden/>
              </w:rPr>
              <w:instrText xml:space="preserve"> PAGEREF _Toc192167018 \h </w:instrText>
            </w:r>
            <w:r>
              <w:rPr>
                <w:noProof/>
                <w:webHidden/>
              </w:rPr>
            </w:r>
            <w:r>
              <w:rPr>
                <w:noProof/>
                <w:webHidden/>
              </w:rPr>
              <w:fldChar w:fldCharType="separate"/>
            </w:r>
            <w:r>
              <w:rPr>
                <w:noProof/>
                <w:webHidden/>
              </w:rPr>
              <w:t>6</w:t>
            </w:r>
            <w:r>
              <w:rPr>
                <w:noProof/>
                <w:webHidden/>
              </w:rPr>
              <w:fldChar w:fldCharType="end"/>
            </w:r>
          </w:hyperlink>
        </w:p>
        <w:p w14:paraId="18577DFC" w14:textId="5B1E64FA" w:rsidR="00877D87" w:rsidRDefault="00877D87">
          <w:pPr>
            <w:pStyle w:val="TOC2"/>
            <w:rPr>
              <w:noProof/>
              <w:color w:val="auto"/>
              <w:kern w:val="2"/>
              <w:sz w:val="24"/>
              <w:szCs w:val="24"/>
              <w:lang w:val="en-GB" w:eastAsia="en-GB"/>
              <w14:ligatures w14:val="standardContextual"/>
            </w:rPr>
          </w:pPr>
          <w:hyperlink w:anchor="_Toc192167019" w:history="1">
            <w:r w:rsidRPr="00953BEC">
              <w:rPr>
                <w:rStyle w:val="Hyperlink"/>
                <w:noProof/>
              </w:rPr>
              <w:t>5.4</w:t>
            </w:r>
            <w:r>
              <w:rPr>
                <w:noProof/>
                <w:color w:val="auto"/>
                <w:kern w:val="2"/>
                <w:sz w:val="24"/>
                <w:szCs w:val="24"/>
                <w:lang w:val="en-GB" w:eastAsia="en-GB"/>
                <w14:ligatures w14:val="standardContextual"/>
              </w:rPr>
              <w:tab/>
            </w:r>
            <w:r w:rsidRPr="00953BEC">
              <w:rPr>
                <w:rStyle w:val="Hyperlink"/>
                <w:noProof/>
              </w:rPr>
              <w:t>ICB Safeguarding Team</w:t>
            </w:r>
            <w:r>
              <w:rPr>
                <w:noProof/>
                <w:webHidden/>
              </w:rPr>
              <w:tab/>
            </w:r>
            <w:r>
              <w:rPr>
                <w:noProof/>
                <w:webHidden/>
              </w:rPr>
              <w:fldChar w:fldCharType="begin"/>
            </w:r>
            <w:r>
              <w:rPr>
                <w:noProof/>
                <w:webHidden/>
              </w:rPr>
              <w:instrText xml:space="preserve"> PAGEREF _Toc192167019 \h </w:instrText>
            </w:r>
            <w:r>
              <w:rPr>
                <w:noProof/>
                <w:webHidden/>
              </w:rPr>
            </w:r>
            <w:r>
              <w:rPr>
                <w:noProof/>
                <w:webHidden/>
              </w:rPr>
              <w:fldChar w:fldCharType="separate"/>
            </w:r>
            <w:r>
              <w:rPr>
                <w:noProof/>
                <w:webHidden/>
              </w:rPr>
              <w:t>7</w:t>
            </w:r>
            <w:r>
              <w:rPr>
                <w:noProof/>
                <w:webHidden/>
              </w:rPr>
              <w:fldChar w:fldCharType="end"/>
            </w:r>
          </w:hyperlink>
        </w:p>
        <w:p w14:paraId="6F88E172" w14:textId="75F778D4" w:rsidR="00877D87" w:rsidRDefault="00877D87">
          <w:pPr>
            <w:pStyle w:val="TOC2"/>
            <w:rPr>
              <w:noProof/>
              <w:color w:val="auto"/>
              <w:kern w:val="2"/>
              <w:sz w:val="24"/>
              <w:szCs w:val="24"/>
              <w:lang w:val="en-GB" w:eastAsia="en-GB"/>
              <w14:ligatures w14:val="standardContextual"/>
            </w:rPr>
          </w:pPr>
          <w:hyperlink w:anchor="_Toc192167020" w:history="1">
            <w:r w:rsidRPr="00953BEC">
              <w:rPr>
                <w:rStyle w:val="Hyperlink"/>
                <w:noProof/>
              </w:rPr>
              <w:t>5.5</w:t>
            </w:r>
            <w:r>
              <w:rPr>
                <w:noProof/>
                <w:color w:val="auto"/>
                <w:kern w:val="2"/>
                <w:sz w:val="24"/>
                <w:szCs w:val="24"/>
                <w:lang w:val="en-GB" w:eastAsia="en-GB"/>
                <w14:ligatures w14:val="standardContextual"/>
              </w:rPr>
              <w:tab/>
            </w:r>
            <w:r w:rsidRPr="00953BEC">
              <w:rPr>
                <w:rStyle w:val="Hyperlink"/>
                <w:noProof/>
              </w:rPr>
              <w:t>All Staff</w:t>
            </w:r>
            <w:r>
              <w:rPr>
                <w:noProof/>
                <w:webHidden/>
              </w:rPr>
              <w:tab/>
            </w:r>
            <w:r>
              <w:rPr>
                <w:noProof/>
                <w:webHidden/>
              </w:rPr>
              <w:fldChar w:fldCharType="begin"/>
            </w:r>
            <w:r>
              <w:rPr>
                <w:noProof/>
                <w:webHidden/>
              </w:rPr>
              <w:instrText xml:space="preserve"> PAGEREF _Toc192167020 \h </w:instrText>
            </w:r>
            <w:r>
              <w:rPr>
                <w:noProof/>
                <w:webHidden/>
              </w:rPr>
            </w:r>
            <w:r>
              <w:rPr>
                <w:noProof/>
                <w:webHidden/>
              </w:rPr>
              <w:fldChar w:fldCharType="separate"/>
            </w:r>
            <w:r>
              <w:rPr>
                <w:noProof/>
                <w:webHidden/>
              </w:rPr>
              <w:t>7</w:t>
            </w:r>
            <w:r>
              <w:rPr>
                <w:noProof/>
                <w:webHidden/>
              </w:rPr>
              <w:fldChar w:fldCharType="end"/>
            </w:r>
          </w:hyperlink>
        </w:p>
        <w:p w14:paraId="713DB564" w14:textId="3DB12FFB" w:rsidR="00877D87" w:rsidRDefault="00877D87">
          <w:pPr>
            <w:pStyle w:val="TOC2"/>
            <w:rPr>
              <w:noProof/>
              <w:color w:val="auto"/>
              <w:kern w:val="2"/>
              <w:sz w:val="24"/>
              <w:szCs w:val="24"/>
              <w:lang w:val="en-GB" w:eastAsia="en-GB"/>
              <w14:ligatures w14:val="standardContextual"/>
            </w:rPr>
          </w:pPr>
          <w:hyperlink w:anchor="_Toc192167021" w:history="1">
            <w:r w:rsidRPr="00953BEC">
              <w:rPr>
                <w:rStyle w:val="Hyperlink"/>
                <w:noProof/>
              </w:rPr>
              <w:t>5.6</w:t>
            </w:r>
            <w:r>
              <w:rPr>
                <w:noProof/>
                <w:color w:val="auto"/>
                <w:kern w:val="2"/>
                <w:sz w:val="24"/>
                <w:szCs w:val="24"/>
                <w:lang w:val="en-GB" w:eastAsia="en-GB"/>
                <w14:ligatures w14:val="standardContextual"/>
              </w:rPr>
              <w:tab/>
            </w:r>
            <w:r w:rsidRPr="00953BEC">
              <w:rPr>
                <w:rStyle w:val="Hyperlink"/>
                <w:noProof/>
              </w:rPr>
              <w:t>Commissioners</w:t>
            </w:r>
            <w:r>
              <w:rPr>
                <w:noProof/>
                <w:webHidden/>
              </w:rPr>
              <w:tab/>
            </w:r>
            <w:r>
              <w:rPr>
                <w:noProof/>
                <w:webHidden/>
              </w:rPr>
              <w:fldChar w:fldCharType="begin"/>
            </w:r>
            <w:r>
              <w:rPr>
                <w:noProof/>
                <w:webHidden/>
              </w:rPr>
              <w:instrText xml:space="preserve"> PAGEREF _Toc192167021 \h </w:instrText>
            </w:r>
            <w:r>
              <w:rPr>
                <w:noProof/>
                <w:webHidden/>
              </w:rPr>
            </w:r>
            <w:r>
              <w:rPr>
                <w:noProof/>
                <w:webHidden/>
              </w:rPr>
              <w:fldChar w:fldCharType="separate"/>
            </w:r>
            <w:r>
              <w:rPr>
                <w:noProof/>
                <w:webHidden/>
              </w:rPr>
              <w:t>7</w:t>
            </w:r>
            <w:r>
              <w:rPr>
                <w:noProof/>
                <w:webHidden/>
              </w:rPr>
              <w:fldChar w:fldCharType="end"/>
            </w:r>
          </w:hyperlink>
        </w:p>
        <w:p w14:paraId="6764BB95" w14:textId="242FBFF7" w:rsidR="00877D87" w:rsidRDefault="00877D87">
          <w:pPr>
            <w:pStyle w:val="TOC2"/>
            <w:rPr>
              <w:noProof/>
              <w:color w:val="auto"/>
              <w:kern w:val="2"/>
              <w:sz w:val="24"/>
              <w:szCs w:val="24"/>
              <w:lang w:val="en-GB" w:eastAsia="en-GB"/>
              <w14:ligatures w14:val="standardContextual"/>
            </w:rPr>
          </w:pPr>
          <w:hyperlink w:anchor="_Toc192167022" w:history="1">
            <w:r w:rsidRPr="00953BEC">
              <w:rPr>
                <w:rStyle w:val="Hyperlink"/>
                <w:noProof/>
              </w:rPr>
              <w:t>5.7</w:t>
            </w:r>
            <w:r>
              <w:rPr>
                <w:noProof/>
                <w:color w:val="auto"/>
                <w:kern w:val="2"/>
                <w:sz w:val="24"/>
                <w:szCs w:val="24"/>
                <w:lang w:val="en-GB" w:eastAsia="en-GB"/>
                <w14:ligatures w14:val="standardContextual"/>
              </w:rPr>
              <w:tab/>
            </w:r>
            <w:r w:rsidRPr="00953BEC">
              <w:rPr>
                <w:rStyle w:val="Hyperlink"/>
                <w:noProof/>
              </w:rPr>
              <w:t>Responsibilities for approval</w:t>
            </w:r>
            <w:r>
              <w:rPr>
                <w:noProof/>
                <w:webHidden/>
              </w:rPr>
              <w:tab/>
            </w:r>
            <w:r>
              <w:rPr>
                <w:noProof/>
                <w:webHidden/>
              </w:rPr>
              <w:fldChar w:fldCharType="begin"/>
            </w:r>
            <w:r>
              <w:rPr>
                <w:noProof/>
                <w:webHidden/>
              </w:rPr>
              <w:instrText xml:space="preserve"> PAGEREF _Toc192167022 \h </w:instrText>
            </w:r>
            <w:r>
              <w:rPr>
                <w:noProof/>
                <w:webHidden/>
              </w:rPr>
            </w:r>
            <w:r>
              <w:rPr>
                <w:noProof/>
                <w:webHidden/>
              </w:rPr>
              <w:fldChar w:fldCharType="separate"/>
            </w:r>
            <w:r>
              <w:rPr>
                <w:noProof/>
                <w:webHidden/>
              </w:rPr>
              <w:t>7</w:t>
            </w:r>
            <w:r>
              <w:rPr>
                <w:noProof/>
                <w:webHidden/>
              </w:rPr>
              <w:fldChar w:fldCharType="end"/>
            </w:r>
          </w:hyperlink>
        </w:p>
        <w:p w14:paraId="1E7D1F85" w14:textId="51352453" w:rsidR="00877D87" w:rsidRDefault="00877D87">
          <w:pPr>
            <w:pStyle w:val="TOC1"/>
            <w:rPr>
              <w:noProof/>
              <w:color w:val="auto"/>
              <w:kern w:val="2"/>
              <w:sz w:val="24"/>
              <w:szCs w:val="24"/>
              <w:lang w:val="en-GB" w:eastAsia="en-GB"/>
              <w14:ligatures w14:val="standardContextual"/>
            </w:rPr>
          </w:pPr>
          <w:hyperlink w:anchor="_Toc192167023" w:history="1">
            <w:r w:rsidRPr="00953BEC">
              <w:rPr>
                <w:rStyle w:val="Hyperlink"/>
                <w:bCs/>
                <w:noProof/>
                <w14:scene3d>
                  <w14:camera w14:prst="orthographicFront"/>
                  <w14:lightRig w14:rig="threePt" w14:dir="t">
                    <w14:rot w14:lat="0" w14:lon="0" w14:rev="0"/>
                  </w14:lightRig>
                </w14:scene3d>
              </w:rPr>
              <w:t>6</w:t>
            </w:r>
            <w:r>
              <w:rPr>
                <w:noProof/>
                <w:color w:val="auto"/>
                <w:kern w:val="2"/>
                <w:sz w:val="24"/>
                <w:szCs w:val="24"/>
                <w:lang w:val="en-GB" w:eastAsia="en-GB"/>
                <w14:ligatures w14:val="standardContextual"/>
              </w:rPr>
              <w:tab/>
            </w:r>
            <w:r w:rsidRPr="00953BEC">
              <w:rPr>
                <w:rStyle w:val="Hyperlink"/>
                <w:noProof/>
              </w:rPr>
              <w:t>Policy Document Requirements</w:t>
            </w:r>
            <w:r>
              <w:rPr>
                <w:noProof/>
                <w:webHidden/>
              </w:rPr>
              <w:tab/>
            </w:r>
            <w:r>
              <w:rPr>
                <w:noProof/>
                <w:webHidden/>
              </w:rPr>
              <w:fldChar w:fldCharType="begin"/>
            </w:r>
            <w:r>
              <w:rPr>
                <w:noProof/>
                <w:webHidden/>
              </w:rPr>
              <w:instrText xml:space="preserve"> PAGEREF _Toc192167023 \h </w:instrText>
            </w:r>
            <w:r>
              <w:rPr>
                <w:noProof/>
                <w:webHidden/>
              </w:rPr>
            </w:r>
            <w:r>
              <w:rPr>
                <w:noProof/>
                <w:webHidden/>
              </w:rPr>
              <w:fldChar w:fldCharType="separate"/>
            </w:r>
            <w:r>
              <w:rPr>
                <w:noProof/>
                <w:webHidden/>
              </w:rPr>
              <w:t>8</w:t>
            </w:r>
            <w:r>
              <w:rPr>
                <w:noProof/>
                <w:webHidden/>
              </w:rPr>
              <w:fldChar w:fldCharType="end"/>
            </w:r>
          </w:hyperlink>
        </w:p>
        <w:p w14:paraId="412EE35E" w14:textId="30A5A068" w:rsidR="00877D87" w:rsidRDefault="00877D87">
          <w:pPr>
            <w:pStyle w:val="TOC1"/>
            <w:rPr>
              <w:noProof/>
              <w:color w:val="auto"/>
              <w:kern w:val="2"/>
              <w:sz w:val="24"/>
              <w:szCs w:val="24"/>
              <w:lang w:val="en-GB" w:eastAsia="en-GB"/>
              <w14:ligatures w14:val="standardContextual"/>
            </w:rPr>
          </w:pPr>
          <w:hyperlink w:anchor="_Toc192167024" w:history="1">
            <w:r w:rsidRPr="00953BEC">
              <w:rPr>
                <w:rStyle w:val="Hyperlink"/>
                <w:bCs/>
                <w:noProof/>
                <w14:scene3d>
                  <w14:camera w14:prst="orthographicFront"/>
                  <w14:lightRig w14:rig="threePt" w14:dir="t">
                    <w14:rot w14:lat="0" w14:lon="0" w14:rev="0"/>
                  </w14:lightRig>
                </w14:scene3d>
              </w:rPr>
              <w:t>7</w:t>
            </w:r>
            <w:r>
              <w:rPr>
                <w:noProof/>
                <w:color w:val="auto"/>
                <w:kern w:val="2"/>
                <w:sz w:val="24"/>
                <w:szCs w:val="24"/>
                <w:lang w:val="en-GB" w:eastAsia="en-GB"/>
                <w14:ligatures w14:val="standardContextual"/>
              </w:rPr>
              <w:tab/>
            </w:r>
            <w:r w:rsidRPr="00953BEC">
              <w:rPr>
                <w:rStyle w:val="Hyperlink"/>
                <w:noProof/>
              </w:rPr>
              <w:t>Consultation</w:t>
            </w:r>
            <w:r>
              <w:rPr>
                <w:noProof/>
                <w:webHidden/>
              </w:rPr>
              <w:tab/>
            </w:r>
            <w:r>
              <w:rPr>
                <w:noProof/>
                <w:webHidden/>
              </w:rPr>
              <w:fldChar w:fldCharType="begin"/>
            </w:r>
            <w:r>
              <w:rPr>
                <w:noProof/>
                <w:webHidden/>
              </w:rPr>
              <w:instrText xml:space="preserve"> PAGEREF _Toc192167024 \h </w:instrText>
            </w:r>
            <w:r>
              <w:rPr>
                <w:noProof/>
                <w:webHidden/>
              </w:rPr>
            </w:r>
            <w:r>
              <w:rPr>
                <w:noProof/>
                <w:webHidden/>
              </w:rPr>
              <w:fldChar w:fldCharType="separate"/>
            </w:r>
            <w:r>
              <w:rPr>
                <w:noProof/>
                <w:webHidden/>
              </w:rPr>
              <w:t>12</w:t>
            </w:r>
            <w:r>
              <w:rPr>
                <w:noProof/>
                <w:webHidden/>
              </w:rPr>
              <w:fldChar w:fldCharType="end"/>
            </w:r>
          </w:hyperlink>
        </w:p>
        <w:p w14:paraId="3ED573E0" w14:textId="3074CC24" w:rsidR="00877D87" w:rsidRDefault="00877D87">
          <w:pPr>
            <w:pStyle w:val="TOC1"/>
            <w:rPr>
              <w:noProof/>
              <w:color w:val="auto"/>
              <w:kern w:val="2"/>
              <w:sz w:val="24"/>
              <w:szCs w:val="24"/>
              <w:lang w:val="en-GB" w:eastAsia="en-GB"/>
              <w14:ligatures w14:val="standardContextual"/>
            </w:rPr>
          </w:pPr>
          <w:hyperlink w:anchor="_Toc192167025" w:history="1">
            <w:r w:rsidRPr="00953BEC">
              <w:rPr>
                <w:rStyle w:val="Hyperlink"/>
                <w:bCs/>
                <w:noProof/>
                <w14:scene3d>
                  <w14:camera w14:prst="orthographicFront"/>
                  <w14:lightRig w14:rig="threePt" w14:dir="t">
                    <w14:rot w14:lat="0" w14:lon="0" w14:rev="0"/>
                  </w14:lightRig>
                </w14:scene3d>
              </w:rPr>
              <w:t>8</w:t>
            </w:r>
            <w:r>
              <w:rPr>
                <w:noProof/>
                <w:color w:val="auto"/>
                <w:kern w:val="2"/>
                <w:sz w:val="24"/>
                <w:szCs w:val="24"/>
                <w:lang w:val="en-GB" w:eastAsia="en-GB"/>
                <w14:ligatures w14:val="standardContextual"/>
              </w:rPr>
              <w:tab/>
            </w:r>
            <w:r w:rsidRPr="00953BEC">
              <w:rPr>
                <w:rStyle w:val="Hyperlink"/>
                <w:noProof/>
              </w:rPr>
              <w:t>Training</w:t>
            </w:r>
            <w:r>
              <w:rPr>
                <w:noProof/>
                <w:webHidden/>
              </w:rPr>
              <w:tab/>
            </w:r>
            <w:r>
              <w:rPr>
                <w:noProof/>
                <w:webHidden/>
              </w:rPr>
              <w:fldChar w:fldCharType="begin"/>
            </w:r>
            <w:r>
              <w:rPr>
                <w:noProof/>
                <w:webHidden/>
              </w:rPr>
              <w:instrText xml:space="preserve"> PAGEREF _Toc192167025 \h </w:instrText>
            </w:r>
            <w:r>
              <w:rPr>
                <w:noProof/>
                <w:webHidden/>
              </w:rPr>
            </w:r>
            <w:r>
              <w:rPr>
                <w:noProof/>
                <w:webHidden/>
              </w:rPr>
              <w:fldChar w:fldCharType="separate"/>
            </w:r>
            <w:r>
              <w:rPr>
                <w:noProof/>
                <w:webHidden/>
              </w:rPr>
              <w:t>13</w:t>
            </w:r>
            <w:r>
              <w:rPr>
                <w:noProof/>
                <w:webHidden/>
              </w:rPr>
              <w:fldChar w:fldCharType="end"/>
            </w:r>
          </w:hyperlink>
        </w:p>
        <w:p w14:paraId="1DCB3357" w14:textId="7446036E" w:rsidR="00877D87" w:rsidRDefault="00877D87">
          <w:pPr>
            <w:pStyle w:val="TOC1"/>
            <w:rPr>
              <w:noProof/>
              <w:color w:val="auto"/>
              <w:kern w:val="2"/>
              <w:sz w:val="24"/>
              <w:szCs w:val="24"/>
              <w:lang w:val="en-GB" w:eastAsia="en-GB"/>
              <w14:ligatures w14:val="standardContextual"/>
            </w:rPr>
          </w:pPr>
          <w:hyperlink w:anchor="_Toc192167026" w:history="1">
            <w:r w:rsidRPr="00953BEC">
              <w:rPr>
                <w:rStyle w:val="Hyperlink"/>
                <w:bCs/>
                <w:noProof/>
                <w14:scene3d>
                  <w14:camera w14:prst="orthographicFront"/>
                  <w14:lightRig w14:rig="threePt" w14:dir="t">
                    <w14:rot w14:lat="0" w14:lon="0" w14:rev="0"/>
                  </w14:lightRig>
                </w14:scene3d>
              </w:rPr>
              <w:t>9</w:t>
            </w:r>
            <w:r>
              <w:rPr>
                <w:noProof/>
                <w:color w:val="auto"/>
                <w:kern w:val="2"/>
                <w:sz w:val="24"/>
                <w:szCs w:val="24"/>
                <w:lang w:val="en-GB" w:eastAsia="en-GB"/>
                <w14:ligatures w14:val="standardContextual"/>
              </w:rPr>
              <w:tab/>
            </w:r>
            <w:r w:rsidRPr="00953BEC">
              <w:rPr>
                <w:rStyle w:val="Hyperlink"/>
                <w:noProof/>
              </w:rPr>
              <w:t>Monitoring Compliance</w:t>
            </w:r>
            <w:r>
              <w:rPr>
                <w:noProof/>
                <w:webHidden/>
              </w:rPr>
              <w:tab/>
            </w:r>
            <w:r>
              <w:rPr>
                <w:noProof/>
                <w:webHidden/>
              </w:rPr>
              <w:fldChar w:fldCharType="begin"/>
            </w:r>
            <w:r>
              <w:rPr>
                <w:noProof/>
                <w:webHidden/>
              </w:rPr>
              <w:instrText xml:space="preserve"> PAGEREF _Toc192167026 \h </w:instrText>
            </w:r>
            <w:r>
              <w:rPr>
                <w:noProof/>
                <w:webHidden/>
              </w:rPr>
            </w:r>
            <w:r>
              <w:rPr>
                <w:noProof/>
                <w:webHidden/>
              </w:rPr>
              <w:fldChar w:fldCharType="separate"/>
            </w:r>
            <w:r>
              <w:rPr>
                <w:noProof/>
                <w:webHidden/>
              </w:rPr>
              <w:t>13</w:t>
            </w:r>
            <w:r>
              <w:rPr>
                <w:noProof/>
                <w:webHidden/>
              </w:rPr>
              <w:fldChar w:fldCharType="end"/>
            </w:r>
          </w:hyperlink>
        </w:p>
        <w:p w14:paraId="177D57B7" w14:textId="5AC3071C" w:rsidR="00877D87" w:rsidRDefault="00877D87">
          <w:pPr>
            <w:pStyle w:val="TOC1"/>
            <w:rPr>
              <w:noProof/>
              <w:color w:val="auto"/>
              <w:kern w:val="2"/>
              <w:sz w:val="24"/>
              <w:szCs w:val="24"/>
              <w:lang w:val="en-GB" w:eastAsia="en-GB"/>
              <w14:ligatures w14:val="standardContextual"/>
            </w:rPr>
          </w:pPr>
          <w:hyperlink w:anchor="_Toc192167027" w:history="1">
            <w:r w:rsidRPr="00953BEC">
              <w:rPr>
                <w:rStyle w:val="Hyperlink"/>
                <w:bCs/>
                <w:noProof/>
                <w14:scene3d>
                  <w14:camera w14:prst="orthographicFront"/>
                  <w14:lightRig w14:rig="threePt" w14:dir="t">
                    <w14:rot w14:lat="0" w14:lon="0" w14:rev="0"/>
                  </w14:lightRig>
                </w14:scene3d>
              </w:rPr>
              <w:t>10</w:t>
            </w:r>
            <w:r>
              <w:rPr>
                <w:noProof/>
                <w:color w:val="auto"/>
                <w:kern w:val="2"/>
                <w:sz w:val="24"/>
                <w:szCs w:val="24"/>
                <w:lang w:val="en-GB" w:eastAsia="en-GB"/>
                <w14:ligatures w14:val="standardContextual"/>
              </w:rPr>
              <w:tab/>
            </w:r>
            <w:r w:rsidRPr="00953BEC">
              <w:rPr>
                <w:rStyle w:val="Hyperlink"/>
                <w:noProof/>
              </w:rPr>
              <w:t>Arrangements for Review</w:t>
            </w:r>
            <w:r>
              <w:rPr>
                <w:noProof/>
                <w:webHidden/>
              </w:rPr>
              <w:tab/>
            </w:r>
            <w:r>
              <w:rPr>
                <w:noProof/>
                <w:webHidden/>
              </w:rPr>
              <w:fldChar w:fldCharType="begin"/>
            </w:r>
            <w:r>
              <w:rPr>
                <w:noProof/>
                <w:webHidden/>
              </w:rPr>
              <w:instrText xml:space="preserve"> PAGEREF _Toc192167027 \h </w:instrText>
            </w:r>
            <w:r>
              <w:rPr>
                <w:noProof/>
                <w:webHidden/>
              </w:rPr>
            </w:r>
            <w:r>
              <w:rPr>
                <w:noProof/>
                <w:webHidden/>
              </w:rPr>
              <w:fldChar w:fldCharType="separate"/>
            </w:r>
            <w:r>
              <w:rPr>
                <w:noProof/>
                <w:webHidden/>
              </w:rPr>
              <w:t>14</w:t>
            </w:r>
            <w:r>
              <w:rPr>
                <w:noProof/>
                <w:webHidden/>
              </w:rPr>
              <w:fldChar w:fldCharType="end"/>
            </w:r>
          </w:hyperlink>
        </w:p>
        <w:p w14:paraId="3E9AC96B" w14:textId="3EF36583" w:rsidR="00877D87" w:rsidRDefault="00877D87">
          <w:pPr>
            <w:pStyle w:val="TOC1"/>
            <w:rPr>
              <w:noProof/>
              <w:color w:val="auto"/>
              <w:kern w:val="2"/>
              <w:sz w:val="24"/>
              <w:szCs w:val="24"/>
              <w:lang w:val="en-GB" w:eastAsia="en-GB"/>
              <w14:ligatures w14:val="standardContextual"/>
            </w:rPr>
          </w:pPr>
          <w:hyperlink w:anchor="_Toc192167028" w:history="1">
            <w:r w:rsidRPr="00953BEC">
              <w:rPr>
                <w:rStyle w:val="Hyperlink"/>
                <w:bCs/>
                <w:noProof/>
                <w14:scene3d>
                  <w14:camera w14:prst="orthographicFront"/>
                  <w14:lightRig w14:rig="threePt" w14:dir="t">
                    <w14:rot w14:lat="0" w14:lon="0" w14:rev="0"/>
                  </w14:lightRig>
                </w14:scene3d>
              </w:rPr>
              <w:t>11</w:t>
            </w:r>
            <w:r>
              <w:rPr>
                <w:noProof/>
                <w:color w:val="auto"/>
                <w:kern w:val="2"/>
                <w:sz w:val="24"/>
                <w:szCs w:val="24"/>
                <w:lang w:val="en-GB" w:eastAsia="en-GB"/>
                <w14:ligatures w14:val="standardContextual"/>
              </w:rPr>
              <w:tab/>
            </w:r>
            <w:r w:rsidRPr="00953BEC">
              <w:rPr>
                <w:rStyle w:val="Hyperlink"/>
                <w:noProof/>
              </w:rPr>
              <w:t>Dissemination</w:t>
            </w:r>
            <w:r>
              <w:rPr>
                <w:noProof/>
                <w:webHidden/>
              </w:rPr>
              <w:tab/>
            </w:r>
            <w:r>
              <w:rPr>
                <w:noProof/>
                <w:webHidden/>
              </w:rPr>
              <w:fldChar w:fldCharType="begin"/>
            </w:r>
            <w:r>
              <w:rPr>
                <w:noProof/>
                <w:webHidden/>
              </w:rPr>
              <w:instrText xml:space="preserve"> PAGEREF _Toc192167028 \h </w:instrText>
            </w:r>
            <w:r>
              <w:rPr>
                <w:noProof/>
                <w:webHidden/>
              </w:rPr>
            </w:r>
            <w:r>
              <w:rPr>
                <w:noProof/>
                <w:webHidden/>
              </w:rPr>
              <w:fldChar w:fldCharType="separate"/>
            </w:r>
            <w:r>
              <w:rPr>
                <w:noProof/>
                <w:webHidden/>
              </w:rPr>
              <w:t>14</w:t>
            </w:r>
            <w:r>
              <w:rPr>
                <w:noProof/>
                <w:webHidden/>
              </w:rPr>
              <w:fldChar w:fldCharType="end"/>
            </w:r>
          </w:hyperlink>
        </w:p>
        <w:p w14:paraId="532DE1B7" w14:textId="5F97437D" w:rsidR="00877D87" w:rsidRDefault="00877D87">
          <w:pPr>
            <w:pStyle w:val="TOC1"/>
            <w:rPr>
              <w:noProof/>
              <w:color w:val="auto"/>
              <w:kern w:val="2"/>
              <w:sz w:val="24"/>
              <w:szCs w:val="24"/>
              <w:lang w:val="en-GB" w:eastAsia="en-GB"/>
              <w14:ligatures w14:val="standardContextual"/>
            </w:rPr>
          </w:pPr>
          <w:hyperlink w:anchor="_Toc192167029" w:history="1">
            <w:r w:rsidRPr="00953BEC">
              <w:rPr>
                <w:rStyle w:val="Hyperlink"/>
                <w:bCs/>
                <w:noProof/>
                <w14:scene3d>
                  <w14:camera w14:prst="orthographicFront"/>
                  <w14:lightRig w14:rig="threePt" w14:dir="t">
                    <w14:rot w14:lat="0" w14:lon="0" w14:rev="0"/>
                  </w14:lightRig>
                </w14:scene3d>
              </w:rPr>
              <w:t>12</w:t>
            </w:r>
            <w:r>
              <w:rPr>
                <w:noProof/>
                <w:color w:val="auto"/>
                <w:kern w:val="2"/>
                <w:sz w:val="24"/>
                <w:szCs w:val="24"/>
                <w:lang w:val="en-GB" w:eastAsia="en-GB"/>
                <w14:ligatures w14:val="standardContextual"/>
              </w:rPr>
              <w:tab/>
            </w:r>
            <w:r w:rsidRPr="00953BEC">
              <w:rPr>
                <w:rStyle w:val="Hyperlink"/>
                <w:noProof/>
              </w:rPr>
              <w:t>Associated Documentation</w:t>
            </w:r>
            <w:r>
              <w:rPr>
                <w:noProof/>
                <w:webHidden/>
              </w:rPr>
              <w:tab/>
            </w:r>
            <w:r>
              <w:rPr>
                <w:noProof/>
                <w:webHidden/>
              </w:rPr>
              <w:fldChar w:fldCharType="begin"/>
            </w:r>
            <w:r>
              <w:rPr>
                <w:noProof/>
                <w:webHidden/>
              </w:rPr>
              <w:instrText xml:space="preserve"> PAGEREF _Toc192167029 \h </w:instrText>
            </w:r>
            <w:r>
              <w:rPr>
                <w:noProof/>
                <w:webHidden/>
              </w:rPr>
            </w:r>
            <w:r>
              <w:rPr>
                <w:noProof/>
                <w:webHidden/>
              </w:rPr>
              <w:fldChar w:fldCharType="separate"/>
            </w:r>
            <w:r>
              <w:rPr>
                <w:noProof/>
                <w:webHidden/>
              </w:rPr>
              <w:t>14</w:t>
            </w:r>
            <w:r>
              <w:rPr>
                <w:noProof/>
                <w:webHidden/>
              </w:rPr>
              <w:fldChar w:fldCharType="end"/>
            </w:r>
          </w:hyperlink>
        </w:p>
        <w:p w14:paraId="22390D23" w14:textId="0F100D59" w:rsidR="00877D87" w:rsidRDefault="00877D87">
          <w:pPr>
            <w:pStyle w:val="TOC1"/>
            <w:rPr>
              <w:noProof/>
              <w:color w:val="auto"/>
              <w:kern w:val="2"/>
              <w:sz w:val="24"/>
              <w:szCs w:val="24"/>
              <w:lang w:val="en-GB" w:eastAsia="en-GB"/>
              <w14:ligatures w14:val="standardContextual"/>
            </w:rPr>
          </w:pPr>
          <w:hyperlink w:anchor="_Toc192167030" w:history="1">
            <w:r w:rsidRPr="00953BEC">
              <w:rPr>
                <w:rStyle w:val="Hyperlink"/>
                <w:bCs/>
                <w:noProof/>
                <w14:scene3d>
                  <w14:camera w14:prst="orthographicFront"/>
                  <w14:lightRig w14:rig="threePt" w14:dir="t">
                    <w14:rot w14:lat="0" w14:lon="0" w14:rev="0"/>
                  </w14:lightRig>
                </w14:scene3d>
              </w:rPr>
              <w:t>13</w:t>
            </w:r>
            <w:r>
              <w:rPr>
                <w:noProof/>
                <w:color w:val="auto"/>
                <w:kern w:val="2"/>
                <w:sz w:val="24"/>
                <w:szCs w:val="24"/>
                <w:lang w:val="en-GB" w:eastAsia="en-GB"/>
                <w14:ligatures w14:val="standardContextual"/>
              </w:rPr>
              <w:tab/>
            </w:r>
            <w:r w:rsidRPr="00953BEC">
              <w:rPr>
                <w:rStyle w:val="Hyperlink"/>
                <w:noProof/>
              </w:rPr>
              <w:t>Appendices</w:t>
            </w:r>
            <w:r>
              <w:rPr>
                <w:noProof/>
                <w:webHidden/>
              </w:rPr>
              <w:tab/>
            </w:r>
            <w:r>
              <w:rPr>
                <w:noProof/>
                <w:webHidden/>
              </w:rPr>
              <w:fldChar w:fldCharType="begin"/>
            </w:r>
            <w:r>
              <w:rPr>
                <w:noProof/>
                <w:webHidden/>
              </w:rPr>
              <w:instrText xml:space="preserve"> PAGEREF _Toc192167030 \h </w:instrText>
            </w:r>
            <w:r>
              <w:rPr>
                <w:noProof/>
                <w:webHidden/>
              </w:rPr>
            </w:r>
            <w:r>
              <w:rPr>
                <w:noProof/>
                <w:webHidden/>
              </w:rPr>
              <w:fldChar w:fldCharType="separate"/>
            </w:r>
            <w:r>
              <w:rPr>
                <w:noProof/>
                <w:webHidden/>
              </w:rPr>
              <w:t>15</w:t>
            </w:r>
            <w:r>
              <w:rPr>
                <w:noProof/>
                <w:webHidden/>
              </w:rPr>
              <w:fldChar w:fldCharType="end"/>
            </w:r>
          </w:hyperlink>
        </w:p>
        <w:p w14:paraId="01B9C186" w14:textId="7E79E25E" w:rsidR="00877D87" w:rsidRDefault="00877D87">
          <w:pPr>
            <w:pStyle w:val="TOC1"/>
            <w:rPr>
              <w:noProof/>
              <w:color w:val="auto"/>
              <w:kern w:val="2"/>
              <w:sz w:val="24"/>
              <w:szCs w:val="24"/>
              <w:lang w:val="en-GB" w:eastAsia="en-GB"/>
              <w14:ligatures w14:val="standardContextual"/>
            </w:rPr>
          </w:pPr>
          <w:hyperlink w:anchor="_Toc192167031" w:history="1">
            <w:r w:rsidRPr="00953BEC">
              <w:rPr>
                <w:rStyle w:val="Hyperlink"/>
                <w:bCs/>
                <w:noProof/>
                <w14:scene3d>
                  <w14:camera w14:prst="orthographicFront"/>
                  <w14:lightRig w14:rig="threePt" w14:dir="t">
                    <w14:rot w14:lat="0" w14:lon="0" w14:rev="0"/>
                  </w14:lightRig>
                </w14:scene3d>
              </w:rPr>
              <w:t>14</w:t>
            </w:r>
            <w:r>
              <w:rPr>
                <w:noProof/>
                <w:color w:val="auto"/>
                <w:kern w:val="2"/>
                <w:sz w:val="24"/>
                <w:szCs w:val="24"/>
                <w:lang w:val="en-GB" w:eastAsia="en-GB"/>
                <w14:ligatures w14:val="standardContextual"/>
              </w:rPr>
              <w:tab/>
            </w:r>
            <w:r w:rsidRPr="00953BEC">
              <w:rPr>
                <w:rStyle w:val="Hyperlink"/>
                <w:noProof/>
              </w:rPr>
              <w:t>Impact Assessments</w:t>
            </w:r>
            <w:r>
              <w:rPr>
                <w:noProof/>
                <w:webHidden/>
              </w:rPr>
              <w:tab/>
            </w:r>
            <w:r>
              <w:rPr>
                <w:noProof/>
                <w:webHidden/>
              </w:rPr>
              <w:fldChar w:fldCharType="begin"/>
            </w:r>
            <w:r>
              <w:rPr>
                <w:noProof/>
                <w:webHidden/>
              </w:rPr>
              <w:instrText xml:space="preserve"> PAGEREF _Toc192167031 \h </w:instrText>
            </w:r>
            <w:r>
              <w:rPr>
                <w:noProof/>
                <w:webHidden/>
              </w:rPr>
            </w:r>
            <w:r>
              <w:rPr>
                <w:noProof/>
                <w:webHidden/>
              </w:rPr>
              <w:fldChar w:fldCharType="separate"/>
            </w:r>
            <w:r>
              <w:rPr>
                <w:noProof/>
                <w:webHidden/>
              </w:rPr>
              <w:t>15</w:t>
            </w:r>
            <w:r>
              <w:rPr>
                <w:noProof/>
                <w:webHidden/>
              </w:rPr>
              <w:fldChar w:fldCharType="end"/>
            </w:r>
          </w:hyperlink>
        </w:p>
        <w:p w14:paraId="4E41E1EF" w14:textId="7A535E10" w:rsidR="00877D87" w:rsidRDefault="00877D87">
          <w:pPr>
            <w:pStyle w:val="TOC2"/>
            <w:rPr>
              <w:noProof/>
              <w:color w:val="auto"/>
              <w:kern w:val="2"/>
              <w:sz w:val="24"/>
              <w:szCs w:val="24"/>
              <w:lang w:val="en-GB" w:eastAsia="en-GB"/>
              <w14:ligatures w14:val="standardContextual"/>
            </w:rPr>
          </w:pPr>
          <w:hyperlink w:anchor="_Toc192167032" w:history="1">
            <w:r w:rsidRPr="00953BEC">
              <w:rPr>
                <w:rStyle w:val="Hyperlink"/>
                <w:noProof/>
              </w:rPr>
              <w:t>14.1</w:t>
            </w:r>
            <w:r>
              <w:rPr>
                <w:noProof/>
                <w:color w:val="auto"/>
                <w:kern w:val="2"/>
                <w:sz w:val="24"/>
                <w:szCs w:val="24"/>
                <w:lang w:val="en-GB" w:eastAsia="en-GB"/>
                <w14:ligatures w14:val="standardContextual"/>
              </w:rPr>
              <w:tab/>
            </w:r>
            <w:r w:rsidRPr="00953BEC">
              <w:rPr>
                <w:rStyle w:val="Hyperlink"/>
                <w:noProof/>
              </w:rPr>
              <w:t>Equality</w:t>
            </w:r>
            <w:r>
              <w:rPr>
                <w:noProof/>
                <w:webHidden/>
              </w:rPr>
              <w:tab/>
            </w:r>
            <w:r>
              <w:rPr>
                <w:noProof/>
                <w:webHidden/>
              </w:rPr>
              <w:fldChar w:fldCharType="begin"/>
            </w:r>
            <w:r>
              <w:rPr>
                <w:noProof/>
                <w:webHidden/>
              </w:rPr>
              <w:instrText xml:space="preserve"> PAGEREF _Toc192167032 \h </w:instrText>
            </w:r>
            <w:r>
              <w:rPr>
                <w:noProof/>
                <w:webHidden/>
              </w:rPr>
            </w:r>
            <w:r>
              <w:rPr>
                <w:noProof/>
                <w:webHidden/>
              </w:rPr>
              <w:fldChar w:fldCharType="separate"/>
            </w:r>
            <w:r>
              <w:rPr>
                <w:noProof/>
                <w:webHidden/>
              </w:rPr>
              <w:t>15</w:t>
            </w:r>
            <w:r>
              <w:rPr>
                <w:noProof/>
                <w:webHidden/>
              </w:rPr>
              <w:fldChar w:fldCharType="end"/>
            </w:r>
          </w:hyperlink>
        </w:p>
        <w:p w14:paraId="508566C4" w14:textId="73F356ED" w:rsidR="00877D87" w:rsidRDefault="00877D87">
          <w:pPr>
            <w:pStyle w:val="TOC2"/>
            <w:rPr>
              <w:noProof/>
              <w:color w:val="auto"/>
              <w:kern w:val="2"/>
              <w:sz w:val="24"/>
              <w:szCs w:val="24"/>
              <w:lang w:val="en-GB" w:eastAsia="en-GB"/>
              <w14:ligatures w14:val="standardContextual"/>
            </w:rPr>
          </w:pPr>
          <w:hyperlink w:anchor="_Toc192167033" w:history="1">
            <w:r w:rsidRPr="00953BEC">
              <w:rPr>
                <w:rStyle w:val="Hyperlink"/>
                <w:noProof/>
              </w:rPr>
              <w:t>14.2</w:t>
            </w:r>
            <w:r>
              <w:rPr>
                <w:noProof/>
                <w:color w:val="auto"/>
                <w:kern w:val="2"/>
                <w:sz w:val="24"/>
                <w:szCs w:val="24"/>
                <w:lang w:val="en-GB" w:eastAsia="en-GB"/>
                <w14:ligatures w14:val="standardContextual"/>
              </w:rPr>
              <w:tab/>
            </w:r>
            <w:r w:rsidRPr="00953BEC">
              <w:rPr>
                <w:rStyle w:val="Hyperlink"/>
                <w:noProof/>
              </w:rPr>
              <w:t>Sustainability</w:t>
            </w:r>
            <w:r>
              <w:rPr>
                <w:noProof/>
                <w:webHidden/>
              </w:rPr>
              <w:tab/>
            </w:r>
            <w:r>
              <w:rPr>
                <w:noProof/>
                <w:webHidden/>
              </w:rPr>
              <w:fldChar w:fldCharType="begin"/>
            </w:r>
            <w:r>
              <w:rPr>
                <w:noProof/>
                <w:webHidden/>
              </w:rPr>
              <w:instrText xml:space="preserve"> PAGEREF _Toc192167033 \h </w:instrText>
            </w:r>
            <w:r>
              <w:rPr>
                <w:noProof/>
                <w:webHidden/>
              </w:rPr>
            </w:r>
            <w:r>
              <w:rPr>
                <w:noProof/>
                <w:webHidden/>
              </w:rPr>
              <w:fldChar w:fldCharType="separate"/>
            </w:r>
            <w:r>
              <w:rPr>
                <w:noProof/>
                <w:webHidden/>
              </w:rPr>
              <w:t>16</w:t>
            </w:r>
            <w:r>
              <w:rPr>
                <w:noProof/>
                <w:webHidden/>
              </w:rPr>
              <w:fldChar w:fldCharType="end"/>
            </w:r>
          </w:hyperlink>
        </w:p>
        <w:p w14:paraId="28C44EFC" w14:textId="135AFBBD" w:rsidR="00877D87" w:rsidRDefault="00877D87">
          <w:pPr>
            <w:pStyle w:val="TOC2"/>
            <w:rPr>
              <w:noProof/>
              <w:color w:val="auto"/>
              <w:kern w:val="2"/>
              <w:sz w:val="24"/>
              <w:szCs w:val="24"/>
              <w:lang w:val="en-GB" w:eastAsia="en-GB"/>
              <w14:ligatures w14:val="standardContextual"/>
            </w:rPr>
          </w:pPr>
          <w:hyperlink w:anchor="_Toc192167034" w:history="1">
            <w:r w:rsidRPr="00953BEC">
              <w:rPr>
                <w:rStyle w:val="Hyperlink"/>
                <w:noProof/>
              </w:rPr>
              <w:t>14.3</w:t>
            </w:r>
            <w:r>
              <w:rPr>
                <w:noProof/>
                <w:color w:val="auto"/>
                <w:kern w:val="2"/>
                <w:sz w:val="24"/>
                <w:szCs w:val="24"/>
                <w:lang w:val="en-GB" w:eastAsia="en-GB"/>
                <w14:ligatures w14:val="standardContextual"/>
              </w:rPr>
              <w:tab/>
            </w:r>
            <w:r w:rsidRPr="00953BEC">
              <w:rPr>
                <w:rStyle w:val="Hyperlink"/>
                <w:noProof/>
              </w:rPr>
              <w:t>Bribery Act 2010</w:t>
            </w:r>
            <w:r>
              <w:rPr>
                <w:noProof/>
                <w:webHidden/>
              </w:rPr>
              <w:tab/>
            </w:r>
            <w:r>
              <w:rPr>
                <w:noProof/>
                <w:webHidden/>
              </w:rPr>
              <w:fldChar w:fldCharType="begin"/>
            </w:r>
            <w:r>
              <w:rPr>
                <w:noProof/>
                <w:webHidden/>
              </w:rPr>
              <w:instrText xml:space="preserve"> PAGEREF _Toc192167034 \h </w:instrText>
            </w:r>
            <w:r>
              <w:rPr>
                <w:noProof/>
                <w:webHidden/>
              </w:rPr>
            </w:r>
            <w:r>
              <w:rPr>
                <w:noProof/>
                <w:webHidden/>
              </w:rPr>
              <w:fldChar w:fldCharType="separate"/>
            </w:r>
            <w:r>
              <w:rPr>
                <w:noProof/>
                <w:webHidden/>
              </w:rPr>
              <w:t>16</w:t>
            </w:r>
            <w:r>
              <w:rPr>
                <w:noProof/>
                <w:webHidden/>
              </w:rPr>
              <w:fldChar w:fldCharType="end"/>
            </w:r>
          </w:hyperlink>
        </w:p>
        <w:p w14:paraId="0E16F4F6" w14:textId="1E9304FF" w:rsidR="00877D87" w:rsidRDefault="00877D87">
          <w:pPr>
            <w:pStyle w:val="TOC2"/>
            <w:rPr>
              <w:noProof/>
              <w:color w:val="auto"/>
              <w:kern w:val="2"/>
              <w:sz w:val="24"/>
              <w:szCs w:val="24"/>
              <w:lang w:val="en-GB" w:eastAsia="en-GB"/>
              <w14:ligatures w14:val="standardContextual"/>
            </w:rPr>
          </w:pPr>
          <w:hyperlink w:anchor="_Toc192167035" w:history="1">
            <w:r w:rsidRPr="00953BEC">
              <w:rPr>
                <w:rStyle w:val="Hyperlink"/>
                <w:noProof/>
              </w:rPr>
              <w:t>14.4</w:t>
            </w:r>
            <w:r>
              <w:rPr>
                <w:noProof/>
                <w:color w:val="auto"/>
                <w:kern w:val="2"/>
                <w:sz w:val="24"/>
                <w:szCs w:val="24"/>
                <w:lang w:val="en-GB" w:eastAsia="en-GB"/>
                <w14:ligatures w14:val="standardContextual"/>
              </w:rPr>
              <w:tab/>
            </w:r>
            <w:r w:rsidRPr="00953BEC">
              <w:rPr>
                <w:rStyle w:val="Hyperlink"/>
                <w:noProof/>
              </w:rPr>
              <w:t>General Data Protection Regulations (GDPR)</w:t>
            </w:r>
            <w:r>
              <w:rPr>
                <w:noProof/>
                <w:webHidden/>
              </w:rPr>
              <w:tab/>
            </w:r>
            <w:r>
              <w:rPr>
                <w:noProof/>
                <w:webHidden/>
              </w:rPr>
              <w:fldChar w:fldCharType="begin"/>
            </w:r>
            <w:r>
              <w:rPr>
                <w:noProof/>
                <w:webHidden/>
              </w:rPr>
              <w:instrText xml:space="preserve"> PAGEREF _Toc192167035 \h </w:instrText>
            </w:r>
            <w:r>
              <w:rPr>
                <w:noProof/>
                <w:webHidden/>
              </w:rPr>
            </w:r>
            <w:r>
              <w:rPr>
                <w:noProof/>
                <w:webHidden/>
              </w:rPr>
              <w:fldChar w:fldCharType="separate"/>
            </w:r>
            <w:r>
              <w:rPr>
                <w:noProof/>
                <w:webHidden/>
              </w:rPr>
              <w:t>16</w:t>
            </w:r>
            <w:r>
              <w:rPr>
                <w:noProof/>
                <w:webHidden/>
              </w:rPr>
              <w:fldChar w:fldCharType="end"/>
            </w:r>
          </w:hyperlink>
        </w:p>
        <w:p w14:paraId="21C04BEC" w14:textId="3842F0BA" w:rsidR="00877D87" w:rsidRDefault="00877D87">
          <w:pPr>
            <w:pStyle w:val="TOC1"/>
            <w:rPr>
              <w:noProof/>
              <w:color w:val="auto"/>
              <w:kern w:val="2"/>
              <w:sz w:val="24"/>
              <w:szCs w:val="24"/>
              <w:lang w:val="en-GB" w:eastAsia="en-GB"/>
              <w14:ligatures w14:val="standardContextual"/>
            </w:rPr>
          </w:pPr>
          <w:hyperlink w:anchor="_Toc192167036" w:history="1">
            <w:r w:rsidRPr="00953BEC">
              <w:rPr>
                <w:rStyle w:val="Hyperlink"/>
                <w:bCs/>
                <w:noProof/>
                <w14:scene3d>
                  <w14:camera w14:prst="orthographicFront"/>
                  <w14:lightRig w14:rig="threePt" w14:dir="t">
                    <w14:rot w14:lat="0" w14:lon="0" w14:rev="0"/>
                  </w14:lightRig>
                </w14:scene3d>
              </w:rPr>
              <w:t>15</w:t>
            </w:r>
            <w:r>
              <w:rPr>
                <w:noProof/>
                <w:color w:val="auto"/>
                <w:kern w:val="2"/>
                <w:sz w:val="24"/>
                <w:szCs w:val="24"/>
                <w:lang w:val="en-GB" w:eastAsia="en-GB"/>
                <w14:ligatures w14:val="standardContextual"/>
              </w:rPr>
              <w:tab/>
            </w:r>
            <w:r w:rsidRPr="00953BEC">
              <w:rPr>
                <w:rStyle w:val="Hyperlink"/>
                <w:noProof/>
              </w:rPr>
              <w:t>Appendix 1 PREVENT Referral Pathways</w:t>
            </w:r>
            <w:r>
              <w:rPr>
                <w:noProof/>
                <w:webHidden/>
              </w:rPr>
              <w:tab/>
            </w:r>
            <w:r>
              <w:rPr>
                <w:noProof/>
                <w:webHidden/>
              </w:rPr>
              <w:fldChar w:fldCharType="begin"/>
            </w:r>
            <w:r>
              <w:rPr>
                <w:noProof/>
                <w:webHidden/>
              </w:rPr>
              <w:instrText xml:space="preserve"> PAGEREF _Toc192167036 \h </w:instrText>
            </w:r>
            <w:r>
              <w:rPr>
                <w:noProof/>
                <w:webHidden/>
              </w:rPr>
            </w:r>
            <w:r>
              <w:rPr>
                <w:noProof/>
                <w:webHidden/>
              </w:rPr>
              <w:fldChar w:fldCharType="separate"/>
            </w:r>
            <w:r>
              <w:rPr>
                <w:noProof/>
                <w:webHidden/>
              </w:rPr>
              <w:t>16</w:t>
            </w:r>
            <w:r>
              <w:rPr>
                <w:noProof/>
                <w:webHidden/>
              </w:rPr>
              <w:fldChar w:fldCharType="end"/>
            </w:r>
          </w:hyperlink>
        </w:p>
        <w:p w14:paraId="692D6C4E" w14:textId="4347DEA8" w:rsidR="00877D87" w:rsidRDefault="00877D87">
          <w:pPr>
            <w:pStyle w:val="TOC1"/>
            <w:rPr>
              <w:noProof/>
              <w:color w:val="auto"/>
              <w:kern w:val="2"/>
              <w:sz w:val="24"/>
              <w:szCs w:val="24"/>
              <w:lang w:val="en-GB" w:eastAsia="en-GB"/>
              <w14:ligatures w14:val="standardContextual"/>
            </w:rPr>
          </w:pPr>
          <w:hyperlink w:anchor="_Toc192167037" w:history="1">
            <w:r w:rsidRPr="00953BEC">
              <w:rPr>
                <w:rStyle w:val="Hyperlink"/>
                <w:bCs/>
                <w:noProof/>
                <w14:scene3d>
                  <w14:camera w14:prst="orthographicFront"/>
                  <w14:lightRig w14:rig="threePt" w14:dir="t">
                    <w14:rot w14:lat="0" w14:lon="0" w14:rev="0"/>
                  </w14:lightRig>
                </w14:scene3d>
              </w:rPr>
              <w:t>16</w:t>
            </w:r>
            <w:r>
              <w:rPr>
                <w:noProof/>
                <w:color w:val="auto"/>
                <w:kern w:val="2"/>
                <w:sz w:val="24"/>
                <w:szCs w:val="24"/>
                <w:lang w:val="en-GB" w:eastAsia="en-GB"/>
                <w14:ligatures w14:val="standardContextual"/>
              </w:rPr>
              <w:tab/>
            </w:r>
            <w:r w:rsidRPr="00953BEC">
              <w:rPr>
                <w:rStyle w:val="Hyperlink"/>
                <w:noProof/>
              </w:rPr>
              <w:t>Appendix 2 Prevent Prompt tool</w:t>
            </w:r>
            <w:r>
              <w:rPr>
                <w:noProof/>
                <w:webHidden/>
              </w:rPr>
              <w:tab/>
            </w:r>
            <w:r>
              <w:rPr>
                <w:noProof/>
                <w:webHidden/>
              </w:rPr>
              <w:fldChar w:fldCharType="begin"/>
            </w:r>
            <w:r>
              <w:rPr>
                <w:noProof/>
                <w:webHidden/>
              </w:rPr>
              <w:instrText xml:space="preserve"> PAGEREF _Toc192167037 \h </w:instrText>
            </w:r>
            <w:r>
              <w:rPr>
                <w:noProof/>
                <w:webHidden/>
              </w:rPr>
            </w:r>
            <w:r>
              <w:rPr>
                <w:noProof/>
                <w:webHidden/>
              </w:rPr>
              <w:fldChar w:fldCharType="separate"/>
            </w:r>
            <w:r>
              <w:rPr>
                <w:noProof/>
                <w:webHidden/>
              </w:rPr>
              <w:t>17</w:t>
            </w:r>
            <w:r>
              <w:rPr>
                <w:noProof/>
                <w:webHidden/>
              </w:rPr>
              <w:fldChar w:fldCharType="end"/>
            </w:r>
          </w:hyperlink>
        </w:p>
        <w:p w14:paraId="0EA0E8CC" w14:textId="60F2D740" w:rsidR="00877D87" w:rsidRDefault="00877D87">
          <w:pPr>
            <w:pStyle w:val="TOC1"/>
            <w:rPr>
              <w:noProof/>
              <w:color w:val="auto"/>
              <w:kern w:val="2"/>
              <w:sz w:val="24"/>
              <w:szCs w:val="24"/>
              <w:lang w:val="en-GB" w:eastAsia="en-GB"/>
              <w14:ligatures w14:val="standardContextual"/>
            </w:rPr>
          </w:pPr>
          <w:hyperlink w:anchor="_Toc192167038" w:history="1">
            <w:r w:rsidRPr="00953BEC">
              <w:rPr>
                <w:rStyle w:val="Hyperlink"/>
                <w:bCs/>
                <w:noProof/>
                <w14:scene3d>
                  <w14:camera w14:prst="orthographicFront"/>
                  <w14:lightRig w14:rig="threePt" w14:dir="t">
                    <w14:rot w14:lat="0" w14:lon="0" w14:rev="0"/>
                  </w14:lightRig>
                </w14:scene3d>
              </w:rPr>
              <w:t>17</w:t>
            </w:r>
            <w:r>
              <w:rPr>
                <w:noProof/>
                <w:color w:val="auto"/>
                <w:kern w:val="2"/>
                <w:sz w:val="24"/>
                <w:szCs w:val="24"/>
                <w:lang w:val="en-GB" w:eastAsia="en-GB"/>
                <w14:ligatures w14:val="standardContextual"/>
              </w:rPr>
              <w:tab/>
            </w:r>
            <w:r w:rsidRPr="00953BEC">
              <w:rPr>
                <w:rStyle w:val="Hyperlink"/>
                <w:noProof/>
              </w:rPr>
              <w:t xml:space="preserve">Appendix 3: </w:t>
            </w:r>
            <w:r w:rsidR="00FB3547">
              <w:rPr>
                <w:rStyle w:val="Hyperlink"/>
                <w:noProof/>
              </w:rPr>
              <w:t>EQ</w:t>
            </w:r>
            <w:r w:rsidRPr="00953BEC">
              <w:rPr>
                <w:rStyle w:val="Hyperlink"/>
                <w:noProof/>
              </w:rPr>
              <w:t>IA</w:t>
            </w:r>
            <w:r>
              <w:rPr>
                <w:noProof/>
                <w:webHidden/>
              </w:rPr>
              <w:tab/>
            </w:r>
            <w:r>
              <w:rPr>
                <w:noProof/>
                <w:webHidden/>
              </w:rPr>
              <w:fldChar w:fldCharType="begin"/>
            </w:r>
            <w:r>
              <w:rPr>
                <w:noProof/>
                <w:webHidden/>
              </w:rPr>
              <w:instrText xml:space="preserve"> PAGEREF _Toc192167038 \h </w:instrText>
            </w:r>
            <w:r>
              <w:rPr>
                <w:noProof/>
                <w:webHidden/>
              </w:rPr>
            </w:r>
            <w:r>
              <w:rPr>
                <w:noProof/>
                <w:webHidden/>
              </w:rPr>
              <w:fldChar w:fldCharType="separate"/>
            </w:r>
            <w:r>
              <w:rPr>
                <w:noProof/>
                <w:webHidden/>
              </w:rPr>
              <w:t>20</w:t>
            </w:r>
            <w:r>
              <w:rPr>
                <w:noProof/>
                <w:webHidden/>
              </w:rPr>
              <w:fldChar w:fldCharType="end"/>
            </w:r>
          </w:hyperlink>
        </w:p>
        <w:p w14:paraId="04C3DE90" w14:textId="4E0F8245" w:rsidR="00777F97" w:rsidRPr="0032084D" w:rsidRDefault="00777F97" w:rsidP="00777F97">
          <w:pPr>
            <w:rPr>
              <w:color w:val="000000" w:themeColor="text1"/>
            </w:rPr>
          </w:pPr>
          <w:r w:rsidRPr="0032084D">
            <w:rPr>
              <w:b/>
              <w:bCs/>
              <w:noProof/>
              <w:color w:val="000000" w:themeColor="text1"/>
            </w:rPr>
            <w:fldChar w:fldCharType="end"/>
          </w:r>
        </w:p>
      </w:sdtContent>
    </w:sdt>
    <w:p w14:paraId="03FF1A36" w14:textId="77777777" w:rsidR="00F11374" w:rsidRPr="00F11374" w:rsidRDefault="00F11374" w:rsidP="00316E2C">
      <w:pPr>
        <w:spacing w:line="240" w:lineRule="auto"/>
        <w:ind w:right="-760"/>
        <w:jc w:val="center"/>
        <w:rPr>
          <w:b/>
          <w:color w:val="auto"/>
          <w:szCs w:val="20"/>
          <w:lang w:eastAsia="en-US"/>
        </w:rPr>
      </w:pPr>
    </w:p>
    <w:p w14:paraId="1A4F307F" w14:textId="77777777" w:rsidR="00DD443C" w:rsidRDefault="00DD443C">
      <w:pPr>
        <w:spacing w:line="240" w:lineRule="auto"/>
        <w:rPr>
          <w:b/>
          <w:color w:val="auto"/>
          <w:sz w:val="28"/>
          <w:szCs w:val="22"/>
        </w:rPr>
      </w:pPr>
      <w:r>
        <w:br w:type="page"/>
      </w:r>
    </w:p>
    <w:p w14:paraId="21172F7D" w14:textId="4EA0F2B3" w:rsidR="00E91015" w:rsidRDefault="00BE1D7D" w:rsidP="00F101BB">
      <w:pPr>
        <w:pStyle w:val="Heading1"/>
      </w:pPr>
      <w:bookmarkStart w:id="0" w:name="_Toc192167011"/>
      <w:r w:rsidRPr="00402368">
        <w:lastRenderedPageBreak/>
        <w:t>I</w:t>
      </w:r>
      <w:r w:rsidR="00E91015">
        <w:t>ntroduction</w:t>
      </w:r>
      <w:bookmarkEnd w:id="0"/>
    </w:p>
    <w:p w14:paraId="5B23E1CC" w14:textId="7F8ACB31" w:rsidR="004016ED" w:rsidRPr="00F101BB" w:rsidRDefault="004016ED" w:rsidP="00F101BB">
      <w:pPr>
        <w:ind w:left="431"/>
        <w:rPr>
          <w:color w:val="000000" w:themeColor="text1"/>
        </w:rPr>
      </w:pPr>
      <w:r w:rsidRPr="00F101BB">
        <w:rPr>
          <w:color w:val="000000" w:themeColor="text1"/>
        </w:rPr>
        <w:t>Prevent is part of the government</w:t>
      </w:r>
      <w:r w:rsidR="004A33E1">
        <w:rPr>
          <w:color w:val="000000" w:themeColor="text1"/>
        </w:rPr>
        <w:t>'</w:t>
      </w:r>
      <w:r w:rsidRPr="00F101BB">
        <w:rPr>
          <w:color w:val="000000" w:themeColor="text1"/>
        </w:rPr>
        <w:t>s counter terrorism strategy (Contest 2023) and aims to reduce the threat to the UK from terrorism by stopping people becoming terrorists or supporting terrorism.</w:t>
      </w:r>
    </w:p>
    <w:p w14:paraId="59F9033A" w14:textId="77777777" w:rsidR="004016ED" w:rsidRPr="00F101BB" w:rsidRDefault="004016ED" w:rsidP="00F101BB">
      <w:pPr>
        <w:ind w:left="431"/>
        <w:rPr>
          <w:color w:val="000000" w:themeColor="text1"/>
        </w:rPr>
      </w:pPr>
    </w:p>
    <w:p w14:paraId="4E2D2116" w14:textId="2B365F7E" w:rsidR="00DD443C" w:rsidRPr="00F101BB" w:rsidRDefault="004A33E1" w:rsidP="00F101BB">
      <w:pPr>
        <w:ind w:left="431"/>
        <w:rPr>
          <w:color w:val="000000" w:themeColor="text1"/>
        </w:rPr>
      </w:pPr>
      <w:r>
        <w:rPr>
          <w:color w:val="000000" w:themeColor="text1"/>
        </w:rPr>
        <w:t>U</w:t>
      </w:r>
      <w:r w:rsidR="004016ED" w:rsidRPr="00F101BB">
        <w:rPr>
          <w:color w:val="000000" w:themeColor="text1"/>
        </w:rPr>
        <w:t xml:space="preserve">nder the </w:t>
      </w:r>
      <w:hyperlink r:id="rId13" w:history="1">
        <w:r w:rsidR="00DB4036" w:rsidRPr="00DB4036">
          <w:rPr>
            <w:color w:val="0000FF"/>
            <w:u w:val="single"/>
          </w:rPr>
          <w:t>Counter-Terrorism and Security Act 2015</w:t>
        </w:r>
      </w:hyperlink>
      <w:r>
        <w:rPr>
          <w:color w:val="000000" w:themeColor="text1"/>
        </w:rPr>
        <w:t xml:space="preserve">, the Prevent duty </w:t>
      </w:r>
      <w:r w:rsidR="006E1D97" w:rsidRPr="00F101BB">
        <w:rPr>
          <w:color w:val="000000" w:themeColor="text1"/>
        </w:rPr>
        <w:t>requires specified authorities</w:t>
      </w:r>
      <w:r>
        <w:rPr>
          <w:color w:val="000000" w:themeColor="text1"/>
        </w:rPr>
        <w:t>,</w:t>
      </w:r>
      <w:r w:rsidR="006E1D97" w:rsidRPr="00F101BB">
        <w:rPr>
          <w:color w:val="000000" w:themeColor="text1"/>
        </w:rPr>
        <w:t xml:space="preserve"> which includes health</w:t>
      </w:r>
      <w:r>
        <w:rPr>
          <w:color w:val="000000" w:themeColor="text1"/>
        </w:rPr>
        <w:t>,</w:t>
      </w:r>
      <w:r w:rsidR="006E1D97" w:rsidRPr="00F101BB">
        <w:rPr>
          <w:color w:val="000000" w:themeColor="text1"/>
        </w:rPr>
        <w:t xml:space="preserve"> to help prevent the risk of people becoming terrorists</w:t>
      </w:r>
      <w:r>
        <w:rPr>
          <w:color w:val="000000" w:themeColor="text1"/>
        </w:rPr>
        <w:t>. S</w:t>
      </w:r>
      <w:r w:rsidR="006E1D97" w:rsidRPr="00F101BB">
        <w:rPr>
          <w:color w:val="000000" w:themeColor="text1"/>
        </w:rPr>
        <w:t>pecified health authorities have a core role in leading health multi agency initiatives to counter terrorism at a local level.</w:t>
      </w:r>
    </w:p>
    <w:p w14:paraId="5D30C289" w14:textId="77777777" w:rsidR="006E1D97" w:rsidRPr="00F101BB" w:rsidRDefault="006E1D97" w:rsidP="00F101BB">
      <w:pPr>
        <w:ind w:left="431"/>
        <w:rPr>
          <w:color w:val="000000" w:themeColor="text1"/>
        </w:rPr>
      </w:pPr>
    </w:p>
    <w:p w14:paraId="52D3A55A" w14:textId="481300C4" w:rsidR="006E1D97" w:rsidRPr="00F101BB" w:rsidRDefault="006E1D97" w:rsidP="00F101BB">
      <w:pPr>
        <w:ind w:left="431"/>
        <w:rPr>
          <w:color w:val="000000" w:themeColor="text1"/>
        </w:rPr>
      </w:pPr>
      <w:r w:rsidRPr="00F101BB">
        <w:rPr>
          <w:color w:val="000000" w:themeColor="text1"/>
        </w:rPr>
        <w:t>The Prevent duty guidance for England and Wales sets out the expectation</w:t>
      </w:r>
      <w:r w:rsidR="0011283A">
        <w:rPr>
          <w:color w:val="000000" w:themeColor="text1"/>
        </w:rPr>
        <w:t>s</w:t>
      </w:r>
      <w:r w:rsidRPr="00F101BB">
        <w:rPr>
          <w:color w:val="000000" w:themeColor="text1"/>
        </w:rPr>
        <w:t xml:space="preserve"> that Integrated Care Boards have oversight of fulfilling the Prevent duty and ensuring effective delivery. This is also set out in the Safeguarding Accountability and Assurance Framework 2024.</w:t>
      </w:r>
    </w:p>
    <w:p w14:paraId="345B32CB" w14:textId="77777777" w:rsidR="00E91015" w:rsidRPr="00F101BB" w:rsidRDefault="00E91015" w:rsidP="00F101BB">
      <w:pPr>
        <w:ind w:left="432"/>
      </w:pPr>
    </w:p>
    <w:p w14:paraId="29B85B82" w14:textId="77777777" w:rsidR="008C26B8" w:rsidRPr="00F101BB" w:rsidRDefault="00E91015" w:rsidP="00F101BB">
      <w:pPr>
        <w:pStyle w:val="Heading1"/>
        <w:rPr>
          <w:sz w:val="24"/>
          <w:szCs w:val="24"/>
        </w:rPr>
      </w:pPr>
      <w:bookmarkStart w:id="1" w:name="_Toc192167012"/>
      <w:r w:rsidRPr="00F101BB">
        <w:rPr>
          <w:sz w:val="24"/>
          <w:szCs w:val="24"/>
        </w:rPr>
        <w:t>Purpose</w:t>
      </w:r>
      <w:bookmarkEnd w:id="1"/>
    </w:p>
    <w:p w14:paraId="2C8FCB2A" w14:textId="35FE2C78" w:rsidR="004838AD" w:rsidRPr="00F101BB" w:rsidRDefault="008434A6" w:rsidP="00F101BB">
      <w:pPr>
        <w:ind w:left="432"/>
        <w:rPr>
          <w:color w:val="000000" w:themeColor="text1"/>
        </w:rPr>
      </w:pPr>
      <w:r w:rsidRPr="00F101BB">
        <w:rPr>
          <w:color w:val="000000" w:themeColor="text1"/>
        </w:rPr>
        <w:t>For t</w:t>
      </w:r>
      <w:r w:rsidR="004838AD" w:rsidRPr="00F101BB">
        <w:rPr>
          <w:color w:val="000000" w:themeColor="text1"/>
        </w:rPr>
        <w:t xml:space="preserve">he purposes of this policy, Integrated Care Board will be referred </w:t>
      </w:r>
      <w:proofErr w:type="gramStart"/>
      <w:r w:rsidR="004838AD" w:rsidRPr="00F101BB">
        <w:rPr>
          <w:color w:val="000000" w:themeColor="text1"/>
        </w:rPr>
        <w:t xml:space="preserve">to </w:t>
      </w:r>
      <w:r w:rsidR="004A33E1">
        <w:rPr>
          <w:color w:val="000000" w:themeColor="text1"/>
        </w:rPr>
        <w:t xml:space="preserve"> as</w:t>
      </w:r>
      <w:proofErr w:type="gramEnd"/>
      <w:r w:rsidR="004A33E1">
        <w:rPr>
          <w:color w:val="000000" w:themeColor="text1"/>
        </w:rPr>
        <w:t xml:space="preserve"> </w:t>
      </w:r>
      <w:r w:rsidR="004838AD" w:rsidRPr="00F101BB">
        <w:rPr>
          <w:color w:val="000000" w:themeColor="text1"/>
        </w:rPr>
        <w:t>‘the ICB’. The Policy outlines the ICB approach to supporting the Prevent agenda.</w:t>
      </w:r>
    </w:p>
    <w:p w14:paraId="4E40DDBD" w14:textId="77777777" w:rsidR="004838AD" w:rsidRPr="00F101BB" w:rsidRDefault="004838AD" w:rsidP="00F101BB">
      <w:pPr>
        <w:ind w:left="432"/>
        <w:rPr>
          <w:color w:val="000000" w:themeColor="text1"/>
        </w:rPr>
      </w:pPr>
    </w:p>
    <w:p w14:paraId="351A86CD" w14:textId="57BA0CE3" w:rsidR="004838AD" w:rsidRPr="00F101BB" w:rsidRDefault="004838AD" w:rsidP="00F101BB">
      <w:pPr>
        <w:ind w:left="432"/>
        <w:rPr>
          <w:color w:val="000000" w:themeColor="text1"/>
        </w:rPr>
      </w:pPr>
      <w:r w:rsidRPr="00F101BB">
        <w:rPr>
          <w:color w:val="000000" w:themeColor="text1"/>
        </w:rPr>
        <w:t>This policy applies to all staff working within the ICB whether employed, contracted or on a voluntary basis.</w:t>
      </w:r>
    </w:p>
    <w:p w14:paraId="26F1C2B2" w14:textId="77777777" w:rsidR="004838AD" w:rsidRPr="00F101BB" w:rsidRDefault="004838AD" w:rsidP="00F101BB">
      <w:pPr>
        <w:ind w:left="432"/>
        <w:rPr>
          <w:color w:val="000000" w:themeColor="text1"/>
        </w:rPr>
      </w:pPr>
    </w:p>
    <w:p w14:paraId="05BE52E1" w14:textId="65BAC37D" w:rsidR="00772148" w:rsidRDefault="004838AD" w:rsidP="00DD443C">
      <w:pPr>
        <w:ind w:left="432"/>
        <w:rPr>
          <w:color w:val="000000" w:themeColor="text1"/>
        </w:rPr>
      </w:pPr>
      <w:r w:rsidRPr="00F101BB">
        <w:rPr>
          <w:color w:val="000000" w:themeColor="text1"/>
        </w:rPr>
        <w:t xml:space="preserve">The ICB </w:t>
      </w:r>
      <w:r w:rsidR="0011283A">
        <w:rPr>
          <w:color w:val="000000" w:themeColor="text1"/>
        </w:rPr>
        <w:t xml:space="preserve">Executive </w:t>
      </w:r>
      <w:r w:rsidRPr="00F101BB">
        <w:rPr>
          <w:color w:val="000000" w:themeColor="text1"/>
        </w:rPr>
        <w:t>Director</w:t>
      </w:r>
      <w:r w:rsidR="0011283A">
        <w:rPr>
          <w:color w:val="000000" w:themeColor="text1"/>
        </w:rPr>
        <w:t xml:space="preserve"> of Nursing &amp; Quality</w:t>
      </w:r>
      <w:r w:rsidRPr="00F101BB">
        <w:rPr>
          <w:color w:val="000000" w:themeColor="text1"/>
        </w:rPr>
        <w:t xml:space="preserve"> is the accountable Prevent lead and is responsible for </w:t>
      </w:r>
      <w:r w:rsidR="00320E9B">
        <w:rPr>
          <w:color w:val="000000" w:themeColor="text1"/>
        </w:rPr>
        <w:t xml:space="preserve">the overall strategic direction, external reporting and </w:t>
      </w:r>
      <w:r w:rsidRPr="00F101BB">
        <w:rPr>
          <w:color w:val="000000" w:themeColor="text1"/>
        </w:rPr>
        <w:t xml:space="preserve">providing assurance at board level. </w:t>
      </w:r>
      <w:r w:rsidR="00DB4036">
        <w:rPr>
          <w:color w:val="000000" w:themeColor="text1"/>
        </w:rPr>
        <w:t xml:space="preserve">Designated Professionals will </w:t>
      </w:r>
      <w:r w:rsidR="00320E9B">
        <w:rPr>
          <w:color w:val="000000" w:themeColor="text1"/>
        </w:rPr>
        <w:t xml:space="preserve">lead on the </w:t>
      </w:r>
      <w:r w:rsidR="00DB4036">
        <w:rPr>
          <w:color w:val="000000" w:themeColor="text1"/>
        </w:rPr>
        <w:t>delivery of Prevent and partnership working</w:t>
      </w:r>
      <w:r w:rsidR="00320E9B">
        <w:rPr>
          <w:color w:val="000000" w:themeColor="text1"/>
        </w:rPr>
        <w:t xml:space="preserve"> in localities</w:t>
      </w:r>
      <w:r w:rsidR="00DB4036">
        <w:rPr>
          <w:color w:val="000000" w:themeColor="text1"/>
        </w:rPr>
        <w:t>.</w:t>
      </w:r>
      <w:r w:rsidRPr="00F101BB">
        <w:rPr>
          <w:color w:val="000000" w:themeColor="text1"/>
        </w:rPr>
        <w:t xml:space="preserve"> </w:t>
      </w:r>
    </w:p>
    <w:p w14:paraId="24388383" w14:textId="77777777" w:rsidR="004838AD" w:rsidRPr="00DD443C" w:rsidRDefault="004838AD" w:rsidP="00DD443C">
      <w:pPr>
        <w:ind w:left="432"/>
      </w:pPr>
    </w:p>
    <w:p w14:paraId="11F35FF3" w14:textId="77777777" w:rsidR="00F8093B" w:rsidRPr="00F101BB" w:rsidRDefault="00E91015" w:rsidP="00F101BB">
      <w:pPr>
        <w:pStyle w:val="Heading1"/>
        <w:rPr>
          <w:sz w:val="24"/>
          <w:szCs w:val="24"/>
        </w:rPr>
      </w:pPr>
      <w:bookmarkStart w:id="2" w:name="_Toc192167013"/>
      <w:r w:rsidRPr="00F101BB">
        <w:rPr>
          <w:sz w:val="24"/>
          <w:szCs w:val="24"/>
        </w:rPr>
        <w:t>Definition/ Explanation of Terms</w:t>
      </w:r>
      <w:bookmarkEnd w:id="2"/>
    </w:p>
    <w:p w14:paraId="3D14EFF1" w14:textId="70D532D6" w:rsidR="00DD443C" w:rsidRPr="00F101BB" w:rsidRDefault="00772148" w:rsidP="00F101BB">
      <w:pPr>
        <w:ind w:left="432"/>
        <w:rPr>
          <w:color w:val="000000" w:themeColor="text1"/>
        </w:rPr>
      </w:pPr>
      <w:r w:rsidRPr="00F101BB">
        <w:rPr>
          <w:color w:val="000000" w:themeColor="text1"/>
        </w:rPr>
        <w:t>The following terms will be used throughout this document</w:t>
      </w:r>
    </w:p>
    <w:p w14:paraId="7F11A7EC" w14:textId="77777777" w:rsidR="00772148" w:rsidRPr="00F101BB" w:rsidRDefault="00772148" w:rsidP="00F101BB">
      <w:pPr>
        <w:ind w:left="432"/>
        <w:rPr>
          <w:color w:val="000000" w:themeColor="text1"/>
        </w:rPr>
      </w:pPr>
    </w:p>
    <w:p w14:paraId="173071F7" w14:textId="7FCBD483" w:rsidR="005443B1" w:rsidRDefault="00772148" w:rsidP="005443B1">
      <w:pPr>
        <w:ind w:left="432"/>
      </w:pPr>
      <w:r w:rsidRPr="00F101BB">
        <w:rPr>
          <w:b/>
          <w:bCs/>
          <w:color w:val="000000" w:themeColor="text1"/>
        </w:rPr>
        <w:t>Prevent</w:t>
      </w:r>
      <w:r w:rsidR="00205A2A">
        <w:rPr>
          <w:b/>
          <w:bCs/>
          <w:color w:val="000000" w:themeColor="text1"/>
        </w:rPr>
        <w:t xml:space="preserve"> </w:t>
      </w:r>
      <w:r w:rsidR="005443B1">
        <w:rPr>
          <w:color w:val="000000" w:themeColor="text1"/>
        </w:rPr>
        <w:t>–</w:t>
      </w:r>
      <w:r w:rsidRPr="00F101BB">
        <w:rPr>
          <w:color w:val="000000" w:themeColor="text1"/>
        </w:rPr>
        <w:t xml:space="preserve"> </w:t>
      </w:r>
      <w:r w:rsidR="005443B1">
        <w:rPr>
          <w:color w:val="000000" w:themeColor="text1"/>
        </w:rPr>
        <w:t xml:space="preserve">the aim </w:t>
      </w:r>
      <w:r w:rsidR="005443B1" w:rsidRPr="005443B1">
        <w:rPr>
          <w:color w:val="000000" w:themeColor="text1"/>
        </w:rPr>
        <w:t>is to stop people from becoming terrorists or supporting terrorism. Prevent also extends to supporting the rehabilitation and disengagement of those already involved in terrorism.</w:t>
      </w:r>
      <w:r w:rsidR="005443B1" w:rsidRPr="005443B1">
        <w:t xml:space="preserve"> </w:t>
      </w:r>
      <w:hyperlink r:id="rId14" w:history="1">
        <w:r w:rsidR="005443B1" w:rsidRPr="005443B1">
          <w:rPr>
            <w:color w:val="0000FF"/>
            <w:u w:val="single"/>
          </w:rPr>
          <w:t>Prevent duty guidance: for England and Wales (accessible) - GOV.UK</w:t>
        </w:r>
      </w:hyperlink>
    </w:p>
    <w:p w14:paraId="68479A36" w14:textId="77777777" w:rsidR="005443B1" w:rsidRDefault="005443B1" w:rsidP="00F101BB">
      <w:pPr>
        <w:ind w:left="432"/>
        <w:rPr>
          <w:color w:val="000000" w:themeColor="text1"/>
        </w:rPr>
      </w:pPr>
    </w:p>
    <w:p w14:paraId="7436DDBF" w14:textId="4666A029" w:rsidR="00772148" w:rsidRPr="00F101BB" w:rsidRDefault="005443B1" w:rsidP="00F101BB">
      <w:pPr>
        <w:ind w:left="432"/>
        <w:rPr>
          <w:color w:val="000000" w:themeColor="text1"/>
        </w:rPr>
      </w:pPr>
      <w:r>
        <w:rPr>
          <w:b/>
          <w:bCs/>
          <w:color w:val="000000" w:themeColor="text1"/>
        </w:rPr>
        <w:t xml:space="preserve">Prevent Duty </w:t>
      </w:r>
      <w:r>
        <w:rPr>
          <w:color w:val="000000" w:themeColor="text1"/>
        </w:rPr>
        <w:t>- r</w:t>
      </w:r>
      <w:r w:rsidRPr="005443B1">
        <w:rPr>
          <w:color w:val="000000" w:themeColor="text1"/>
        </w:rPr>
        <w:t xml:space="preserve">equires specified authorities such as education, health, local authorities, police and criminal justice agencies (prisons and probation) to help prevent the risk of people </w:t>
      </w:r>
      <w:r w:rsidRPr="005443B1">
        <w:rPr>
          <w:color w:val="000000" w:themeColor="text1"/>
        </w:rPr>
        <w:lastRenderedPageBreak/>
        <w:t>becoming terrorists or supporting terrorism. It sits alongside long-established safeguarding duties</w:t>
      </w:r>
    </w:p>
    <w:p w14:paraId="564D064E" w14:textId="77777777" w:rsidR="00772148" w:rsidRPr="00F101BB" w:rsidRDefault="00772148" w:rsidP="00F101BB">
      <w:pPr>
        <w:ind w:left="432"/>
        <w:rPr>
          <w:color w:val="000000" w:themeColor="text1"/>
        </w:rPr>
      </w:pPr>
    </w:p>
    <w:p w14:paraId="1E1A7740" w14:textId="3E4182EA" w:rsidR="005443B1" w:rsidRPr="00205A2A" w:rsidRDefault="00772148" w:rsidP="005443B1">
      <w:pPr>
        <w:ind w:left="432"/>
        <w:rPr>
          <w:color w:val="000000" w:themeColor="text1"/>
        </w:rPr>
      </w:pPr>
      <w:r w:rsidRPr="00F101BB">
        <w:rPr>
          <w:b/>
          <w:bCs/>
          <w:color w:val="000000" w:themeColor="text1"/>
        </w:rPr>
        <w:t xml:space="preserve">Contest </w:t>
      </w:r>
      <w:r w:rsidR="00205A2A">
        <w:rPr>
          <w:color w:val="000000" w:themeColor="text1"/>
        </w:rPr>
        <w:t>–</w:t>
      </w:r>
      <w:r w:rsidRPr="00F101BB">
        <w:rPr>
          <w:color w:val="000000" w:themeColor="text1"/>
        </w:rPr>
        <w:t xml:space="preserve"> </w:t>
      </w:r>
      <w:r w:rsidR="005443B1" w:rsidRPr="005443B1">
        <w:rPr>
          <w:color w:val="000000" w:themeColor="text1"/>
        </w:rPr>
        <w:t>is the UK's counter-terrorism strategy. It aims to reduce the risk from terrorism so that people can go about their lives freely and with confidence. Contest has 4 strands: Pursue: investigate and disrupt terrorist attacks.</w:t>
      </w:r>
    </w:p>
    <w:p w14:paraId="30A6906D" w14:textId="2AAB2571" w:rsidR="00772148" w:rsidRDefault="005443B1" w:rsidP="00F101BB">
      <w:pPr>
        <w:ind w:left="432"/>
      </w:pPr>
      <w:hyperlink r:id="rId15" w:history="1">
        <w:r w:rsidRPr="005443B1">
          <w:rPr>
            <w:color w:val="0000FF"/>
            <w:u w:val="single"/>
          </w:rPr>
          <w:t>Counter-terrorism strategy (CONTEST) 2023 - GOV.UK</w:t>
        </w:r>
      </w:hyperlink>
    </w:p>
    <w:p w14:paraId="40E804B3" w14:textId="77777777" w:rsidR="005443B1" w:rsidRPr="00F101BB" w:rsidRDefault="005443B1" w:rsidP="00F101BB">
      <w:pPr>
        <w:ind w:left="432"/>
        <w:rPr>
          <w:color w:val="000000" w:themeColor="text1"/>
        </w:rPr>
      </w:pPr>
    </w:p>
    <w:p w14:paraId="1162B4BF" w14:textId="4B8FB6F8" w:rsidR="00772148" w:rsidRPr="00F101BB" w:rsidRDefault="00772148" w:rsidP="005443B1">
      <w:pPr>
        <w:ind w:left="432"/>
        <w:rPr>
          <w:color w:val="000000" w:themeColor="text1"/>
        </w:rPr>
      </w:pPr>
      <w:r w:rsidRPr="00F101BB">
        <w:rPr>
          <w:b/>
          <w:bCs/>
          <w:color w:val="000000" w:themeColor="text1"/>
        </w:rPr>
        <w:t>Terrorism</w:t>
      </w:r>
      <w:r w:rsidRPr="00F101BB">
        <w:rPr>
          <w:color w:val="000000" w:themeColor="text1"/>
        </w:rPr>
        <w:t xml:space="preserve"> - </w:t>
      </w:r>
      <w:r w:rsidR="005443B1" w:rsidRPr="005443B1">
        <w:rPr>
          <w:color w:val="000000" w:themeColor="text1"/>
        </w:rPr>
        <w:t xml:space="preserve">The current UK definition is set out in the </w:t>
      </w:r>
      <w:hyperlink r:id="rId16" w:history="1">
        <w:r w:rsidR="005443B1" w:rsidRPr="005443B1">
          <w:rPr>
            <w:color w:val="0000FF"/>
            <w:u w:val="single"/>
          </w:rPr>
          <w:t>Terrorism Act 2000</w:t>
        </w:r>
      </w:hyperlink>
      <w:r w:rsidR="005443B1" w:rsidRPr="005443B1">
        <w:rPr>
          <w:color w:val="000000" w:themeColor="text1"/>
        </w:rPr>
        <w:t xml:space="preserve">. In summary this defines terrorism as ‘The use or threat of serious violence against a person or serious damage to property </w:t>
      </w:r>
      <w:r w:rsidR="005443B1">
        <w:rPr>
          <w:color w:val="000000" w:themeColor="text1"/>
        </w:rPr>
        <w:t>to influence governmental organisation or intimidate the public, for the purpose of advancing political, religious, racial or ideological cause.</w:t>
      </w:r>
    </w:p>
    <w:p w14:paraId="649D9F4C" w14:textId="77777777" w:rsidR="00772148" w:rsidRPr="00F101BB" w:rsidRDefault="00772148" w:rsidP="00F101BB">
      <w:pPr>
        <w:ind w:left="432"/>
        <w:rPr>
          <w:b/>
          <w:bCs/>
          <w:color w:val="000000" w:themeColor="text1"/>
        </w:rPr>
      </w:pPr>
    </w:p>
    <w:p w14:paraId="0E919137" w14:textId="48B2C867" w:rsidR="00772148" w:rsidRPr="00F101BB" w:rsidRDefault="00772148" w:rsidP="00F101BB">
      <w:pPr>
        <w:ind w:left="432"/>
        <w:rPr>
          <w:color w:val="000000" w:themeColor="text1"/>
        </w:rPr>
      </w:pPr>
      <w:r w:rsidRPr="00F101BB">
        <w:rPr>
          <w:b/>
          <w:bCs/>
          <w:color w:val="000000" w:themeColor="text1"/>
        </w:rPr>
        <w:t>Radicalisation</w:t>
      </w:r>
      <w:r w:rsidRPr="00F101BB">
        <w:rPr>
          <w:color w:val="000000" w:themeColor="text1"/>
        </w:rPr>
        <w:t xml:space="preserve"> - The process of </w:t>
      </w:r>
      <w:r w:rsidR="00862D24">
        <w:rPr>
          <w:color w:val="000000" w:themeColor="text1"/>
        </w:rPr>
        <w:t xml:space="preserve">legitimising support for, or use of, terrorist violence. </w:t>
      </w:r>
    </w:p>
    <w:p w14:paraId="330E888F" w14:textId="77777777" w:rsidR="00772148" w:rsidRPr="00F101BB" w:rsidRDefault="00772148" w:rsidP="00F101BB">
      <w:pPr>
        <w:ind w:left="432"/>
        <w:rPr>
          <w:color w:val="000000" w:themeColor="text1"/>
        </w:rPr>
      </w:pPr>
    </w:p>
    <w:p w14:paraId="250E54C4" w14:textId="25863A73" w:rsidR="00772148" w:rsidRPr="00F101BB" w:rsidRDefault="00772148" w:rsidP="00F101BB">
      <w:pPr>
        <w:ind w:left="432"/>
        <w:rPr>
          <w:color w:val="000000" w:themeColor="text1"/>
        </w:rPr>
      </w:pPr>
      <w:r w:rsidRPr="00F101BB">
        <w:rPr>
          <w:b/>
          <w:bCs/>
          <w:color w:val="000000" w:themeColor="text1"/>
        </w:rPr>
        <w:t>Extremism</w:t>
      </w:r>
      <w:r w:rsidRPr="00F101BB">
        <w:rPr>
          <w:color w:val="000000" w:themeColor="text1"/>
        </w:rPr>
        <w:t xml:space="preserve"> - Vocal or active opposition to fundamental values including democracy, the rule of the law, individual liberty, and mutual respect and tolerance of different beliefs and faiths.</w:t>
      </w:r>
    </w:p>
    <w:p w14:paraId="3D43D9AA" w14:textId="77777777" w:rsidR="00772148" w:rsidRPr="00F101BB" w:rsidRDefault="00772148" w:rsidP="00F101BB">
      <w:pPr>
        <w:ind w:left="432"/>
        <w:rPr>
          <w:color w:val="000000" w:themeColor="text1"/>
        </w:rPr>
      </w:pPr>
    </w:p>
    <w:p w14:paraId="3E192712" w14:textId="787F10EE" w:rsidR="00772148" w:rsidRDefault="00772148" w:rsidP="00F101BB">
      <w:pPr>
        <w:ind w:left="432"/>
        <w:rPr>
          <w:color w:val="000000" w:themeColor="text1"/>
        </w:rPr>
      </w:pPr>
      <w:r w:rsidRPr="00F101BB">
        <w:rPr>
          <w:b/>
          <w:bCs/>
          <w:color w:val="000000" w:themeColor="text1"/>
        </w:rPr>
        <w:t>Vulnerability</w:t>
      </w:r>
      <w:r w:rsidRPr="00F101BB">
        <w:rPr>
          <w:color w:val="000000" w:themeColor="text1"/>
        </w:rPr>
        <w:t xml:space="preserve"> </w:t>
      </w:r>
      <w:r w:rsidR="00862D24">
        <w:rPr>
          <w:color w:val="000000" w:themeColor="text1"/>
        </w:rPr>
        <w:t>–</w:t>
      </w:r>
      <w:r w:rsidRPr="00F101BB">
        <w:rPr>
          <w:color w:val="000000" w:themeColor="text1"/>
        </w:rPr>
        <w:t xml:space="preserve"> </w:t>
      </w:r>
      <w:r w:rsidR="00862D24">
        <w:rPr>
          <w:color w:val="000000" w:themeColor="text1"/>
        </w:rPr>
        <w:t xml:space="preserve">describes the condition of being bin need of special care, support, or protection because of ager, </w:t>
      </w:r>
      <w:r w:rsidR="00E50B2A">
        <w:rPr>
          <w:color w:val="000000" w:themeColor="text1"/>
        </w:rPr>
        <w:t>disability, risk of abuse or neglect.</w:t>
      </w:r>
    </w:p>
    <w:p w14:paraId="0A849962" w14:textId="77777777" w:rsidR="00E50B2A" w:rsidRDefault="00E50B2A" w:rsidP="00F101BB">
      <w:pPr>
        <w:ind w:left="432"/>
        <w:rPr>
          <w:color w:val="000000" w:themeColor="text1"/>
        </w:rPr>
      </w:pPr>
    </w:p>
    <w:p w14:paraId="3987F7EB" w14:textId="78085AD1" w:rsidR="00E50B2A" w:rsidRPr="00E50B2A" w:rsidRDefault="00E50B2A" w:rsidP="00F101BB">
      <w:pPr>
        <w:ind w:left="432"/>
        <w:rPr>
          <w:color w:val="000000" w:themeColor="text1"/>
        </w:rPr>
      </w:pPr>
      <w:r>
        <w:rPr>
          <w:b/>
          <w:bCs/>
          <w:color w:val="000000" w:themeColor="text1"/>
        </w:rPr>
        <w:t xml:space="preserve">Susceptibility </w:t>
      </w:r>
      <w:r>
        <w:rPr>
          <w:color w:val="000000" w:themeColor="text1"/>
        </w:rPr>
        <w:t>– refers to the fact that a person may be likely or liable to be influenced or harmed by terrorist and extremist ideologies that support or radicalise people into terrorism. A person</w:t>
      </w:r>
      <w:r w:rsidR="0011283A">
        <w:rPr>
          <w:color w:val="000000" w:themeColor="text1"/>
        </w:rPr>
        <w:t>'</w:t>
      </w:r>
      <w:r>
        <w:rPr>
          <w:color w:val="000000" w:themeColor="text1"/>
        </w:rPr>
        <w:t xml:space="preserve">s susceptibility maybe linked to their vulnerability, but not all who people susceptible will be vulnerable. </w:t>
      </w:r>
      <w:hyperlink r:id="rId17" w:history="1">
        <w:r w:rsidRPr="00E50B2A">
          <w:rPr>
            <w:color w:val="0000FF"/>
            <w:u w:val="single"/>
          </w:rPr>
          <w:t>Prevent duty guidance: for England and Wales (accessible) - GOV.UK</w:t>
        </w:r>
      </w:hyperlink>
      <w:r>
        <w:t xml:space="preserve"> </w:t>
      </w:r>
    </w:p>
    <w:p w14:paraId="19D1606D" w14:textId="77777777" w:rsidR="00772148" w:rsidRPr="00F101BB" w:rsidRDefault="00772148" w:rsidP="00F101BB">
      <w:pPr>
        <w:ind w:left="432"/>
        <w:rPr>
          <w:color w:val="000000" w:themeColor="text1"/>
        </w:rPr>
      </w:pPr>
    </w:p>
    <w:p w14:paraId="3A1AC36B" w14:textId="60E3A67E" w:rsidR="00772148" w:rsidRPr="00F101BB" w:rsidRDefault="00772148" w:rsidP="00F101BB">
      <w:pPr>
        <w:ind w:left="432"/>
        <w:rPr>
          <w:color w:val="000000" w:themeColor="text1"/>
        </w:rPr>
      </w:pPr>
      <w:r w:rsidRPr="00F101BB">
        <w:rPr>
          <w:b/>
          <w:bCs/>
          <w:color w:val="000000" w:themeColor="text1"/>
        </w:rPr>
        <w:t>Channel</w:t>
      </w:r>
      <w:r w:rsidRPr="00F101BB">
        <w:rPr>
          <w:color w:val="000000" w:themeColor="text1"/>
        </w:rPr>
        <w:t xml:space="preserve"> </w:t>
      </w:r>
      <w:r w:rsidR="004A33E1">
        <w:rPr>
          <w:color w:val="000000" w:themeColor="text1"/>
        </w:rPr>
        <w:t>–</w:t>
      </w:r>
      <w:r w:rsidRPr="00F101BB">
        <w:rPr>
          <w:color w:val="000000" w:themeColor="text1"/>
        </w:rPr>
        <w:t xml:space="preserve"> </w:t>
      </w:r>
      <w:r w:rsidR="004A33E1">
        <w:rPr>
          <w:color w:val="000000" w:themeColor="text1"/>
        </w:rPr>
        <w:t>A m</w:t>
      </w:r>
      <w:r w:rsidRPr="00F101BB">
        <w:rPr>
          <w:color w:val="000000" w:themeColor="text1"/>
        </w:rPr>
        <w:t xml:space="preserve">ulti-agency approach to protect people at risk from radicalisation. </w:t>
      </w:r>
    </w:p>
    <w:p w14:paraId="2FC7B823" w14:textId="77777777" w:rsidR="00772148" w:rsidRPr="00F101BB" w:rsidRDefault="00772148" w:rsidP="00F101BB">
      <w:pPr>
        <w:ind w:left="432"/>
        <w:rPr>
          <w:color w:val="000000" w:themeColor="text1"/>
        </w:rPr>
      </w:pPr>
      <w:r w:rsidRPr="00F101BB">
        <w:rPr>
          <w:color w:val="000000" w:themeColor="text1"/>
        </w:rPr>
        <w:t xml:space="preserve">Channel uses existing collaboration between local authorities, statutory partners (such </w:t>
      </w:r>
    </w:p>
    <w:p w14:paraId="1BEFEF82" w14:textId="77777777" w:rsidR="00772148" w:rsidRPr="00F101BB" w:rsidRDefault="00772148" w:rsidP="00F101BB">
      <w:pPr>
        <w:ind w:left="432"/>
        <w:rPr>
          <w:color w:val="000000" w:themeColor="text1"/>
        </w:rPr>
      </w:pPr>
      <w:r w:rsidRPr="00F101BB">
        <w:rPr>
          <w:color w:val="000000" w:themeColor="text1"/>
        </w:rPr>
        <w:t xml:space="preserve">as education and health sectors, social services, children’s and youth services and </w:t>
      </w:r>
    </w:p>
    <w:p w14:paraId="5EC40B11" w14:textId="77777777" w:rsidR="00772148" w:rsidRPr="00F101BB" w:rsidRDefault="00772148" w:rsidP="00F101BB">
      <w:pPr>
        <w:ind w:left="432"/>
        <w:rPr>
          <w:color w:val="000000" w:themeColor="text1"/>
        </w:rPr>
      </w:pPr>
      <w:r w:rsidRPr="00F101BB">
        <w:rPr>
          <w:color w:val="000000" w:themeColor="text1"/>
        </w:rPr>
        <w:t xml:space="preserve">offender management services, the police and the local community to: </w:t>
      </w:r>
    </w:p>
    <w:p w14:paraId="31AFEB5B" w14:textId="77777777" w:rsidR="00772148" w:rsidRPr="00F101BB" w:rsidRDefault="00772148" w:rsidP="00F101BB">
      <w:pPr>
        <w:ind w:left="432"/>
        <w:rPr>
          <w:color w:val="000000" w:themeColor="text1"/>
        </w:rPr>
      </w:pPr>
    </w:p>
    <w:p w14:paraId="21E977E6" w14:textId="77777777" w:rsidR="00772148" w:rsidRPr="00F101BB" w:rsidRDefault="00772148" w:rsidP="00F101BB">
      <w:pPr>
        <w:ind w:left="720"/>
        <w:rPr>
          <w:color w:val="000000" w:themeColor="text1"/>
        </w:rPr>
      </w:pPr>
      <w:r w:rsidRPr="00F101BB">
        <w:rPr>
          <w:color w:val="000000" w:themeColor="text1"/>
        </w:rPr>
        <w:t xml:space="preserve">• Identify individuals at risk of being drawn into terrorism </w:t>
      </w:r>
    </w:p>
    <w:p w14:paraId="14A97B8A" w14:textId="77777777" w:rsidR="00772148" w:rsidRPr="00F101BB" w:rsidRDefault="00772148" w:rsidP="00F101BB">
      <w:pPr>
        <w:ind w:left="720"/>
        <w:rPr>
          <w:color w:val="000000" w:themeColor="text1"/>
        </w:rPr>
      </w:pPr>
      <w:r w:rsidRPr="00F101BB">
        <w:rPr>
          <w:color w:val="000000" w:themeColor="text1"/>
        </w:rPr>
        <w:t xml:space="preserve">• Assess the nature and extent of that risk and </w:t>
      </w:r>
    </w:p>
    <w:p w14:paraId="44F50D76" w14:textId="77777777" w:rsidR="00772148" w:rsidRPr="00F101BB" w:rsidRDefault="00772148" w:rsidP="00F101BB">
      <w:pPr>
        <w:ind w:left="720"/>
        <w:rPr>
          <w:color w:val="000000" w:themeColor="text1"/>
        </w:rPr>
      </w:pPr>
      <w:r w:rsidRPr="00F101BB">
        <w:rPr>
          <w:color w:val="000000" w:themeColor="text1"/>
        </w:rPr>
        <w:t xml:space="preserve">• Develop the most appropriate support plan for the individual concerned </w:t>
      </w:r>
    </w:p>
    <w:p w14:paraId="4ACDB307" w14:textId="77777777" w:rsidR="00772148" w:rsidRPr="00F101BB" w:rsidRDefault="00772148" w:rsidP="00F101BB">
      <w:pPr>
        <w:ind w:left="720"/>
        <w:rPr>
          <w:color w:val="000000" w:themeColor="text1"/>
        </w:rPr>
      </w:pPr>
    </w:p>
    <w:p w14:paraId="081247C7" w14:textId="77777777" w:rsidR="00772148" w:rsidRPr="00F101BB" w:rsidRDefault="00772148" w:rsidP="00F101BB">
      <w:pPr>
        <w:ind w:left="432"/>
        <w:rPr>
          <w:color w:val="000000" w:themeColor="text1"/>
        </w:rPr>
      </w:pPr>
      <w:r w:rsidRPr="00F101BB">
        <w:rPr>
          <w:color w:val="000000" w:themeColor="text1"/>
        </w:rPr>
        <w:lastRenderedPageBreak/>
        <w:t xml:space="preserve">Channel is about safeguarding children/looked after children and adults from being </w:t>
      </w:r>
    </w:p>
    <w:p w14:paraId="405863F3" w14:textId="77777777" w:rsidR="00772148" w:rsidRPr="00F101BB" w:rsidRDefault="00772148" w:rsidP="00F101BB">
      <w:pPr>
        <w:ind w:left="432"/>
        <w:rPr>
          <w:color w:val="000000" w:themeColor="text1"/>
        </w:rPr>
      </w:pPr>
      <w:r w:rsidRPr="00F101BB">
        <w:rPr>
          <w:color w:val="000000" w:themeColor="text1"/>
        </w:rPr>
        <w:t xml:space="preserve">drawn into committing terrorist-related activity. It is about early intervention. To protect </w:t>
      </w:r>
    </w:p>
    <w:p w14:paraId="3D392F72" w14:textId="19FF4622" w:rsidR="00772148" w:rsidRPr="00F101BB" w:rsidRDefault="00772148" w:rsidP="00F101BB">
      <w:pPr>
        <w:ind w:left="432"/>
        <w:rPr>
          <w:color w:val="000000" w:themeColor="text1"/>
        </w:rPr>
      </w:pPr>
      <w:r w:rsidRPr="00F101BB">
        <w:rPr>
          <w:color w:val="000000" w:themeColor="text1"/>
        </w:rPr>
        <w:t>and divert away from the risk they face before illegality occurs.</w:t>
      </w:r>
    </w:p>
    <w:p w14:paraId="6541AEE4" w14:textId="77777777" w:rsidR="00772148" w:rsidRPr="00DD443C" w:rsidRDefault="00772148" w:rsidP="00DD443C">
      <w:pPr>
        <w:ind w:left="432"/>
      </w:pPr>
    </w:p>
    <w:p w14:paraId="5233C4C8" w14:textId="79F56E1B" w:rsidR="00055B60" w:rsidRPr="00F101BB" w:rsidRDefault="00E91015" w:rsidP="00F101BB">
      <w:pPr>
        <w:pStyle w:val="Heading1"/>
        <w:rPr>
          <w:sz w:val="24"/>
          <w:szCs w:val="24"/>
        </w:rPr>
      </w:pPr>
      <w:bookmarkStart w:id="3" w:name="_Toc430791102"/>
      <w:bookmarkStart w:id="4" w:name="_Toc192167014"/>
      <w:r w:rsidRPr="00F101BB">
        <w:rPr>
          <w:sz w:val="24"/>
          <w:szCs w:val="24"/>
        </w:rPr>
        <w:t xml:space="preserve">Scope of the </w:t>
      </w:r>
      <w:r w:rsidR="00AE286E" w:rsidRPr="00F101BB">
        <w:rPr>
          <w:sz w:val="24"/>
          <w:szCs w:val="24"/>
        </w:rPr>
        <w:t>P</w:t>
      </w:r>
      <w:bookmarkEnd w:id="3"/>
      <w:r w:rsidRPr="00F101BB">
        <w:rPr>
          <w:sz w:val="24"/>
          <w:szCs w:val="24"/>
        </w:rPr>
        <w:t>olicy</w:t>
      </w:r>
      <w:bookmarkEnd w:id="4"/>
    </w:p>
    <w:p w14:paraId="3EF4D68A" w14:textId="4742A07A" w:rsidR="00055B60" w:rsidRPr="00F101BB" w:rsidRDefault="00055B60" w:rsidP="00F101BB">
      <w:pPr>
        <w:rPr>
          <w:color w:val="000000" w:themeColor="text1"/>
        </w:rPr>
      </w:pPr>
    </w:p>
    <w:p w14:paraId="217176D4" w14:textId="5B3CBC14" w:rsidR="00055B60" w:rsidRPr="00F101BB" w:rsidRDefault="00055B60" w:rsidP="00F101BB">
      <w:pPr>
        <w:ind w:left="431"/>
        <w:rPr>
          <w:color w:val="000000" w:themeColor="text1"/>
        </w:rPr>
      </w:pPr>
      <w:r w:rsidRPr="00F101BB">
        <w:rPr>
          <w:color w:val="000000" w:themeColor="text1"/>
        </w:rPr>
        <w:t>The overarching</w:t>
      </w:r>
      <w:r w:rsidR="002B1554" w:rsidRPr="00F101BB">
        <w:rPr>
          <w:color w:val="000000" w:themeColor="text1"/>
        </w:rPr>
        <w:t xml:space="preserve"> Prevent</w:t>
      </w:r>
      <w:r w:rsidRPr="00F101BB">
        <w:rPr>
          <w:color w:val="000000" w:themeColor="text1"/>
        </w:rPr>
        <w:t xml:space="preserve"> standard for commissioners is:</w:t>
      </w:r>
    </w:p>
    <w:p w14:paraId="2BCD9E3B" w14:textId="77777777" w:rsidR="00055B60" w:rsidRPr="00F101BB" w:rsidRDefault="00055B60" w:rsidP="00F101BB">
      <w:pPr>
        <w:ind w:left="431"/>
        <w:rPr>
          <w:color w:val="000000" w:themeColor="text1"/>
        </w:rPr>
      </w:pPr>
    </w:p>
    <w:p w14:paraId="684A4FE4" w14:textId="7CDA4C82" w:rsidR="00055B60" w:rsidRDefault="00055B60" w:rsidP="00F101BB">
      <w:pPr>
        <w:ind w:left="431"/>
        <w:rPr>
          <w:i/>
          <w:iCs/>
          <w:color w:val="000000" w:themeColor="text1"/>
        </w:rPr>
      </w:pPr>
      <w:r w:rsidRPr="00F101BB">
        <w:rPr>
          <w:i/>
          <w:iCs/>
          <w:color w:val="000000" w:themeColor="text1"/>
        </w:rPr>
        <w:t xml:space="preserve">‘The organisation can clearly demonstrate visibility and oversight of delivery of Prevent duty. Prevent is incorporated as business as usual within safeguarding processes and </w:t>
      </w:r>
      <w:proofErr w:type="gramStart"/>
      <w:r w:rsidRPr="00F101BB">
        <w:rPr>
          <w:i/>
          <w:iCs/>
          <w:color w:val="000000" w:themeColor="text1"/>
        </w:rPr>
        <w:t>structures’</w:t>
      </w:r>
      <w:proofErr w:type="gramEnd"/>
      <w:r w:rsidRPr="00F101BB">
        <w:rPr>
          <w:i/>
          <w:iCs/>
          <w:color w:val="000000" w:themeColor="text1"/>
        </w:rPr>
        <w:t>.</w:t>
      </w:r>
    </w:p>
    <w:p w14:paraId="7F735E5F" w14:textId="26F37C25" w:rsidR="00B55D2B" w:rsidRPr="00B55D2B" w:rsidRDefault="00B55D2B" w:rsidP="00F101BB">
      <w:pPr>
        <w:ind w:left="431"/>
        <w:rPr>
          <w:color w:val="000000" w:themeColor="text1"/>
        </w:rPr>
      </w:pPr>
      <w:hyperlink r:id="rId18" w:history="1">
        <w:r w:rsidRPr="00B55D2B">
          <w:rPr>
            <w:color w:val="0000FF"/>
            <w:u w:val="single"/>
          </w:rPr>
          <w:t>Prevent duty: core standards for healthcare commissioners and providers - GOV.UK</w:t>
        </w:r>
      </w:hyperlink>
    </w:p>
    <w:p w14:paraId="3DEB4EE3" w14:textId="77777777" w:rsidR="00055B60" w:rsidRPr="00F101BB" w:rsidRDefault="00055B60" w:rsidP="00F101BB">
      <w:pPr>
        <w:ind w:left="431"/>
        <w:rPr>
          <w:color w:val="000000" w:themeColor="text1"/>
        </w:rPr>
      </w:pPr>
    </w:p>
    <w:p w14:paraId="238DA480" w14:textId="42F81FEB" w:rsidR="00055B60" w:rsidRPr="00F101BB" w:rsidRDefault="00055B60" w:rsidP="00F101BB">
      <w:pPr>
        <w:ind w:left="431"/>
        <w:rPr>
          <w:color w:val="000000" w:themeColor="text1"/>
        </w:rPr>
      </w:pPr>
      <w:r w:rsidRPr="00F101BB">
        <w:rPr>
          <w:color w:val="000000" w:themeColor="text1"/>
        </w:rPr>
        <w:t>Th</w:t>
      </w:r>
      <w:r w:rsidR="002B1554" w:rsidRPr="00F101BB">
        <w:rPr>
          <w:color w:val="000000" w:themeColor="text1"/>
        </w:rPr>
        <w:t>is</w:t>
      </w:r>
      <w:r w:rsidRPr="00F101BB">
        <w:rPr>
          <w:color w:val="000000" w:themeColor="text1"/>
        </w:rPr>
        <w:t xml:space="preserve"> policy applies to NHS Humber and North Yorkshire</w:t>
      </w:r>
      <w:r w:rsidR="002B1554" w:rsidRPr="00F101BB">
        <w:rPr>
          <w:color w:val="000000" w:themeColor="text1"/>
        </w:rPr>
        <w:t xml:space="preserve"> ICB</w:t>
      </w:r>
      <w:r w:rsidRPr="00F101BB">
        <w:rPr>
          <w:color w:val="000000" w:themeColor="text1"/>
        </w:rPr>
        <w:t xml:space="preserve"> and all its </w:t>
      </w:r>
      <w:r w:rsidR="00205A2A">
        <w:rPr>
          <w:color w:val="000000" w:themeColor="text1"/>
        </w:rPr>
        <w:t xml:space="preserve">staff </w:t>
      </w:r>
      <w:r w:rsidR="00B55D2B">
        <w:rPr>
          <w:color w:val="000000" w:themeColor="text1"/>
        </w:rPr>
        <w:t xml:space="preserve">and </w:t>
      </w:r>
      <w:r w:rsidRPr="00F101BB">
        <w:rPr>
          <w:color w:val="000000" w:themeColor="text1"/>
        </w:rPr>
        <w:t>must be followed by all those who work for the organisation, including the Integrated Care Board, Integrated Care Partnership, those on temporary or honorary contracts, secondments, pool staff, contractors and students. All health care professionals have a responsibility to safeguard children and adults at risk of abuse or neglect in the NHS.</w:t>
      </w:r>
    </w:p>
    <w:p w14:paraId="40F71D5B" w14:textId="77777777" w:rsidR="00055B60" w:rsidRPr="00F101BB" w:rsidRDefault="00055B60" w:rsidP="00F101BB">
      <w:pPr>
        <w:ind w:left="431"/>
        <w:rPr>
          <w:color w:val="000000" w:themeColor="text1"/>
        </w:rPr>
      </w:pPr>
    </w:p>
    <w:p w14:paraId="77829BC6" w14:textId="3495395A" w:rsidR="00055B60" w:rsidRPr="00F101BB" w:rsidRDefault="00055B60" w:rsidP="00F101BB">
      <w:pPr>
        <w:ind w:left="431"/>
        <w:rPr>
          <w:color w:val="000000" w:themeColor="text1"/>
        </w:rPr>
      </w:pPr>
      <w:r w:rsidRPr="00F101BB">
        <w:rPr>
          <w:color w:val="000000" w:themeColor="text1"/>
        </w:rPr>
        <w:t xml:space="preserve">Every </w:t>
      </w:r>
      <w:r w:rsidR="00205A2A">
        <w:rPr>
          <w:color w:val="000000" w:themeColor="text1"/>
        </w:rPr>
        <w:t xml:space="preserve">ICB staff member </w:t>
      </w:r>
      <w:r w:rsidRPr="00F101BB">
        <w:rPr>
          <w:color w:val="000000" w:themeColor="text1"/>
        </w:rPr>
        <w:t>has a duty and must take responsibility for identifying, responding and sharing information that they have regarding Prevent safeguarding concerns and should not assume that someone else will make the necessary enquiries or referrals.</w:t>
      </w:r>
    </w:p>
    <w:p w14:paraId="771D6B0A" w14:textId="77777777" w:rsidR="00E91015" w:rsidRPr="00F101BB" w:rsidRDefault="00E91015" w:rsidP="00F101BB"/>
    <w:p w14:paraId="3EA05399" w14:textId="77777777" w:rsidR="00E91015" w:rsidRPr="00F101BB" w:rsidRDefault="00E91015" w:rsidP="00F101BB">
      <w:pPr>
        <w:pStyle w:val="Heading1"/>
        <w:rPr>
          <w:sz w:val="24"/>
          <w:szCs w:val="24"/>
        </w:rPr>
      </w:pPr>
      <w:bookmarkStart w:id="5" w:name="_Toc192167015"/>
      <w:r w:rsidRPr="00F101BB">
        <w:rPr>
          <w:sz w:val="24"/>
          <w:szCs w:val="24"/>
        </w:rPr>
        <w:t>Duties/ Accountabilities and Responsibilities</w:t>
      </w:r>
      <w:bookmarkEnd w:id="5"/>
      <w:r w:rsidR="006E35D3" w:rsidRPr="00F101BB">
        <w:rPr>
          <w:b w:val="0"/>
          <w:sz w:val="24"/>
          <w:szCs w:val="24"/>
        </w:rPr>
        <w:t xml:space="preserve">     </w:t>
      </w:r>
    </w:p>
    <w:p w14:paraId="0B57B142" w14:textId="6AB2A2A9" w:rsidR="00694ABB" w:rsidRPr="00F101BB" w:rsidRDefault="00694ABB" w:rsidP="00F101BB">
      <w:pPr>
        <w:pStyle w:val="Heading2"/>
        <w:ind w:left="856" w:hanging="431"/>
        <w:rPr>
          <w:szCs w:val="24"/>
        </w:rPr>
      </w:pPr>
      <w:bookmarkStart w:id="6" w:name="_Toc430791104"/>
      <w:bookmarkStart w:id="7" w:name="_Toc192167016"/>
      <w:r w:rsidRPr="00F101BB">
        <w:rPr>
          <w:szCs w:val="24"/>
        </w:rPr>
        <w:t>Duties within the organisation</w:t>
      </w:r>
      <w:bookmarkEnd w:id="6"/>
      <w:bookmarkEnd w:id="7"/>
    </w:p>
    <w:p w14:paraId="2B416CA7" w14:textId="68A73EDC" w:rsidR="008F16A6" w:rsidRPr="00F101BB" w:rsidRDefault="00D52332" w:rsidP="00BF4FF8">
      <w:pPr>
        <w:ind w:left="425"/>
        <w:rPr>
          <w:color w:val="auto"/>
        </w:rPr>
      </w:pPr>
      <w:r w:rsidRPr="00F101BB">
        <w:rPr>
          <w:color w:val="auto"/>
        </w:rPr>
        <w:t xml:space="preserve">The NHS Humber and North Yorkshire ICB has the responsibility </w:t>
      </w:r>
      <w:r w:rsidR="00694ABB" w:rsidRPr="00F101BB">
        <w:rPr>
          <w:color w:val="auto"/>
        </w:rPr>
        <w:t xml:space="preserve">for the </w:t>
      </w:r>
      <w:r w:rsidRPr="00F101BB">
        <w:rPr>
          <w:color w:val="auto"/>
        </w:rPr>
        <w:t xml:space="preserve">implementation, </w:t>
      </w:r>
      <w:r w:rsidR="00694ABB" w:rsidRPr="00F101BB">
        <w:rPr>
          <w:color w:val="auto"/>
        </w:rPr>
        <w:t>development and management of each policy.</w:t>
      </w:r>
      <w:r w:rsidRPr="00F101BB">
        <w:rPr>
          <w:color w:val="auto"/>
        </w:rPr>
        <w:t xml:space="preserve"> As follows:</w:t>
      </w:r>
    </w:p>
    <w:p w14:paraId="07F20043" w14:textId="005A9D58" w:rsidR="00694ABB" w:rsidRPr="00F101BB" w:rsidRDefault="00694ABB" w:rsidP="00F101BB">
      <w:pPr>
        <w:pStyle w:val="Heading2"/>
        <w:ind w:left="856" w:hanging="431"/>
        <w:rPr>
          <w:szCs w:val="24"/>
        </w:rPr>
      </w:pPr>
      <w:bookmarkStart w:id="8" w:name="_Toc192167017"/>
      <w:r w:rsidRPr="00F101BB">
        <w:rPr>
          <w:szCs w:val="24"/>
        </w:rPr>
        <w:t xml:space="preserve">Chief </w:t>
      </w:r>
      <w:r w:rsidR="00D52332" w:rsidRPr="00F101BB">
        <w:rPr>
          <w:szCs w:val="24"/>
        </w:rPr>
        <w:t>Executive</w:t>
      </w:r>
      <w:bookmarkEnd w:id="8"/>
    </w:p>
    <w:p w14:paraId="1760AD68" w14:textId="166ECCD9" w:rsidR="00D52332" w:rsidRPr="00F101BB" w:rsidRDefault="00D52332" w:rsidP="00F101BB">
      <w:pPr>
        <w:ind w:left="425"/>
        <w:rPr>
          <w:color w:val="auto"/>
        </w:rPr>
      </w:pPr>
      <w:r w:rsidRPr="00F101BB">
        <w:t xml:space="preserve"> </w:t>
      </w:r>
      <w:r w:rsidRPr="00F101BB">
        <w:rPr>
          <w:color w:val="auto"/>
        </w:rPr>
        <w:t xml:space="preserve">The Chief Executive Officer </w:t>
      </w:r>
      <w:r w:rsidR="004A33E1">
        <w:rPr>
          <w:color w:val="auto"/>
        </w:rPr>
        <w:t xml:space="preserve">holds </w:t>
      </w:r>
      <w:r w:rsidRPr="00F101BB">
        <w:rPr>
          <w:color w:val="auto"/>
        </w:rPr>
        <w:t>ultimate accountability for ensuring that robust arrangements are in place to demonstrate compliance with the Prevent duty in line with legislation, policy and guidance.</w:t>
      </w:r>
    </w:p>
    <w:p w14:paraId="3B44F82A" w14:textId="52F54A04" w:rsidR="00694ABB" w:rsidRPr="00F101BB" w:rsidRDefault="00694ABB" w:rsidP="00F101BB">
      <w:pPr>
        <w:pStyle w:val="Heading2"/>
        <w:ind w:left="856" w:hanging="431"/>
        <w:rPr>
          <w:szCs w:val="24"/>
        </w:rPr>
      </w:pPr>
      <w:bookmarkStart w:id="9" w:name="_Toc192167018"/>
      <w:r w:rsidRPr="00F101BB">
        <w:rPr>
          <w:szCs w:val="24"/>
        </w:rPr>
        <w:t xml:space="preserve">Director </w:t>
      </w:r>
      <w:r w:rsidR="00D52332" w:rsidRPr="00F101BB">
        <w:rPr>
          <w:szCs w:val="24"/>
        </w:rPr>
        <w:t>of Nursing</w:t>
      </w:r>
      <w:bookmarkEnd w:id="9"/>
    </w:p>
    <w:p w14:paraId="7BBFF866" w14:textId="7390F37E" w:rsidR="009F2C13" w:rsidRPr="00F101BB" w:rsidRDefault="00D52332" w:rsidP="00D31484">
      <w:pPr>
        <w:ind w:left="425"/>
        <w:rPr>
          <w:color w:val="auto"/>
        </w:rPr>
      </w:pPr>
      <w:r w:rsidRPr="00F101BB">
        <w:rPr>
          <w:color w:val="auto"/>
        </w:rPr>
        <w:t xml:space="preserve">The </w:t>
      </w:r>
      <w:r w:rsidR="0011283A" w:rsidRPr="00F101BB">
        <w:rPr>
          <w:color w:val="000000" w:themeColor="text1"/>
        </w:rPr>
        <w:t xml:space="preserve">ICB </w:t>
      </w:r>
      <w:r w:rsidR="0011283A">
        <w:rPr>
          <w:color w:val="000000" w:themeColor="text1"/>
        </w:rPr>
        <w:t xml:space="preserve">Executive </w:t>
      </w:r>
      <w:r w:rsidR="0011283A" w:rsidRPr="00F101BB">
        <w:rPr>
          <w:color w:val="000000" w:themeColor="text1"/>
        </w:rPr>
        <w:t>Director</w:t>
      </w:r>
      <w:r w:rsidR="0011283A">
        <w:rPr>
          <w:color w:val="000000" w:themeColor="text1"/>
        </w:rPr>
        <w:t xml:space="preserve"> of Nursing &amp; Quality</w:t>
      </w:r>
      <w:r w:rsidR="0011283A" w:rsidRPr="00F101BB">
        <w:rPr>
          <w:color w:val="000000" w:themeColor="text1"/>
        </w:rPr>
        <w:t xml:space="preserve"> </w:t>
      </w:r>
      <w:r w:rsidRPr="00F101BB">
        <w:rPr>
          <w:color w:val="auto"/>
        </w:rPr>
        <w:t>has the delegated responsibility for safeguarding as the executive board level lead</w:t>
      </w:r>
      <w:r w:rsidR="00C0207F" w:rsidRPr="00F101BB">
        <w:rPr>
          <w:color w:val="auto"/>
        </w:rPr>
        <w:t xml:space="preserve"> and the oversight of the requirements of NHS </w:t>
      </w:r>
      <w:r w:rsidR="00C0207F" w:rsidRPr="00F101BB">
        <w:rPr>
          <w:color w:val="auto"/>
        </w:rPr>
        <w:lastRenderedPageBreak/>
        <w:t xml:space="preserve">statutory duties for safeguarding under the Prevent duty as set out in </w:t>
      </w:r>
      <w:proofErr w:type="gramStart"/>
      <w:r w:rsidR="00C0207F" w:rsidRPr="00F101BB">
        <w:rPr>
          <w:color w:val="auto"/>
        </w:rPr>
        <w:t>Counter-Terrorism</w:t>
      </w:r>
      <w:proofErr w:type="gramEnd"/>
      <w:r w:rsidR="00C0207F" w:rsidRPr="00F101BB">
        <w:rPr>
          <w:color w:val="auto"/>
        </w:rPr>
        <w:t xml:space="preserve"> and Security Act 2015.</w:t>
      </w:r>
    </w:p>
    <w:p w14:paraId="28CECB82" w14:textId="5E552E29" w:rsidR="00C0207F" w:rsidRPr="00F101BB" w:rsidRDefault="00C0207F" w:rsidP="00F101BB">
      <w:pPr>
        <w:pStyle w:val="Heading2"/>
        <w:ind w:left="856" w:hanging="431"/>
        <w:rPr>
          <w:szCs w:val="24"/>
        </w:rPr>
      </w:pPr>
      <w:bookmarkStart w:id="10" w:name="_Toc192167019"/>
      <w:r w:rsidRPr="00F101BB">
        <w:rPr>
          <w:szCs w:val="24"/>
        </w:rPr>
        <w:t>ICB Safeguarding Team</w:t>
      </w:r>
      <w:bookmarkEnd w:id="10"/>
    </w:p>
    <w:p w14:paraId="0BD91C99" w14:textId="076C51D2" w:rsidR="00C0207F" w:rsidRPr="00F101BB" w:rsidRDefault="00C0207F" w:rsidP="00F101BB">
      <w:pPr>
        <w:ind w:left="425"/>
        <w:rPr>
          <w:color w:val="auto"/>
        </w:rPr>
      </w:pPr>
      <w:r w:rsidRPr="00F101BB">
        <w:rPr>
          <w:color w:val="auto"/>
        </w:rPr>
        <w:t xml:space="preserve">The Designated </w:t>
      </w:r>
      <w:r w:rsidR="00205A2A">
        <w:rPr>
          <w:color w:val="auto"/>
        </w:rPr>
        <w:t xml:space="preserve">Professionals for safeguarding adults and children </w:t>
      </w:r>
      <w:r w:rsidRPr="00F101BB">
        <w:rPr>
          <w:color w:val="auto"/>
        </w:rPr>
        <w:t xml:space="preserve">are responsible for </w:t>
      </w:r>
      <w:r w:rsidR="00205A2A">
        <w:rPr>
          <w:color w:val="auto"/>
        </w:rPr>
        <w:t>the operationalisation of the Prevent agenda</w:t>
      </w:r>
      <w:r w:rsidR="0011283A">
        <w:rPr>
          <w:color w:val="auto"/>
        </w:rPr>
        <w:t xml:space="preserve"> across the ICB geography</w:t>
      </w:r>
      <w:r w:rsidR="00205A2A">
        <w:rPr>
          <w:color w:val="auto"/>
        </w:rPr>
        <w:t xml:space="preserve">. </w:t>
      </w:r>
      <w:r w:rsidRPr="00F101BB">
        <w:rPr>
          <w:color w:val="auto"/>
        </w:rPr>
        <w:t xml:space="preserve">The Designated </w:t>
      </w:r>
      <w:r w:rsidR="00205A2A">
        <w:rPr>
          <w:color w:val="auto"/>
        </w:rPr>
        <w:t xml:space="preserve">professionals </w:t>
      </w:r>
      <w:r w:rsidRPr="00F101BB">
        <w:rPr>
          <w:color w:val="auto"/>
        </w:rPr>
        <w:t>represent</w:t>
      </w:r>
      <w:r w:rsidR="00205A2A">
        <w:rPr>
          <w:color w:val="auto"/>
        </w:rPr>
        <w:t xml:space="preserve"> the</w:t>
      </w:r>
      <w:r w:rsidRPr="00F101BB">
        <w:rPr>
          <w:color w:val="auto"/>
        </w:rPr>
        <w:t xml:space="preserve"> ICB </w:t>
      </w:r>
      <w:r w:rsidR="00320E9B">
        <w:rPr>
          <w:color w:val="auto"/>
        </w:rPr>
        <w:t xml:space="preserve">at </w:t>
      </w:r>
      <w:r w:rsidRPr="00F101BB">
        <w:rPr>
          <w:color w:val="auto"/>
        </w:rPr>
        <w:t xml:space="preserve">strategic multi-agency meetings and will work closely with Prevent Leads in </w:t>
      </w:r>
      <w:r w:rsidR="0011283A">
        <w:rPr>
          <w:color w:val="auto"/>
        </w:rPr>
        <w:t xml:space="preserve">partner </w:t>
      </w:r>
      <w:r w:rsidRPr="00F101BB">
        <w:rPr>
          <w:color w:val="auto"/>
        </w:rPr>
        <w:t>organisations to ensure that appropriate processes</w:t>
      </w:r>
      <w:r w:rsidR="0011283A">
        <w:rPr>
          <w:color w:val="auto"/>
        </w:rPr>
        <w:t xml:space="preserve">, </w:t>
      </w:r>
      <w:r w:rsidRPr="00F101BB">
        <w:rPr>
          <w:color w:val="auto"/>
        </w:rPr>
        <w:t xml:space="preserve">policies </w:t>
      </w:r>
      <w:r w:rsidR="0011283A">
        <w:rPr>
          <w:color w:val="auto"/>
        </w:rPr>
        <w:t xml:space="preserve">and training plans </w:t>
      </w:r>
      <w:r w:rsidRPr="00F101BB">
        <w:rPr>
          <w:color w:val="auto"/>
        </w:rPr>
        <w:t>are in place.</w:t>
      </w:r>
    </w:p>
    <w:p w14:paraId="6A8C65AB" w14:textId="6717C749" w:rsidR="00C0207F" w:rsidRPr="00F101BB" w:rsidRDefault="00C0207F" w:rsidP="00F101BB">
      <w:pPr>
        <w:pStyle w:val="Heading2"/>
        <w:ind w:left="856" w:hanging="431"/>
        <w:rPr>
          <w:szCs w:val="24"/>
        </w:rPr>
      </w:pPr>
      <w:bookmarkStart w:id="11" w:name="_Toc192167020"/>
      <w:r w:rsidRPr="00F101BB">
        <w:rPr>
          <w:szCs w:val="24"/>
        </w:rPr>
        <w:t>All Staff</w:t>
      </w:r>
      <w:bookmarkEnd w:id="11"/>
    </w:p>
    <w:p w14:paraId="6B1645B7" w14:textId="77777777" w:rsidR="00C0207F" w:rsidRPr="00F101BB" w:rsidRDefault="00C0207F" w:rsidP="00F101BB">
      <w:pPr>
        <w:ind w:left="425"/>
        <w:rPr>
          <w:color w:val="auto"/>
        </w:rPr>
      </w:pPr>
      <w:r w:rsidRPr="00F101BB">
        <w:rPr>
          <w:color w:val="auto"/>
        </w:rPr>
        <w:t xml:space="preserve">All staff, including temporary and agency staff are responsible for: </w:t>
      </w:r>
    </w:p>
    <w:p w14:paraId="42C660DA" w14:textId="77777777" w:rsidR="00C0207F" w:rsidRPr="00F101BB" w:rsidRDefault="00C0207F" w:rsidP="00F101BB">
      <w:pPr>
        <w:pStyle w:val="ListParagraph"/>
        <w:numPr>
          <w:ilvl w:val="0"/>
          <w:numId w:val="36"/>
        </w:numPr>
        <w:rPr>
          <w:color w:val="auto"/>
        </w:rPr>
      </w:pPr>
      <w:r w:rsidRPr="00F101BB">
        <w:rPr>
          <w:color w:val="auto"/>
        </w:rPr>
        <w:t xml:space="preserve">All directors and managers are responsible for ensuring that relevant staff within their own directorates and departments have read and understood this document and are competent to carry out their duties in accordance with the procedures described. </w:t>
      </w:r>
    </w:p>
    <w:p w14:paraId="34489EC6" w14:textId="77777777" w:rsidR="00C0207F" w:rsidRPr="00F101BB" w:rsidRDefault="00C0207F" w:rsidP="00F101BB">
      <w:pPr>
        <w:pStyle w:val="ListParagraph"/>
        <w:numPr>
          <w:ilvl w:val="0"/>
          <w:numId w:val="36"/>
        </w:numPr>
        <w:rPr>
          <w:color w:val="auto"/>
        </w:rPr>
      </w:pPr>
      <w:r w:rsidRPr="00F101BB">
        <w:rPr>
          <w:color w:val="auto"/>
        </w:rPr>
        <w:t xml:space="preserve">Co-operating with the development and implementation of policies and procedures and as part of their normal duties and responsibilities. </w:t>
      </w:r>
    </w:p>
    <w:p w14:paraId="784872F8" w14:textId="77777777" w:rsidR="00BF4FF8" w:rsidRDefault="00C0207F" w:rsidP="00BF4FF8">
      <w:pPr>
        <w:pStyle w:val="ListParagraph"/>
        <w:numPr>
          <w:ilvl w:val="0"/>
          <w:numId w:val="36"/>
        </w:numPr>
        <w:rPr>
          <w:color w:val="auto"/>
        </w:rPr>
      </w:pPr>
      <w:r w:rsidRPr="00F101BB">
        <w:rPr>
          <w:color w:val="auto"/>
        </w:rPr>
        <w:t xml:space="preserve">Identifying the need for a change in policy and procedures as a result of becoming aware of changes in practice, changes in statutory requirements, revised professional or clinical standards and local/national directives, and advising their line manager accordingly. Identifying training needs in respect of policies and procedures and bringing them to the attention of their line manager. </w:t>
      </w:r>
    </w:p>
    <w:p w14:paraId="2E59F02B" w14:textId="77777777" w:rsidR="00D31484" w:rsidRDefault="00205A2A" w:rsidP="00D31484">
      <w:pPr>
        <w:pStyle w:val="ListParagraph"/>
        <w:numPr>
          <w:ilvl w:val="0"/>
          <w:numId w:val="36"/>
        </w:numPr>
        <w:rPr>
          <w:color w:val="000000" w:themeColor="text1"/>
        </w:rPr>
      </w:pPr>
      <w:r w:rsidRPr="00BF4FF8">
        <w:rPr>
          <w:color w:val="000000" w:themeColor="text1"/>
        </w:rPr>
        <w:t>Ensuring they are compliant with Prevent training, in line with the requirements of their job role.</w:t>
      </w:r>
    </w:p>
    <w:p w14:paraId="1FBE5214" w14:textId="4F94EE36" w:rsidR="005C14BF" w:rsidRPr="00D31484" w:rsidRDefault="005C14BF" w:rsidP="00D31484">
      <w:pPr>
        <w:ind w:left="426"/>
        <w:rPr>
          <w:color w:val="000000" w:themeColor="text1"/>
        </w:rPr>
      </w:pPr>
      <w:r w:rsidRPr="00D31484">
        <w:rPr>
          <w:color w:val="000000" w:themeColor="text1"/>
        </w:rPr>
        <w:t xml:space="preserve">A Prevent prompt tool has been included in </w:t>
      </w:r>
      <w:r w:rsidR="00D31484">
        <w:rPr>
          <w:color w:val="000000" w:themeColor="text1"/>
        </w:rPr>
        <w:t>A</w:t>
      </w:r>
      <w:r w:rsidRPr="00D31484">
        <w:rPr>
          <w:color w:val="000000" w:themeColor="text1"/>
        </w:rPr>
        <w:t>ppendix 2 is designed to offer some guidance to staff when working with people who may be susceptible to being drawn into terrorism</w:t>
      </w:r>
      <w:r w:rsidR="00D31484" w:rsidRPr="00D31484">
        <w:rPr>
          <w:color w:val="000000" w:themeColor="text1"/>
        </w:rPr>
        <w:t>.</w:t>
      </w:r>
    </w:p>
    <w:p w14:paraId="3EE723E5" w14:textId="382FE34E" w:rsidR="00D64603" w:rsidRDefault="00D64603" w:rsidP="00F101BB">
      <w:pPr>
        <w:pStyle w:val="Heading2"/>
        <w:ind w:left="856" w:hanging="431"/>
        <w:rPr>
          <w:szCs w:val="24"/>
        </w:rPr>
      </w:pPr>
      <w:bookmarkStart w:id="12" w:name="_Toc192167021"/>
      <w:r w:rsidRPr="00F101BB">
        <w:rPr>
          <w:szCs w:val="24"/>
        </w:rPr>
        <w:t>Commission</w:t>
      </w:r>
      <w:r w:rsidR="00682B5A">
        <w:rPr>
          <w:szCs w:val="24"/>
        </w:rPr>
        <w:t>ers</w:t>
      </w:r>
      <w:bookmarkEnd w:id="12"/>
    </w:p>
    <w:p w14:paraId="30465A5F" w14:textId="618BAB32" w:rsidR="00682B5A" w:rsidRPr="008741C3" w:rsidRDefault="008741C3" w:rsidP="00682B5A">
      <w:pPr>
        <w:ind w:left="425"/>
        <w:rPr>
          <w:color w:val="000000" w:themeColor="text1"/>
        </w:rPr>
      </w:pPr>
      <w:r w:rsidRPr="008741C3">
        <w:rPr>
          <w:color w:val="000000" w:themeColor="text1"/>
        </w:rPr>
        <w:t>Within the NHS, the Prevent duty guidance for England and Wales sets out the expectation that local commissioners and providers of NHS services, have oversight of fulfilling the Prevent duty and ensuring effective delivery.</w:t>
      </w:r>
      <w:r>
        <w:rPr>
          <w:color w:val="000000" w:themeColor="text1"/>
        </w:rPr>
        <w:t xml:space="preserve"> This is also set out in the </w:t>
      </w:r>
      <w:r w:rsidRPr="008741C3">
        <w:rPr>
          <w:color w:val="000000" w:themeColor="text1"/>
        </w:rPr>
        <w:t>Safeguarding accountability and assurance framework</w:t>
      </w:r>
      <w:r>
        <w:rPr>
          <w:color w:val="000000" w:themeColor="text1"/>
        </w:rPr>
        <w:t xml:space="preserve"> </w:t>
      </w:r>
      <w:hyperlink r:id="rId19" w:history="1">
        <w:r w:rsidRPr="008741C3">
          <w:rPr>
            <w:color w:val="0000FF"/>
            <w:u w:val="single"/>
          </w:rPr>
          <w:t>NHS England » Safeguarding children, young people and adults at risk in the NHS</w:t>
        </w:r>
      </w:hyperlink>
      <w:r>
        <w:t>.</w:t>
      </w:r>
    </w:p>
    <w:p w14:paraId="2FF56CCF" w14:textId="7182B859" w:rsidR="00D64603" w:rsidRPr="00F101BB" w:rsidRDefault="00694ABB" w:rsidP="00F101BB">
      <w:pPr>
        <w:pStyle w:val="Heading2"/>
        <w:ind w:left="856" w:hanging="431"/>
        <w:rPr>
          <w:szCs w:val="24"/>
        </w:rPr>
      </w:pPr>
      <w:bookmarkStart w:id="13" w:name="_Toc192167022"/>
      <w:r w:rsidRPr="00F101BB">
        <w:rPr>
          <w:szCs w:val="24"/>
        </w:rPr>
        <w:t>Responsibilities for approva</w:t>
      </w:r>
      <w:r w:rsidR="00D64603" w:rsidRPr="00F101BB">
        <w:rPr>
          <w:szCs w:val="24"/>
        </w:rPr>
        <w:t>l</w:t>
      </w:r>
      <w:bookmarkEnd w:id="13"/>
    </w:p>
    <w:p w14:paraId="2727A725" w14:textId="77777777" w:rsidR="00D64603" w:rsidRPr="00F101BB" w:rsidRDefault="00D64603" w:rsidP="00F101BB">
      <w:pPr>
        <w:ind w:left="425"/>
        <w:rPr>
          <w:color w:val="auto"/>
        </w:rPr>
      </w:pPr>
      <w:r w:rsidRPr="00F101BB">
        <w:rPr>
          <w:color w:val="auto"/>
        </w:rPr>
        <w:t xml:space="preserve">The Humber and North Yorkshire ICB Board will approve the first iteration of </w:t>
      </w:r>
    </w:p>
    <w:p w14:paraId="57EA5766" w14:textId="392B5A85" w:rsidR="00694ABB" w:rsidRDefault="00D64603" w:rsidP="00BF4FF8">
      <w:pPr>
        <w:ind w:left="425"/>
        <w:rPr>
          <w:color w:val="auto"/>
        </w:rPr>
      </w:pPr>
      <w:r w:rsidRPr="00F101BB">
        <w:rPr>
          <w:color w:val="auto"/>
        </w:rPr>
        <w:lastRenderedPageBreak/>
        <w:t>this policy</w:t>
      </w:r>
      <w:r w:rsidR="008741C3">
        <w:rPr>
          <w:color w:val="auto"/>
        </w:rPr>
        <w:t xml:space="preserve"> and then 3 yearly unless there are any changes required during this time.</w:t>
      </w:r>
      <w:r w:rsidRPr="00F101BB">
        <w:rPr>
          <w:color w:val="auto"/>
        </w:rPr>
        <w:t xml:space="preserve"> The IC</w:t>
      </w:r>
      <w:r w:rsidR="00975123">
        <w:rPr>
          <w:color w:val="auto"/>
        </w:rPr>
        <w:t>B</w:t>
      </w:r>
      <w:r w:rsidRPr="00F101BB">
        <w:rPr>
          <w:color w:val="auto"/>
        </w:rPr>
        <w:t xml:space="preserve"> Quality Committee will approve subsequent versions</w:t>
      </w:r>
      <w:r w:rsidR="008741C3">
        <w:rPr>
          <w:color w:val="auto"/>
        </w:rPr>
        <w:t>.</w:t>
      </w:r>
    </w:p>
    <w:p w14:paraId="5A6235FA" w14:textId="77777777" w:rsidR="00BF4FF8" w:rsidRPr="00F101BB" w:rsidRDefault="00BF4FF8" w:rsidP="00BF4FF8">
      <w:pPr>
        <w:ind w:left="425"/>
        <w:rPr>
          <w:color w:val="auto"/>
        </w:rPr>
      </w:pPr>
    </w:p>
    <w:p w14:paraId="74B89DD3" w14:textId="33540C92" w:rsidR="00087526" w:rsidRPr="00F101BB" w:rsidRDefault="00694ABB" w:rsidP="00F101BB">
      <w:pPr>
        <w:pStyle w:val="Heading1"/>
        <w:rPr>
          <w:sz w:val="24"/>
          <w:szCs w:val="24"/>
        </w:rPr>
      </w:pPr>
      <w:bookmarkStart w:id="14" w:name="_Toc192167023"/>
      <w:r w:rsidRPr="00F101BB">
        <w:rPr>
          <w:sz w:val="24"/>
          <w:szCs w:val="24"/>
        </w:rPr>
        <w:t>Policy Document Requirements</w:t>
      </w:r>
      <w:bookmarkEnd w:id="14"/>
    </w:p>
    <w:p w14:paraId="698B9CC3" w14:textId="5B02B91C" w:rsidR="00087526" w:rsidRPr="00F101BB" w:rsidRDefault="00087526" w:rsidP="00F101BB">
      <w:pPr>
        <w:ind w:left="426"/>
        <w:rPr>
          <w:color w:val="auto"/>
        </w:rPr>
      </w:pPr>
      <w:r w:rsidRPr="00F101BB">
        <w:rPr>
          <w:color w:val="auto"/>
        </w:rPr>
        <w:t xml:space="preserve">The Health Service is a key partner in the Prevent agenda in accordance with the </w:t>
      </w:r>
    </w:p>
    <w:p w14:paraId="2C09E172" w14:textId="77777777" w:rsidR="00087526" w:rsidRPr="00F101BB" w:rsidRDefault="00087526" w:rsidP="00F101BB">
      <w:pPr>
        <w:ind w:left="426"/>
        <w:rPr>
          <w:color w:val="auto"/>
        </w:rPr>
      </w:pPr>
      <w:r w:rsidRPr="00F101BB">
        <w:rPr>
          <w:color w:val="auto"/>
        </w:rPr>
        <w:t xml:space="preserve">Statutory Prevent Duty Guidance in the </w:t>
      </w:r>
      <w:proofErr w:type="gramStart"/>
      <w:r w:rsidRPr="00F101BB">
        <w:rPr>
          <w:color w:val="auto"/>
        </w:rPr>
        <w:t>Counter-Terrorism</w:t>
      </w:r>
      <w:proofErr w:type="gramEnd"/>
      <w:r w:rsidRPr="00F101BB">
        <w:rPr>
          <w:color w:val="auto"/>
        </w:rPr>
        <w:t xml:space="preserve"> and Security Act 2015</w:t>
      </w:r>
    </w:p>
    <w:p w14:paraId="121AAEE1" w14:textId="2A0B1B8E" w:rsidR="00087526" w:rsidRPr="00F101BB" w:rsidRDefault="00087526" w:rsidP="00F101BB">
      <w:pPr>
        <w:ind w:left="426"/>
        <w:rPr>
          <w:color w:val="auto"/>
        </w:rPr>
      </w:pPr>
      <w:r w:rsidRPr="00F101BB">
        <w:rPr>
          <w:color w:val="auto"/>
        </w:rPr>
        <w:t>revised 2019</w:t>
      </w:r>
      <w:r w:rsidR="006E0FD1">
        <w:rPr>
          <w:color w:val="auto"/>
        </w:rPr>
        <w:t>.</w:t>
      </w:r>
      <w:r w:rsidRPr="00F101BB">
        <w:rPr>
          <w:color w:val="auto"/>
        </w:rPr>
        <w:t xml:space="preserve"> </w:t>
      </w:r>
      <w:r w:rsidR="006E0FD1">
        <w:rPr>
          <w:color w:val="auto"/>
        </w:rPr>
        <w:t>I</w:t>
      </w:r>
      <w:r w:rsidRPr="00F101BB">
        <w:rPr>
          <w:color w:val="auto"/>
        </w:rPr>
        <w:t xml:space="preserve">t applies to all parts of the NHS including charitable organisations </w:t>
      </w:r>
    </w:p>
    <w:p w14:paraId="24B3A6C3" w14:textId="77777777" w:rsidR="00087526" w:rsidRPr="00F101BB" w:rsidRDefault="00087526" w:rsidP="00F101BB">
      <w:pPr>
        <w:ind w:left="426"/>
        <w:rPr>
          <w:color w:val="auto"/>
        </w:rPr>
      </w:pPr>
      <w:r w:rsidRPr="00F101BB">
        <w:rPr>
          <w:color w:val="auto"/>
        </w:rPr>
        <w:t xml:space="preserve">and private sector bodies which deliver health services directly or indirectly to NHS </w:t>
      </w:r>
    </w:p>
    <w:p w14:paraId="1B114316" w14:textId="77777777" w:rsidR="00087526" w:rsidRPr="00087526" w:rsidRDefault="00087526" w:rsidP="00F101BB">
      <w:pPr>
        <w:ind w:left="426"/>
        <w:rPr>
          <w:color w:val="auto"/>
        </w:rPr>
      </w:pPr>
      <w:r w:rsidRPr="00087526">
        <w:rPr>
          <w:color w:val="auto"/>
        </w:rPr>
        <w:t xml:space="preserve">patients. This also applies to any services commissioned by NHS Humber and North </w:t>
      </w:r>
    </w:p>
    <w:p w14:paraId="004757F9" w14:textId="77777777" w:rsidR="00087526" w:rsidRDefault="00087526" w:rsidP="00F101BB">
      <w:pPr>
        <w:ind w:left="426"/>
        <w:rPr>
          <w:color w:val="auto"/>
        </w:rPr>
      </w:pPr>
      <w:r w:rsidRPr="00087526">
        <w:rPr>
          <w:color w:val="auto"/>
        </w:rPr>
        <w:t>Yorkshire ICB.</w:t>
      </w:r>
    </w:p>
    <w:p w14:paraId="68B81025" w14:textId="77777777" w:rsidR="00087526" w:rsidRPr="00087526" w:rsidRDefault="00087526" w:rsidP="00F101BB">
      <w:pPr>
        <w:ind w:left="426"/>
        <w:rPr>
          <w:color w:val="auto"/>
        </w:rPr>
      </w:pPr>
    </w:p>
    <w:p w14:paraId="4C0688AE" w14:textId="77777777" w:rsidR="00087526" w:rsidRPr="00087526" w:rsidRDefault="00087526" w:rsidP="00F101BB">
      <w:pPr>
        <w:ind w:left="426"/>
        <w:rPr>
          <w:color w:val="auto"/>
        </w:rPr>
      </w:pPr>
      <w:r w:rsidRPr="00087526">
        <w:rPr>
          <w:color w:val="auto"/>
        </w:rPr>
        <w:t xml:space="preserve">All ICB staff have a key role in Prevent. The strategy focuses on working with </w:t>
      </w:r>
    </w:p>
    <w:p w14:paraId="0B4514FC" w14:textId="2A16B080" w:rsidR="00087526" w:rsidRDefault="00087526" w:rsidP="004E5042">
      <w:pPr>
        <w:ind w:left="426"/>
        <w:rPr>
          <w:color w:val="auto"/>
        </w:rPr>
      </w:pPr>
      <w:r w:rsidRPr="00087526">
        <w:rPr>
          <w:color w:val="auto"/>
        </w:rPr>
        <w:t>individuals who may be at risk of being exploited by radicalisers and</w:t>
      </w:r>
      <w:r w:rsidR="002B1554">
        <w:rPr>
          <w:color w:val="auto"/>
        </w:rPr>
        <w:t xml:space="preserve"> </w:t>
      </w:r>
      <w:r w:rsidRPr="00087526">
        <w:rPr>
          <w:color w:val="auto"/>
        </w:rPr>
        <w:t>subsequently drawn into terrorist-related activity.</w:t>
      </w:r>
      <w:r w:rsidR="002B1554">
        <w:rPr>
          <w:color w:val="auto"/>
        </w:rPr>
        <w:t xml:space="preserve"> </w:t>
      </w:r>
      <w:r w:rsidR="004A33E1">
        <w:rPr>
          <w:color w:val="auto"/>
        </w:rPr>
        <w:t xml:space="preserve">Raising concerns about an individuals' risk of radicalisation does not imply they are a terrorist.  </w:t>
      </w:r>
    </w:p>
    <w:p w14:paraId="0095B6AE" w14:textId="77777777" w:rsidR="004E5042" w:rsidRDefault="004E5042" w:rsidP="004E5042">
      <w:pPr>
        <w:ind w:left="426"/>
        <w:rPr>
          <w:color w:val="auto"/>
        </w:rPr>
      </w:pPr>
    </w:p>
    <w:p w14:paraId="2E85B29B" w14:textId="77777777" w:rsidR="00087526" w:rsidRDefault="00087526" w:rsidP="00F101BB">
      <w:pPr>
        <w:ind w:left="426"/>
        <w:rPr>
          <w:b/>
          <w:bCs/>
          <w:color w:val="auto"/>
        </w:rPr>
      </w:pPr>
      <w:r>
        <w:rPr>
          <w:b/>
          <w:bCs/>
          <w:color w:val="auto"/>
        </w:rPr>
        <w:t>Radicalisation risk indicators</w:t>
      </w:r>
    </w:p>
    <w:p w14:paraId="7B8CDCF2" w14:textId="19056125" w:rsidR="00087526" w:rsidRPr="00087526" w:rsidRDefault="00087526" w:rsidP="00F101BB">
      <w:pPr>
        <w:ind w:left="426"/>
        <w:rPr>
          <w:color w:val="auto"/>
        </w:rPr>
      </w:pPr>
      <w:r w:rsidRPr="00087526">
        <w:rPr>
          <w:color w:val="auto"/>
        </w:rPr>
        <w:t xml:space="preserve">Those who work in frontline support roles, such as healthcare settings, </w:t>
      </w:r>
      <w:r w:rsidR="00975123">
        <w:rPr>
          <w:color w:val="auto"/>
        </w:rPr>
        <w:t xml:space="preserve">are well placed to notice if </w:t>
      </w:r>
      <w:r w:rsidRPr="00087526">
        <w:rPr>
          <w:color w:val="auto"/>
        </w:rPr>
        <w:t>someone is displaying concerning behaviour.</w:t>
      </w:r>
    </w:p>
    <w:p w14:paraId="66052D7E" w14:textId="77777777" w:rsidR="00087526" w:rsidRPr="00087526" w:rsidRDefault="00087526" w:rsidP="00F101BB">
      <w:pPr>
        <w:ind w:left="426"/>
        <w:rPr>
          <w:color w:val="auto"/>
        </w:rPr>
      </w:pPr>
    </w:p>
    <w:p w14:paraId="6FAF2518" w14:textId="02B79501" w:rsidR="00087526" w:rsidRPr="00087526" w:rsidRDefault="00087526" w:rsidP="00F101BB">
      <w:pPr>
        <w:ind w:left="426"/>
        <w:rPr>
          <w:color w:val="auto"/>
        </w:rPr>
      </w:pPr>
      <w:r w:rsidRPr="00087526">
        <w:rPr>
          <w:color w:val="auto"/>
        </w:rPr>
        <w:t xml:space="preserve">Though everyone is different, and there is no checklist that can tell us if someone is being radicalised or becoming involved in terrorism, there are common signs to be aware of. </w:t>
      </w:r>
      <w:r w:rsidR="008F4CAA">
        <w:rPr>
          <w:color w:val="auto"/>
        </w:rPr>
        <w:t>As just a few examples, s</w:t>
      </w:r>
      <w:r w:rsidRPr="00087526">
        <w:rPr>
          <w:color w:val="auto"/>
        </w:rPr>
        <w:t>omeone may be in the process of becoming radicalised if they are:</w:t>
      </w:r>
    </w:p>
    <w:p w14:paraId="2D2F0042" w14:textId="77777777" w:rsidR="00087526" w:rsidRPr="00087526" w:rsidRDefault="00087526" w:rsidP="00F101BB">
      <w:pPr>
        <w:ind w:left="426"/>
        <w:rPr>
          <w:color w:val="auto"/>
        </w:rPr>
      </w:pPr>
    </w:p>
    <w:p w14:paraId="7F29A53C" w14:textId="77777777" w:rsidR="00087526" w:rsidRPr="00087526" w:rsidRDefault="00087526" w:rsidP="00F101BB">
      <w:pPr>
        <w:pStyle w:val="ListParagraph"/>
        <w:numPr>
          <w:ilvl w:val="0"/>
          <w:numId w:val="25"/>
        </w:numPr>
        <w:rPr>
          <w:color w:val="auto"/>
        </w:rPr>
      </w:pPr>
      <w:r w:rsidRPr="00087526">
        <w:rPr>
          <w:color w:val="auto"/>
        </w:rPr>
        <w:t>justifying the use of violence to solve societal issues</w:t>
      </w:r>
    </w:p>
    <w:p w14:paraId="7BB4F703" w14:textId="77777777" w:rsidR="00087526" w:rsidRPr="00087526" w:rsidRDefault="00087526" w:rsidP="00F101BB">
      <w:pPr>
        <w:pStyle w:val="ListParagraph"/>
        <w:numPr>
          <w:ilvl w:val="0"/>
          <w:numId w:val="25"/>
        </w:numPr>
        <w:rPr>
          <w:color w:val="auto"/>
        </w:rPr>
      </w:pPr>
      <w:r w:rsidRPr="00087526">
        <w:rPr>
          <w:color w:val="auto"/>
        </w:rPr>
        <w:t>altering their style of dress or appearance to accord with an extremist group</w:t>
      </w:r>
    </w:p>
    <w:p w14:paraId="687536FB" w14:textId="77777777" w:rsidR="00087526" w:rsidRPr="00087526" w:rsidRDefault="00087526" w:rsidP="00F101BB">
      <w:pPr>
        <w:pStyle w:val="ListParagraph"/>
        <w:numPr>
          <w:ilvl w:val="0"/>
          <w:numId w:val="25"/>
        </w:numPr>
        <w:rPr>
          <w:color w:val="auto"/>
        </w:rPr>
      </w:pPr>
      <w:r w:rsidRPr="00087526">
        <w:rPr>
          <w:color w:val="auto"/>
        </w:rPr>
        <w:t>unwilling to engage with people who they see as different</w:t>
      </w:r>
    </w:p>
    <w:p w14:paraId="73CB35FD" w14:textId="77777777" w:rsidR="00087526" w:rsidRDefault="00087526" w:rsidP="00F101BB">
      <w:pPr>
        <w:pStyle w:val="ListParagraph"/>
        <w:numPr>
          <w:ilvl w:val="0"/>
          <w:numId w:val="25"/>
        </w:numPr>
        <w:rPr>
          <w:color w:val="auto"/>
        </w:rPr>
      </w:pPr>
      <w:r w:rsidRPr="00087526">
        <w:rPr>
          <w:color w:val="auto"/>
        </w:rPr>
        <w:t xml:space="preserve">using certain symbols associated with terrorist organisations </w:t>
      </w:r>
    </w:p>
    <w:p w14:paraId="5CB0323B" w14:textId="649AA1EE" w:rsidR="00087526" w:rsidRDefault="008F4CAA" w:rsidP="006E0FD1">
      <w:pPr>
        <w:ind w:left="786"/>
        <w:rPr>
          <w:color w:val="auto"/>
        </w:rPr>
      </w:pPr>
      <w:r>
        <w:rPr>
          <w:color w:val="auto"/>
        </w:rPr>
        <w:t>(This list is indicative, not exhaustive)</w:t>
      </w:r>
    </w:p>
    <w:p w14:paraId="0A36626D" w14:textId="77777777" w:rsidR="00BF4FF8" w:rsidRPr="006E0FD1" w:rsidRDefault="00BF4FF8" w:rsidP="006E0FD1">
      <w:pPr>
        <w:ind w:left="786"/>
        <w:rPr>
          <w:color w:val="auto"/>
        </w:rPr>
      </w:pPr>
    </w:p>
    <w:p w14:paraId="55E31FF2" w14:textId="1FF37C54" w:rsidR="00087526" w:rsidRPr="00087526" w:rsidRDefault="00087526" w:rsidP="00F101BB">
      <w:pPr>
        <w:ind w:left="426"/>
        <w:rPr>
          <w:color w:val="auto"/>
        </w:rPr>
      </w:pPr>
      <w:r w:rsidRPr="00087526">
        <w:rPr>
          <w:color w:val="auto"/>
        </w:rPr>
        <w:t xml:space="preserve">Radicalisation by extremist groups or individuals can be perpetrated in many ways. However, radicalisers are increasingly exploiting online opportunities to target </w:t>
      </w:r>
      <w:r w:rsidR="006E0FD1">
        <w:rPr>
          <w:color w:val="auto"/>
        </w:rPr>
        <w:t>those who are susceptible to radicalisation.</w:t>
      </w:r>
    </w:p>
    <w:p w14:paraId="054D7CA1" w14:textId="77777777" w:rsidR="00087526" w:rsidRDefault="00087526" w:rsidP="00F101BB">
      <w:pPr>
        <w:ind w:left="426"/>
        <w:rPr>
          <w:color w:val="auto"/>
        </w:rPr>
      </w:pPr>
    </w:p>
    <w:p w14:paraId="2E0BB57C" w14:textId="77777777" w:rsidR="00BF4FF8" w:rsidRPr="00087526" w:rsidRDefault="00BF4FF8" w:rsidP="00F101BB">
      <w:pPr>
        <w:ind w:left="426"/>
        <w:rPr>
          <w:color w:val="auto"/>
        </w:rPr>
      </w:pPr>
    </w:p>
    <w:p w14:paraId="08B2EDAE" w14:textId="77777777" w:rsidR="00087526" w:rsidRPr="00087526" w:rsidRDefault="00087526" w:rsidP="00F101BB">
      <w:pPr>
        <w:ind w:left="426"/>
        <w:rPr>
          <w:color w:val="auto"/>
        </w:rPr>
      </w:pPr>
      <w:r w:rsidRPr="00087526">
        <w:rPr>
          <w:color w:val="auto"/>
        </w:rPr>
        <w:lastRenderedPageBreak/>
        <w:t>Someone may be in the process of becoming radicalised online if they are:</w:t>
      </w:r>
    </w:p>
    <w:p w14:paraId="5354E0BC" w14:textId="77777777" w:rsidR="00087526" w:rsidRPr="00087526" w:rsidRDefault="00087526" w:rsidP="00F101BB">
      <w:pPr>
        <w:ind w:left="426"/>
        <w:rPr>
          <w:color w:val="auto"/>
        </w:rPr>
      </w:pPr>
    </w:p>
    <w:p w14:paraId="7A3E72CC" w14:textId="77777777" w:rsidR="00087526" w:rsidRPr="00087526" w:rsidRDefault="00087526" w:rsidP="00F101BB">
      <w:pPr>
        <w:pStyle w:val="ListParagraph"/>
        <w:numPr>
          <w:ilvl w:val="0"/>
          <w:numId w:val="26"/>
        </w:numPr>
        <w:rPr>
          <w:color w:val="auto"/>
        </w:rPr>
      </w:pPr>
      <w:r w:rsidRPr="00087526">
        <w:rPr>
          <w:color w:val="auto"/>
        </w:rPr>
        <w:t>viewing or accessing extremist content online</w:t>
      </w:r>
    </w:p>
    <w:p w14:paraId="48C6E888" w14:textId="77777777" w:rsidR="00087526" w:rsidRPr="00087526" w:rsidRDefault="00087526" w:rsidP="00F101BB">
      <w:pPr>
        <w:pStyle w:val="ListParagraph"/>
        <w:numPr>
          <w:ilvl w:val="0"/>
          <w:numId w:val="26"/>
        </w:numPr>
        <w:rPr>
          <w:color w:val="auto"/>
        </w:rPr>
      </w:pPr>
      <w:r w:rsidRPr="00087526">
        <w:rPr>
          <w:color w:val="auto"/>
        </w:rPr>
        <w:t>sharing or posting extremist content online</w:t>
      </w:r>
    </w:p>
    <w:p w14:paraId="11D37CF4" w14:textId="77777777" w:rsidR="00087526" w:rsidRPr="00087526" w:rsidRDefault="00087526" w:rsidP="00F101BB">
      <w:pPr>
        <w:pStyle w:val="ListParagraph"/>
        <w:numPr>
          <w:ilvl w:val="0"/>
          <w:numId w:val="26"/>
        </w:numPr>
        <w:rPr>
          <w:color w:val="auto"/>
        </w:rPr>
      </w:pPr>
      <w:r w:rsidRPr="00087526">
        <w:rPr>
          <w:color w:val="auto"/>
        </w:rPr>
        <w:t>agreeing with posts inciting violence, glorifying terrorism, or dehumanising groups</w:t>
      </w:r>
    </w:p>
    <w:p w14:paraId="796D646B" w14:textId="77777777" w:rsidR="00087526" w:rsidRDefault="00087526" w:rsidP="00F101BB">
      <w:pPr>
        <w:pStyle w:val="ListParagraph"/>
        <w:numPr>
          <w:ilvl w:val="0"/>
          <w:numId w:val="26"/>
        </w:numPr>
        <w:rPr>
          <w:color w:val="auto"/>
        </w:rPr>
      </w:pPr>
      <w:r w:rsidRPr="00087526">
        <w:rPr>
          <w:color w:val="auto"/>
        </w:rPr>
        <w:t>encouraging others to access extremist content online</w:t>
      </w:r>
    </w:p>
    <w:p w14:paraId="140AC058" w14:textId="13936AD3" w:rsidR="00087526" w:rsidRPr="00BF4FF8" w:rsidRDefault="008F4CAA" w:rsidP="00BF4FF8">
      <w:pPr>
        <w:ind w:firstLine="426"/>
        <w:rPr>
          <w:color w:val="auto"/>
        </w:rPr>
      </w:pPr>
      <w:r w:rsidRPr="006E0FD1">
        <w:rPr>
          <w:color w:val="auto"/>
        </w:rPr>
        <w:t>(This list is indicative, not exhaustive)</w:t>
      </w:r>
    </w:p>
    <w:p w14:paraId="50562A31" w14:textId="77777777" w:rsidR="00F562CD" w:rsidRDefault="00F562CD" w:rsidP="006E0FD1">
      <w:pPr>
        <w:rPr>
          <w:color w:val="auto"/>
        </w:rPr>
      </w:pPr>
    </w:p>
    <w:p w14:paraId="351D53F0" w14:textId="4D8E3F6D" w:rsidR="00F562CD" w:rsidRPr="00F562CD" w:rsidRDefault="00F562CD" w:rsidP="00F101BB">
      <w:pPr>
        <w:ind w:left="426"/>
        <w:rPr>
          <w:b/>
          <w:bCs/>
          <w:color w:val="auto"/>
        </w:rPr>
      </w:pPr>
      <w:r w:rsidRPr="00F562CD">
        <w:rPr>
          <w:b/>
          <w:bCs/>
          <w:color w:val="auto"/>
        </w:rPr>
        <w:t>Raising a Concern the first steps</w:t>
      </w:r>
    </w:p>
    <w:p w14:paraId="009CF350" w14:textId="64A55BDA" w:rsidR="00F562CD" w:rsidRDefault="0051267C" w:rsidP="00F101BB">
      <w:pPr>
        <w:ind w:left="426"/>
        <w:rPr>
          <w:color w:val="auto"/>
        </w:rPr>
      </w:pPr>
      <w:r>
        <w:rPr>
          <w:color w:val="auto"/>
        </w:rPr>
        <w:t>I</w:t>
      </w:r>
      <w:r w:rsidR="00F562CD" w:rsidRPr="00F562CD">
        <w:rPr>
          <w:color w:val="auto"/>
        </w:rPr>
        <w:t>t is a key NHS safeguarding requirement for staff to know who to contact and where to seek advice if they have concerns about an individual who may be being radicalised into terrorist activity, and to be able to raise concerns and act when they arise.</w:t>
      </w:r>
    </w:p>
    <w:p w14:paraId="0A82BCCE" w14:textId="77777777" w:rsidR="006613BF" w:rsidRDefault="006613BF" w:rsidP="00F101BB">
      <w:pPr>
        <w:ind w:left="426"/>
        <w:rPr>
          <w:color w:val="auto"/>
        </w:rPr>
      </w:pPr>
    </w:p>
    <w:p w14:paraId="34B31811" w14:textId="51B2A513" w:rsidR="006613BF" w:rsidRDefault="006613BF" w:rsidP="00F101BB">
      <w:pPr>
        <w:ind w:left="426"/>
        <w:rPr>
          <w:color w:val="auto"/>
        </w:rPr>
      </w:pPr>
      <w:r>
        <w:rPr>
          <w:color w:val="auto"/>
        </w:rPr>
        <w:t>If a staff member has a concern about a person being radicalised, staff may wish to follow the notice, check, share process described below.</w:t>
      </w:r>
    </w:p>
    <w:p w14:paraId="3199E925" w14:textId="4ED1FB63" w:rsidR="006E70A4" w:rsidRDefault="006E70A4" w:rsidP="006613BF">
      <w:pPr>
        <w:rPr>
          <w:color w:val="auto"/>
        </w:rPr>
      </w:pPr>
    </w:p>
    <w:tbl>
      <w:tblPr>
        <w:tblStyle w:val="TableGrid"/>
        <w:tblW w:w="0" w:type="auto"/>
        <w:tblInd w:w="426" w:type="dxa"/>
        <w:tblLook w:val="04A0" w:firstRow="1" w:lastRow="0" w:firstColumn="1" w:lastColumn="0" w:noHBand="0" w:noVBand="1"/>
      </w:tblPr>
      <w:tblGrid>
        <w:gridCol w:w="2688"/>
        <w:gridCol w:w="7342"/>
      </w:tblGrid>
      <w:tr w:rsidR="006E70A4" w14:paraId="176C2A81" w14:textId="77777777" w:rsidTr="00A100D0">
        <w:tc>
          <w:tcPr>
            <w:tcW w:w="2688" w:type="dxa"/>
            <w:shd w:val="clear" w:color="auto" w:fill="D9D9D9" w:themeFill="background1" w:themeFillShade="D9"/>
          </w:tcPr>
          <w:p w14:paraId="4450D038" w14:textId="77777777" w:rsidR="006E70A4" w:rsidRDefault="006E70A4" w:rsidP="00A100D0">
            <w:pPr>
              <w:rPr>
                <w:color w:val="auto"/>
              </w:rPr>
            </w:pPr>
            <w:r>
              <w:rPr>
                <w:color w:val="auto"/>
              </w:rPr>
              <w:t>Notice</w:t>
            </w:r>
          </w:p>
        </w:tc>
        <w:tc>
          <w:tcPr>
            <w:tcW w:w="7342" w:type="dxa"/>
          </w:tcPr>
          <w:p w14:paraId="6B50D79A" w14:textId="77777777" w:rsidR="006E70A4" w:rsidRDefault="006E70A4" w:rsidP="00A100D0">
            <w:pPr>
              <w:rPr>
                <w:color w:val="auto"/>
              </w:rPr>
            </w:pPr>
            <w:r>
              <w:rPr>
                <w:color w:val="auto"/>
              </w:rPr>
              <w:t>I</w:t>
            </w:r>
            <w:r w:rsidRPr="009C055A">
              <w:rPr>
                <w:color w:val="auto"/>
              </w:rPr>
              <w:t>f you notice behaviours in a person that cause you concern, consider whether the person is susceptible to radicalisation. There could be many different reasons for these behaviours, not just radicalisation. It’s important to understand the context before jumping to any conclusions.</w:t>
            </w:r>
          </w:p>
        </w:tc>
      </w:tr>
      <w:tr w:rsidR="006E70A4" w14:paraId="163CD4AA" w14:textId="77777777" w:rsidTr="00A100D0">
        <w:tc>
          <w:tcPr>
            <w:tcW w:w="2688" w:type="dxa"/>
            <w:shd w:val="clear" w:color="auto" w:fill="D9D9D9" w:themeFill="background1" w:themeFillShade="D9"/>
          </w:tcPr>
          <w:p w14:paraId="2BA75E92" w14:textId="77777777" w:rsidR="006E70A4" w:rsidRDefault="006E70A4" w:rsidP="00A100D0">
            <w:pPr>
              <w:rPr>
                <w:color w:val="auto"/>
              </w:rPr>
            </w:pPr>
            <w:r>
              <w:rPr>
                <w:color w:val="auto"/>
              </w:rPr>
              <w:t>Check</w:t>
            </w:r>
          </w:p>
        </w:tc>
        <w:tc>
          <w:tcPr>
            <w:tcW w:w="7342" w:type="dxa"/>
          </w:tcPr>
          <w:p w14:paraId="4EE3DA5C" w14:textId="4812C4BA" w:rsidR="006E70A4" w:rsidRDefault="006E70A4" w:rsidP="00A100D0">
            <w:pPr>
              <w:rPr>
                <w:color w:val="auto"/>
              </w:rPr>
            </w:pPr>
            <w:r w:rsidRPr="009C055A">
              <w:rPr>
                <w:color w:val="auto"/>
              </w:rPr>
              <w:t xml:space="preserve">Discuss your concern with </w:t>
            </w:r>
            <w:r>
              <w:rPr>
                <w:color w:val="auto"/>
              </w:rPr>
              <w:t xml:space="preserve">your line manager and the Designated Professional for Safeguarding in your area. </w:t>
            </w:r>
            <w:r w:rsidRPr="009C055A">
              <w:rPr>
                <w:color w:val="auto"/>
              </w:rPr>
              <w:t>Checking before sharing a concern is a way of making sure you have gathered as much relevant information as possible before making a referral. When gathering and sharing information, ensure you comply with data protection laws and always follow your organisation’s arrangements.</w:t>
            </w:r>
          </w:p>
        </w:tc>
      </w:tr>
      <w:tr w:rsidR="006E70A4" w14:paraId="53A280C8" w14:textId="77777777" w:rsidTr="00A100D0">
        <w:tc>
          <w:tcPr>
            <w:tcW w:w="2688" w:type="dxa"/>
            <w:shd w:val="clear" w:color="auto" w:fill="D9D9D9" w:themeFill="background1" w:themeFillShade="D9"/>
          </w:tcPr>
          <w:p w14:paraId="36B73E0C" w14:textId="77777777" w:rsidR="006E70A4" w:rsidRDefault="006E70A4" w:rsidP="00A100D0">
            <w:pPr>
              <w:rPr>
                <w:color w:val="auto"/>
              </w:rPr>
            </w:pPr>
            <w:r>
              <w:rPr>
                <w:color w:val="auto"/>
              </w:rPr>
              <w:t>Share</w:t>
            </w:r>
          </w:p>
        </w:tc>
        <w:tc>
          <w:tcPr>
            <w:tcW w:w="7342" w:type="dxa"/>
          </w:tcPr>
          <w:p w14:paraId="2ED4265B" w14:textId="42EAB7C1" w:rsidR="006E70A4" w:rsidRPr="009C055A" w:rsidRDefault="006E70A4" w:rsidP="00A100D0">
            <w:pPr>
              <w:rPr>
                <w:color w:val="auto"/>
              </w:rPr>
            </w:pPr>
            <w:r w:rsidRPr="009C055A">
              <w:rPr>
                <w:color w:val="auto"/>
              </w:rPr>
              <w:t>Once you have gathered the relevant information, make a referral to the police using the National Prevent Referral Form - you should speak to your Prevent lead to obtain your local areas version of this form.</w:t>
            </w:r>
          </w:p>
          <w:p w14:paraId="1BD03C4A" w14:textId="77777777" w:rsidR="006E70A4" w:rsidRPr="009C055A" w:rsidRDefault="006E70A4" w:rsidP="00A100D0">
            <w:pPr>
              <w:rPr>
                <w:color w:val="auto"/>
              </w:rPr>
            </w:pPr>
          </w:p>
          <w:p w14:paraId="7B36173C" w14:textId="77777777" w:rsidR="006E70A4" w:rsidRDefault="006E70A4" w:rsidP="00A100D0">
            <w:pPr>
              <w:rPr>
                <w:color w:val="auto"/>
              </w:rPr>
            </w:pPr>
            <w:r w:rsidRPr="009C055A">
              <w:rPr>
                <w:color w:val="auto"/>
              </w:rPr>
              <w:lastRenderedPageBreak/>
              <w:t>In some cases, you may do this referral directly yourself. In other cases, the organisational Prevent lead or equivalent, or the local authority, may do this on your behalf.</w:t>
            </w:r>
          </w:p>
          <w:p w14:paraId="079C2FEE" w14:textId="77777777" w:rsidR="006613BF" w:rsidRDefault="006613BF" w:rsidP="00A100D0">
            <w:pPr>
              <w:rPr>
                <w:color w:val="auto"/>
              </w:rPr>
            </w:pPr>
          </w:p>
          <w:p w14:paraId="1EA5A473" w14:textId="77777777" w:rsidR="006613BF" w:rsidRDefault="006613BF" w:rsidP="00A100D0">
            <w:pPr>
              <w:rPr>
                <w:color w:val="auto"/>
              </w:rPr>
            </w:pPr>
          </w:p>
        </w:tc>
      </w:tr>
    </w:tbl>
    <w:p w14:paraId="3EE00225" w14:textId="77777777" w:rsidR="006E70A4" w:rsidRPr="00F562CD" w:rsidRDefault="006E70A4" w:rsidP="00F101BB">
      <w:pPr>
        <w:ind w:left="426"/>
        <w:rPr>
          <w:color w:val="auto"/>
        </w:rPr>
      </w:pPr>
    </w:p>
    <w:p w14:paraId="65AF5958" w14:textId="77777777" w:rsidR="00B21383" w:rsidRPr="00F562CD" w:rsidRDefault="00B21383" w:rsidP="00F101BB">
      <w:pPr>
        <w:ind w:left="426"/>
        <w:rPr>
          <w:color w:val="auto"/>
        </w:rPr>
      </w:pPr>
    </w:p>
    <w:p w14:paraId="44769F55" w14:textId="1957E7BA" w:rsidR="00F562CD" w:rsidRDefault="00F562CD" w:rsidP="00F101BB">
      <w:pPr>
        <w:ind w:left="426"/>
        <w:rPr>
          <w:color w:val="auto"/>
        </w:rPr>
      </w:pPr>
      <w:r w:rsidRPr="00F562CD">
        <w:rPr>
          <w:color w:val="auto"/>
        </w:rPr>
        <w:t xml:space="preserve">If you are worried that someone you know or have had contact with is </w:t>
      </w:r>
      <w:r w:rsidR="00320E9B">
        <w:rPr>
          <w:color w:val="auto"/>
        </w:rPr>
        <w:t xml:space="preserve">susceptible to </w:t>
      </w:r>
      <w:r w:rsidRPr="00F562CD">
        <w:rPr>
          <w:color w:val="auto"/>
        </w:rPr>
        <w:t>being radicalised, you should:</w:t>
      </w:r>
    </w:p>
    <w:p w14:paraId="6FBC1E54" w14:textId="301EBF7A" w:rsidR="004E5C35" w:rsidRPr="00F101BB" w:rsidRDefault="004E5C35" w:rsidP="00F101BB">
      <w:pPr>
        <w:pStyle w:val="ListParagraph"/>
        <w:numPr>
          <w:ilvl w:val="0"/>
          <w:numId w:val="37"/>
        </w:numPr>
        <w:rPr>
          <w:color w:val="auto"/>
        </w:rPr>
      </w:pPr>
      <w:r w:rsidRPr="00F101BB">
        <w:rPr>
          <w:color w:val="auto"/>
        </w:rPr>
        <w:t xml:space="preserve">Contact the police on 999 if there is imminent risk or danger present </w:t>
      </w:r>
    </w:p>
    <w:p w14:paraId="07EDC81C" w14:textId="3A8F79F1" w:rsidR="00B21383" w:rsidRPr="00F101BB" w:rsidRDefault="00520836" w:rsidP="00F101BB">
      <w:pPr>
        <w:pStyle w:val="ListParagraph"/>
        <w:numPr>
          <w:ilvl w:val="0"/>
          <w:numId w:val="35"/>
        </w:numPr>
        <w:rPr>
          <w:color w:val="auto"/>
        </w:rPr>
      </w:pPr>
      <w:r>
        <w:rPr>
          <w:color w:val="auto"/>
        </w:rPr>
        <w:t>R</w:t>
      </w:r>
      <w:r w:rsidR="00B21383" w:rsidRPr="00F101BB">
        <w:rPr>
          <w:color w:val="auto"/>
        </w:rPr>
        <w:t xml:space="preserve">aise the issue with </w:t>
      </w:r>
      <w:r w:rsidR="008F4CAA">
        <w:rPr>
          <w:color w:val="auto"/>
        </w:rPr>
        <w:t xml:space="preserve">your </w:t>
      </w:r>
      <w:r w:rsidR="00B21383" w:rsidRPr="00F101BB">
        <w:rPr>
          <w:color w:val="auto"/>
        </w:rPr>
        <w:t>Line Manager</w:t>
      </w:r>
      <w:r w:rsidR="008F4CAA">
        <w:rPr>
          <w:color w:val="auto"/>
        </w:rPr>
        <w:t xml:space="preserve"> </w:t>
      </w:r>
    </w:p>
    <w:p w14:paraId="64EC4677" w14:textId="74E3C830" w:rsidR="00B21383" w:rsidRPr="00F101BB" w:rsidRDefault="003444FA" w:rsidP="00F101BB">
      <w:pPr>
        <w:pStyle w:val="ListParagraph"/>
        <w:numPr>
          <w:ilvl w:val="0"/>
          <w:numId w:val="35"/>
        </w:numPr>
        <w:rPr>
          <w:color w:val="auto"/>
        </w:rPr>
      </w:pPr>
      <w:r>
        <w:rPr>
          <w:color w:val="auto"/>
        </w:rPr>
        <w:t xml:space="preserve">Inform the </w:t>
      </w:r>
      <w:r w:rsidR="004E5C35" w:rsidRPr="00F101BB">
        <w:rPr>
          <w:color w:val="auto"/>
        </w:rPr>
        <w:t>Designated professional leading on Prevent</w:t>
      </w:r>
      <w:r>
        <w:rPr>
          <w:color w:val="auto"/>
        </w:rPr>
        <w:t xml:space="preserve"> in that locality</w:t>
      </w:r>
      <w:r w:rsidR="004E5C35" w:rsidRPr="00F101BB">
        <w:rPr>
          <w:color w:val="auto"/>
        </w:rPr>
        <w:t>.</w:t>
      </w:r>
    </w:p>
    <w:p w14:paraId="33DC84BF" w14:textId="428A6159" w:rsidR="004E5C35" w:rsidRPr="00F101BB" w:rsidRDefault="003444FA" w:rsidP="00F101BB">
      <w:pPr>
        <w:pStyle w:val="ListParagraph"/>
        <w:numPr>
          <w:ilvl w:val="0"/>
          <w:numId w:val="35"/>
        </w:numPr>
        <w:rPr>
          <w:color w:val="auto"/>
        </w:rPr>
      </w:pPr>
      <w:r>
        <w:rPr>
          <w:color w:val="auto"/>
        </w:rPr>
        <w:t xml:space="preserve">Make a </w:t>
      </w:r>
      <w:r w:rsidR="004E5C35" w:rsidRPr="00F101BB">
        <w:rPr>
          <w:color w:val="auto"/>
        </w:rPr>
        <w:t>referral using the local referral pathways</w:t>
      </w:r>
      <w:r>
        <w:rPr>
          <w:color w:val="auto"/>
        </w:rPr>
        <w:t xml:space="preserve"> (in Appendix 1)</w:t>
      </w:r>
    </w:p>
    <w:p w14:paraId="7CA98F78" w14:textId="5B6B2397" w:rsidR="004E5C35" w:rsidRPr="00F101BB" w:rsidRDefault="003444FA" w:rsidP="00F101BB">
      <w:pPr>
        <w:pStyle w:val="ListParagraph"/>
        <w:numPr>
          <w:ilvl w:val="0"/>
          <w:numId w:val="35"/>
        </w:numPr>
        <w:rPr>
          <w:color w:val="auto"/>
        </w:rPr>
      </w:pPr>
      <w:r>
        <w:rPr>
          <w:color w:val="auto"/>
        </w:rPr>
        <w:t>Consider a</w:t>
      </w:r>
      <w:r w:rsidR="004E5C35" w:rsidRPr="00F101BB">
        <w:rPr>
          <w:color w:val="auto"/>
        </w:rPr>
        <w:t xml:space="preserve"> referral to adult or children safeguarding </w:t>
      </w:r>
      <w:r>
        <w:rPr>
          <w:color w:val="auto"/>
        </w:rPr>
        <w:t>when appropriate</w:t>
      </w:r>
    </w:p>
    <w:p w14:paraId="531A6D19" w14:textId="2C154C3D" w:rsidR="003444FA" w:rsidRDefault="004E5C35" w:rsidP="00F101BB">
      <w:pPr>
        <w:pStyle w:val="ListParagraph"/>
        <w:numPr>
          <w:ilvl w:val="0"/>
          <w:numId w:val="35"/>
        </w:numPr>
        <w:rPr>
          <w:color w:val="auto"/>
        </w:rPr>
      </w:pPr>
      <w:r w:rsidRPr="00F101BB">
        <w:rPr>
          <w:color w:val="auto"/>
        </w:rPr>
        <w:t>Ensure a record is kept of any actions/ referrals taken and that these are kept in a secure and confidential manner</w:t>
      </w:r>
      <w:r w:rsidR="00975123">
        <w:rPr>
          <w:color w:val="auto"/>
        </w:rPr>
        <w:t xml:space="preserve"> </w:t>
      </w:r>
      <w:proofErr w:type="spellStart"/>
      <w:r w:rsidR="00975123">
        <w:rPr>
          <w:color w:val="auto"/>
        </w:rPr>
        <w:t>inline</w:t>
      </w:r>
      <w:proofErr w:type="spellEnd"/>
      <w:r w:rsidR="00975123">
        <w:rPr>
          <w:color w:val="auto"/>
        </w:rPr>
        <w:t xml:space="preserve"> with ICB policies.</w:t>
      </w:r>
    </w:p>
    <w:p w14:paraId="61F94E2D" w14:textId="51D50B1A" w:rsidR="004E5C35" w:rsidRPr="003444FA" w:rsidRDefault="003444FA" w:rsidP="003444FA">
      <w:pPr>
        <w:rPr>
          <w:color w:val="auto"/>
          <w:sz w:val="20"/>
          <w:szCs w:val="20"/>
        </w:rPr>
      </w:pPr>
      <w:r w:rsidRPr="003444FA">
        <w:rPr>
          <w:color w:val="auto"/>
          <w:sz w:val="20"/>
          <w:szCs w:val="20"/>
        </w:rPr>
        <w:t xml:space="preserve">* Remain mindful to ensure online patient access is restricted.  </w:t>
      </w:r>
    </w:p>
    <w:p w14:paraId="0F9008D1" w14:textId="77777777" w:rsidR="00F562CD" w:rsidRPr="00F101BB" w:rsidRDefault="00F562CD" w:rsidP="00F101BB">
      <w:pPr>
        <w:pStyle w:val="ListParagraph"/>
        <w:ind w:left="1146"/>
        <w:rPr>
          <w:color w:val="auto"/>
        </w:rPr>
      </w:pPr>
    </w:p>
    <w:p w14:paraId="4F9722BF" w14:textId="2C763D2B" w:rsidR="009C055A" w:rsidRPr="00F101BB" w:rsidRDefault="004E5C35" w:rsidP="00F101BB">
      <w:pPr>
        <w:ind w:left="426"/>
        <w:rPr>
          <w:b/>
          <w:bCs/>
          <w:color w:val="auto"/>
        </w:rPr>
      </w:pPr>
      <w:r w:rsidRPr="00F101BB">
        <w:rPr>
          <w:b/>
          <w:bCs/>
          <w:color w:val="auto"/>
        </w:rPr>
        <w:t xml:space="preserve">Escalating concerns in relation to </w:t>
      </w:r>
      <w:r w:rsidR="00205A2A">
        <w:rPr>
          <w:b/>
          <w:bCs/>
          <w:color w:val="auto"/>
        </w:rPr>
        <w:t xml:space="preserve">staff </w:t>
      </w:r>
    </w:p>
    <w:p w14:paraId="525302E4" w14:textId="7524C444" w:rsidR="004E5C35" w:rsidRPr="00F101BB" w:rsidRDefault="000A482D" w:rsidP="00F101BB">
      <w:pPr>
        <w:ind w:left="426"/>
        <w:rPr>
          <w:color w:val="auto"/>
        </w:rPr>
      </w:pPr>
      <w:r>
        <w:rPr>
          <w:color w:val="auto"/>
        </w:rPr>
        <w:t xml:space="preserve">The ICB acknowledges that there are potential risks that staff could be at risk of </w:t>
      </w:r>
      <w:proofErr w:type="gramStart"/>
      <w:r>
        <w:rPr>
          <w:color w:val="auto"/>
        </w:rPr>
        <w:t>radicalisation</w:t>
      </w:r>
      <w:proofErr w:type="gramEnd"/>
      <w:r>
        <w:rPr>
          <w:color w:val="auto"/>
        </w:rPr>
        <w:t xml:space="preserve"> and it is therefore essential to have processes in place to manage any related concerns effectively.   </w:t>
      </w:r>
    </w:p>
    <w:p w14:paraId="6E24C440" w14:textId="33092ED4" w:rsidR="004E5C35" w:rsidRPr="00F101BB" w:rsidRDefault="004E5C35" w:rsidP="00F101BB">
      <w:pPr>
        <w:ind w:left="426"/>
        <w:rPr>
          <w:color w:val="auto"/>
        </w:rPr>
      </w:pPr>
      <w:r w:rsidRPr="00F101BB">
        <w:rPr>
          <w:color w:val="auto"/>
        </w:rPr>
        <w:t xml:space="preserve">Where </w:t>
      </w:r>
      <w:r w:rsidR="00205A2A">
        <w:rPr>
          <w:color w:val="auto"/>
        </w:rPr>
        <w:t xml:space="preserve">a staff member </w:t>
      </w:r>
      <w:r w:rsidRPr="00F101BB">
        <w:rPr>
          <w:color w:val="auto"/>
        </w:rPr>
        <w:t xml:space="preserve">expresses views, brings materials into the organisation, uses or </w:t>
      </w:r>
    </w:p>
    <w:p w14:paraId="1389C7DC" w14:textId="77777777" w:rsidR="004E5C35" w:rsidRPr="00F101BB" w:rsidRDefault="004E5C35" w:rsidP="00F101BB">
      <w:pPr>
        <w:ind w:left="426"/>
        <w:rPr>
          <w:color w:val="auto"/>
        </w:rPr>
      </w:pPr>
      <w:r w:rsidRPr="00F101BB">
        <w:rPr>
          <w:color w:val="auto"/>
        </w:rPr>
        <w:t xml:space="preserve">directs patients to extremist websites or acts in other ways to promote terrorism, the </w:t>
      </w:r>
    </w:p>
    <w:p w14:paraId="27C4F919" w14:textId="51C568D3" w:rsidR="004E5C35" w:rsidRPr="00F101BB" w:rsidRDefault="004E5C35" w:rsidP="00F101BB">
      <w:pPr>
        <w:ind w:left="426"/>
        <w:rPr>
          <w:color w:val="auto"/>
        </w:rPr>
      </w:pPr>
      <w:r w:rsidRPr="00F101BB">
        <w:rPr>
          <w:color w:val="auto"/>
        </w:rPr>
        <w:t xml:space="preserve">organisation will use human resources processes in order to address the </w:t>
      </w:r>
    </w:p>
    <w:p w14:paraId="38C449E8" w14:textId="505FF363" w:rsidR="004E5C35" w:rsidRPr="00F101BB" w:rsidRDefault="004E5C35" w:rsidP="00F101BB">
      <w:pPr>
        <w:ind w:left="426"/>
        <w:rPr>
          <w:color w:val="auto"/>
        </w:rPr>
      </w:pPr>
      <w:r w:rsidRPr="00F101BB">
        <w:rPr>
          <w:color w:val="auto"/>
        </w:rPr>
        <w:t>concerns</w:t>
      </w:r>
      <w:r w:rsidR="003444FA">
        <w:rPr>
          <w:color w:val="auto"/>
        </w:rPr>
        <w:t>.</w:t>
      </w:r>
    </w:p>
    <w:p w14:paraId="13E49DD0" w14:textId="77777777" w:rsidR="004E5C35" w:rsidRPr="00F101BB" w:rsidRDefault="004E5C35" w:rsidP="00F101BB">
      <w:pPr>
        <w:ind w:left="426"/>
        <w:rPr>
          <w:color w:val="auto"/>
        </w:rPr>
      </w:pPr>
    </w:p>
    <w:p w14:paraId="000598FE" w14:textId="69B4CD7B" w:rsidR="006613BF" w:rsidRDefault="006613BF" w:rsidP="00F101BB">
      <w:pPr>
        <w:ind w:left="426"/>
        <w:rPr>
          <w:color w:val="auto"/>
        </w:rPr>
      </w:pPr>
      <w:r>
        <w:rPr>
          <w:color w:val="auto"/>
        </w:rPr>
        <w:t>Where staff have concerns or suspects a colleague/ staff member is susceptible to becoming radicalised, they should in the first instance raise this with their line manager.</w:t>
      </w:r>
    </w:p>
    <w:p w14:paraId="6357AADC" w14:textId="020C08E3" w:rsidR="009C055A" w:rsidRDefault="004E5C35" w:rsidP="006613BF">
      <w:pPr>
        <w:ind w:left="426"/>
        <w:rPr>
          <w:color w:val="auto"/>
        </w:rPr>
      </w:pPr>
      <w:r w:rsidRPr="00F101BB">
        <w:rPr>
          <w:color w:val="auto"/>
        </w:rPr>
        <w:t xml:space="preserve">Staff should also refer to </w:t>
      </w:r>
      <w:r w:rsidR="00975123">
        <w:rPr>
          <w:color w:val="auto"/>
        </w:rPr>
        <w:t xml:space="preserve">relevant HR policies including those relating to managing allegations against staff. </w:t>
      </w:r>
    </w:p>
    <w:p w14:paraId="0F030A16" w14:textId="77777777" w:rsidR="00F562CD" w:rsidRDefault="00F562CD" w:rsidP="00F66E85">
      <w:pPr>
        <w:rPr>
          <w:color w:val="auto"/>
        </w:rPr>
      </w:pPr>
    </w:p>
    <w:p w14:paraId="43B63E0D" w14:textId="57E7EE06" w:rsidR="00087526" w:rsidRPr="00087526" w:rsidRDefault="00087526" w:rsidP="00087526">
      <w:pPr>
        <w:ind w:left="426"/>
        <w:rPr>
          <w:color w:val="auto"/>
        </w:rPr>
      </w:pPr>
      <w:r w:rsidRPr="00087526">
        <w:rPr>
          <w:color w:val="auto"/>
        </w:rPr>
        <w:t xml:space="preserve">6.4.2 </w:t>
      </w:r>
      <w:r w:rsidRPr="004F777E">
        <w:rPr>
          <w:b/>
          <w:bCs/>
          <w:color w:val="auto"/>
        </w:rPr>
        <w:t>Channel Process</w:t>
      </w:r>
      <w:r w:rsidR="00F66E85">
        <w:rPr>
          <w:b/>
          <w:bCs/>
          <w:color w:val="auto"/>
        </w:rPr>
        <w:t xml:space="preserve"> – following the referral</w:t>
      </w:r>
    </w:p>
    <w:p w14:paraId="417750B0" w14:textId="77777777" w:rsidR="00087526" w:rsidRPr="00087526" w:rsidRDefault="00087526" w:rsidP="00087526">
      <w:pPr>
        <w:ind w:left="426"/>
        <w:rPr>
          <w:color w:val="auto"/>
        </w:rPr>
      </w:pPr>
      <w:r w:rsidRPr="00087526">
        <w:rPr>
          <w:color w:val="auto"/>
        </w:rPr>
        <w:t>The Channel process is a key element of the Contest strategy and is a multi-agency</w:t>
      </w:r>
    </w:p>
    <w:p w14:paraId="195F5338" w14:textId="77777777" w:rsidR="00087526" w:rsidRPr="00087526" w:rsidRDefault="00087526" w:rsidP="00087526">
      <w:pPr>
        <w:ind w:left="426"/>
        <w:rPr>
          <w:color w:val="auto"/>
        </w:rPr>
      </w:pPr>
      <w:r w:rsidRPr="00087526">
        <w:rPr>
          <w:color w:val="auto"/>
        </w:rPr>
        <w:t>approach to receiving referrals from agencies to protect and prevent vulnerable</w:t>
      </w:r>
    </w:p>
    <w:p w14:paraId="790858AB" w14:textId="77777777" w:rsidR="00087526" w:rsidRDefault="00087526" w:rsidP="00087526">
      <w:pPr>
        <w:ind w:left="426"/>
        <w:rPr>
          <w:color w:val="auto"/>
        </w:rPr>
      </w:pPr>
      <w:r w:rsidRPr="00087526">
        <w:rPr>
          <w:color w:val="auto"/>
        </w:rPr>
        <w:lastRenderedPageBreak/>
        <w:t>people at risk from radicalisation.</w:t>
      </w:r>
    </w:p>
    <w:p w14:paraId="59B1D53C" w14:textId="77777777" w:rsidR="00594B5B" w:rsidRDefault="00594B5B" w:rsidP="00087526">
      <w:pPr>
        <w:ind w:left="426"/>
        <w:rPr>
          <w:color w:val="auto"/>
        </w:rPr>
      </w:pPr>
    </w:p>
    <w:p w14:paraId="5540CFF5" w14:textId="2808BE2D" w:rsidR="00594B5B" w:rsidRDefault="00594B5B" w:rsidP="00087526">
      <w:pPr>
        <w:ind w:left="426"/>
        <w:rPr>
          <w:color w:val="auto"/>
        </w:rPr>
      </w:pPr>
      <w:r>
        <w:rPr>
          <w:color w:val="auto"/>
        </w:rPr>
        <w:t>There may be times that the referrer/ staff member is asked to attend Channel process to share information and work in collaboration with partners to formulate a support plan.</w:t>
      </w:r>
    </w:p>
    <w:p w14:paraId="083E8B03" w14:textId="77777777" w:rsidR="00301C22" w:rsidRDefault="00301C22" w:rsidP="00087526">
      <w:pPr>
        <w:ind w:left="426"/>
        <w:rPr>
          <w:color w:val="auto"/>
        </w:rPr>
      </w:pPr>
    </w:p>
    <w:p w14:paraId="65B27F26" w14:textId="71DA6F1E" w:rsidR="00301C22" w:rsidRDefault="00301C22" w:rsidP="00087526">
      <w:pPr>
        <w:ind w:left="426"/>
        <w:rPr>
          <w:color w:val="auto"/>
        </w:rPr>
      </w:pPr>
      <w:r>
        <w:rPr>
          <w:color w:val="auto"/>
        </w:rPr>
        <w:t>The d</w:t>
      </w:r>
      <w:r w:rsidRPr="00301C22">
        <w:rPr>
          <w:color w:val="auto"/>
        </w:rPr>
        <w:t>iagram</w:t>
      </w:r>
      <w:r>
        <w:rPr>
          <w:color w:val="auto"/>
        </w:rPr>
        <w:t xml:space="preserve"> </w:t>
      </w:r>
      <w:r w:rsidRPr="00301C22">
        <w:rPr>
          <w:color w:val="auto"/>
        </w:rPr>
        <w:t>below show</w:t>
      </w:r>
      <w:r>
        <w:rPr>
          <w:color w:val="auto"/>
        </w:rPr>
        <w:t>s</w:t>
      </w:r>
      <w:r w:rsidRPr="00301C22">
        <w:rPr>
          <w:color w:val="auto"/>
        </w:rPr>
        <w:t xml:space="preserve"> </w:t>
      </w:r>
      <w:r w:rsidR="00594B5B">
        <w:rPr>
          <w:color w:val="auto"/>
        </w:rPr>
        <w:t xml:space="preserve">the process of a referral being submitted through to the </w:t>
      </w:r>
      <w:r w:rsidRPr="00301C22">
        <w:rPr>
          <w:color w:val="auto"/>
        </w:rPr>
        <w:t xml:space="preserve">Channel pathways and </w:t>
      </w:r>
      <w:r w:rsidR="00594B5B">
        <w:rPr>
          <w:color w:val="auto"/>
        </w:rPr>
        <w:t>support:</w:t>
      </w:r>
    </w:p>
    <w:p w14:paraId="36699C88" w14:textId="77777777" w:rsidR="00301C22" w:rsidRDefault="00301C22" w:rsidP="00087526">
      <w:pPr>
        <w:ind w:left="426"/>
        <w:rPr>
          <w:color w:val="auto"/>
        </w:rPr>
      </w:pPr>
    </w:p>
    <w:p w14:paraId="79ABF16F" w14:textId="6765557B" w:rsidR="00301C22" w:rsidRDefault="00301C22" w:rsidP="00087526">
      <w:pPr>
        <w:ind w:left="426"/>
        <w:rPr>
          <w:color w:val="auto"/>
        </w:rPr>
      </w:pPr>
      <w:r w:rsidRPr="00684E86">
        <w:rPr>
          <w:noProof/>
          <w:color w:val="auto"/>
        </w:rPr>
        <w:drawing>
          <wp:inline distT="0" distB="0" distL="0" distR="0" wp14:anchorId="358D2E18" wp14:editId="5FFE572A">
            <wp:extent cx="6645910" cy="4430395"/>
            <wp:effectExtent l="0" t="0" r="2540" b="8255"/>
            <wp:docPr id="12520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45910" cy="4430395"/>
                    </a:xfrm>
                    <a:prstGeom prst="rect">
                      <a:avLst/>
                    </a:prstGeom>
                    <a:noFill/>
                    <a:ln>
                      <a:noFill/>
                    </a:ln>
                  </pic:spPr>
                </pic:pic>
              </a:graphicData>
            </a:graphic>
          </wp:inline>
        </w:drawing>
      </w:r>
    </w:p>
    <w:p w14:paraId="598B05B1" w14:textId="77777777" w:rsidR="00F562CD" w:rsidRDefault="00F562CD" w:rsidP="00087526">
      <w:pPr>
        <w:ind w:left="426"/>
        <w:rPr>
          <w:color w:val="auto"/>
        </w:rPr>
      </w:pPr>
    </w:p>
    <w:p w14:paraId="55FFD65D" w14:textId="77777777" w:rsidR="00301C22" w:rsidRPr="00087526" w:rsidRDefault="00301C22" w:rsidP="00087526">
      <w:pPr>
        <w:ind w:left="426"/>
        <w:rPr>
          <w:color w:val="auto"/>
        </w:rPr>
      </w:pPr>
    </w:p>
    <w:p w14:paraId="503E8358" w14:textId="040E4D94" w:rsidR="00087526" w:rsidRDefault="00087526" w:rsidP="00F101BB">
      <w:pPr>
        <w:ind w:left="426"/>
        <w:rPr>
          <w:b/>
          <w:bCs/>
          <w:color w:val="auto"/>
        </w:rPr>
      </w:pPr>
      <w:r w:rsidRPr="00087526">
        <w:rPr>
          <w:color w:val="auto"/>
        </w:rPr>
        <w:t xml:space="preserve">6.4.3 </w:t>
      </w:r>
      <w:r w:rsidRPr="002C61D9">
        <w:rPr>
          <w:b/>
          <w:bCs/>
          <w:color w:val="auto"/>
        </w:rPr>
        <w:t>Information Sharing</w:t>
      </w:r>
      <w:r w:rsidR="000A482D">
        <w:rPr>
          <w:b/>
          <w:bCs/>
          <w:color w:val="auto"/>
        </w:rPr>
        <w:t>, Confidentiality</w:t>
      </w:r>
      <w:r w:rsidRPr="002C61D9">
        <w:rPr>
          <w:b/>
          <w:bCs/>
          <w:color w:val="auto"/>
        </w:rPr>
        <w:t xml:space="preserve"> and PREVENT</w:t>
      </w:r>
    </w:p>
    <w:p w14:paraId="5D315008" w14:textId="6605708D" w:rsidR="009B7A79" w:rsidRDefault="000553F7" w:rsidP="00F101BB">
      <w:pPr>
        <w:ind w:left="426"/>
        <w:rPr>
          <w:color w:val="auto"/>
        </w:rPr>
      </w:pPr>
      <w:r w:rsidRPr="000553F7">
        <w:rPr>
          <w:color w:val="auto"/>
        </w:rPr>
        <w:t>When considering the sharing of personal data, there is a need to decide whether it is necessary, proportionate and lawful to share this information when the risk to both the individual and/or the public is considered.</w:t>
      </w:r>
    </w:p>
    <w:p w14:paraId="32F41013" w14:textId="1C50A6DB" w:rsidR="000553F7" w:rsidRDefault="000553F7" w:rsidP="00F101BB">
      <w:pPr>
        <w:ind w:left="426"/>
        <w:rPr>
          <w:color w:val="auto"/>
        </w:rPr>
      </w:pPr>
      <w:r w:rsidRPr="000553F7">
        <w:rPr>
          <w:color w:val="auto"/>
        </w:rPr>
        <w:t>Effective information sharing is key to the delivery of Prevent, enabling partners to take appropriate, informed action and is central to providing the best support to those who are vulnerable to being drawn into terrorism.</w:t>
      </w:r>
    </w:p>
    <w:p w14:paraId="30B178A8" w14:textId="77777777" w:rsidR="000553F7" w:rsidRDefault="000553F7" w:rsidP="00F101BB">
      <w:pPr>
        <w:ind w:left="426"/>
        <w:rPr>
          <w:color w:val="auto"/>
        </w:rPr>
      </w:pPr>
    </w:p>
    <w:p w14:paraId="65A6849F" w14:textId="40390630" w:rsidR="000553F7" w:rsidRDefault="000553F7" w:rsidP="00F101BB">
      <w:pPr>
        <w:ind w:left="426"/>
        <w:rPr>
          <w:color w:val="auto"/>
        </w:rPr>
      </w:pPr>
      <w:r>
        <w:rPr>
          <w:color w:val="auto"/>
        </w:rPr>
        <w:lastRenderedPageBreak/>
        <w:t>When considering sharing information with relevant authorities, staff need to consider:</w:t>
      </w:r>
    </w:p>
    <w:p w14:paraId="4A9010E7" w14:textId="577CCAC9" w:rsidR="000553F7" w:rsidRDefault="000553F7" w:rsidP="000553F7">
      <w:pPr>
        <w:pStyle w:val="ListParagraph"/>
        <w:numPr>
          <w:ilvl w:val="0"/>
          <w:numId w:val="37"/>
        </w:numPr>
        <w:rPr>
          <w:color w:val="auto"/>
        </w:rPr>
      </w:pPr>
      <w:r>
        <w:rPr>
          <w:color w:val="auto"/>
        </w:rPr>
        <w:t>The purpose and legal basis for sharing</w:t>
      </w:r>
    </w:p>
    <w:p w14:paraId="66906F3C" w14:textId="19003AEF" w:rsidR="000553F7" w:rsidRDefault="000553F7" w:rsidP="000553F7">
      <w:pPr>
        <w:pStyle w:val="ListParagraph"/>
        <w:numPr>
          <w:ilvl w:val="0"/>
          <w:numId w:val="37"/>
        </w:numPr>
        <w:rPr>
          <w:color w:val="auto"/>
        </w:rPr>
      </w:pPr>
      <w:r>
        <w:rPr>
          <w:color w:val="auto"/>
        </w:rPr>
        <w:t>Is it relevant and proportionate and necessary to share the information?</w:t>
      </w:r>
    </w:p>
    <w:p w14:paraId="1A143968" w14:textId="7765909E" w:rsidR="000553F7" w:rsidRDefault="000553F7" w:rsidP="000553F7">
      <w:pPr>
        <w:pStyle w:val="ListParagraph"/>
        <w:numPr>
          <w:ilvl w:val="0"/>
          <w:numId w:val="37"/>
        </w:numPr>
        <w:rPr>
          <w:color w:val="auto"/>
        </w:rPr>
      </w:pPr>
      <w:r>
        <w:rPr>
          <w:color w:val="auto"/>
        </w:rPr>
        <w:t>Does the relevant authority have a legal basis for requesting information?</w:t>
      </w:r>
    </w:p>
    <w:p w14:paraId="10E58948" w14:textId="7F62AC02" w:rsidR="000553F7" w:rsidRDefault="000553F7" w:rsidP="000553F7">
      <w:pPr>
        <w:pStyle w:val="ListParagraph"/>
        <w:numPr>
          <w:ilvl w:val="0"/>
          <w:numId w:val="37"/>
        </w:numPr>
        <w:rPr>
          <w:color w:val="auto"/>
        </w:rPr>
      </w:pPr>
      <w:r>
        <w:rPr>
          <w:color w:val="auto"/>
        </w:rPr>
        <w:t>Has consent been gained? if not, what legal basis is being used to share the information?</w:t>
      </w:r>
    </w:p>
    <w:p w14:paraId="188E91F9" w14:textId="06C2E448" w:rsidR="000553F7" w:rsidRPr="000553F7" w:rsidRDefault="000553F7" w:rsidP="000553F7">
      <w:pPr>
        <w:ind w:left="426"/>
        <w:rPr>
          <w:color w:val="auto"/>
        </w:rPr>
      </w:pPr>
      <w:r>
        <w:rPr>
          <w:color w:val="auto"/>
        </w:rPr>
        <w:t xml:space="preserve">There are occasions when it may not be </w:t>
      </w:r>
      <w:r w:rsidR="00CB2F46">
        <w:rPr>
          <w:color w:val="auto"/>
        </w:rPr>
        <w:t>appropriate to seek consent, before sharing information such as a disclosure for a safeguarding purpose. If staff have concerns or in doubt it is always advisable to speak with the ICB governance lead or Caldicott guardian.</w:t>
      </w:r>
    </w:p>
    <w:p w14:paraId="5C892E31" w14:textId="77777777" w:rsidR="000553F7" w:rsidRDefault="000553F7" w:rsidP="00F101BB">
      <w:pPr>
        <w:ind w:left="426"/>
        <w:rPr>
          <w:color w:val="auto"/>
        </w:rPr>
      </w:pPr>
    </w:p>
    <w:p w14:paraId="4ECBE2F8" w14:textId="16670704" w:rsidR="00CB2F46" w:rsidRDefault="00CB2F46" w:rsidP="00F101BB">
      <w:pPr>
        <w:ind w:left="426"/>
        <w:rPr>
          <w:b/>
          <w:bCs/>
          <w:color w:val="auto"/>
        </w:rPr>
      </w:pPr>
      <w:r w:rsidRPr="00CB2F46">
        <w:rPr>
          <w:b/>
          <w:bCs/>
          <w:color w:val="auto"/>
        </w:rPr>
        <w:t>Consent</w:t>
      </w:r>
    </w:p>
    <w:p w14:paraId="4BDD6EC8" w14:textId="78E2CC5F" w:rsidR="00CB2F46" w:rsidRDefault="00CB2F46" w:rsidP="00F101BB">
      <w:pPr>
        <w:ind w:left="426"/>
        <w:rPr>
          <w:color w:val="auto"/>
        </w:rPr>
      </w:pPr>
      <w:r>
        <w:rPr>
          <w:color w:val="auto"/>
        </w:rPr>
        <w:t xml:space="preserve">Although consent to share personal data is the gold standard and must be the preferred option, there are times when it is not possible </w:t>
      </w:r>
      <w:r w:rsidR="00975123">
        <w:rPr>
          <w:color w:val="auto"/>
        </w:rPr>
        <w:t xml:space="preserve">gain consent </w:t>
      </w:r>
      <w:r>
        <w:rPr>
          <w:color w:val="auto"/>
        </w:rPr>
        <w:t xml:space="preserve">to safeguard </w:t>
      </w:r>
      <w:r w:rsidR="00975123">
        <w:rPr>
          <w:color w:val="auto"/>
        </w:rPr>
        <w:t xml:space="preserve">people. Advice can be sought via the Designated Professionals and/ or the Information Governance team.  </w:t>
      </w:r>
    </w:p>
    <w:p w14:paraId="484579A1" w14:textId="77777777" w:rsidR="00FA2C02" w:rsidRDefault="00FA2C02" w:rsidP="00F101BB">
      <w:pPr>
        <w:ind w:left="426"/>
        <w:rPr>
          <w:color w:val="auto"/>
        </w:rPr>
      </w:pPr>
    </w:p>
    <w:p w14:paraId="43012CA6" w14:textId="06A62E80" w:rsidR="00FA2C02" w:rsidRDefault="00FA2C02" w:rsidP="00F101BB">
      <w:pPr>
        <w:ind w:left="426"/>
        <w:rPr>
          <w:color w:val="000000" w:themeColor="text1"/>
        </w:rPr>
      </w:pPr>
      <w:r>
        <w:rPr>
          <w:color w:val="auto"/>
        </w:rPr>
        <w:t xml:space="preserve">The Data Protection Act 2018 and GDPR has strengthened the need for consent and to define and clarify a purpose for which the information is shared </w:t>
      </w:r>
      <w:hyperlink r:id="rId21" w:history="1">
        <w:r w:rsidRPr="00FA2C02">
          <w:rPr>
            <w:color w:val="0000FF"/>
            <w:u w:val="single"/>
          </w:rPr>
          <w:t>Consent | ICO</w:t>
        </w:r>
      </w:hyperlink>
      <w:r>
        <w:t xml:space="preserve">. </w:t>
      </w:r>
      <w:r w:rsidRPr="00FA2C02">
        <w:rPr>
          <w:color w:val="000000" w:themeColor="text1"/>
        </w:rPr>
        <w:t xml:space="preserve">The legislation ensures that data sharing can continue </w:t>
      </w:r>
      <w:r>
        <w:rPr>
          <w:color w:val="000000" w:themeColor="text1"/>
        </w:rPr>
        <w:t>to</w:t>
      </w:r>
      <w:r w:rsidRPr="00FA2C02">
        <w:rPr>
          <w:color w:val="000000" w:themeColor="text1"/>
        </w:rPr>
        <w:t>:</w:t>
      </w:r>
    </w:p>
    <w:p w14:paraId="551BE4D9" w14:textId="2EFE6A50" w:rsidR="00FA2C02" w:rsidRDefault="00FA2C02" w:rsidP="00FA2C02">
      <w:pPr>
        <w:pStyle w:val="ListParagraph"/>
        <w:numPr>
          <w:ilvl w:val="0"/>
          <w:numId w:val="38"/>
        </w:numPr>
        <w:rPr>
          <w:color w:val="000000" w:themeColor="text1"/>
        </w:rPr>
      </w:pPr>
      <w:r>
        <w:rPr>
          <w:color w:val="000000" w:themeColor="text1"/>
        </w:rPr>
        <w:t>Prevent and investigate a crime</w:t>
      </w:r>
    </w:p>
    <w:p w14:paraId="72A90B56" w14:textId="4FCED218" w:rsidR="00FA2C02" w:rsidRDefault="00FA2C02" w:rsidP="00FA2C02">
      <w:pPr>
        <w:pStyle w:val="ListParagraph"/>
        <w:numPr>
          <w:ilvl w:val="0"/>
          <w:numId w:val="38"/>
        </w:numPr>
        <w:rPr>
          <w:color w:val="000000" w:themeColor="text1"/>
        </w:rPr>
      </w:pPr>
      <w:r>
        <w:rPr>
          <w:color w:val="000000" w:themeColor="text1"/>
        </w:rPr>
        <w:t>Bring offenders to justice</w:t>
      </w:r>
    </w:p>
    <w:p w14:paraId="69C507FF" w14:textId="15710FFE" w:rsidR="00FA2C02" w:rsidRDefault="00FA2C02" w:rsidP="00FA2C02">
      <w:pPr>
        <w:pStyle w:val="ListParagraph"/>
        <w:numPr>
          <w:ilvl w:val="0"/>
          <w:numId w:val="38"/>
        </w:numPr>
        <w:rPr>
          <w:color w:val="000000" w:themeColor="text1"/>
        </w:rPr>
      </w:pPr>
      <w:r>
        <w:rPr>
          <w:color w:val="000000" w:themeColor="text1"/>
        </w:rPr>
        <w:t>Safeguard the vulnerable</w:t>
      </w:r>
    </w:p>
    <w:p w14:paraId="023E0798" w14:textId="50385F83" w:rsidR="009B7A79" w:rsidRPr="00FA2C02" w:rsidRDefault="00FA2C02" w:rsidP="00FA2C02">
      <w:pPr>
        <w:pStyle w:val="ListParagraph"/>
        <w:numPr>
          <w:ilvl w:val="0"/>
          <w:numId w:val="38"/>
        </w:numPr>
        <w:rPr>
          <w:color w:val="000000" w:themeColor="text1"/>
        </w:rPr>
      </w:pPr>
      <w:r>
        <w:rPr>
          <w:color w:val="000000" w:themeColor="text1"/>
        </w:rPr>
        <w:t>Keep communities safe</w:t>
      </w:r>
    </w:p>
    <w:p w14:paraId="0BC7F1D8" w14:textId="77777777" w:rsidR="00301C22" w:rsidRPr="00087526" w:rsidRDefault="00301C22" w:rsidP="00F101BB">
      <w:pPr>
        <w:ind w:left="426"/>
        <w:rPr>
          <w:color w:val="auto"/>
        </w:rPr>
      </w:pPr>
    </w:p>
    <w:bookmarkStart w:id="15" w:name="_Hlk180412664"/>
    <w:p w14:paraId="758CF88A" w14:textId="5DD3A124" w:rsidR="00684E86" w:rsidRDefault="004E5042" w:rsidP="00F101BB">
      <w:pPr>
        <w:ind w:left="720"/>
        <w:rPr>
          <w:color w:val="0000FF"/>
          <w:u w:val="single"/>
        </w:rPr>
      </w:pPr>
      <w:r>
        <w:fldChar w:fldCharType="begin"/>
      </w:r>
      <w:r>
        <w:instrText>HYPERLINK "https://www.gov.uk/government/publications/prevent-and-the-channel-process-in-the-nhs-information-sharing-and-governance/prevent-and-the-channel-process-in-the-nhs-information-sharing-and-governance" \l "necessary-proportionate-and-lawful-to-share-information"</w:instrText>
      </w:r>
      <w:r>
        <w:fldChar w:fldCharType="separate"/>
      </w:r>
      <w:r w:rsidR="00684E86" w:rsidRPr="00684E86">
        <w:rPr>
          <w:color w:val="0000FF"/>
          <w:u w:val="single"/>
        </w:rPr>
        <w:t>Prevent and the Channel process in the NHS: information sharing and governance - GOV.UK (www.gov.uk)</w:t>
      </w:r>
      <w:r>
        <w:rPr>
          <w:color w:val="0000FF"/>
          <w:u w:val="single"/>
        </w:rPr>
        <w:fldChar w:fldCharType="end"/>
      </w:r>
    </w:p>
    <w:p w14:paraId="2B04505E" w14:textId="77777777" w:rsidR="00FA2C02" w:rsidRDefault="00FA2C02" w:rsidP="00F101BB">
      <w:pPr>
        <w:ind w:left="720"/>
        <w:rPr>
          <w:color w:val="0000FF"/>
          <w:u w:val="single"/>
        </w:rPr>
      </w:pPr>
    </w:p>
    <w:p w14:paraId="1ECA3EE5" w14:textId="796BAE88" w:rsidR="00FA2C02" w:rsidRDefault="00FA2C02" w:rsidP="00F101BB">
      <w:pPr>
        <w:ind w:left="720"/>
      </w:pPr>
      <w:r w:rsidRPr="00FA2C02">
        <w:rPr>
          <w:color w:val="000000" w:themeColor="text1"/>
        </w:rPr>
        <w:t>In cases where a person may lack capacity to give informed consent</w:t>
      </w:r>
      <w:r>
        <w:rPr>
          <w:color w:val="000000" w:themeColor="text1"/>
        </w:rPr>
        <w:t xml:space="preserve">, a referral can be made in certain circumstances without consent and under the best interest principle of </w:t>
      </w:r>
      <w:hyperlink r:id="rId22" w:history="1">
        <w:r w:rsidRPr="00FA2C02">
          <w:rPr>
            <w:color w:val="0000FF"/>
            <w:u w:val="single"/>
          </w:rPr>
          <w:t>Mental Capacity Act 2005</w:t>
        </w:r>
      </w:hyperlink>
      <w:r>
        <w:t xml:space="preserve">. </w:t>
      </w:r>
    </w:p>
    <w:p w14:paraId="7F99A1EF" w14:textId="77777777" w:rsidR="00594B5B" w:rsidRDefault="00594B5B" w:rsidP="00F101BB">
      <w:pPr>
        <w:ind w:left="720"/>
        <w:rPr>
          <w:color w:val="000000" w:themeColor="text1"/>
        </w:rPr>
      </w:pPr>
    </w:p>
    <w:p w14:paraId="7C154405" w14:textId="7DCE0D28" w:rsidR="00594B5B" w:rsidRPr="00FA2C02" w:rsidRDefault="00594B5B" w:rsidP="00F101BB">
      <w:pPr>
        <w:ind w:left="720"/>
        <w:rPr>
          <w:color w:val="000000" w:themeColor="text1"/>
        </w:rPr>
      </w:pPr>
      <w:r>
        <w:rPr>
          <w:color w:val="000000" w:themeColor="text1"/>
        </w:rPr>
        <w:t>There may also be circumstances a legal requirement or a court order which compels staff to disclose information. If in doubt advise should be sought through the information governance lead/ Caldicott guardian.</w:t>
      </w:r>
    </w:p>
    <w:bookmarkEnd w:id="15"/>
    <w:p w14:paraId="0FFF54E0" w14:textId="77777777" w:rsidR="00DD443C" w:rsidRPr="00DD443C" w:rsidRDefault="00DD443C" w:rsidP="004E5042"/>
    <w:p w14:paraId="5167C8ED" w14:textId="77777777" w:rsidR="00AE286E" w:rsidRPr="00F101BB" w:rsidRDefault="00F12FE9" w:rsidP="00F101BB">
      <w:pPr>
        <w:pStyle w:val="Heading1"/>
        <w:rPr>
          <w:sz w:val="24"/>
          <w:szCs w:val="24"/>
        </w:rPr>
      </w:pPr>
      <w:bookmarkStart w:id="16" w:name="_Toc192167024"/>
      <w:bookmarkStart w:id="17" w:name="_Toc430791106"/>
      <w:r w:rsidRPr="00F101BB">
        <w:rPr>
          <w:sz w:val="24"/>
          <w:szCs w:val="24"/>
        </w:rPr>
        <w:t>Consultation</w:t>
      </w:r>
      <w:bookmarkEnd w:id="16"/>
      <w:r w:rsidRPr="00F101BB">
        <w:rPr>
          <w:sz w:val="24"/>
          <w:szCs w:val="24"/>
        </w:rPr>
        <w:t xml:space="preserve"> </w:t>
      </w:r>
      <w:bookmarkEnd w:id="17"/>
    </w:p>
    <w:p w14:paraId="159404BE" w14:textId="46D0DDDA" w:rsidR="00F12FE9" w:rsidRPr="00F101BB" w:rsidRDefault="00F12FE9" w:rsidP="00F101BB">
      <w:pPr>
        <w:ind w:left="856"/>
        <w:rPr>
          <w:color w:val="auto"/>
        </w:rPr>
      </w:pPr>
    </w:p>
    <w:p w14:paraId="6A869BED" w14:textId="36753D43" w:rsidR="00F12FE9" w:rsidRPr="00F101BB" w:rsidRDefault="00F66E85" w:rsidP="00F101BB">
      <w:pPr>
        <w:ind w:left="856"/>
        <w:rPr>
          <w:color w:val="auto"/>
        </w:rPr>
      </w:pPr>
      <w:r w:rsidRPr="00F101BB">
        <w:rPr>
          <w:color w:val="auto"/>
        </w:rPr>
        <w:t xml:space="preserve">Consultation of this document will take place with Directors of Nursing, Human Resources, and partner organisations including </w:t>
      </w:r>
      <w:r w:rsidR="00253441">
        <w:rPr>
          <w:color w:val="auto"/>
        </w:rPr>
        <w:t xml:space="preserve">the Home Office and other members of the NHSE </w:t>
      </w:r>
      <w:r w:rsidR="00975123">
        <w:rPr>
          <w:color w:val="auto"/>
        </w:rPr>
        <w:t xml:space="preserve">Regional </w:t>
      </w:r>
      <w:r w:rsidR="00253441">
        <w:rPr>
          <w:color w:val="auto"/>
        </w:rPr>
        <w:t xml:space="preserve">Prevent </w:t>
      </w:r>
      <w:r w:rsidR="00975123">
        <w:rPr>
          <w:color w:val="auto"/>
        </w:rPr>
        <w:t>group</w:t>
      </w:r>
      <w:r w:rsidRPr="00F101BB">
        <w:rPr>
          <w:color w:val="auto"/>
        </w:rPr>
        <w:t>.</w:t>
      </w:r>
    </w:p>
    <w:p w14:paraId="7491E006" w14:textId="77777777" w:rsidR="004E5042" w:rsidRPr="00F101BB" w:rsidRDefault="004E5042" w:rsidP="00253441">
      <w:pPr>
        <w:rPr>
          <w:color w:val="auto"/>
        </w:rPr>
      </w:pPr>
    </w:p>
    <w:p w14:paraId="188341BC" w14:textId="77777777" w:rsidR="00AE286E" w:rsidRPr="00F101BB" w:rsidRDefault="00F12FE9" w:rsidP="00F101BB">
      <w:pPr>
        <w:pStyle w:val="Heading1"/>
        <w:rPr>
          <w:sz w:val="24"/>
          <w:szCs w:val="24"/>
        </w:rPr>
      </w:pPr>
      <w:bookmarkStart w:id="18" w:name="_Toc430791107"/>
      <w:bookmarkStart w:id="19" w:name="_Toc192167025"/>
      <w:r w:rsidRPr="00F101BB">
        <w:rPr>
          <w:sz w:val="24"/>
          <w:szCs w:val="24"/>
        </w:rPr>
        <w:t>Training</w:t>
      </w:r>
      <w:bookmarkEnd w:id="18"/>
      <w:bookmarkEnd w:id="19"/>
    </w:p>
    <w:p w14:paraId="5D0DCDC9" w14:textId="0CB31819" w:rsidR="00880AE1" w:rsidRDefault="00880AE1" w:rsidP="00F101BB">
      <w:pPr>
        <w:ind w:left="720"/>
        <w:rPr>
          <w:color w:val="auto"/>
        </w:rPr>
      </w:pPr>
      <w:r w:rsidRPr="00880AE1">
        <w:rPr>
          <w:color w:val="auto"/>
        </w:rPr>
        <w:t>In England, all staff working in health and social care settings must complete training on preventing radicalisation. NHS Prevent training and competencies framework - GOV.UK (</w:t>
      </w:r>
      <w:hyperlink r:id="rId23" w:history="1">
        <w:r w:rsidRPr="009B0E4F">
          <w:rPr>
            <w:rStyle w:val="Hyperlink"/>
          </w:rPr>
          <w:t>www.gov.uk</w:t>
        </w:r>
      </w:hyperlink>
      <w:r w:rsidRPr="00880AE1">
        <w:rPr>
          <w:color w:val="auto"/>
        </w:rPr>
        <w:t>)</w:t>
      </w:r>
    </w:p>
    <w:p w14:paraId="08131D40" w14:textId="77777777" w:rsidR="006613BF" w:rsidRDefault="006613BF" w:rsidP="00F101BB">
      <w:pPr>
        <w:ind w:left="720"/>
        <w:rPr>
          <w:color w:val="auto"/>
        </w:rPr>
      </w:pPr>
    </w:p>
    <w:p w14:paraId="3B98C8CD" w14:textId="77777777" w:rsidR="00B47625" w:rsidRDefault="00301C22" w:rsidP="00F101BB">
      <w:pPr>
        <w:ind w:left="720"/>
        <w:rPr>
          <w:color w:val="auto"/>
        </w:rPr>
      </w:pPr>
      <w:r w:rsidRPr="00F101BB">
        <w:rPr>
          <w:color w:val="auto"/>
        </w:rPr>
        <w:t xml:space="preserve">The ICB will ensure that all staff receive Prevent </w:t>
      </w:r>
      <w:r w:rsidR="006613BF">
        <w:rPr>
          <w:color w:val="auto"/>
        </w:rPr>
        <w:t xml:space="preserve">training </w:t>
      </w:r>
      <w:r w:rsidRPr="00F101BB">
        <w:rPr>
          <w:color w:val="auto"/>
        </w:rPr>
        <w:t xml:space="preserve">as appropriate to </w:t>
      </w:r>
      <w:r w:rsidR="00B47625">
        <w:rPr>
          <w:color w:val="auto"/>
        </w:rPr>
        <w:t xml:space="preserve">their </w:t>
      </w:r>
      <w:r w:rsidRPr="00F101BB">
        <w:rPr>
          <w:color w:val="auto"/>
        </w:rPr>
        <w:t xml:space="preserve">role. </w:t>
      </w:r>
    </w:p>
    <w:p w14:paraId="12D57326" w14:textId="6F3AA4E6" w:rsidR="00B47625" w:rsidRDefault="00301C22" w:rsidP="00F101BB">
      <w:pPr>
        <w:ind w:left="720"/>
        <w:rPr>
          <w:color w:val="auto"/>
        </w:rPr>
      </w:pPr>
      <w:r w:rsidRPr="00F101BB">
        <w:rPr>
          <w:color w:val="auto"/>
        </w:rPr>
        <w:t xml:space="preserve">All ICB staff will have access to Prevent sessions </w:t>
      </w:r>
      <w:r w:rsidR="00B47625">
        <w:rPr>
          <w:color w:val="auto"/>
        </w:rPr>
        <w:t xml:space="preserve">via ESR which HR will identify as part of mandatory training requirements. </w:t>
      </w:r>
    </w:p>
    <w:p w14:paraId="4E79BE93" w14:textId="06AC3BE8" w:rsidR="00684E86" w:rsidRPr="00F101BB" w:rsidRDefault="00684E86" w:rsidP="00B47625">
      <w:pPr>
        <w:rPr>
          <w:color w:val="auto"/>
        </w:rPr>
      </w:pPr>
    </w:p>
    <w:p w14:paraId="63F04349" w14:textId="77777777" w:rsidR="00684E86" w:rsidRPr="00F101BB" w:rsidRDefault="00684E86" w:rsidP="00F101BB">
      <w:pPr>
        <w:ind w:left="720"/>
        <w:rPr>
          <w:color w:val="000000" w:themeColor="text1"/>
        </w:rPr>
      </w:pPr>
      <w:r w:rsidRPr="00F101BB">
        <w:rPr>
          <w:color w:val="000000" w:themeColor="text1"/>
        </w:rPr>
        <w:t>All staff working in health care should complete the following every 3 years:</w:t>
      </w:r>
    </w:p>
    <w:p w14:paraId="1352378A" w14:textId="5678EC62" w:rsidR="00684E86" w:rsidRPr="00F101BB" w:rsidRDefault="00301C22" w:rsidP="00F101BB">
      <w:pPr>
        <w:pStyle w:val="ListParagraph"/>
        <w:numPr>
          <w:ilvl w:val="0"/>
          <w:numId w:val="31"/>
        </w:numPr>
        <w:rPr>
          <w:color w:val="000000" w:themeColor="text1"/>
        </w:rPr>
      </w:pPr>
      <w:r w:rsidRPr="00F101BB">
        <w:rPr>
          <w:color w:val="000000" w:themeColor="text1"/>
        </w:rPr>
        <w:t xml:space="preserve">Level 1/2 - </w:t>
      </w:r>
      <w:r w:rsidR="00684E86" w:rsidRPr="00F101BB">
        <w:rPr>
          <w:color w:val="000000" w:themeColor="text1"/>
        </w:rPr>
        <w:t xml:space="preserve">Preventing Radicalisation – Basic Prevent Awareness </w:t>
      </w:r>
    </w:p>
    <w:p w14:paraId="542971D0" w14:textId="609D4018" w:rsidR="00684E86" w:rsidRPr="00F101BB" w:rsidRDefault="00301C22" w:rsidP="00F101BB">
      <w:pPr>
        <w:pStyle w:val="ListParagraph"/>
        <w:numPr>
          <w:ilvl w:val="0"/>
          <w:numId w:val="31"/>
        </w:numPr>
        <w:rPr>
          <w:color w:val="000000" w:themeColor="text1"/>
        </w:rPr>
      </w:pPr>
      <w:r w:rsidRPr="00F101BB">
        <w:rPr>
          <w:color w:val="000000" w:themeColor="text1"/>
        </w:rPr>
        <w:t xml:space="preserve">Level 3 - </w:t>
      </w:r>
      <w:r w:rsidR="00684E86" w:rsidRPr="00F101BB">
        <w:rPr>
          <w:color w:val="000000" w:themeColor="text1"/>
        </w:rPr>
        <w:t xml:space="preserve">Preventing Radicalisation – Awareness of Prevent Level 3 </w:t>
      </w:r>
    </w:p>
    <w:p w14:paraId="147267D6" w14:textId="77777777" w:rsidR="00301C22" w:rsidRPr="00F101BB" w:rsidRDefault="00684E86" w:rsidP="00F101BB">
      <w:pPr>
        <w:ind w:left="720"/>
        <w:rPr>
          <w:color w:val="000000" w:themeColor="text1"/>
        </w:rPr>
      </w:pPr>
      <w:r w:rsidRPr="00F101BB">
        <w:rPr>
          <w:color w:val="000000" w:themeColor="text1"/>
        </w:rPr>
        <w:t>This training includes:</w:t>
      </w:r>
    </w:p>
    <w:p w14:paraId="47785903" w14:textId="7B94BF0E" w:rsidR="00684E86" w:rsidRPr="00F101BB" w:rsidRDefault="00684E86" w:rsidP="00F101BB">
      <w:pPr>
        <w:pStyle w:val="ListParagraph"/>
        <w:numPr>
          <w:ilvl w:val="0"/>
          <w:numId w:val="30"/>
        </w:numPr>
        <w:rPr>
          <w:color w:val="000000" w:themeColor="text1"/>
        </w:rPr>
      </w:pPr>
      <w:r w:rsidRPr="00F101BB">
        <w:rPr>
          <w:color w:val="000000" w:themeColor="text1"/>
        </w:rPr>
        <w:t>learning how to recognise key signs of radicalisation</w:t>
      </w:r>
    </w:p>
    <w:p w14:paraId="6EFBA55F" w14:textId="77777777" w:rsidR="00684E86" w:rsidRPr="00F101BB" w:rsidRDefault="00684E86" w:rsidP="00F101BB">
      <w:pPr>
        <w:pStyle w:val="ListParagraph"/>
        <w:numPr>
          <w:ilvl w:val="0"/>
          <w:numId w:val="30"/>
        </w:numPr>
        <w:rPr>
          <w:color w:val="000000" w:themeColor="text1"/>
        </w:rPr>
      </w:pPr>
      <w:r w:rsidRPr="00F101BB">
        <w:rPr>
          <w:color w:val="000000" w:themeColor="text1"/>
        </w:rPr>
        <w:t>understanding the pathways for available support</w:t>
      </w:r>
    </w:p>
    <w:p w14:paraId="6E7C0106" w14:textId="4704332F" w:rsidR="00684E86" w:rsidRPr="00F101BB" w:rsidRDefault="00684E86" w:rsidP="00F101BB">
      <w:pPr>
        <w:pStyle w:val="ListParagraph"/>
        <w:numPr>
          <w:ilvl w:val="0"/>
          <w:numId w:val="30"/>
        </w:numPr>
        <w:rPr>
          <w:color w:val="000000" w:themeColor="text1"/>
        </w:rPr>
      </w:pPr>
      <w:r w:rsidRPr="00F101BB">
        <w:rPr>
          <w:color w:val="000000" w:themeColor="text1"/>
        </w:rPr>
        <w:t>understanding the Channel multi-agency support programme where necessary</w:t>
      </w:r>
    </w:p>
    <w:p w14:paraId="307E9A37" w14:textId="550019BE" w:rsidR="00DD443C" w:rsidRPr="00F101BB" w:rsidRDefault="00684E86" w:rsidP="00F101BB">
      <w:pPr>
        <w:ind w:left="720"/>
        <w:rPr>
          <w:color w:val="auto"/>
        </w:rPr>
      </w:pPr>
      <w:r w:rsidRPr="00F101BB">
        <w:rPr>
          <w:color w:val="auto"/>
        </w:rPr>
        <w:t>This can be accessed through ESR and e-learning for health care.</w:t>
      </w:r>
    </w:p>
    <w:p w14:paraId="6D666309" w14:textId="18BABD80" w:rsidR="00B21383" w:rsidRPr="00F101BB" w:rsidRDefault="00301C22" w:rsidP="00F101BB">
      <w:pPr>
        <w:pStyle w:val="ListParagraph"/>
        <w:numPr>
          <w:ilvl w:val="0"/>
          <w:numId w:val="33"/>
        </w:numPr>
        <w:rPr>
          <w:color w:val="0B0C0C"/>
          <w:shd w:val="clear" w:color="auto" w:fill="FFFFFF"/>
        </w:rPr>
      </w:pPr>
      <w:r w:rsidRPr="00F101BB">
        <w:rPr>
          <w:color w:val="0B0C0C"/>
          <w:shd w:val="clear" w:color="auto" w:fill="FFFFFF"/>
        </w:rPr>
        <w:t xml:space="preserve">Level 4, 5 and 6 (Specialist and Board) Training commensurate with roles and responsibilities in the ICB will be undertaken in accordance with </w:t>
      </w:r>
      <w:hyperlink r:id="rId24" w:history="1">
        <w:r w:rsidR="00B21383" w:rsidRPr="00F101BB">
          <w:rPr>
            <w:color w:val="0000FF"/>
            <w:u w:val="single"/>
          </w:rPr>
          <w:t>NHS Prevent training and competencies framework - GOV.UK (www.gov.uk)</w:t>
        </w:r>
      </w:hyperlink>
      <w:r w:rsidR="00B21383" w:rsidRPr="00F101BB">
        <w:rPr>
          <w:color w:val="535353"/>
        </w:rPr>
        <w:t xml:space="preserve">. </w:t>
      </w:r>
    </w:p>
    <w:p w14:paraId="609F39FC" w14:textId="0BF23C78" w:rsidR="00301C22" w:rsidRPr="00301C22" w:rsidRDefault="00301C22" w:rsidP="00B21383">
      <w:pPr>
        <w:pStyle w:val="ListParagraph"/>
        <w:ind w:left="1080"/>
        <w:rPr>
          <w:color w:val="0B0C0C"/>
          <w:shd w:val="clear" w:color="auto" w:fill="FFFFFF"/>
        </w:rPr>
      </w:pPr>
    </w:p>
    <w:p w14:paraId="003191CD" w14:textId="1F835CBE" w:rsidR="00B47625" w:rsidRPr="00D31484" w:rsidRDefault="00301C22" w:rsidP="00D31484">
      <w:pPr>
        <w:ind w:left="720"/>
        <w:rPr>
          <w:color w:val="0B0C0C"/>
          <w:shd w:val="clear" w:color="auto" w:fill="FFFFFF"/>
        </w:rPr>
      </w:pPr>
      <w:r w:rsidRPr="00F101BB">
        <w:rPr>
          <w:b/>
          <w:bCs/>
          <w:color w:val="0B0C0C"/>
          <w:shd w:val="clear" w:color="auto" w:fill="FFFFFF"/>
        </w:rPr>
        <w:t xml:space="preserve">Prevent training is essential </w:t>
      </w:r>
      <w:r w:rsidR="004A33E1">
        <w:rPr>
          <w:b/>
          <w:bCs/>
          <w:color w:val="0B0C0C"/>
          <w:shd w:val="clear" w:color="auto" w:fill="FFFFFF"/>
        </w:rPr>
        <w:t xml:space="preserve">for all staff </w:t>
      </w:r>
      <w:r w:rsidRPr="00F101BB">
        <w:rPr>
          <w:b/>
          <w:bCs/>
          <w:color w:val="0B0C0C"/>
          <w:shd w:val="clear" w:color="auto" w:fill="FFFFFF"/>
        </w:rPr>
        <w:t>on induction</w:t>
      </w:r>
      <w:r w:rsidR="004A33E1">
        <w:rPr>
          <w:b/>
          <w:bCs/>
          <w:color w:val="0B0C0C"/>
          <w:shd w:val="clear" w:color="auto" w:fill="FFFFFF"/>
        </w:rPr>
        <w:t xml:space="preserve">, with updates </w:t>
      </w:r>
      <w:proofErr w:type="gramStart"/>
      <w:r w:rsidR="004A33E1">
        <w:rPr>
          <w:b/>
          <w:bCs/>
          <w:color w:val="0B0C0C"/>
          <w:shd w:val="clear" w:color="auto" w:fill="FFFFFF"/>
        </w:rPr>
        <w:t xml:space="preserve">provided </w:t>
      </w:r>
      <w:r w:rsidRPr="00F101BB">
        <w:rPr>
          <w:b/>
          <w:bCs/>
          <w:color w:val="0B0C0C"/>
          <w:shd w:val="clear" w:color="auto" w:fill="FFFFFF"/>
        </w:rPr>
        <w:t xml:space="preserve"> annual</w:t>
      </w:r>
      <w:r w:rsidR="004A33E1">
        <w:rPr>
          <w:b/>
          <w:bCs/>
          <w:color w:val="0B0C0C"/>
          <w:shd w:val="clear" w:color="auto" w:fill="FFFFFF"/>
        </w:rPr>
        <w:t>ly</w:t>
      </w:r>
      <w:proofErr w:type="gramEnd"/>
      <w:r w:rsidR="004A33E1">
        <w:rPr>
          <w:b/>
          <w:bCs/>
          <w:color w:val="0B0C0C"/>
          <w:shd w:val="clear" w:color="auto" w:fill="FFFFFF"/>
        </w:rPr>
        <w:t xml:space="preserve"> </w:t>
      </w:r>
      <w:r w:rsidRPr="00F101BB">
        <w:rPr>
          <w:b/>
          <w:bCs/>
          <w:color w:val="0B0C0C"/>
          <w:shd w:val="clear" w:color="auto" w:fill="FFFFFF"/>
        </w:rPr>
        <w:t>will be provided with training undertaken every 3 years.</w:t>
      </w:r>
      <w:r w:rsidR="00B21383" w:rsidRPr="00F101BB">
        <w:rPr>
          <w:color w:val="0B0C0C"/>
          <w:shd w:val="clear" w:color="auto" w:fill="FFFFFF"/>
        </w:rPr>
        <w:t xml:space="preserve"> S</w:t>
      </w:r>
      <w:r w:rsidRPr="00F101BB">
        <w:rPr>
          <w:color w:val="0B0C0C"/>
          <w:shd w:val="clear" w:color="auto" w:fill="FFFFFF"/>
        </w:rPr>
        <w:t>upplementary</w:t>
      </w:r>
      <w:r w:rsidR="00B21383" w:rsidRPr="00F101BB">
        <w:rPr>
          <w:color w:val="0B0C0C"/>
          <w:shd w:val="clear" w:color="auto" w:fill="FFFFFF"/>
        </w:rPr>
        <w:t xml:space="preserve"> training can also be accessed via</w:t>
      </w:r>
      <w:r w:rsidRPr="00F101BB">
        <w:rPr>
          <w:color w:val="0B0C0C"/>
          <w:shd w:val="clear" w:color="auto" w:fill="FFFFFF"/>
        </w:rPr>
        <w:t> </w:t>
      </w:r>
      <w:hyperlink r:id="rId25" w:history="1">
        <w:r w:rsidRPr="00F101BB">
          <w:rPr>
            <w:color w:val="1D70B8"/>
            <w:u w:val="single"/>
            <w:shd w:val="clear" w:color="auto" w:fill="FFFFFF"/>
          </w:rPr>
          <w:t>Prevent duty training</w:t>
        </w:r>
      </w:hyperlink>
      <w:r w:rsidRPr="00F101BB">
        <w:rPr>
          <w:color w:val="0B0C0C"/>
          <w:shd w:val="clear" w:color="auto" w:fill="FFFFFF"/>
        </w:rPr>
        <w:t> on GOV.UK.</w:t>
      </w:r>
    </w:p>
    <w:p w14:paraId="7BBCB638" w14:textId="77777777" w:rsidR="00B47625" w:rsidRDefault="00B47625" w:rsidP="006613BF">
      <w:pPr>
        <w:ind w:left="720"/>
        <w:rPr>
          <w:b/>
          <w:bCs/>
          <w:color w:val="0B0C0C"/>
          <w:shd w:val="clear" w:color="auto" w:fill="FFFFFF"/>
        </w:rPr>
      </w:pPr>
    </w:p>
    <w:p w14:paraId="5E993106" w14:textId="6A53CFB7" w:rsidR="00B47625" w:rsidRPr="00B47625" w:rsidRDefault="00B47625" w:rsidP="00D31484">
      <w:pPr>
        <w:ind w:left="709"/>
        <w:rPr>
          <w:color w:val="auto"/>
        </w:rPr>
      </w:pPr>
      <w:r w:rsidRPr="001B19E4">
        <w:rPr>
          <w:color w:val="auto"/>
        </w:rPr>
        <w:t>Line managers will be responsible for ensuring compliance with Prevent training and the level required for each role.</w:t>
      </w:r>
    </w:p>
    <w:p w14:paraId="285C21C5" w14:textId="77777777" w:rsidR="004E5042" w:rsidRPr="004E5042" w:rsidRDefault="004E5042" w:rsidP="004E5042">
      <w:pPr>
        <w:ind w:left="720"/>
        <w:rPr>
          <w:color w:val="0B0C0C"/>
          <w:shd w:val="clear" w:color="auto" w:fill="FFFFFF"/>
        </w:rPr>
      </w:pPr>
    </w:p>
    <w:p w14:paraId="03EEEB67" w14:textId="77777777" w:rsidR="00AE286E" w:rsidRPr="00F101BB" w:rsidRDefault="00F12FE9" w:rsidP="004E5042">
      <w:pPr>
        <w:pStyle w:val="Heading1"/>
        <w:rPr>
          <w:sz w:val="24"/>
          <w:szCs w:val="24"/>
        </w:rPr>
      </w:pPr>
      <w:bookmarkStart w:id="20" w:name="_Toc430791108"/>
      <w:bookmarkStart w:id="21" w:name="_Toc192167026"/>
      <w:r w:rsidRPr="00F101BB">
        <w:rPr>
          <w:sz w:val="24"/>
          <w:szCs w:val="24"/>
        </w:rPr>
        <w:t>Monitoring Compliance</w:t>
      </w:r>
      <w:bookmarkEnd w:id="20"/>
      <w:bookmarkEnd w:id="21"/>
    </w:p>
    <w:p w14:paraId="57382241" w14:textId="3C97EFE6" w:rsidR="00253441" w:rsidRPr="001B19E4" w:rsidRDefault="00F66E85" w:rsidP="00B47625">
      <w:pPr>
        <w:ind w:left="1077"/>
        <w:rPr>
          <w:color w:val="auto"/>
        </w:rPr>
      </w:pPr>
      <w:bookmarkStart w:id="22" w:name="_Hlk180411549"/>
      <w:r w:rsidRPr="001B19E4">
        <w:rPr>
          <w:color w:val="auto"/>
        </w:rPr>
        <w:lastRenderedPageBreak/>
        <w:t>Humber and North Yorkshire ICB will agree a method for monitoring and dissemination and implementation of the policy.</w:t>
      </w:r>
    </w:p>
    <w:bookmarkEnd w:id="22"/>
    <w:p w14:paraId="4C5E57C2" w14:textId="77777777" w:rsidR="001B19E4" w:rsidRPr="001B19E4" w:rsidRDefault="001B19E4" w:rsidP="00B47625">
      <w:pPr>
        <w:rPr>
          <w:color w:val="auto"/>
        </w:rPr>
      </w:pPr>
    </w:p>
    <w:p w14:paraId="358C9869" w14:textId="07CFC9EC" w:rsidR="001B19E4" w:rsidRPr="001B19E4" w:rsidRDefault="001B19E4" w:rsidP="001B19E4">
      <w:pPr>
        <w:ind w:left="1077"/>
        <w:rPr>
          <w:b/>
          <w:bCs/>
          <w:color w:val="auto"/>
        </w:rPr>
      </w:pPr>
      <w:r w:rsidRPr="001B19E4">
        <w:rPr>
          <w:b/>
          <w:bCs/>
          <w:color w:val="auto"/>
        </w:rPr>
        <w:t>Permissive Environments</w:t>
      </w:r>
    </w:p>
    <w:p w14:paraId="461BB651" w14:textId="055D30C3" w:rsidR="001B19E4" w:rsidRDefault="001B19E4" w:rsidP="001B19E4">
      <w:pPr>
        <w:ind w:left="1077"/>
        <w:rPr>
          <w:color w:val="auto"/>
        </w:rPr>
      </w:pPr>
      <w:r w:rsidRPr="001B19E4">
        <w:rPr>
          <w:color w:val="auto"/>
        </w:rPr>
        <w:t xml:space="preserve">Within the ICB, understanding and addressing permissive environments is a critical aspect of the Prevent strategy, aimed at safeguarding individuals from the risks of radicalisation. Permissive environments refer to settings or conditions where individuals may feel supported, tolerated, or unchallenged in expressing or developing extremist views or behaviours. </w:t>
      </w:r>
    </w:p>
    <w:p w14:paraId="4411BEAC" w14:textId="77777777" w:rsidR="00B47625" w:rsidRPr="001B19E4" w:rsidRDefault="00B47625" w:rsidP="001B19E4">
      <w:pPr>
        <w:ind w:left="1077"/>
        <w:rPr>
          <w:color w:val="auto"/>
        </w:rPr>
      </w:pPr>
    </w:p>
    <w:p w14:paraId="735C420F" w14:textId="139BB174" w:rsidR="001B19E4" w:rsidRPr="001B19E4" w:rsidRDefault="001B19E4" w:rsidP="001B19E4">
      <w:pPr>
        <w:ind w:left="1077"/>
        <w:rPr>
          <w:color w:val="auto"/>
        </w:rPr>
      </w:pPr>
      <w:r w:rsidRPr="001B19E4">
        <w:rPr>
          <w:color w:val="auto"/>
        </w:rPr>
        <w:t xml:space="preserve">The ICB will ensure safe and inclusive </w:t>
      </w:r>
      <w:r w:rsidR="00253441">
        <w:rPr>
          <w:color w:val="auto"/>
        </w:rPr>
        <w:t>s</w:t>
      </w:r>
      <w:r w:rsidRPr="001B19E4">
        <w:rPr>
          <w:color w:val="auto"/>
        </w:rPr>
        <w:t>paces, that promote</w:t>
      </w:r>
      <w:r w:rsidRPr="001B19E4">
        <w:rPr>
          <w:b/>
          <w:bCs/>
          <w:color w:val="auto"/>
        </w:rPr>
        <w:t xml:space="preserve"> </w:t>
      </w:r>
      <w:r w:rsidRPr="001B19E4">
        <w:rPr>
          <w:color w:val="auto"/>
        </w:rPr>
        <w:t>environments that uphold diversity and equality while discouraging harmful ideologies. By fostering vigilant and inclusive environments, the ICB can help prevent conditions that may enable radicalisation, ensuring the safety and wellbeing of patients, staff, and the wider community.</w:t>
      </w:r>
    </w:p>
    <w:p w14:paraId="217EF66A" w14:textId="77777777" w:rsidR="004E5042" w:rsidRPr="004E5042" w:rsidRDefault="004E5042" w:rsidP="004E5042">
      <w:pPr>
        <w:ind w:left="1080"/>
        <w:rPr>
          <w:color w:val="auto"/>
        </w:rPr>
      </w:pPr>
    </w:p>
    <w:p w14:paraId="1B5DC9DB" w14:textId="77777777" w:rsidR="00AE286E" w:rsidRPr="00F101BB" w:rsidRDefault="00F12FE9" w:rsidP="004E5042">
      <w:pPr>
        <w:pStyle w:val="Heading1"/>
        <w:rPr>
          <w:sz w:val="24"/>
          <w:szCs w:val="24"/>
        </w:rPr>
      </w:pPr>
      <w:bookmarkStart w:id="23" w:name="_Toc430791109"/>
      <w:bookmarkStart w:id="24" w:name="_Toc192167027"/>
      <w:r w:rsidRPr="00F101BB">
        <w:rPr>
          <w:sz w:val="24"/>
          <w:szCs w:val="24"/>
        </w:rPr>
        <w:t>Arrangements for Re</w:t>
      </w:r>
      <w:bookmarkEnd w:id="23"/>
      <w:r w:rsidRPr="00F101BB">
        <w:rPr>
          <w:sz w:val="24"/>
          <w:szCs w:val="24"/>
        </w:rPr>
        <w:t>view</w:t>
      </w:r>
      <w:bookmarkEnd w:id="24"/>
    </w:p>
    <w:p w14:paraId="5370AFEC" w14:textId="13F4AB84" w:rsidR="00F66E85" w:rsidRPr="00F101BB" w:rsidRDefault="00F66E85" w:rsidP="004E5042">
      <w:pPr>
        <w:ind w:left="858"/>
        <w:rPr>
          <w:color w:val="auto"/>
        </w:rPr>
      </w:pPr>
      <w:r w:rsidRPr="00F101BB">
        <w:rPr>
          <w:color w:val="auto"/>
        </w:rPr>
        <w:t>The Humber and North Yorkshire ICB will ensure that this policy document is reviewed in accordance with records management with a minimum of every t</w:t>
      </w:r>
      <w:r w:rsidR="00253441">
        <w:rPr>
          <w:color w:val="auto"/>
        </w:rPr>
        <w:t>hree</w:t>
      </w:r>
      <w:r w:rsidRPr="00F101BB">
        <w:rPr>
          <w:color w:val="auto"/>
        </w:rPr>
        <w:t xml:space="preserve"> years.</w:t>
      </w:r>
    </w:p>
    <w:p w14:paraId="130AFB3F" w14:textId="77777777" w:rsidR="00F66E85" w:rsidRPr="00F101BB" w:rsidRDefault="00F66E85" w:rsidP="00F101BB">
      <w:pPr>
        <w:ind w:left="858"/>
        <w:rPr>
          <w:color w:val="auto"/>
        </w:rPr>
      </w:pPr>
    </w:p>
    <w:p w14:paraId="6D68CC6C" w14:textId="63A7154F" w:rsidR="00DD443C" w:rsidRDefault="00F66E85" w:rsidP="004E5042">
      <w:pPr>
        <w:ind w:left="858"/>
        <w:rPr>
          <w:color w:val="auto"/>
        </w:rPr>
      </w:pPr>
      <w:r w:rsidRPr="00F101BB">
        <w:rPr>
          <w:color w:val="auto"/>
        </w:rPr>
        <w:t>The HNY ICB Safeguarding Committee will be responsible for the reviewing of the document</w:t>
      </w:r>
      <w:r w:rsidR="00253441">
        <w:rPr>
          <w:color w:val="auto"/>
        </w:rPr>
        <w:t xml:space="preserve">, and the first policy will subsequently be referred to the ICB Quality Committee for ratification.  </w:t>
      </w:r>
    </w:p>
    <w:p w14:paraId="60B7FC8D" w14:textId="77777777" w:rsidR="004E5042" w:rsidRPr="004E5042" w:rsidRDefault="004E5042" w:rsidP="004E5042">
      <w:pPr>
        <w:ind w:left="858"/>
        <w:rPr>
          <w:color w:val="auto"/>
        </w:rPr>
      </w:pPr>
    </w:p>
    <w:p w14:paraId="68773AA7" w14:textId="77777777" w:rsidR="00AE286E" w:rsidRPr="00F101BB" w:rsidRDefault="00F12FE9" w:rsidP="004E5042">
      <w:pPr>
        <w:pStyle w:val="Heading1"/>
        <w:rPr>
          <w:sz w:val="24"/>
          <w:szCs w:val="24"/>
        </w:rPr>
      </w:pPr>
      <w:bookmarkStart w:id="25" w:name="_Toc430791110"/>
      <w:bookmarkStart w:id="26" w:name="_Toc192167028"/>
      <w:r w:rsidRPr="00F101BB">
        <w:rPr>
          <w:sz w:val="24"/>
          <w:szCs w:val="24"/>
        </w:rPr>
        <w:t>Disseminatio</w:t>
      </w:r>
      <w:bookmarkEnd w:id="25"/>
      <w:r w:rsidRPr="00F101BB">
        <w:rPr>
          <w:sz w:val="24"/>
          <w:szCs w:val="24"/>
        </w:rPr>
        <w:t>n</w:t>
      </w:r>
      <w:bookmarkEnd w:id="26"/>
    </w:p>
    <w:p w14:paraId="55631D1A" w14:textId="11AF79EE" w:rsidR="004E5042" w:rsidRDefault="00253441" w:rsidP="004E5042">
      <w:pPr>
        <w:ind w:left="720"/>
        <w:rPr>
          <w:color w:val="auto"/>
        </w:rPr>
      </w:pPr>
      <w:r>
        <w:rPr>
          <w:color w:val="auto"/>
        </w:rPr>
        <w:t>The policy will be available to all staff via the intranet.</w:t>
      </w:r>
    </w:p>
    <w:p w14:paraId="62FB8CB5" w14:textId="77777777" w:rsidR="00253441" w:rsidRPr="00F101BB" w:rsidRDefault="00253441" w:rsidP="004E5042">
      <w:pPr>
        <w:ind w:left="720"/>
        <w:rPr>
          <w:color w:val="auto"/>
        </w:rPr>
      </w:pPr>
    </w:p>
    <w:p w14:paraId="12795806" w14:textId="77777777" w:rsidR="00DD443C" w:rsidRPr="00F101BB" w:rsidRDefault="000E3813" w:rsidP="004E5042">
      <w:pPr>
        <w:pStyle w:val="Heading1"/>
        <w:rPr>
          <w:sz w:val="24"/>
          <w:szCs w:val="24"/>
        </w:rPr>
      </w:pPr>
      <w:bookmarkStart w:id="27" w:name="_Toc430791111"/>
      <w:bookmarkStart w:id="28" w:name="_Toc192167029"/>
      <w:r w:rsidRPr="00F101BB">
        <w:rPr>
          <w:sz w:val="24"/>
          <w:szCs w:val="24"/>
        </w:rPr>
        <w:t>Associated Document</w:t>
      </w:r>
      <w:bookmarkEnd w:id="27"/>
      <w:r w:rsidRPr="00F101BB">
        <w:rPr>
          <w:sz w:val="24"/>
          <w:szCs w:val="24"/>
        </w:rPr>
        <w:t>ation</w:t>
      </w:r>
      <w:bookmarkEnd w:id="28"/>
    </w:p>
    <w:p w14:paraId="6F6CEF95" w14:textId="0A6CFF59" w:rsidR="002573D7" w:rsidRPr="00F101BB" w:rsidRDefault="002573D7" w:rsidP="00D31484">
      <w:pPr>
        <w:ind w:left="856"/>
        <w:rPr>
          <w:color w:val="auto"/>
        </w:rPr>
      </w:pPr>
      <w:r w:rsidRPr="00F101BB">
        <w:rPr>
          <w:color w:val="auto"/>
        </w:rPr>
        <w:t>Counter-terrorism strategy (CONTEST) 2023 - GOV.UK (</w:t>
      </w:r>
      <w:hyperlink r:id="rId26" w:history="1">
        <w:r w:rsidRPr="00F101BB">
          <w:rPr>
            <w:rStyle w:val="Hyperlink"/>
          </w:rPr>
          <w:t>www.gov.uk</w:t>
        </w:r>
      </w:hyperlink>
      <w:r w:rsidRPr="00F101BB">
        <w:rPr>
          <w:color w:val="auto"/>
        </w:rPr>
        <w:t xml:space="preserve">) </w:t>
      </w:r>
    </w:p>
    <w:p w14:paraId="06D9A43A" w14:textId="77777777" w:rsidR="00D31484" w:rsidRDefault="00D31484" w:rsidP="00D31484">
      <w:pPr>
        <w:ind w:left="856"/>
        <w:rPr>
          <w:color w:val="auto"/>
        </w:rPr>
      </w:pPr>
    </w:p>
    <w:p w14:paraId="6C5C7C7D" w14:textId="5E01D1C7" w:rsidR="002573D7" w:rsidRPr="00F101BB" w:rsidRDefault="00D31484" w:rsidP="00D31484">
      <w:pPr>
        <w:ind w:left="856"/>
        <w:rPr>
          <w:color w:val="auto"/>
        </w:rPr>
      </w:pPr>
      <w:r w:rsidRPr="00F101BB">
        <w:rPr>
          <w:color w:val="auto"/>
        </w:rPr>
        <w:t>Counter terrorism and Security act 2015</w:t>
      </w:r>
      <w:r>
        <w:rPr>
          <w:color w:val="auto"/>
        </w:rPr>
        <w:t xml:space="preserve">: </w:t>
      </w:r>
      <w:hyperlink r:id="rId27" w:history="1">
        <w:r w:rsidR="00777F97" w:rsidRPr="00DB3A16">
          <w:rPr>
            <w:rStyle w:val="Hyperlink"/>
          </w:rPr>
          <w:t>https://www.legislation.gov.uk/ukpga/2015/6/contents/enacted</w:t>
        </w:r>
      </w:hyperlink>
      <w:r w:rsidR="00777F97">
        <w:rPr>
          <w:color w:val="auto"/>
        </w:rPr>
        <w:t xml:space="preserve"> </w:t>
      </w:r>
      <w:r w:rsidR="002573D7" w:rsidRPr="00F101BB">
        <w:rPr>
          <w:color w:val="auto"/>
        </w:rPr>
        <w:t xml:space="preserve"> </w:t>
      </w:r>
    </w:p>
    <w:p w14:paraId="3320AAC4" w14:textId="77777777" w:rsidR="002573D7" w:rsidRPr="00F101BB" w:rsidRDefault="002573D7" w:rsidP="00D31484">
      <w:pPr>
        <w:ind w:left="856"/>
        <w:rPr>
          <w:color w:val="auto"/>
        </w:rPr>
      </w:pPr>
    </w:p>
    <w:p w14:paraId="48B5780B" w14:textId="77777777" w:rsidR="00B47625" w:rsidRDefault="00B47625" w:rsidP="00D31484">
      <w:pPr>
        <w:ind w:left="856"/>
        <w:rPr>
          <w:color w:val="0000FF"/>
          <w:u w:val="single"/>
        </w:rPr>
      </w:pPr>
      <w:r>
        <w:t xml:space="preserve">  </w:t>
      </w:r>
      <w:hyperlink w:history="1">
        <w:r w:rsidRPr="00DB3A16">
          <w:rPr>
            <w:rStyle w:val="Hyperlink"/>
          </w:rPr>
          <w:t>NHS Prevent training and competencies framework - GOV.UK (www.gov.uk)</w:t>
        </w:r>
      </w:hyperlink>
    </w:p>
    <w:p w14:paraId="1DB107E6" w14:textId="77777777" w:rsidR="00B47625" w:rsidRDefault="00B47625" w:rsidP="00D31484">
      <w:pPr>
        <w:ind w:left="856"/>
        <w:rPr>
          <w:color w:val="auto"/>
        </w:rPr>
      </w:pPr>
    </w:p>
    <w:p w14:paraId="296B5C43" w14:textId="77777777" w:rsidR="002573D7" w:rsidRPr="00F101BB" w:rsidRDefault="002573D7" w:rsidP="00D31484">
      <w:pPr>
        <w:ind w:left="856"/>
        <w:rPr>
          <w:color w:val="auto"/>
        </w:rPr>
      </w:pPr>
    </w:p>
    <w:p w14:paraId="7DD3BA56" w14:textId="60253A82" w:rsidR="00B47625" w:rsidRDefault="002573D7" w:rsidP="00D31484">
      <w:pPr>
        <w:ind w:left="856"/>
        <w:rPr>
          <w:color w:val="auto"/>
        </w:rPr>
      </w:pPr>
      <w:r w:rsidRPr="00F101BB">
        <w:rPr>
          <w:color w:val="auto"/>
        </w:rPr>
        <w:t>Prevent and the Channel process in the NHS: information sharing and governance - GOV.UK (</w:t>
      </w:r>
      <w:hyperlink r:id="rId28" w:history="1">
        <w:r w:rsidRPr="00F101BB">
          <w:rPr>
            <w:rStyle w:val="Hyperlink"/>
          </w:rPr>
          <w:t>www.gov.uk</w:t>
        </w:r>
      </w:hyperlink>
      <w:r w:rsidRPr="00F101BB">
        <w:rPr>
          <w:color w:val="auto"/>
        </w:rPr>
        <w:t>)</w:t>
      </w:r>
    </w:p>
    <w:p w14:paraId="19F99A1F" w14:textId="77777777" w:rsidR="00B47625" w:rsidRDefault="00B47625" w:rsidP="00D31484">
      <w:pPr>
        <w:ind w:left="856"/>
        <w:rPr>
          <w:color w:val="0000FF"/>
          <w:u w:val="single"/>
        </w:rPr>
      </w:pPr>
    </w:p>
    <w:p w14:paraId="29CF8A4E" w14:textId="667DEBE2" w:rsidR="00B47625" w:rsidRPr="00B47625" w:rsidRDefault="00B47625" w:rsidP="00D31484">
      <w:pPr>
        <w:ind w:left="856"/>
        <w:rPr>
          <w:color w:val="0000FF"/>
          <w:u w:val="single"/>
        </w:rPr>
      </w:pPr>
      <w:hyperlink w:history="1">
        <w:r w:rsidRPr="00DB3A16">
          <w:rPr>
            <w:rStyle w:val="Hyperlink"/>
          </w:rPr>
          <w:t>Prevent and the Channel process in the NHS: information sharing and governance - GOV.UK (www.gov.uk)</w:t>
        </w:r>
      </w:hyperlink>
    </w:p>
    <w:p w14:paraId="128A1A43" w14:textId="77777777" w:rsidR="00B47625" w:rsidRDefault="00B47625" w:rsidP="00D31484">
      <w:pPr>
        <w:ind w:left="856"/>
        <w:rPr>
          <w:color w:val="auto"/>
        </w:rPr>
      </w:pPr>
    </w:p>
    <w:p w14:paraId="534CDA76" w14:textId="1C4D1569" w:rsidR="00B47625" w:rsidRDefault="00B47625" w:rsidP="00D31484">
      <w:pPr>
        <w:ind w:left="856"/>
        <w:rPr>
          <w:color w:val="auto"/>
        </w:rPr>
      </w:pPr>
      <w:r w:rsidRPr="00F101BB">
        <w:rPr>
          <w:color w:val="auto"/>
        </w:rPr>
        <w:t>S</w:t>
      </w:r>
      <w:r w:rsidR="00D31484">
        <w:rPr>
          <w:color w:val="auto"/>
        </w:rPr>
        <w:t xml:space="preserve">afeguarding Accountability and Assurance Framework (2024) </w:t>
      </w:r>
      <w:hyperlink r:id="rId29" w:history="1">
        <w:r w:rsidRPr="00707249">
          <w:rPr>
            <w:rStyle w:val="Hyperlink"/>
          </w:rPr>
          <w:t>https://www.england.nhs.uk/long-read/safeguarding-children-young-people-and-adults-at-risk-in-the-nhs/</w:t>
        </w:r>
      </w:hyperlink>
      <w:r>
        <w:rPr>
          <w:color w:val="auto"/>
        </w:rPr>
        <w:t xml:space="preserve"> </w:t>
      </w:r>
    </w:p>
    <w:p w14:paraId="3DCF4312" w14:textId="77777777" w:rsidR="00B47625" w:rsidRDefault="00B47625" w:rsidP="00D31484">
      <w:pPr>
        <w:ind w:left="856"/>
        <w:rPr>
          <w:color w:val="auto"/>
        </w:rPr>
      </w:pPr>
    </w:p>
    <w:p w14:paraId="50D03F9D" w14:textId="77777777" w:rsidR="00B47625" w:rsidRPr="00F101BB" w:rsidRDefault="00B47625" w:rsidP="00D31484">
      <w:pPr>
        <w:ind w:left="856"/>
        <w:rPr>
          <w:color w:val="auto"/>
        </w:rPr>
      </w:pPr>
      <w:r>
        <w:rPr>
          <w:color w:val="auto"/>
        </w:rPr>
        <w:t xml:space="preserve">Working Together to Safeguard Children (2024) </w:t>
      </w:r>
      <w:hyperlink r:id="rId30" w:history="1">
        <w:r w:rsidRPr="00707249">
          <w:rPr>
            <w:rStyle w:val="Hyperlink"/>
          </w:rPr>
          <w:t>https://assets.publishing.service.gov.uk/media/669e7501ab418ab055592a7b/Working_together_to_safeguard_children_2023.pdf</w:t>
        </w:r>
      </w:hyperlink>
      <w:r>
        <w:rPr>
          <w:color w:val="auto"/>
        </w:rPr>
        <w:t xml:space="preserve"> </w:t>
      </w:r>
    </w:p>
    <w:p w14:paraId="1A31FCD9" w14:textId="72E693CF" w:rsidR="00B47625" w:rsidRDefault="00B47625" w:rsidP="00D31484">
      <w:pPr>
        <w:ind w:left="856"/>
        <w:rPr>
          <w:color w:val="auto"/>
        </w:rPr>
      </w:pPr>
    </w:p>
    <w:p w14:paraId="25399550" w14:textId="77777777" w:rsidR="004E5042" w:rsidRPr="00F101BB" w:rsidRDefault="004E5042" w:rsidP="004E5042">
      <w:pPr>
        <w:ind w:left="720"/>
        <w:rPr>
          <w:color w:val="auto"/>
        </w:rPr>
      </w:pPr>
    </w:p>
    <w:p w14:paraId="77CF3C9F" w14:textId="77777777" w:rsidR="009A3AAE" w:rsidRPr="00F101BB" w:rsidRDefault="000E3813" w:rsidP="00F101BB">
      <w:pPr>
        <w:pStyle w:val="Heading1"/>
        <w:rPr>
          <w:sz w:val="24"/>
          <w:szCs w:val="24"/>
        </w:rPr>
      </w:pPr>
      <w:bookmarkStart w:id="29" w:name="_Toc192167030"/>
      <w:r w:rsidRPr="00F101BB">
        <w:rPr>
          <w:sz w:val="24"/>
          <w:szCs w:val="24"/>
        </w:rPr>
        <w:t>Appendices</w:t>
      </w:r>
      <w:bookmarkEnd w:id="29"/>
    </w:p>
    <w:p w14:paraId="7AAE61C6" w14:textId="77777777" w:rsidR="00D31484" w:rsidRDefault="00D31484" w:rsidP="00F101BB">
      <w:pPr>
        <w:ind w:left="856"/>
        <w:rPr>
          <w:color w:val="auto"/>
        </w:rPr>
      </w:pPr>
    </w:p>
    <w:p w14:paraId="60B2BF59" w14:textId="543B1C02" w:rsidR="009F2C13" w:rsidRDefault="009F2C13" w:rsidP="00F101BB">
      <w:pPr>
        <w:ind w:left="856"/>
        <w:rPr>
          <w:color w:val="auto"/>
        </w:rPr>
      </w:pPr>
      <w:r w:rsidRPr="00F101BB">
        <w:rPr>
          <w:color w:val="auto"/>
        </w:rPr>
        <w:t>Appendix 1</w:t>
      </w:r>
      <w:r w:rsidR="00253441">
        <w:rPr>
          <w:color w:val="auto"/>
        </w:rPr>
        <w:t>: Local Referral pathways</w:t>
      </w:r>
    </w:p>
    <w:p w14:paraId="73787DA6" w14:textId="4C65B64B" w:rsidR="005C14BF" w:rsidRDefault="005C14BF" w:rsidP="00F101BB">
      <w:pPr>
        <w:ind w:left="856"/>
        <w:rPr>
          <w:color w:val="auto"/>
        </w:rPr>
      </w:pPr>
      <w:r>
        <w:rPr>
          <w:color w:val="auto"/>
        </w:rPr>
        <w:t>Appendix 2: Prevent Prompt Tool</w:t>
      </w:r>
    </w:p>
    <w:p w14:paraId="45D06F04" w14:textId="4A9A2E41" w:rsidR="00D31484" w:rsidRPr="00F101BB" w:rsidRDefault="00D31484" w:rsidP="00F101BB">
      <w:pPr>
        <w:ind w:left="856"/>
        <w:rPr>
          <w:color w:val="auto"/>
        </w:rPr>
      </w:pPr>
      <w:r>
        <w:rPr>
          <w:color w:val="auto"/>
        </w:rPr>
        <w:t>Appendix 3: QEIA</w:t>
      </w:r>
    </w:p>
    <w:p w14:paraId="4463B364" w14:textId="77777777" w:rsidR="000E3813" w:rsidRPr="00F101BB" w:rsidRDefault="000E3813" w:rsidP="00F101BB"/>
    <w:p w14:paraId="3FE5D90C" w14:textId="77777777" w:rsidR="000E3813" w:rsidRDefault="000E3813" w:rsidP="000E3813">
      <w:pPr>
        <w:pStyle w:val="Heading1"/>
      </w:pPr>
      <w:bookmarkStart w:id="30" w:name="_Toc192167031"/>
      <w:r>
        <w:t>Impact Assessments</w:t>
      </w:r>
      <w:bookmarkEnd w:id="30"/>
    </w:p>
    <w:p w14:paraId="6FC47367" w14:textId="77777777" w:rsidR="000E3813" w:rsidRDefault="000E3813" w:rsidP="009F2C13">
      <w:pPr>
        <w:pStyle w:val="Heading2"/>
        <w:ind w:left="856" w:hanging="431"/>
      </w:pPr>
      <w:bookmarkStart w:id="31" w:name="_Toc192167032"/>
      <w:r>
        <w:t>Equality</w:t>
      </w:r>
      <w:bookmarkEnd w:id="31"/>
      <w:r>
        <w:t xml:space="preserve"> </w:t>
      </w:r>
    </w:p>
    <w:p w14:paraId="437FEA70" w14:textId="77777777" w:rsidR="009F2C13" w:rsidRDefault="009F2C13" w:rsidP="000E3813">
      <w:pPr>
        <w:spacing w:line="240" w:lineRule="auto"/>
        <w:ind w:left="720"/>
        <w:rPr>
          <w:color w:val="auto"/>
        </w:rPr>
      </w:pPr>
    </w:p>
    <w:p w14:paraId="1D51A641" w14:textId="7F7E35AA" w:rsidR="000E3813" w:rsidRPr="000E3813" w:rsidRDefault="000E3813" w:rsidP="000E3813">
      <w:pPr>
        <w:spacing w:line="240" w:lineRule="auto"/>
        <w:ind w:left="720"/>
        <w:rPr>
          <w:color w:val="auto"/>
        </w:rPr>
      </w:pPr>
      <w:r w:rsidRPr="000E3813">
        <w:rPr>
          <w:color w:val="auto"/>
        </w:rPr>
        <w:t>NHS Humber and North Yorkshire</w:t>
      </w:r>
      <w:r w:rsidR="009F2C13">
        <w:rPr>
          <w:color w:val="auto"/>
        </w:rPr>
        <w:t xml:space="preserve"> ICB </w:t>
      </w:r>
      <w:r w:rsidR="009F2C13" w:rsidRPr="009F2C13">
        <w:rPr>
          <w:color w:val="auto"/>
        </w:rPr>
        <w:t>is committed to creating an environment where everyone is treated equitably and the potential for discrimination is identified and mitigated.</w:t>
      </w:r>
      <w:r w:rsidR="009F2C13">
        <w:rPr>
          <w:color w:val="auto"/>
        </w:rPr>
        <w:t xml:space="preserve"> It </w:t>
      </w:r>
      <w:r w:rsidRPr="000E3813">
        <w:rPr>
          <w:color w:val="auto"/>
        </w:rPr>
        <w:t>aims to design and implement services, policies and measures that meet the</w:t>
      </w:r>
      <w:r w:rsidR="009F2C13">
        <w:rPr>
          <w:color w:val="auto"/>
        </w:rPr>
        <w:t xml:space="preserve"> </w:t>
      </w:r>
      <w:r w:rsidRPr="000E3813">
        <w:rPr>
          <w:color w:val="auto"/>
        </w:rPr>
        <w:t>diverse needs of our service, population and workforce, ensuring that none</w:t>
      </w:r>
      <w:r w:rsidR="009F2C13">
        <w:rPr>
          <w:color w:val="auto"/>
        </w:rPr>
        <w:t xml:space="preserve"> </w:t>
      </w:r>
      <w:r w:rsidRPr="000E3813">
        <w:rPr>
          <w:color w:val="auto"/>
        </w:rPr>
        <w:t>are placed at a disadvantage over others.</w:t>
      </w:r>
      <w:r w:rsidR="00D31484">
        <w:rPr>
          <w:color w:val="auto"/>
        </w:rPr>
        <w:t xml:space="preserve"> </w:t>
      </w:r>
    </w:p>
    <w:p w14:paraId="6063BDBD" w14:textId="77777777" w:rsidR="000E3813" w:rsidRPr="000E3813" w:rsidRDefault="000E3813" w:rsidP="000E3813">
      <w:pPr>
        <w:spacing w:line="240" w:lineRule="auto"/>
        <w:ind w:left="720"/>
        <w:rPr>
          <w:color w:val="auto"/>
        </w:rPr>
      </w:pPr>
    </w:p>
    <w:p w14:paraId="6D72E95A" w14:textId="77777777" w:rsidR="000E3813" w:rsidRPr="000E3813" w:rsidRDefault="000E3813" w:rsidP="000E3813">
      <w:pPr>
        <w:spacing w:line="240" w:lineRule="auto"/>
        <w:ind w:left="720"/>
        <w:rPr>
          <w:color w:val="auto"/>
        </w:rPr>
      </w:pPr>
      <w:r w:rsidRPr="000E3813">
        <w:rPr>
          <w:color w:val="auto"/>
        </w:rPr>
        <w:t>It is required that a Quality and Equality Impact Assessment (QEIA) is carried out on a</w:t>
      </w:r>
    </w:p>
    <w:p w14:paraId="6C6F1EE6" w14:textId="77777777" w:rsidR="000E3813" w:rsidRPr="000E3813" w:rsidRDefault="000E3813" w:rsidP="000E3813">
      <w:pPr>
        <w:spacing w:line="240" w:lineRule="auto"/>
        <w:ind w:left="720"/>
        <w:rPr>
          <w:color w:val="auto"/>
        </w:rPr>
      </w:pPr>
      <w:r w:rsidRPr="000E3813">
        <w:rPr>
          <w:color w:val="auto"/>
        </w:rPr>
        <w:t>new policy that is likely to impact on patients, carers, communities, or staff.</w:t>
      </w:r>
    </w:p>
    <w:p w14:paraId="7E014B79" w14:textId="77777777" w:rsidR="000E3813" w:rsidRDefault="000E3813" w:rsidP="000E3813">
      <w:pPr>
        <w:spacing w:line="240" w:lineRule="auto"/>
        <w:ind w:left="720"/>
        <w:rPr>
          <w:color w:val="auto"/>
        </w:rPr>
      </w:pPr>
    </w:p>
    <w:p w14:paraId="2742B9D8" w14:textId="0C63BB33" w:rsidR="00D31484" w:rsidRPr="000E3813" w:rsidRDefault="00D31484" w:rsidP="000E3813">
      <w:pPr>
        <w:spacing w:line="240" w:lineRule="auto"/>
        <w:ind w:left="720"/>
        <w:rPr>
          <w:color w:val="auto"/>
        </w:rPr>
      </w:pPr>
      <w:r>
        <w:rPr>
          <w:color w:val="auto"/>
        </w:rPr>
        <w:t xml:space="preserve">A copy of the QEIA has been included in Appendix 3.  </w:t>
      </w:r>
    </w:p>
    <w:p w14:paraId="75B05C23" w14:textId="77777777" w:rsidR="009F2C13" w:rsidRDefault="009F2C13" w:rsidP="000E3813">
      <w:pPr>
        <w:spacing w:line="240" w:lineRule="auto"/>
        <w:ind w:left="720"/>
        <w:rPr>
          <w:color w:val="auto"/>
        </w:rPr>
      </w:pPr>
    </w:p>
    <w:p w14:paraId="632CC4C7" w14:textId="77777777" w:rsidR="00AE286E" w:rsidRDefault="00AE286E" w:rsidP="009F2C13">
      <w:pPr>
        <w:pStyle w:val="Heading2"/>
        <w:ind w:left="856" w:hanging="431"/>
      </w:pPr>
      <w:bookmarkStart w:id="32" w:name="_Toc192167033"/>
      <w:r>
        <w:lastRenderedPageBreak/>
        <w:t>S</w:t>
      </w:r>
      <w:r w:rsidR="000E3813">
        <w:t>ustainability</w:t>
      </w:r>
      <w:bookmarkEnd w:id="32"/>
    </w:p>
    <w:p w14:paraId="780DD1D6" w14:textId="2955F79A" w:rsidR="00DD443C" w:rsidRDefault="00306092" w:rsidP="000E3813">
      <w:pPr>
        <w:spacing w:line="240" w:lineRule="auto"/>
        <w:ind w:left="720"/>
        <w:rPr>
          <w:color w:val="FF0000"/>
        </w:rPr>
      </w:pPr>
      <w:r w:rsidRPr="00306092">
        <w:rPr>
          <w:color w:val="auto"/>
        </w:rPr>
        <w:t>A Sustainability Impact Assessment has been undertaken.  No positive or negative impacts were identified against the twelve sustainability themes.  The results of the assessment are displayed on the internet with this policy.</w:t>
      </w:r>
    </w:p>
    <w:p w14:paraId="4537FB20" w14:textId="77777777" w:rsidR="009F2C13" w:rsidRPr="00306092" w:rsidRDefault="009F2C13" w:rsidP="000E3813">
      <w:pPr>
        <w:spacing w:line="240" w:lineRule="auto"/>
        <w:ind w:left="720"/>
      </w:pPr>
    </w:p>
    <w:p w14:paraId="0FA9C22F" w14:textId="77777777" w:rsidR="000E3813" w:rsidRDefault="000E3813" w:rsidP="009F2C13">
      <w:pPr>
        <w:pStyle w:val="Heading2"/>
        <w:ind w:left="856" w:hanging="431"/>
      </w:pPr>
      <w:bookmarkStart w:id="33" w:name="_Toc192167034"/>
      <w:r>
        <w:t>Bribery Act 2010</w:t>
      </w:r>
      <w:bookmarkEnd w:id="33"/>
    </w:p>
    <w:p w14:paraId="40B44BFC" w14:textId="0A56CF5B" w:rsidR="000E3813" w:rsidRDefault="000E3813" w:rsidP="000E3813">
      <w:pPr>
        <w:spacing w:line="240" w:lineRule="auto"/>
        <w:ind w:left="720"/>
        <w:rPr>
          <w:color w:val="auto"/>
        </w:rPr>
      </w:pPr>
      <w:r w:rsidRPr="000E3813">
        <w:rPr>
          <w:color w:val="auto"/>
        </w:rPr>
        <w:t>Due consideration has been given to the Bribery Act 2010 in the development (or review, as appropriate) of this policy document.</w:t>
      </w:r>
    </w:p>
    <w:p w14:paraId="5FD3E886" w14:textId="77777777" w:rsidR="000E3813" w:rsidRPr="000E3813" w:rsidRDefault="000E3813" w:rsidP="000E3813">
      <w:pPr>
        <w:spacing w:line="240" w:lineRule="auto"/>
        <w:ind w:left="720"/>
        <w:rPr>
          <w:color w:val="auto"/>
        </w:rPr>
      </w:pPr>
    </w:p>
    <w:p w14:paraId="5F8C3EAF" w14:textId="77777777" w:rsidR="009F2C13" w:rsidRPr="009F2C13" w:rsidRDefault="008F16A6" w:rsidP="009F2C13">
      <w:pPr>
        <w:pStyle w:val="Heading2"/>
        <w:ind w:left="856" w:hanging="431"/>
      </w:pPr>
      <w:bookmarkStart w:id="34" w:name="_Toc192167035"/>
      <w:r>
        <w:t>G</w:t>
      </w:r>
      <w:r w:rsidR="000E3813">
        <w:t xml:space="preserve">eneral </w:t>
      </w:r>
      <w:r>
        <w:t>D</w:t>
      </w:r>
      <w:r w:rsidR="000E3813">
        <w:t>ata Protection</w:t>
      </w:r>
      <w:r>
        <w:t xml:space="preserve"> R</w:t>
      </w:r>
      <w:r w:rsidR="000E3813">
        <w:t>egulations</w:t>
      </w:r>
      <w:r>
        <w:t xml:space="preserve"> (GDPR)</w:t>
      </w:r>
      <w:bookmarkEnd w:id="34"/>
    </w:p>
    <w:p w14:paraId="224DAFE5" w14:textId="77777777" w:rsidR="00A856C4" w:rsidRPr="00991EE6" w:rsidRDefault="00991EE6" w:rsidP="00A856C4">
      <w:pPr>
        <w:pStyle w:val="ListParagraph"/>
        <w:spacing w:line="240" w:lineRule="auto"/>
        <w:rPr>
          <w:color w:val="000000" w:themeColor="text1"/>
        </w:rPr>
      </w:pPr>
      <w:r w:rsidRPr="00991EE6">
        <w:rPr>
          <w:color w:val="000000" w:themeColor="text1"/>
        </w:rPr>
        <w:t xml:space="preserve">The UK General Data Protection Regulation (GDPR)/ Data Protection Act 2018 includes the requirement to complete a Data Protection Impact Assessment for any processing that is likely to result in a high risk to individuals. Consideration should be given to any impact the policy may have on individual privacy; please consult NHS Humber and North Yorkshire ICB Data Protection Impact Assessment Policy. </w:t>
      </w:r>
      <w:r w:rsidR="00A856C4" w:rsidRPr="00991EE6">
        <w:rPr>
          <w:color w:val="000000" w:themeColor="text1"/>
        </w:rPr>
        <w:t>If you are commissioning a project or undertaking work that requires the processing of personal data, you must complete a Data Protection Impact Assessment.</w:t>
      </w:r>
    </w:p>
    <w:p w14:paraId="1961A262" w14:textId="77777777" w:rsidR="00A130F1" w:rsidRDefault="00A130F1" w:rsidP="00A130F1">
      <w:pPr>
        <w:pStyle w:val="ListParagraph"/>
        <w:spacing w:line="240" w:lineRule="auto"/>
        <w:rPr>
          <w:color w:val="000000" w:themeColor="text1"/>
        </w:rPr>
      </w:pPr>
    </w:p>
    <w:p w14:paraId="69580780" w14:textId="77777777" w:rsidR="00991EE6" w:rsidRPr="00991EE6" w:rsidRDefault="00991EE6" w:rsidP="00A130F1">
      <w:pPr>
        <w:pStyle w:val="ListParagraph"/>
        <w:spacing w:line="240" w:lineRule="auto"/>
        <w:rPr>
          <w:color w:val="000000" w:themeColor="text1"/>
        </w:rPr>
      </w:pPr>
      <w:r w:rsidRPr="00991EE6">
        <w:rPr>
          <w:color w:val="000000" w:themeColor="text1"/>
        </w:rPr>
        <w:t xml:space="preserve">The ICB is committed to ensuring that all personal information is managed in accordance with current data protection legislation, professional codes of practice and records management and confidentiality guidance. More detailed information can be found in the Data Protection &amp; Confidentiality Policy and related policies and procedures. </w:t>
      </w:r>
    </w:p>
    <w:p w14:paraId="712496EF" w14:textId="77777777" w:rsidR="00991EE6" w:rsidRPr="00991EE6" w:rsidRDefault="00991EE6" w:rsidP="00A130F1">
      <w:pPr>
        <w:pStyle w:val="ListParagraph"/>
        <w:spacing w:line="240" w:lineRule="auto"/>
        <w:rPr>
          <w:color w:val="000000" w:themeColor="text1"/>
        </w:rPr>
      </w:pPr>
    </w:p>
    <w:p w14:paraId="4CE2B580" w14:textId="77777777" w:rsidR="00F654F0" w:rsidRDefault="00F654F0" w:rsidP="00316E2C"/>
    <w:p w14:paraId="2268AB5D" w14:textId="023EB665" w:rsidR="002573D7" w:rsidRPr="00877D87" w:rsidRDefault="002573D7" w:rsidP="00877D87">
      <w:pPr>
        <w:pStyle w:val="Heading1"/>
      </w:pPr>
      <w:bookmarkStart w:id="35" w:name="_Toc192167036"/>
      <w:r w:rsidRPr="002573D7">
        <w:t>Appendix 1</w:t>
      </w:r>
      <w:r w:rsidR="00877D87">
        <w:t xml:space="preserve"> </w:t>
      </w:r>
      <w:r w:rsidRPr="00877D87">
        <w:rPr>
          <w:color w:val="000000" w:themeColor="text1"/>
        </w:rPr>
        <w:t>PREVENT Referral Pathways</w:t>
      </w:r>
      <w:bookmarkEnd w:id="35"/>
    </w:p>
    <w:p w14:paraId="112A62C8" w14:textId="77777777" w:rsidR="002573D7" w:rsidRDefault="002573D7" w:rsidP="002573D7">
      <w:pPr>
        <w:jc w:val="center"/>
        <w:rPr>
          <w:color w:val="000000" w:themeColor="text1"/>
        </w:rPr>
      </w:pPr>
    </w:p>
    <w:p w14:paraId="334DC5EB" w14:textId="28ADFFA4" w:rsidR="002573D7" w:rsidRDefault="002573D7" w:rsidP="002573D7">
      <w:r w:rsidRPr="002573D7">
        <w:rPr>
          <w:color w:val="000000" w:themeColor="text1"/>
        </w:rPr>
        <w:t xml:space="preserve">Hull </w:t>
      </w:r>
      <w:hyperlink r:id="rId31" w:anchor=":~:text=A%20Prevent%20referral%20does%20not,from%20engaging%20in%20harmful%20activity." w:history="1">
        <w:r w:rsidRPr="002573D7">
          <w:rPr>
            <w:color w:val="0000FF"/>
            <w:u w:val="single"/>
          </w:rPr>
          <w:t>Prevent – Hull Collaborative Partnership</w:t>
        </w:r>
      </w:hyperlink>
      <w:r>
        <w:t xml:space="preserve"> </w:t>
      </w:r>
    </w:p>
    <w:p w14:paraId="1989C600" w14:textId="64B3F69E" w:rsidR="002573D7" w:rsidRDefault="002573D7" w:rsidP="002573D7">
      <w:r w:rsidRPr="002573D7">
        <w:rPr>
          <w:color w:val="000000" w:themeColor="text1"/>
        </w:rPr>
        <w:t xml:space="preserve">East Riding </w:t>
      </w:r>
      <w:hyperlink r:id="rId32" w:anchor=":~:text=For%20further%20advice%20and%20support,%40eastriding.gov.uk." w:history="1">
        <w:r w:rsidRPr="002573D7">
          <w:rPr>
            <w:color w:val="0000FF"/>
            <w:u w:val="single"/>
          </w:rPr>
          <w:t>Prevent – Support for people at risk of radicalisation</w:t>
        </w:r>
      </w:hyperlink>
      <w:r>
        <w:t xml:space="preserve"> </w:t>
      </w:r>
    </w:p>
    <w:p w14:paraId="3F3B714A" w14:textId="3FD51EB2" w:rsidR="002573D7" w:rsidRDefault="002573D7" w:rsidP="002573D7">
      <w:r>
        <w:rPr>
          <w:color w:val="auto"/>
        </w:rPr>
        <w:t xml:space="preserve">North East Lincolnshire </w:t>
      </w:r>
      <w:hyperlink r:id="rId33" w:anchor=":~:text=If%20you%20would%20like%20a,gov.uk%20to%20request%20one.&amp;text=If%20you%20have%20a%20concern,North%20East%20team%20on%20101." w:history="1">
        <w:proofErr w:type="spellStart"/>
        <w:r w:rsidRPr="002573D7">
          <w:rPr>
            <w:color w:val="0000FF"/>
            <w:u w:val="single"/>
          </w:rPr>
          <w:t>SaferNEL</w:t>
        </w:r>
        <w:proofErr w:type="spellEnd"/>
        <w:r w:rsidRPr="002573D7">
          <w:rPr>
            <w:color w:val="0000FF"/>
            <w:u w:val="single"/>
          </w:rPr>
          <w:t xml:space="preserve"> | Prevent terrorism - </w:t>
        </w:r>
        <w:proofErr w:type="spellStart"/>
        <w:r w:rsidRPr="002573D7">
          <w:rPr>
            <w:color w:val="0000FF"/>
            <w:u w:val="single"/>
          </w:rPr>
          <w:t>SaferNEL</w:t>
        </w:r>
        <w:proofErr w:type="spellEnd"/>
      </w:hyperlink>
    </w:p>
    <w:p w14:paraId="6F6EDB65" w14:textId="58705706" w:rsidR="002573D7" w:rsidRDefault="002573D7" w:rsidP="002573D7">
      <w:r>
        <w:rPr>
          <w:color w:val="auto"/>
        </w:rPr>
        <w:t xml:space="preserve">North Lincolnshire </w:t>
      </w:r>
      <w:hyperlink r:id="rId34" w:history="1">
        <w:r w:rsidRPr="002573D7">
          <w:rPr>
            <w:color w:val="0000FF"/>
            <w:u w:val="single"/>
          </w:rPr>
          <w:t>North Lincs SAB | PREVENT Humberside Channel Referral Form - North Lincs SAB</w:t>
        </w:r>
      </w:hyperlink>
    </w:p>
    <w:p w14:paraId="49D6CD18" w14:textId="187F3004" w:rsidR="002573D7" w:rsidRDefault="002573D7" w:rsidP="002573D7">
      <w:r w:rsidRPr="002573D7">
        <w:rPr>
          <w:color w:val="auto"/>
        </w:rPr>
        <w:t>North Yorkshire</w:t>
      </w:r>
      <w:r>
        <w:rPr>
          <w:color w:val="auto"/>
        </w:rPr>
        <w:t xml:space="preserve"> </w:t>
      </w:r>
      <w:hyperlink r:id="rId35" w:history="1">
        <w:r w:rsidRPr="002573D7">
          <w:rPr>
            <w:color w:val="0000FF"/>
            <w:u w:val="single"/>
          </w:rPr>
          <w:t>Prevent | North Yorkshire Partnerships</w:t>
        </w:r>
      </w:hyperlink>
    </w:p>
    <w:p w14:paraId="469F7CF5" w14:textId="4B594FD8" w:rsidR="005C14BF" w:rsidRDefault="002573D7" w:rsidP="002573D7">
      <w:r>
        <w:rPr>
          <w:color w:val="000000" w:themeColor="text1"/>
        </w:rPr>
        <w:t xml:space="preserve">York </w:t>
      </w:r>
      <w:hyperlink r:id="rId36" w:anchor=":~:text=Make%20a%20Prevent%20referral&amp;text=Telephone%3A%2001904%20555742,preventenquiries%40york.gov.uk" w:history="1">
        <w:r w:rsidRPr="002573D7">
          <w:rPr>
            <w:color w:val="0000FF"/>
            <w:u w:val="single"/>
          </w:rPr>
          <w:t>Prevent - counter-terrorism – CYSCP</w:t>
        </w:r>
      </w:hyperlink>
    </w:p>
    <w:p w14:paraId="3C58F007" w14:textId="77777777" w:rsidR="005C14BF" w:rsidRDefault="005C14BF">
      <w:pPr>
        <w:spacing w:line="240" w:lineRule="auto"/>
      </w:pPr>
      <w:r>
        <w:br w:type="page"/>
      </w:r>
    </w:p>
    <w:p w14:paraId="7622DF97" w14:textId="37449A73" w:rsidR="005C14BF" w:rsidRDefault="005C14BF" w:rsidP="002573D7">
      <w:pPr>
        <w:sectPr w:rsidR="005C14BF" w:rsidSect="004F3CD4">
          <w:headerReference w:type="default" r:id="rId37"/>
          <w:footerReference w:type="default" r:id="rId38"/>
          <w:headerReference w:type="first" r:id="rId39"/>
          <w:footerReference w:type="first" r:id="rId40"/>
          <w:pgSz w:w="11906" w:h="16838"/>
          <w:pgMar w:top="720" w:right="720" w:bottom="720" w:left="720" w:header="709" w:footer="709" w:gutter="0"/>
          <w:cols w:space="708"/>
          <w:titlePg/>
          <w:docGrid w:linePitch="360"/>
        </w:sectPr>
      </w:pPr>
    </w:p>
    <w:p w14:paraId="7E2EBDD2" w14:textId="7F67E258" w:rsidR="005C14BF" w:rsidRPr="00877D87" w:rsidRDefault="00D31484" w:rsidP="00877D87">
      <w:pPr>
        <w:pStyle w:val="Heading1"/>
      </w:pPr>
      <w:bookmarkStart w:id="36" w:name="_Toc192167037"/>
      <w:r w:rsidRPr="002573D7">
        <w:lastRenderedPageBreak/>
        <w:t xml:space="preserve">Appendix </w:t>
      </w:r>
      <w:r>
        <w:t>2</w:t>
      </w:r>
      <w:r w:rsidR="00877D87">
        <w:t xml:space="preserve"> </w:t>
      </w:r>
      <w:r w:rsidR="005C14BF" w:rsidRPr="00877D87">
        <w:t>Prevent Prompt tool</w:t>
      </w:r>
      <w:bookmarkEnd w:id="36"/>
    </w:p>
    <w:p w14:paraId="62350E75" w14:textId="77777777" w:rsidR="005C14BF" w:rsidRPr="00D31484" w:rsidRDefault="005C14BF" w:rsidP="005C14BF">
      <w:pPr>
        <w:pStyle w:val="BodyText"/>
        <w:spacing w:line="276" w:lineRule="auto"/>
        <w:ind w:left="23" w:right="159"/>
        <w:rPr>
          <w:color w:val="000000" w:themeColor="text1"/>
        </w:rPr>
      </w:pPr>
    </w:p>
    <w:p w14:paraId="2878915F" w14:textId="06CAC04D" w:rsidR="005C14BF" w:rsidRPr="00D31484" w:rsidRDefault="005C14BF" w:rsidP="005C14BF">
      <w:pPr>
        <w:pStyle w:val="BodyText"/>
        <w:spacing w:line="276" w:lineRule="auto"/>
        <w:ind w:left="23" w:right="159"/>
        <w:rPr>
          <w:color w:val="000000" w:themeColor="text1"/>
        </w:rPr>
      </w:pPr>
      <w:r w:rsidRPr="00D31484">
        <w:rPr>
          <w:color w:val="000000" w:themeColor="text1"/>
        </w:rPr>
        <w:t>The following prompt tool is designed to offer some guidance when working with people who may be susceptible to being drawn into terrorism. The prompt tool is not expected</w:t>
      </w:r>
      <w:r w:rsidRPr="00D31484">
        <w:rPr>
          <w:color w:val="000000" w:themeColor="text1"/>
          <w:spacing w:val="-6"/>
        </w:rPr>
        <w:t xml:space="preserve"> </w:t>
      </w:r>
      <w:r w:rsidRPr="00D31484">
        <w:rPr>
          <w:color w:val="000000" w:themeColor="text1"/>
        </w:rPr>
        <w:t>to</w:t>
      </w:r>
      <w:r w:rsidRPr="00D31484">
        <w:rPr>
          <w:color w:val="000000" w:themeColor="text1"/>
          <w:spacing w:val="-3"/>
        </w:rPr>
        <w:t xml:space="preserve"> </w:t>
      </w:r>
      <w:r w:rsidRPr="00D31484">
        <w:rPr>
          <w:color w:val="000000" w:themeColor="text1"/>
        </w:rPr>
        <w:t>be</w:t>
      </w:r>
      <w:r w:rsidRPr="00D31484">
        <w:rPr>
          <w:color w:val="000000" w:themeColor="text1"/>
          <w:spacing w:val="-7"/>
        </w:rPr>
        <w:t xml:space="preserve"> </w:t>
      </w:r>
      <w:r w:rsidRPr="00D31484">
        <w:rPr>
          <w:color w:val="000000" w:themeColor="text1"/>
        </w:rPr>
        <w:t>used</w:t>
      </w:r>
      <w:r w:rsidRPr="00D31484">
        <w:rPr>
          <w:color w:val="000000" w:themeColor="text1"/>
          <w:spacing w:val="-5"/>
        </w:rPr>
        <w:t xml:space="preserve"> </w:t>
      </w:r>
      <w:r w:rsidRPr="00D31484">
        <w:rPr>
          <w:color w:val="000000" w:themeColor="text1"/>
        </w:rPr>
        <w:t>within</w:t>
      </w:r>
      <w:r w:rsidRPr="00D31484">
        <w:rPr>
          <w:color w:val="000000" w:themeColor="text1"/>
          <w:spacing w:val="-5"/>
        </w:rPr>
        <w:t xml:space="preserve"> </w:t>
      </w:r>
      <w:r w:rsidRPr="00D31484">
        <w:rPr>
          <w:color w:val="000000" w:themeColor="text1"/>
        </w:rPr>
        <w:t>its</w:t>
      </w:r>
      <w:r w:rsidRPr="00D31484">
        <w:rPr>
          <w:color w:val="000000" w:themeColor="text1"/>
          <w:spacing w:val="-4"/>
        </w:rPr>
        <w:t xml:space="preserve"> </w:t>
      </w:r>
      <w:r w:rsidRPr="00D31484">
        <w:rPr>
          <w:color w:val="000000" w:themeColor="text1"/>
        </w:rPr>
        <w:t>entirety,</w:t>
      </w:r>
      <w:r w:rsidRPr="00D31484">
        <w:rPr>
          <w:color w:val="000000" w:themeColor="text1"/>
          <w:spacing w:val="-5"/>
        </w:rPr>
        <w:t xml:space="preserve"> </w:t>
      </w:r>
      <w:r w:rsidRPr="00D31484">
        <w:rPr>
          <w:color w:val="000000" w:themeColor="text1"/>
        </w:rPr>
        <w:t>but</w:t>
      </w:r>
      <w:r w:rsidRPr="00D31484">
        <w:rPr>
          <w:color w:val="000000" w:themeColor="text1"/>
          <w:spacing w:val="-5"/>
        </w:rPr>
        <w:t xml:space="preserve"> to </w:t>
      </w:r>
      <w:r w:rsidRPr="00D31484">
        <w:rPr>
          <w:color w:val="000000" w:themeColor="text1"/>
        </w:rPr>
        <w:t>offer</w:t>
      </w:r>
      <w:r w:rsidRPr="00D31484">
        <w:rPr>
          <w:color w:val="000000" w:themeColor="text1"/>
          <w:spacing w:val="-6"/>
        </w:rPr>
        <w:t xml:space="preserve"> </w:t>
      </w:r>
      <w:r w:rsidRPr="00D31484">
        <w:rPr>
          <w:color w:val="000000" w:themeColor="text1"/>
        </w:rPr>
        <w:t>assistance</w:t>
      </w:r>
      <w:r w:rsidRPr="00D31484">
        <w:rPr>
          <w:color w:val="000000" w:themeColor="text1"/>
          <w:spacing w:val="-7"/>
        </w:rPr>
        <w:t xml:space="preserve"> </w:t>
      </w:r>
      <w:r w:rsidRPr="00D31484">
        <w:rPr>
          <w:color w:val="000000" w:themeColor="text1"/>
        </w:rPr>
        <w:t>in</w:t>
      </w:r>
      <w:r w:rsidRPr="00D31484">
        <w:rPr>
          <w:color w:val="000000" w:themeColor="text1"/>
          <w:spacing w:val="-5"/>
        </w:rPr>
        <w:t xml:space="preserve"> </w:t>
      </w:r>
      <w:r w:rsidRPr="00D31484">
        <w:rPr>
          <w:color w:val="000000" w:themeColor="text1"/>
        </w:rPr>
        <w:t>areas</w:t>
      </w:r>
      <w:r w:rsidRPr="00D31484">
        <w:rPr>
          <w:color w:val="000000" w:themeColor="text1"/>
          <w:spacing w:val="-4"/>
        </w:rPr>
        <w:t xml:space="preserve"> </w:t>
      </w:r>
      <w:r w:rsidRPr="00D31484">
        <w:rPr>
          <w:color w:val="000000" w:themeColor="text1"/>
        </w:rPr>
        <w:t>to</w:t>
      </w:r>
      <w:r w:rsidRPr="00D31484">
        <w:rPr>
          <w:color w:val="000000" w:themeColor="text1"/>
          <w:spacing w:val="-5"/>
        </w:rPr>
        <w:t xml:space="preserve"> </w:t>
      </w:r>
      <w:r w:rsidRPr="00D31484">
        <w:rPr>
          <w:color w:val="000000" w:themeColor="text1"/>
        </w:rPr>
        <w:t>consider</w:t>
      </w:r>
      <w:r w:rsidRPr="00D31484">
        <w:rPr>
          <w:color w:val="000000" w:themeColor="text1"/>
          <w:spacing w:val="-6"/>
        </w:rPr>
        <w:t xml:space="preserve"> </w:t>
      </w:r>
      <w:r w:rsidRPr="00D31484">
        <w:rPr>
          <w:color w:val="000000" w:themeColor="text1"/>
        </w:rPr>
        <w:t>before,</w:t>
      </w:r>
      <w:r w:rsidRPr="00D31484">
        <w:rPr>
          <w:color w:val="000000" w:themeColor="text1"/>
          <w:spacing w:val="-5"/>
        </w:rPr>
        <w:t xml:space="preserve"> </w:t>
      </w:r>
      <w:r w:rsidRPr="00D31484">
        <w:rPr>
          <w:color w:val="000000" w:themeColor="text1"/>
        </w:rPr>
        <w:t>during</w:t>
      </w:r>
      <w:r w:rsidRPr="00D31484">
        <w:rPr>
          <w:color w:val="000000" w:themeColor="text1"/>
          <w:spacing w:val="-6"/>
        </w:rPr>
        <w:t xml:space="preserve"> </w:t>
      </w:r>
      <w:r w:rsidRPr="00D31484">
        <w:rPr>
          <w:color w:val="000000" w:themeColor="text1"/>
        </w:rPr>
        <w:t>and</w:t>
      </w:r>
      <w:r w:rsidRPr="00D31484">
        <w:rPr>
          <w:color w:val="000000" w:themeColor="text1"/>
          <w:spacing w:val="-5"/>
        </w:rPr>
        <w:t xml:space="preserve"> </w:t>
      </w:r>
      <w:r w:rsidRPr="00D31484">
        <w:rPr>
          <w:color w:val="000000" w:themeColor="text1"/>
        </w:rPr>
        <w:t>after</w:t>
      </w:r>
      <w:r w:rsidRPr="00D31484">
        <w:rPr>
          <w:color w:val="000000" w:themeColor="text1"/>
          <w:spacing w:val="-6"/>
        </w:rPr>
        <w:t xml:space="preserve"> </w:t>
      </w:r>
      <w:r w:rsidRPr="00D31484">
        <w:rPr>
          <w:color w:val="000000" w:themeColor="text1"/>
        </w:rPr>
        <w:t>consultations.</w:t>
      </w:r>
      <w:r w:rsidRPr="00D31484">
        <w:rPr>
          <w:color w:val="000000" w:themeColor="text1"/>
          <w:spacing w:val="-6"/>
        </w:rPr>
        <w:t xml:space="preserve"> </w:t>
      </w:r>
      <w:r w:rsidRPr="00D31484">
        <w:rPr>
          <w:color w:val="000000" w:themeColor="text1"/>
        </w:rPr>
        <w:t>Whilst</w:t>
      </w:r>
      <w:r w:rsidRPr="00D31484">
        <w:rPr>
          <w:color w:val="000000" w:themeColor="text1"/>
          <w:spacing w:val="-5"/>
        </w:rPr>
        <w:t xml:space="preserve"> </w:t>
      </w:r>
      <w:r w:rsidRPr="00D31484">
        <w:rPr>
          <w:color w:val="000000" w:themeColor="text1"/>
        </w:rPr>
        <w:t>there</w:t>
      </w:r>
      <w:r w:rsidRPr="00D31484">
        <w:rPr>
          <w:color w:val="000000" w:themeColor="text1"/>
          <w:spacing w:val="-7"/>
        </w:rPr>
        <w:t xml:space="preserve"> </w:t>
      </w:r>
      <w:r w:rsidRPr="00D31484">
        <w:rPr>
          <w:color w:val="000000" w:themeColor="text1"/>
        </w:rPr>
        <w:t>is</w:t>
      </w:r>
      <w:r w:rsidRPr="00D31484">
        <w:rPr>
          <w:color w:val="000000" w:themeColor="text1"/>
          <w:spacing w:val="-5"/>
        </w:rPr>
        <w:t xml:space="preserve"> </w:t>
      </w:r>
      <w:r w:rsidRPr="00D31484">
        <w:rPr>
          <w:color w:val="000000" w:themeColor="text1"/>
        </w:rPr>
        <w:t>often</w:t>
      </w:r>
      <w:r w:rsidRPr="00D31484">
        <w:rPr>
          <w:color w:val="000000" w:themeColor="text1"/>
          <w:spacing w:val="-5"/>
        </w:rPr>
        <w:t xml:space="preserve"> </w:t>
      </w:r>
      <w:r w:rsidRPr="00D31484">
        <w:rPr>
          <w:color w:val="000000" w:themeColor="text1"/>
        </w:rPr>
        <w:t>no</w:t>
      </w:r>
      <w:r w:rsidRPr="00D31484">
        <w:rPr>
          <w:color w:val="000000" w:themeColor="text1"/>
          <w:spacing w:val="-6"/>
        </w:rPr>
        <w:t xml:space="preserve"> </w:t>
      </w:r>
      <w:r w:rsidRPr="00D31484">
        <w:rPr>
          <w:color w:val="000000" w:themeColor="text1"/>
        </w:rPr>
        <w:t>definitive</w:t>
      </w:r>
      <w:r w:rsidRPr="00D31484">
        <w:rPr>
          <w:color w:val="000000" w:themeColor="text1"/>
          <w:spacing w:val="-7"/>
        </w:rPr>
        <w:t xml:space="preserve"> </w:t>
      </w:r>
      <w:r w:rsidRPr="00D31484">
        <w:rPr>
          <w:color w:val="000000" w:themeColor="text1"/>
        </w:rPr>
        <w:t>disclosure</w:t>
      </w:r>
      <w:r w:rsidRPr="00D31484">
        <w:rPr>
          <w:color w:val="000000" w:themeColor="text1"/>
          <w:spacing w:val="-7"/>
        </w:rPr>
        <w:t xml:space="preserve"> </w:t>
      </w:r>
      <w:r w:rsidRPr="00D31484">
        <w:rPr>
          <w:color w:val="000000" w:themeColor="text1"/>
        </w:rPr>
        <w:t>of</w:t>
      </w:r>
      <w:r w:rsidRPr="00D31484">
        <w:rPr>
          <w:color w:val="000000" w:themeColor="text1"/>
          <w:spacing w:val="-1"/>
        </w:rPr>
        <w:t xml:space="preserve"> </w:t>
      </w:r>
      <w:r w:rsidRPr="00D31484">
        <w:rPr>
          <w:color w:val="000000" w:themeColor="text1"/>
        </w:rPr>
        <w:t>abuse</w:t>
      </w:r>
      <w:r w:rsidRPr="00D31484">
        <w:rPr>
          <w:color w:val="000000" w:themeColor="text1"/>
          <w:sz w:val="22"/>
        </w:rPr>
        <w:t xml:space="preserve">, </w:t>
      </w:r>
      <w:r w:rsidRPr="00D31484">
        <w:rPr>
          <w:color w:val="000000" w:themeColor="text1"/>
        </w:rPr>
        <w:t>the prompt tool can assist staff to explore their gut feeling through history, observations (including auditory) and further prompts.</w:t>
      </w:r>
    </w:p>
    <w:p w14:paraId="346DAE72" w14:textId="77777777" w:rsidR="005C14BF" w:rsidRPr="00D31484" w:rsidRDefault="005C14BF" w:rsidP="005C14BF">
      <w:pPr>
        <w:pStyle w:val="Title"/>
        <w:rPr>
          <w:color w:val="000000" w:themeColor="text1"/>
        </w:rPr>
      </w:pPr>
      <w:r w:rsidRPr="00D31484">
        <w:rPr>
          <w:color w:val="000000" w:themeColor="text1"/>
        </w:rPr>
        <w:t>Notice</w:t>
      </w:r>
      <w:r w:rsidRPr="00D31484">
        <w:rPr>
          <w:color w:val="000000" w:themeColor="text1"/>
          <w:spacing w:val="-5"/>
        </w:rPr>
        <w:t xml:space="preserve"> </w:t>
      </w:r>
      <w:r w:rsidRPr="00D31484">
        <w:rPr>
          <w:color w:val="000000" w:themeColor="text1"/>
        </w:rPr>
        <w:t>-</w:t>
      </w:r>
      <w:r w:rsidRPr="00D31484">
        <w:rPr>
          <w:color w:val="000000" w:themeColor="text1"/>
          <w:spacing w:val="-2"/>
        </w:rPr>
        <w:t xml:space="preserve"> </w:t>
      </w:r>
      <w:r w:rsidRPr="00D31484">
        <w:rPr>
          <w:color w:val="000000" w:themeColor="text1"/>
        </w:rPr>
        <w:t>Check</w:t>
      </w:r>
      <w:r w:rsidRPr="00D31484">
        <w:rPr>
          <w:color w:val="000000" w:themeColor="text1"/>
          <w:spacing w:val="-2"/>
        </w:rPr>
        <w:t xml:space="preserve"> </w:t>
      </w:r>
      <w:r w:rsidRPr="00D31484">
        <w:rPr>
          <w:color w:val="000000" w:themeColor="text1"/>
        </w:rPr>
        <w:t>-</w:t>
      </w:r>
      <w:r w:rsidRPr="00D31484">
        <w:rPr>
          <w:color w:val="000000" w:themeColor="text1"/>
          <w:spacing w:val="59"/>
        </w:rPr>
        <w:t xml:space="preserve"> </w:t>
      </w:r>
      <w:r w:rsidRPr="00D31484">
        <w:rPr>
          <w:color w:val="000000" w:themeColor="text1"/>
          <w:spacing w:val="-4"/>
        </w:rPr>
        <w:t>Share</w:t>
      </w:r>
    </w:p>
    <w:p w14:paraId="6ECA2972" w14:textId="77777777" w:rsidR="005C14BF" w:rsidRDefault="005C14BF" w:rsidP="005C14BF">
      <w:pPr>
        <w:pStyle w:val="BodyText"/>
        <w:spacing w:before="144"/>
      </w:pPr>
    </w:p>
    <w:tbl>
      <w:tblPr>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17"/>
        <w:gridCol w:w="991"/>
        <w:gridCol w:w="993"/>
        <w:gridCol w:w="1699"/>
      </w:tblGrid>
      <w:tr w:rsidR="005C14BF" w14:paraId="5C6632FB" w14:textId="77777777" w:rsidTr="00B92C66">
        <w:trPr>
          <w:trHeight w:val="806"/>
        </w:trPr>
        <w:tc>
          <w:tcPr>
            <w:tcW w:w="10317" w:type="dxa"/>
            <w:shd w:val="clear" w:color="auto" w:fill="F1F1F1"/>
          </w:tcPr>
          <w:p w14:paraId="5CA4F90B" w14:textId="77777777" w:rsidR="005C14BF" w:rsidRDefault="005C14BF" w:rsidP="00B92C66">
            <w:pPr>
              <w:pStyle w:val="TableParagraph"/>
              <w:spacing w:line="292" w:lineRule="exact"/>
              <w:ind w:left="108"/>
              <w:rPr>
                <w:b/>
                <w:sz w:val="24"/>
              </w:rPr>
            </w:pPr>
            <w:r>
              <w:rPr>
                <w:b/>
                <w:sz w:val="24"/>
              </w:rPr>
              <w:t>ASSESSING</w:t>
            </w:r>
            <w:r>
              <w:rPr>
                <w:b/>
                <w:spacing w:val="-3"/>
                <w:sz w:val="24"/>
              </w:rPr>
              <w:t xml:space="preserve"> </w:t>
            </w:r>
            <w:r>
              <w:rPr>
                <w:b/>
                <w:sz w:val="24"/>
              </w:rPr>
              <w:t>CONCERNS</w:t>
            </w:r>
            <w:r>
              <w:rPr>
                <w:b/>
                <w:spacing w:val="-4"/>
                <w:sz w:val="24"/>
              </w:rPr>
              <w:t xml:space="preserve"> </w:t>
            </w:r>
            <w:r>
              <w:rPr>
                <w:b/>
                <w:sz w:val="24"/>
              </w:rPr>
              <w:t>DURING</w:t>
            </w:r>
            <w:r>
              <w:rPr>
                <w:b/>
                <w:spacing w:val="-2"/>
                <w:sz w:val="24"/>
              </w:rPr>
              <w:t xml:space="preserve"> CONTACTS</w:t>
            </w:r>
          </w:p>
        </w:tc>
        <w:tc>
          <w:tcPr>
            <w:tcW w:w="991" w:type="dxa"/>
            <w:shd w:val="clear" w:color="auto" w:fill="F1F1F1"/>
          </w:tcPr>
          <w:p w14:paraId="3FF2F3F0" w14:textId="77777777" w:rsidR="005C14BF" w:rsidRDefault="005C14BF" w:rsidP="00B92C66">
            <w:pPr>
              <w:pStyle w:val="TableParagraph"/>
              <w:spacing w:line="268" w:lineRule="exact"/>
              <w:ind w:left="107"/>
              <w:rPr>
                <w:b/>
              </w:rPr>
            </w:pPr>
            <w:r>
              <w:rPr>
                <w:b/>
                <w:spacing w:val="-5"/>
              </w:rPr>
              <w:t>YES</w:t>
            </w:r>
          </w:p>
        </w:tc>
        <w:tc>
          <w:tcPr>
            <w:tcW w:w="993" w:type="dxa"/>
            <w:shd w:val="clear" w:color="auto" w:fill="F1F1F1"/>
          </w:tcPr>
          <w:p w14:paraId="668508F7" w14:textId="77777777" w:rsidR="005C14BF" w:rsidRDefault="005C14BF" w:rsidP="00B92C66">
            <w:pPr>
              <w:pStyle w:val="TableParagraph"/>
              <w:spacing w:line="268" w:lineRule="exact"/>
              <w:ind w:left="108"/>
              <w:rPr>
                <w:b/>
              </w:rPr>
            </w:pPr>
            <w:r>
              <w:rPr>
                <w:b/>
                <w:spacing w:val="-5"/>
              </w:rPr>
              <w:t>NO</w:t>
            </w:r>
          </w:p>
        </w:tc>
        <w:tc>
          <w:tcPr>
            <w:tcW w:w="1699" w:type="dxa"/>
            <w:shd w:val="clear" w:color="auto" w:fill="F1F1F1"/>
          </w:tcPr>
          <w:p w14:paraId="18B5D036" w14:textId="77777777" w:rsidR="005C14BF" w:rsidRDefault="005C14BF" w:rsidP="00B92C66">
            <w:pPr>
              <w:pStyle w:val="TableParagraph"/>
              <w:ind w:left="108"/>
              <w:rPr>
                <w:b/>
              </w:rPr>
            </w:pPr>
            <w:r>
              <w:rPr>
                <w:b/>
                <w:spacing w:val="-6"/>
              </w:rPr>
              <w:t xml:space="preserve">NO </w:t>
            </w:r>
            <w:r>
              <w:rPr>
                <w:b/>
                <w:spacing w:val="-2"/>
              </w:rPr>
              <w:t>INFORMATION?</w:t>
            </w:r>
          </w:p>
          <w:p w14:paraId="1201715A" w14:textId="77777777" w:rsidR="005C14BF" w:rsidRDefault="005C14BF" w:rsidP="00B92C66">
            <w:pPr>
              <w:pStyle w:val="TableParagraph"/>
              <w:spacing w:line="249" w:lineRule="exact"/>
              <w:ind w:left="108"/>
              <w:rPr>
                <w:b/>
              </w:rPr>
            </w:pPr>
            <w:r>
              <w:rPr>
                <w:b/>
              </w:rPr>
              <w:t>DON’T</w:t>
            </w:r>
            <w:r>
              <w:rPr>
                <w:b/>
                <w:spacing w:val="-3"/>
              </w:rPr>
              <w:t xml:space="preserve"> </w:t>
            </w:r>
            <w:r>
              <w:rPr>
                <w:b/>
                <w:spacing w:val="-4"/>
              </w:rPr>
              <w:t>KNOW</w:t>
            </w:r>
          </w:p>
        </w:tc>
      </w:tr>
      <w:tr w:rsidR="005C14BF" w14:paraId="46835B77" w14:textId="77777777" w:rsidTr="00B92C66">
        <w:trPr>
          <w:trHeight w:val="292"/>
        </w:trPr>
        <w:tc>
          <w:tcPr>
            <w:tcW w:w="10317" w:type="dxa"/>
            <w:shd w:val="clear" w:color="auto" w:fill="4F81BC"/>
          </w:tcPr>
          <w:p w14:paraId="57BEA43E" w14:textId="7807F0F9" w:rsidR="005C14BF" w:rsidRDefault="005C14BF" w:rsidP="00B92C66">
            <w:pPr>
              <w:pStyle w:val="TableParagraph"/>
              <w:spacing w:line="272" w:lineRule="exact"/>
              <w:ind w:left="108"/>
              <w:rPr>
                <w:b/>
                <w:sz w:val="24"/>
              </w:rPr>
            </w:pPr>
            <w:r>
              <w:rPr>
                <w:b/>
                <w:sz w:val="24"/>
              </w:rPr>
              <w:t>PRE</w:t>
            </w:r>
            <w:r>
              <w:rPr>
                <w:b/>
                <w:spacing w:val="-4"/>
                <w:sz w:val="24"/>
              </w:rPr>
              <w:t xml:space="preserve"> </w:t>
            </w:r>
            <w:r>
              <w:rPr>
                <w:b/>
                <w:sz w:val="24"/>
              </w:rPr>
              <w:t>SCREENING</w:t>
            </w:r>
            <w:r>
              <w:rPr>
                <w:b/>
                <w:spacing w:val="-1"/>
                <w:sz w:val="24"/>
              </w:rPr>
              <w:t xml:space="preserve"> </w:t>
            </w:r>
            <w:r>
              <w:rPr>
                <w:b/>
                <w:sz w:val="24"/>
              </w:rPr>
              <w:t>–</w:t>
            </w:r>
            <w:r>
              <w:rPr>
                <w:b/>
                <w:spacing w:val="-4"/>
                <w:sz w:val="24"/>
              </w:rPr>
              <w:t xml:space="preserve"> </w:t>
            </w:r>
            <w:r>
              <w:rPr>
                <w:b/>
                <w:sz w:val="24"/>
              </w:rPr>
              <w:t>CONSIDER</w:t>
            </w:r>
            <w:r>
              <w:rPr>
                <w:b/>
                <w:spacing w:val="-3"/>
                <w:sz w:val="24"/>
              </w:rPr>
              <w:t xml:space="preserve"> </w:t>
            </w:r>
            <w:r>
              <w:rPr>
                <w:b/>
                <w:sz w:val="24"/>
              </w:rPr>
              <w:t>INCREASED</w:t>
            </w:r>
            <w:r>
              <w:rPr>
                <w:b/>
                <w:spacing w:val="-3"/>
                <w:sz w:val="24"/>
              </w:rPr>
              <w:t xml:space="preserve"> </w:t>
            </w:r>
            <w:r w:rsidR="00EB013F">
              <w:rPr>
                <w:b/>
                <w:sz w:val="24"/>
              </w:rPr>
              <w:t xml:space="preserve">SUSCEPTABILITY </w:t>
            </w:r>
            <w:r>
              <w:rPr>
                <w:b/>
                <w:sz w:val="24"/>
              </w:rPr>
              <w:t>TO BEING</w:t>
            </w:r>
            <w:r>
              <w:rPr>
                <w:b/>
                <w:spacing w:val="-2"/>
                <w:sz w:val="24"/>
              </w:rPr>
              <w:t xml:space="preserve"> </w:t>
            </w:r>
            <w:r>
              <w:rPr>
                <w:b/>
                <w:sz w:val="24"/>
              </w:rPr>
              <w:t>DRAWN</w:t>
            </w:r>
            <w:r>
              <w:rPr>
                <w:b/>
                <w:spacing w:val="-2"/>
                <w:sz w:val="24"/>
              </w:rPr>
              <w:t xml:space="preserve"> </w:t>
            </w:r>
            <w:r>
              <w:rPr>
                <w:b/>
                <w:sz w:val="24"/>
              </w:rPr>
              <w:t>INTO</w:t>
            </w:r>
            <w:r>
              <w:rPr>
                <w:b/>
                <w:spacing w:val="-3"/>
                <w:sz w:val="24"/>
              </w:rPr>
              <w:t xml:space="preserve"> </w:t>
            </w:r>
            <w:r>
              <w:rPr>
                <w:b/>
                <w:spacing w:val="-2"/>
                <w:sz w:val="24"/>
              </w:rPr>
              <w:t>TERRORISM</w:t>
            </w:r>
          </w:p>
        </w:tc>
        <w:tc>
          <w:tcPr>
            <w:tcW w:w="991" w:type="dxa"/>
            <w:shd w:val="clear" w:color="auto" w:fill="4F81BC"/>
          </w:tcPr>
          <w:p w14:paraId="47AFCF4A" w14:textId="77777777" w:rsidR="005C14BF" w:rsidRDefault="005C14BF" w:rsidP="00B92C66">
            <w:pPr>
              <w:pStyle w:val="TableParagraph"/>
              <w:rPr>
                <w:rFonts w:ascii="Times New Roman"/>
                <w:sz w:val="20"/>
              </w:rPr>
            </w:pPr>
          </w:p>
        </w:tc>
        <w:tc>
          <w:tcPr>
            <w:tcW w:w="993" w:type="dxa"/>
            <w:shd w:val="clear" w:color="auto" w:fill="4F81BC"/>
          </w:tcPr>
          <w:p w14:paraId="3EB031E2" w14:textId="77777777" w:rsidR="005C14BF" w:rsidRDefault="005C14BF" w:rsidP="00B92C66">
            <w:pPr>
              <w:pStyle w:val="TableParagraph"/>
              <w:rPr>
                <w:rFonts w:ascii="Times New Roman"/>
                <w:sz w:val="20"/>
              </w:rPr>
            </w:pPr>
          </w:p>
        </w:tc>
        <w:tc>
          <w:tcPr>
            <w:tcW w:w="1699" w:type="dxa"/>
            <w:shd w:val="clear" w:color="auto" w:fill="4F81BC"/>
          </w:tcPr>
          <w:p w14:paraId="08768971" w14:textId="77777777" w:rsidR="005C14BF" w:rsidRDefault="005C14BF" w:rsidP="00B92C66">
            <w:pPr>
              <w:pStyle w:val="TableParagraph"/>
              <w:rPr>
                <w:rFonts w:ascii="Times New Roman"/>
                <w:sz w:val="20"/>
              </w:rPr>
            </w:pPr>
          </w:p>
        </w:tc>
      </w:tr>
      <w:tr w:rsidR="005C14BF" w14:paraId="417BDD33" w14:textId="77777777" w:rsidTr="00B92C66">
        <w:trPr>
          <w:trHeight w:val="268"/>
        </w:trPr>
        <w:tc>
          <w:tcPr>
            <w:tcW w:w="10317" w:type="dxa"/>
            <w:shd w:val="clear" w:color="auto" w:fill="B8CCE3"/>
          </w:tcPr>
          <w:p w14:paraId="3858AC89" w14:textId="77777777" w:rsidR="005C14BF" w:rsidRDefault="005C14BF" w:rsidP="00B92C66">
            <w:pPr>
              <w:pStyle w:val="TableParagraph"/>
              <w:spacing w:before="1"/>
              <w:ind w:left="108"/>
              <w:rPr>
                <w:sz w:val="20"/>
              </w:rPr>
            </w:pPr>
            <w:r>
              <w:rPr>
                <w:sz w:val="20"/>
              </w:rPr>
              <w:t>Staff</w:t>
            </w:r>
            <w:r>
              <w:rPr>
                <w:spacing w:val="-8"/>
                <w:sz w:val="20"/>
              </w:rPr>
              <w:t xml:space="preserve"> </w:t>
            </w:r>
            <w:r>
              <w:rPr>
                <w:sz w:val="20"/>
              </w:rPr>
              <w:t>member</w:t>
            </w:r>
            <w:r>
              <w:rPr>
                <w:spacing w:val="-4"/>
                <w:sz w:val="20"/>
              </w:rPr>
              <w:t xml:space="preserve"> </w:t>
            </w:r>
            <w:r>
              <w:rPr>
                <w:sz w:val="20"/>
              </w:rPr>
              <w:t>has</w:t>
            </w:r>
            <w:r>
              <w:rPr>
                <w:spacing w:val="-4"/>
                <w:sz w:val="20"/>
              </w:rPr>
              <w:t xml:space="preserve"> </w:t>
            </w:r>
            <w:r>
              <w:rPr>
                <w:sz w:val="20"/>
              </w:rPr>
              <w:t>concerns</w:t>
            </w:r>
            <w:r>
              <w:rPr>
                <w:spacing w:val="-4"/>
                <w:sz w:val="20"/>
              </w:rPr>
              <w:t xml:space="preserve"> </w:t>
            </w:r>
            <w:r>
              <w:rPr>
                <w:sz w:val="20"/>
              </w:rPr>
              <w:t>of</w:t>
            </w:r>
            <w:r>
              <w:rPr>
                <w:spacing w:val="-6"/>
                <w:sz w:val="20"/>
              </w:rPr>
              <w:t xml:space="preserve"> </w:t>
            </w:r>
            <w:r>
              <w:rPr>
                <w:sz w:val="20"/>
              </w:rPr>
              <w:t>susceptibility to</w:t>
            </w:r>
            <w:r>
              <w:rPr>
                <w:spacing w:val="-6"/>
                <w:sz w:val="20"/>
              </w:rPr>
              <w:t xml:space="preserve"> </w:t>
            </w:r>
            <w:r>
              <w:rPr>
                <w:sz w:val="20"/>
              </w:rPr>
              <w:t>be</w:t>
            </w:r>
            <w:r>
              <w:rPr>
                <w:spacing w:val="-6"/>
                <w:sz w:val="20"/>
              </w:rPr>
              <w:t xml:space="preserve"> </w:t>
            </w:r>
            <w:r>
              <w:rPr>
                <w:sz w:val="20"/>
              </w:rPr>
              <w:t>drawn</w:t>
            </w:r>
            <w:r>
              <w:rPr>
                <w:spacing w:val="-5"/>
                <w:sz w:val="20"/>
              </w:rPr>
              <w:t xml:space="preserve"> </w:t>
            </w:r>
            <w:r>
              <w:rPr>
                <w:sz w:val="20"/>
              </w:rPr>
              <w:t>into</w:t>
            </w:r>
            <w:r>
              <w:rPr>
                <w:spacing w:val="-5"/>
                <w:sz w:val="20"/>
              </w:rPr>
              <w:t xml:space="preserve"> </w:t>
            </w:r>
            <w:r>
              <w:rPr>
                <w:sz w:val="20"/>
              </w:rPr>
              <w:t>terrorism</w:t>
            </w:r>
            <w:r>
              <w:rPr>
                <w:spacing w:val="-6"/>
                <w:sz w:val="20"/>
              </w:rPr>
              <w:t xml:space="preserve"> </w:t>
            </w:r>
            <w:r>
              <w:rPr>
                <w:sz w:val="20"/>
              </w:rPr>
              <w:t>or</w:t>
            </w:r>
            <w:r>
              <w:rPr>
                <w:spacing w:val="-6"/>
                <w:sz w:val="20"/>
              </w:rPr>
              <w:t xml:space="preserve"> </w:t>
            </w:r>
            <w:r>
              <w:rPr>
                <w:sz w:val="20"/>
              </w:rPr>
              <w:t>a disclosure</w:t>
            </w:r>
            <w:r>
              <w:rPr>
                <w:spacing w:val="-4"/>
                <w:sz w:val="20"/>
              </w:rPr>
              <w:t xml:space="preserve"> </w:t>
            </w:r>
            <w:r>
              <w:rPr>
                <w:sz w:val="20"/>
              </w:rPr>
              <w:t>is</w:t>
            </w:r>
            <w:r>
              <w:rPr>
                <w:spacing w:val="-7"/>
                <w:sz w:val="20"/>
              </w:rPr>
              <w:t xml:space="preserve"> </w:t>
            </w:r>
            <w:r>
              <w:rPr>
                <w:spacing w:val="-4"/>
                <w:sz w:val="20"/>
              </w:rPr>
              <w:t>made</w:t>
            </w:r>
          </w:p>
        </w:tc>
        <w:tc>
          <w:tcPr>
            <w:tcW w:w="991" w:type="dxa"/>
            <w:shd w:val="clear" w:color="auto" w:fill="B8CCE3"/>
          </w:tcPr>
          <w:p w14:paraId="3CDFE879" w14:textId="77777777" w:rsidR="005C14BF" w:rsidRDefault="005C14BF" w:rsidP="00B92C66">
            <w:pPr>
              <w:pStyle w:val="TableParagraph"/>
              <w:rPr>
                <w:rFonts w:ascii="Times New Roman"/>
                <w:sz w:val="18"/>
              </w:rPr>
            </w:pPr>
          </w:p>
        </w:tc>
        <w:tc>
          <w:tcPr>
            <w:tcW w:w="993" w:type="dxa"/>
            <w:shd w:val="clear" w:color="auto" w:fill="B8CCE3"/>
          </w:tcPr>
          <w:p w14:paraId="74E64897" w14:textId="77777777" w:rsidR="005C14BF" w:rsidRDefault="005C14BF" w:rsidP="00B92C66">
            <w:pPr>
              <w:pStyle w:val="TableParagraph"/>
              <w:rPr>
                <w:rFonts w:ascii="Times New Roman"/>
                <w:sz w:val="18"/>
              </w:rPr>
            </w:pPr>
          </w:p>
        </w:tc>
        <w:tc>
          <w:tcPr>
            <w:tcW w:w="1699" w:type="dxa"/>
            <w:shd w:val="clear" w:color="auto" w:fill="B8CCE3"/>
          </w:tcPr>
          <w:p w14:paraId="417BB281" w14:textId="77777777" w:rsidR="005C14BF" w:rsidRDefault="005C14BF" w:rsidP="00B92C66">
            <w:pPr>
              <w:pStyle w:val="TableParagraph"/>
              <w:rPr>
                <w:rFonts w:ascii="Times New Roman"/>
                <w:sz w:val="18"/>
              </w:rPr>
            </w:pPr>
          </w:p>
        </w:tc>
      </w:tr>
      <w:tr w:rsidR="005C14BF" w14:paraId="66777208" w14:textId="77777777" w:rsidTr="00B92C66">
        <w:trPr>
          <w:trHeight w:val="268"/>
        </w:trPr>
        <w:tc>
          <w:tcPr>
            <w:tcW w:w="10317" w:type="dxa"/>
            <w:shd w:val="clear" w:color="auto" w:fill="B8CCE3"/>
          </w:tcPr>
          <w:p w14:paraId="47E1BB4E" w14:textId="77777777" w:rsidR="005C14BF" w:rsidRDefault="005C14BF" w:rsidP="00B92C66">
            <w:pPr>
              <w:pStyle w:val="TableParagraph"/>
              <w:spacing w:before="1"/>
              <w:ind w:left="108"/>
              <w:rPr>
                <w:sz w:val="20"/>
              </w:rPr>
            </w:pPr>
            <w:r>
              <w:rPr>
                <w:sz w:val="20"/>
              </w:rPr>
              <w:t>Are</w:t>
            </w:r>
            <w:r>
              <w:rPr>
                <w:spacing w:val="-8"/>
                <w:sz w:val="20"/>
              </w:rPr>
              <w:t xml:space="preserve"> </w:t>
            </w:r>
            <w:r>
              <w:rPr>
                <w:sz w:val="20"/>
              </w:rPr>
              <w:t>there</w:t>
            </w:r>
            <w:r>
              <w:rPr>
                <w:spacing w:val="-7"/>
                <w:sz w:val="20"/>
              </w:rPr>
              <w:t xml:space="preserve"> </w:t>
            </w:r>
            <w:r>
              <w:rPr>
                <w:sz w:val="20"/>
              </w:rPr>
              <w:t>any</w:t>
            </w:r>
            <w:r>
              <w:rPr>
                <w:spacing w:val="-7"/>
                <w:sz w:val="20"/>
              </w:rPr>
              <w:t xml:space="preserve"> </w:t>
            </w:r>
            <w:r>
              <w:rPr>
                <w:sz w:val="20"/>
              </w:rPr>
              <w:t>previous</w:t>
            </w:r>
            <w:r>
              <w:rPr>
                <w:spacing w:val="-6"/>
                <w:sz w:val="20"/>
              </w:rPr>
              <w:t xml:space="preserve"> </w:t>
            </w:r>
            <w:r>
              <w:rPr>
                <w:sz w:val="20"/>
              </w:rPr>
              <w:t>safeguarding</w:t>
            </w:r>
            <w:r>
              <w:rPr>
                <w:spacing w:val="-8"/>
                <w:sz w:val="20"/>
              </w:rPr>
              <w:t xml:space="preserve"> </w:t>
            </w:r>
            <w:r>
              <w:rPr>
                <w:sz w:val="20"/>
              </w:rPr>
              <w:t>concerns?</w:t>
            </w:r>
            <w:r>
              <w:rPr>
                <w:spacing w:val="-8"/>
                <w:sz w:val="20"/>
              </w:rPr>
              <w:t xml:space="preserve"> </w:t>
            </w:r>
            <w:r>
              <w:rPr>
                <w:sz w:val="20"/>
              </w:rPr>
              <w:t>Think</w:t>
            </w:r>
            <w:r>
              <w:rPr>
                <w:spacing w:val="-7"/>
                <w:sz w:val="20"/>
              </w:rPr>
              <w:t xml:space="preserve"> </w:t>
            </w:r>
            <w:r>
              <w:rPr>
                <w:sz w:val="20"/>
              </w:rPr>
              <w:t>of</w:t>
            </w:r>
            <w:r>
              <w:rPr>
                <w:spacing w:val="-8"/>
                <w:sz w:val="20"/>
              </w:rPr>
              <w:t xml:space="preserve"> </w:t>
            </w:r>
            <w:r>
              <w:rPr>
                <w:sz w:val="20"/>
              </w:rPr>
              <w:t>family</w:t>
            </w:r>
            <w:r>
              <w:rPr>
                <w:spacing w:val="-7"/>
                <w:sz w:val="20"/>
              </w:rPr>
              <w:t xml:space="preserve"> </w:t>
            </w:r>
            <w:r>
              <w:rPr>
                <w:sz w:val="20"/>
              </w:rPr>
              <w:t>members</w:t>
            </w:r>
            <w:r>
              <w:rPr>
                <w:spacing w:val="-6"/>
                <w:sz w:val="20"/>
              </w:rPr>
              <w:t xml:space="preserve"> </w:t>
            </w:r>
            <w:r>
              <w:rPr>
                <w:sz w:val="20"/>
              </w:rPr>
              <w:t>and</w:t>
            </w:r>
            <w:r>
              <w:rPr>
                <w:spacing w:val="-7"/>
                <w:sz w:val="20"/>
              </w:rPr>
              <w:t xml:space="preserve"> </w:t>
            </w:r>
            <w:r>
              <w:rPr>
                <w:sz w:val="20"/>
              </w:rPr>
              <w:t>any</w:t>
            </w:r>
            <w:r>
              <w:rPr>
                <w:spacing w:val="-6"/>
                <w:sz w:val="20"/>
              </w:rPr>
              <w:t xml:space="preserve"> </w:t>
            </w:r>
            <w:r>
              <w:rPr>
                <w:sz w:val="20"/>
              </w:rPr>
              <w:t>Adverse</w:t>
            </w:r>
            <w:r>
              <w:rPr>
                <w:spacing w:val="-8"/>
                <w:sz w:val="20"/>
              </w:rPr>
              <w:t xml:space="preserve"> </w:t>
            </w:r>
            <w:r>
              <w:rPr>
                <w:sz w:val="20"/>
              </w:rPr>
              <w:t>Childhood</w:t>
            </w:r>
            <w:r>
              <w:rPr>
                <w:spacing w:val="-6"/>
                <w:sz w:val="20"/>
              </w:rPr>
              <w:t xml:space="preserve"> </w:t>
            </w:r>
            <w:r>
              <w:rPr>
                <w:sz w:val="20"/>
              </w:rPr>
              <w:t>Experiences</w:t>
            </w:r>
            <w:r>
              <w:rPr>
                <w:spacing w:val="-7"/>
                <w:sz w:val="20"/>
              </w:rPr>
              <w:t xml:space="preserve"> </w:t>
            </w:r>
            <w:r>
              <w:rPr>
                <w:spacing w:val="-2"/>
                <w:sz w:val="20"/>
              </w:rPr>
              <w:t>(ACE’s)</w:t>
            </w:r>
          </w:p>
        </w:tc>
        <w:tc>
          <w:tcPr>
            <w:tcW w:w="991" w:type="dxa"/>
            <w:shd w:val="clear" w:color="auto" w:fill="B8CCE3"/>
          </w:tcPr>
          <w:p w14:paraId="39DB67A4" w14:textId="77777777" w:rsidR="005C14BF" w:rsidRDefault="005C14BF" w:rsidP="00B92C66">
            <w:pPr>
              <w:pStyle w:val="TableParagraph"/>
              <w:rPr>
                <w:rFonts w:ascii="Times New Roman"/>
                <w:sz w:val="18"/>
              </w:rPr>
            </w:pPr>
          </w:p>
        </w:tc>
        <w:tc>
          <w:tcPr>
            <w:tcW w:w="993" w:type="dxa"/>
            <w:shd w:val="clear" w:color="auto" w:fill="B8CCE3"/>
          </w:tcPr>
          <w:p w14:paraId="3123E348" w14:textId="77777777" w:rsidR="005C14BF" w:rsidRDefault="005C14BF" w:rsidP="00B92C66">
            <w:pPr>
              <w:pStyle w:val="TableParagraph"/>
              <w:rPr>
                <w:rFonts w:ascii="Times New Roman"/>
                <w:sz w:val="18"/>
              </w:rPr>
            </w:pPr>
          </w:p>
        </w:tc>
        <w:tc>
          <w:tcPr>
            <w:tcW w:w="1699" w:type="dxa"/>
            <w:shd w:val="clear" w:color="auto" w:fill="B8CCE3"/>
          </w:tcPr>
          <w:p w14:paraId="48D31FCA" w14:textId="77777777" w:rsidR="005C14BF" w:rsidRDefault="005C14BF" w:rsidP="00B92C66">
            <w:pPr>
              <w:pStyle w:val="TableParagraph"/>
              <w:rPr>
                <w:rFonts w:ascii="Times New Roman"/>
                <w:sz w:val="18"/>
              </w:rPr>
            </w:pPr>
          </w:p>
        </w:tc>
      </w:tr>
      <w:tr w:rsidR="005C14BF" w14:paraId="4E0AE52F" w14:textId="77777777" w:rsidTr="00B92C66">
        <w:trPr>
          <w:trHeight w:val="268"/>
        </w:trPr>
        <w:tc>
          <w:tcPr>
            <w:tcW w:w="10317" w:type="dxa"/>
            <w:shd w:val="clear" w:color="auto" w:fill="B8CCE3"/>
          </w:tcPr>
          <w:p w14:paraId="0F5E7B18" w14:textId="77777777" w:rsidR="005C14BF" w:rsidRDefault="005C14BF" w:rsidP="00B92C66">
            <w:pPr>
              <w:pStyle w:val="TableParagraph"/>
              <w:spacing w:before="1"/>
              <w:ind w:left="108"/>
              <w:rPr>
                <w:sz w:val="20"/>
              </w:rPr>
            </w:pPr>
            <w:r>
              <w:rPr>
                <w:sz w:val="20"/>
              </w:rPr>
              <w:t>Is</w:t>
            </w:r>
            <w:r>
              <w:rPr>
                <w:spacing w:val="-5"/>
                <w:sz w:val="20"/>
              </w:rPr>
              <w:t xml:space="preserve"> </w:t>
            </w:r>
            <w:r>
              <w:rPr>
                <w:sz w:val="20"/>
              </w:rPr>
              <w:t>there</w:t>
            </w:r>
            <w:r>
              <w:rPr>
                <w:spacing w:val="-5"/>
                <w:sz w:val="20"/>
              </w:rPr>
              <w:t xml:space="preserve"> </w:t>
            </w:r>
            <w:r>
              <w:rPr>
                <w:sz w:val="20"/>
              </w:rPr>
              <w:t>a</w:t>
            </w:r>
            <w:r>
              <w:rPr>
                <w:spacing w:val="-5"/>
                <w:sz w:val="20"/>
              </w:rPr>
              <w:t xml:space="preserve"> </w:t>
            </w:r>
            <w:r>
              <w:rPr>
                <w:sz w:val="20"/>
              </w:rPr>
              <w:t>diagnosis</w:t>
            </w:r>
            <w:r>
              <w:rPr>
                <w:spacing w:val="-5"/>
                <w:sz w:val="20"/>
              </w:rPr>
              <w:t xml:space="preserve"> </w:t>
            </w:r>
            <w:r>
              <w:rPr>
                <w:sz w:val="20"/>
              </w:rPr>
              <w:t>of</w:t>
            </w:r>
            <w:r>
              <w:rPr>
                <w:spacing w:val="-7"/>
                <w:sz w:val="20"/>
              </w:rPr>
              <w:t xml:space="preserve"> </w:t>
            </w:r>
            <w:r>
              <w:rPr>
                <w:sz w:val="20"/>
              </w:rPr>
              <w:t>a</w:t>
            </w:r>
            <w:r>
              <w:rPr>
                <w:spacing w:val="-6"/>
                <w:sz w:val="20"/>
              </w:rPr>
              <w:t xml:space="preserve"> </w:t>
            </w:r>
            <w:r>
              <w:rPr>
                <w:sz w:val="20"/>
              </w:rPr>
              <w:t>neuro</w:t>
            </w:r>
            <w:r>
              <w:rPr>
                <w:spacing w:val="-2"/>
                <w:sz w:val="20"/>
              </w:rPr>
              <w:t xml:space="preserve"> </w:t>
            </w:r>
            <w:r>
              <w:rPr>
                <w:sz w:val="20"/>
              </w:rPr>
              <w:t>–</w:t>
            </w:r>
            <w:r>
              <w:rPr>
                <w:spacing w:val="-6"/>
                <w:sz w:val="20"/>
              </w:rPr>
              <w:t xml:space="preserve"> </w:t>
            </w:r>
            <w:r>
              <w:rPr>
                <w:sz w:val="20"/>
              </w:rPr>
              <w:t>diverse</w:t>
            </w:r>
            <w:r>
              <w:rPr>
                <w:spacing w:val="-6"/>
                <w:sz w:val="20"/>
              </w:rPr>
              <w:t xml:space="preserve"> </w:t>
            </w:r>
            <w:r>
              <w:rPr>
                <w:sz w:val="20"/>
              </w:rPr>
              <w:t>condition</w:t>
            </w:r>
            <w:r>
              <w:rPr>
                <w:spacing w:val="-5"/>
                <w:sz w:val="20"/>
              </w:rPr>
              <w:t xml:space="preserve"> </w:t>
            </w:r>
            <w:r>
              <w:rPr>
                <w:sz w:val="20"/>
              </w:rPr>
              <w:t>such</w:t>
            </w:r>
            <w:r>
              <w:rPr>
                <w:spacing w:val="-5"/>
                <w:sz w:val="20"/>
              </w:rPr>
              <w:t xml:space="preserve"> </w:t>
            </w:r>
            <w:r>
              <w:rPr>
                <w:sz w:val="20"/>
              </w:rPr>
              <w:t>as</w:t>
            </w:r>
            <w:r>
              <w:rPr>
                <w:spacing w:val="-5"/>
                <w:sz w:val="20"/>
              </w:rPr>
              <w:t xml:space="preserve"> </w:t>
            </w:r>
            <w:r>
              <w:rPr>
                <w:sz w:val="20"/>
              </w:rPr>
              <w:t>Autism/</w:t>
            </w:r>
            <w:r>
              <w:rPr>
                <w:spacing w:val="-5"/>
                <w:sz w:val="20"/>
              </w:rPr>
              <w:t xml:space="preserve"> </w:t>
            </w:r>
            <w:r>
              <w:rPr>
                <w:sz w:val="20"/>
              </w:rPr>
              <w:t>ADHD</w:t>
            </w:r>
            <w:r>
              <w:rPr>
                <w:spacing w:val="-6"/>
                <w:sz w:val="20"/>
              </w:rPr>
              <w:t xml:space="preserve"> </w:t>
            </w:r>
            <w:r>
              <w:rPr>
                <w:sz w:val="20"/>
              </w:rPr>
              <w:t>that</w:t>
            </w:r>
            <w:r>
              <w:rPr>
                <w:spacing w:val="-5"/>
                <w:sz w:val="20"/>
              </w:rPr>
              <w:t xml:space="preserve"> </w:t>
            </w:r>
            <w:r>
              <w:rPr>
                <w:sz w:val="20"/>
              </w:rPr>
              <w:t>could</w:t>
            </w:r>
            <w:r>
              <w:rPr>
                <w:spacing w:val="-5"/>
                <w:sz w:val="20"/>
              </w:rPr>
              <w:t xml:space="preserve"> </w:t>
            </w:r>
            <w:r>
              <w:rPr>
                <w:sz w:val="20"/>
              </w:rPr>
              <w:t>impact</w:t>
            </w:r>
            <w:r>
              <w:rPr>
                <w:spacing w:val="-5"/>
                <w:sz w:val="20"/>
              </w:rPr>
              <w:t xml:space="preserve"> </w:t>
            </w:r>
            <w:r>
              <w:rPr>
                <w:sz w:val="20"/>
              </w:rPr>
              <w:t>on</w:t>
            </w:r>
            <w:r>
              <w:rPr>
                <w:spacing w:val="-5"/>
                <w:sz w:val="20"/>
              </w:rPr>
              <w:t xml:space="preserve"> </w:t>
            </w:r>
            <w:r>
              <w:rPr>
                <w:sz w:val="20"/>
              </w:rPr>
              <w:t xml:space="preserve">their </w:t>
            </w:r>
            <w:r>
              <w:rPr>
                <w:spacing w:val="-2"/>
                <w:sz w:val="20"/>
              </w:rPr>
              <w:t>susceptibility?</w:t>
            </w:r>
          </w:p>
        </w:tc>
        <w:tc>
          <w:tcPr>
            <w:tcW w:w="991" w:type="dxa"/>
            <w:shd w:val="clear" w:color="auto" w:fill="B8CCE3"/>
          </w:tcPr>
          <w:p w14:paraId="36A5078F" w14:textId="77777777" w:rsidR="005C14BF" w:rsidRDefault="005C14BF" w:rsidP="00B92C66">
            <w:pPr>
              <w:pStyle w:val="TableParagraph"/>
              <w:rPr>
                <w:rFonts w:ascii="Times New Roman"/>
                <w:sz w:val="18"/>
              </w:rPr>
            </w:pPr>
          </w:p>
        </w:tc>
        <w:tc>
          <w:tcPr>
            <w:tcW w:w="993" w:type="dxa"/>
            <w:shd w:val="clear" w:color="auto" w:fill="B8CCE3"/>
          </w:tcPr>
          <w:p w14:paraId="741FC97F" w14:textId="77777777" w:rsidR="005C14BF" w:rsidRDefault="005C14BF" w:rsidP="00B92C66">
            <w:pPr>
              <w:pStyle w:val="TableParagraph"/>
              <w:rPr>
                <w:rFonts w:ascii="Times New Roman"/>
                <w:sz w:val="18"/>
              </w:rPr>
            </w:pPr>
          </w:p>
        </w:tc>
        <w:tc>
          <w:tcPr>
            <w:tcW w:w="1699" w:type="dxa"/>
            <w:shd w:val="clear" w:color="auto" w:fill="B8CCE3"/>
          </w:tcPr>
          <w:p w14:paraId="0281F118" w14:textId="77777777" w:rsidR="005C14BF" w:rsidRDefault="005C14BF" w:rsidP="00B92C66">
            <w:pPr>
              <w:pStyle w:val="TableParagraph"/>
              <w:rPr>
                <w:rFonts w:ascii="Times New Roman"/>
                <w:sz w:val="18"/>
              </w:rPr>
            </w:pPr>
          </w:p>
        </w:tc>
      </w:tr>
      <w:tr w:rsidR="005C14BF" w14:paraId="1B51BF93" w14:textId="77777777" w:rsidTr="00B92C66">
        <w:trPr>
          <w:trHeight w:val="268"/>
        </w:trPr>
        <w:tc>
          <w:tcPr>
            <w:tcW w:w="10317" w:type="dxa"/>
            <w:shd w:val="clear" w:color="auto" w:fill="B8CCE3"/>
          </w:tcPr>
          <w:p w14:paraId="13071026" w14:textId="77777777" w:rsidR="005C14BF" w:rsidRDefault="005C14BF" w:rsidP="00B92C66">
            <w:pPr>
              <w:pStyle w:val="TableParagraph"/>
              <w:spacing w:before="1"/>
              <w:ind w:left="108"/>
              <w:rPr>
                <w:sz w:val="20"/>
              </w:rPr>
            </w:pPr>
            <w:r>
              <w:rPr>
                <w:sz w:val="20"/>
              </w:rPr>
              <w:t>Are</w:t>
            </w:r>
            <w:r>
              <w:rPr>
                <w:spacing w:val="-7"/>
                <w:sz w:val="20"/>
              </w:rPr>
              <w:t xml:space="preserve"> </w:t>
            </w:r>
            <w:r>
              <w:rPr>
                <w:sz w:val="20"/>
              </w:rPr>
              <w:t>there</w:t>
            </w:r>
            <w:r>
              <w:rPr>
                <w:spacing w:val="-6"/>
                <w:sz w:val="20"/>
              </w:rPr>
              <w:t xml:space="preserve"> </w:t>
            </w:r>
            <w:r>
              <w:rPr>
                <w:sz w:val="20"/>
              </w:rPr>
              <w:t>any</w:t>
            </w:r>
            <w:r>
              <w:rPr>
                <w:spacing w:val="-5"/>
                <w:sz w:val="20"/>
              </w:rPr>
              <w:t xml:space="preserve"> </w:t>
            </w:r>
            <w:r>
              <w:rPr>
                <w:sz w:val="20"/>
              </w:rPr>
              <w:t>current</w:t>
            </w:r>
            <w:r>
              <w:rPr>
                <w:spacing w:val="-5"/>
                <w:sz w:val="20"/>
              </w:rPr>
              <w:t xml:space="preserve"> </w:t>
            </w:r>
            <w:r>
              <w:rPr>
                <w:sz w:val="20"/>
              </w:rPr>
              <w:t>or</w:t>
            </w:r>
            <w:r>
              <w:rPr>
                <w:spacing w:val="-6"/>
                <w:sz w:val="20"/>
              </w:rPr>
              <w:t xml:space="preserve"> </w:t>
            </w:r>
            <w:r>
              <w:rPr>
                <w:sz w:val="20"/>
              </w:rPr>
              <w:t>historical</w:t>
            </w:r>
            <w:r>
              <w:rPr>
                <w:spacing w:val="-2"/>
                <w:sz w:val="20"/>
              </w:rPr>
              <w:t xml:space="preserve"> </w:t>
            </w:r>
            <w:r>
              <w:rPr>
                <w:sz w:val="20"/>
              </w:rPr>
              <w:t>mental</w:t>
            </w:r>
            <w:r>
              <w:rPr>
                <w:spacing w:val="-5"/>
                <w:sz w:val="20"/>
              </w:rPr>
              <w:t xml:space="preserve"> </w:t>
            </w:r>
            <w:r>
              <w:rPr>
                <w:sz w:val="20"/>
              </w:rPr>
              <w:t>health</w:t>
            </w:r>
            <w:r>
              <w:rPr>
                <w:spacing w:val="-5"/>
                <w:sz w:val="20"/>
              </w:rPr>
              <w:t xml:space="preserve"> </w:t>
            </w:r>
            <w:r>
              <w:rPr>
                <w:spacing w:val="-2"/>
                <w:sz w:val="20"/>
              </w:rPr>
              <w:t>concerns?</w:t>
            </w:r>
          </w:p>
        </w:tc>
        <w:tc>
          <w:tcPr>
            <w:tcW w:w="991" w:type="dxa"/>
            <w:shd w:val="clear" w:color="auto" w:fill="B8CCE3"/>
          </w:tcPr>
          <w:p w14:paraId="110344A5" w14:textId="77777777" w:rsidR="005C14BF" w:rsidRDefault="005C14BF" w:rsidP="00B92C66">
            <w:pPr>
              <w:pStyle w:val="TableParagraph"/>
              <w:rPr>
                <w:rFonts w:ascii="Times New Roman"/>
                <w:sz w:val="18"/>
              </w:rPr>
            </w:pPr>
          </w:p>
        </w:tc>
        <w:tc>
          <w:tcPr>
            <w:tcW w:w="993" w:type="dxa"/>
            <w:shd w:val="clear" w:color="auto" w:fill="B8CCE3"/>
          </w:tcPr>
          <w:p w14:paraId="456D2251" w14:textId="77777777" w:rsidR="005C14BF" w:rsidRDefault="005C14BF" w:rsidP="00B92C66">
            <w:pPr>
              <w:pStyle w:val="TableParagraph"/>
              <w:rPr>
                <w:rFonts w:ascii="Times New Roman"/>
                <w:sz w:val="18"/>
              </w:rPr>
            </w:pPr>
          </w:p>
        </w:tc>
        <w:tc>
          <w:tcPr>
            <w:tcW w:w="1699" w:type="dxa"/>
            <w:shd w:val="clear" w:color="auto" w:fill="B8CCE3"/>
          </w:tcPr>
          <w:p w14:paraId="06CA55FF" w14:textId="77777777" w:rsidR="005C14BF" w:rsidRDefault="005C14BF" w:rsidP="00B92C66">
            <w:pPr>
              <w:pStyle w:val="TableParagraph"/>
              <w:rPr>
                <w:rFonts w:ascii="Times New Roman"/>
                <w:sz w:val="18"/>
              </w:rPr>
            </w:pPr>
          </w:p>
        </w:tc>
      </w:tr>
      <w:tr w:rsidR="005C14BF" w14:paraId="1675CB01" w14:textId="77777777" w:rsidTr="00B92C66">
        <w:trPr>
          <w:trHeight w:val="268"/>
        </w:trPr>
        <w:tc>
          <w:tcPr>
            <w:tcW w:w="10317" w:type="dxa"/>
            <w:shd w:val="clear" w:color="auto" w:fill="B8CCE3"/>
          </w:tcPr>
          <w:p w14:paraId="2A2F3D20" w14:textId="77777777" w:rsidR="005C14BF" w:rsidRDefault="005C14BF" w:rsidP="00B92C66">
            <w:pPr>
              <w:pStyle w:val="TableParagraph"/>
              <w:spacing w:before="1"/>
              <w:ind w:left="108"/>
              <w:rPr>
                <w:sz w:val="20"/>
              </w:rPr>
            </w:pPr>
            <w:r>
              <w:rPr>
                <w:sz w:val="20"/>
              </w:rPr>
              <w:t>Are</w:t>
            </w:r>
            <w:r>
              <w:rPr>
                <w:spacing w:val="-5"/>
                <w:sz w:val="20"/>
              </w:rPr>
              <w:t xml:space="preserve"> </w:t>
            </w:r>
            <w:r>
              <w:rPr>
                <w:sz w:val="20"/>
              </w:rPr>
              <w:t>family</w:t>
            </w:r>
            <w:r>
              <w:rPr>
                <w:spacing w:val="-4"/>
                <w:sz w:val="20"/>
              </w:rPr>
              <w:t xml:space="preserve"> </w:t>
            </w:r>
            <w:r>
              <w:rPr>
                <w:sz w:val="20"/>
              </w:rPr>
              <w:t>or</w:t>
            </w:r>
            <w:r>
              <w:rPr>
                <w:spacing w:val="-3"/>
                <w:sz w:val="20"/>
              </w:rPr>
              <w:t xml:space="preserve"> </w:t>
            </w:r>
            <w:r>
              <w:rPr>
                <w:sz w:val="20"/>
              </w:rPr>
              <w:t>social</w:t>
            </w:r>
            <w:r>
              <w:rPr>
                <w:spacing w:val="-5"/>
                <w:sz w:val="20"/>
              </w:rPr>
              <w:t xml:space="preserve"> </w:t>
            </w:r>
            <w:r>
              <w:rPr>
                <w:sz w:val="20"/>
              </w:rPr>
              <w:t>networks</w:t>
            </w:r>
            <w:r>
              <w:rPr>
                <w:spacing w:val="-4"/>
                <w:sz w:val="20"/>
              </w:rPr>
              <w:t xml:space="preserve"> </w:t>
            </w:r>
            <w:r>
              <w:rPr>
                <w:sz w:val="20"/>
              </w:rPr>
              <w:t>known</w:t>
            </w:r>
            <w:r>
              <w:rPr>
                <w:spacing w:val="-3"/>
                <w:sz w:val="20"/>
              </w:rPr>
              <w:t xml:space="preserve"> </w:t>
            </w:r>
            <w:r>
              <w:rPr>
                <w:sz w:val="20"/>
              </w:rPr>
              <w:t>to</w:t>
            </w:r>
            <w:r>
              <w:rPr>
                <w:spacing w:val="-4"/>
                <w:sz w:val="20"/>
              </w:rPr>
              <w:t xml:space="preserve"> </w:t>
            </w:r>
            <w:r>
              <w:rPr>
                <w:sz w:val="20"/>
              </w:rPr>
              <w:t>have</w:t>
            </w:r>
            <w:r>
              <w:rPr>
                <w:spacing w:val="-5"/>
                <w:sz w:val="20"/>
              </w:rPr>
              <w:t xml:space="preserve"> </w:t>
            </w:r>
            <w:r>
              <w:rPr>
                <w:sz w:val="20"/>
              </w:rPr>
              <w:t>or</w:t>
            </w:r>
            <w:r>
              <w:rPr>
                <w:spacing w:val="-3"/>
                <w:sz w:val="20"/>
              </w:rPr>
              <w:t xml:space="preserve"> </w:t>
            </w:r>
            <w:r>
              <w:rPr>
                <w:sz w:val="20"/>
              </w:rPr>
              <w:t>be</w:t>
            </w:r>
            <w:r>
              <w:rPr>
                <w:spacing w:val="-5"/>
                <w:sz w:val="20"/>
              </w:rPr>
              <w:t xml:space="preserve"> </w:t>
            </w:r>
            <w:r>
              <w:rPr>
                <w:sz w:val="20"/>
              </w:rPr>
              <w:t>involved</w:t>
            </w:r>
            <w:r>
              <w:rPr>
                <w:spacing w:val="-5"/>
                <w:sz w:val="20"/>
              </w:rPr>
              <w:t xml:space="preserve"> </w:t>
            </w:r>
            <w:r>
              <w:rPr>
                <w:sz w:val="20"/>
              </w:rPr>
              <w:t>in</w:t>
            </w:r>
            <w:r>
              <w:rPr>
                <w:spacing w:val="1"/>
                <w:sz w:val="20"/>
              </w:rPr>
              <w:t xml:space="preserve"> </w:t>
            </w:r>
            <w:r>
              <w:rPr>
                <w:spacing w:val="-2"/>
                <w:sz w:val="20"/>
              </w:rPr>
              <w:t>extremism?</w:t>
            </w:r>
          </w:p>
        </w:tc>
        <w:tc>
          <w:tcPr>
            <w:tcW w:w="991" w:type="dxa"/>
            <w:shd w:val="clear" w:color="auto" w:fill="B8CCE3"/>
          </w:tcPr>
          <w:p w14:paraId="7148BC7B" w14:textId="77777777" w:rsidR="005C14BF" w:rsidRDefault="005C14BF" w:rsidP="00B92C66">
            <w:pPr>
              <w:pStyle w:val="TableParagraph"/>
              <w:rPr>
                <w:rFonts w:ascii="Times New Roman"/>
                <w:sz w:val="18"/>
              </w:rPr>
            </w:pPr>
          </w:p>
        </w:tc>
        <w:tc>
          <w:tcPr>
            <w:tcW w:w="993" w:type="dxa"/>
            <w:shd w:val="clear" w:color="auto" w:fill="B8CCE3"/>
          </w:tcPr>
          <w:p w14:paraId="0E739BF2" w14:textId="77777777" w:rsidR="005C14BF" w:rsidRDefault="005C14BF" w:rsidP="00B92C66">
            <w:pPr>
              <w:pStyle w:val="TableParagraph"/>
              <w:rPr>
                <w:rFonts w:ascii="Times New Roman"/>
                <w:sz w:val="18"/>
              </w:rPr>
            </w:pPr>
          </w:p>
        </w:tc>
        <w:tc>
          <w:tcPr>
            <w:tcW w:w="1699" w:type="dxa"/>
            <w:shd w:val="clear" w:color="auto" w:fill="B8CCE3"/>
          </w:tcPr>
          <w:p w14:paraId="04323DB4" w14:textId="77777777" w:rsidR="005C14BF" w:rsidRDefault="005C14BF" w:rsidP="00B92C66">
            <w:pPr>
              <w:pStyle w:val="TableParagraph"/>
              <w:rPr>
                <w:rFonts w:ascii="Times New Roman"/>
                <w:sz w:val="18"/>
              </w:rPr>
            </w:pPr>
          </w:p>
        </w:tc>
      </w:tr>
      <w:tr w:rsidR="005C14BF" w14:paraId="6A7A1618" w14:textId="77777777" w:rsidTr="00B92C66">
        <w:trPr>
          <w:trHeight w:val="489"/>
        </w:trPr>
        <w:tc>
          <w:tcPr>
            <w:tcW w:w="10317" w:type="dxa"/>
            <w:shd w:val="clear" w:color="auto" w:fill="B8CCE3"/>
          </w:tcPr>
          <w:p w14:paraId="3FF9AA13" w14:textId="77777777" w:rsidR="005C14BF" w:rsidRDefault="005C14BF" w:rsidP="00B92C66">
            <w:pPr>
              <w:pStyle w:val="TableParagraph"/>
              <w:spacing w:line="240" w:lineRule="atLeast"/>
              <w:ind w:left="108" w:right="117"/>
              <w:rPr>
                <w:sz w:val="20"/>
              </w:rPr>
            </w:pPr>
            <w:r>
              <w:rPr>
                <w:sz w:val="20"/>
              </w:rPr>
              <w:t>Do</w:t>
            </w:r>
            <w:r>
              <w:rPr>
                <w:spacing w:val="-2"/>
                <w:sz w:val="20"/>
              </w:rPr>
              <w:t xml:space="preserve"> </w:t>
            </w:r>
            <w:r>
              <w:rPr>
                <w:sz w:val="20"/>
              </w:rPr>
              <w:t>they</w:t>
            </w:r>
            <w:r>
              <w:rPr>
                <w:spacing w:val="-2"/>
                <w:sz w:val="20"/>
              </w:rPr>
              <w:t xml:space="preserve"> </w:t>
            </w:r>
            <w:r>
              <w:rPr>
                <w:sz w:val="20"/>
              </w:rPr>
              <w:t>have</w:t>
            </w:r>
            <w:r>
              <w:rPr>
                <w:spacing w:val="-3"/>
                <w:sz w:val="20"/>
              </w:rPr>
              <w:t xml:space="preserve"> </w:t>
            </w:r>
            <w:r>
              <w:rPr>
                <w:sz w:val="20"/>
              </w:rPr>
              <w:t>a</w:t>
            </w:r>
            <w:r>
              <w:rPr>
                <w:spacing w:val="-2"/>
                <w:sz w:val="20"/>
              </w:rPr>
              <w:t xml:space="preserve"> </w:t>
            </w:r>
            <w:r>
              <w:rPr>
                <w:sz w:val="20"/>
              </w:rPr>
              <w:t>current</w:t>
            </w:r>
            <w:r>
              <w:rPr>
                <w:spacing w:val="-2"/>
                <w:sz w:val="20"/>
              </w:rPr>
              <w:t xml:space="preserve"> </w:t>
            </w:r>
            <w:r>
              <w:rPr>
                <w:sz w:val="20"/>
              </w:rPr>
              <w:t>or</w:t>
            </w:r>
            <w:r>
              <w:rPr>
                <w:spacing w:val="-2"/>
                <w:sz w:val="20"/>
              </w:rPr>
              <w:t xml:space="preserve"> </w:t>
            </w:r>
            <w:r>
              <w:rPr>
                <w:sz w:val="20"/>
              </w:rPr>
              <w:t>historical</w:t>
            </w:r>
            <w:r>
              <w:rPr>
                <w:spacing w:val="-3"/>
                <w:sz w:val="20"/>
              </w:rPr>
              <w:t xml:space="preserve"> </w:t>
            </w:r>
            <w:r>
              <w:rPr>
                <w:sz w:val="20"/>
              </w:rPr>
              <w:t>need</w:t>
            </w:r>
            <w:r>
              <w:rPr>
                <w:spacing w:val="-2"/>
                <w:sz w:val="20"/>
              </w:rPr>
              <w:t xml:space="preserve"> </w:t>
            </w:r>
            <w:r>
              <w:rPr>
                <w:sz w:val="20"/>
              </w:rPr>
              <w:t>for</w:t>
            </w:r>
            <w:r>
              <w:rPr>
                <w:spacing w:val="-2"/>
                <w:sz w:val="20"/>
              </w:rPr>
              <w:t xml:space="preserve"> </w:t>
            </w:r>
            <w:r>
              <w:rPr>
                <w:sz w:val="20"/>
              </w:rPr>
              <w:t>a</w:t>
            </w:r>
            <w:r>
              <w:rPr>
                <w:spacing w:val="-2"/>
                <w:sz w:val="20"/>
              </w:rPr>
              <w:t xml:space="preserve"> </w:t>
            </w:r>
            <w:r>
              <w:rPr>
                <w:sz w:val="20"/>
              </w:rPr>
              <w:t>sense</w:t>
            </w:r>
            <w:r>
              <w:rPr>
                <w:spacing w:val="-3"/>
                <w:sz w:val="20"/>
              </w:rPr>
              <w:t xml:space="preserve"> </w:t>
            </w:r>
            <w:r>
              <w:rPr>
                <w:sz w:val="20"/>
              </w:rPr>
              <w:t>of</w:t>
            </w:r>
            <w:r>
              <w:rPr>
                <w:spacing w:val="-4"/>
                <w:sz w:val="20"/>
              </w:rPr>
              <w:t xml:space="preserve"> </w:t>
            </w:r>
            <w:r>
              <w:rPr>
                <w:sz w:val="20"/>
              </w:rPr>
              <w:t>belonging,</w:t>
            </w:r>
            <w:r>
              <w:rPr>
                <w:spacing w:val="-2"/>
                <w:sz w:val="20"/>
              </w:rPr>
              <w:t xml:space="preserve"> </w:t>
            </w:r>
            <w:r>
              <w:rPr>
                <w:sz w:val="20"/>
              </w:rPr>
              <w:t>identity</w:t>
            </w:r>
            <w:r>
              <w:rPr>
                <w:spacing w:val="-2"/>
                <w:sz w:val="20"/>
              </w:rPr>
              <w:t xml:space="preserve"> </w:t>
            </w:r>
            <w:r>
              <w:rPr>
                <w:sz w:val="20"/>
              </w:rPr>
              <w:t>or</w:t>
            </w:r>
            <w:r>
              <w:rPr>
                <w:spacing w:val="-2"/>
                <w:sz w:val="20"/>
              </w:rPr>
              <w:t xml:space="preserve"> </w:t>
            </w:r>
            <w:r>
              <w:rPr>
                <w:sz w:val="20"/>
              </w:rPr>
              <w:t>meaning –</w:t>
            </w:r>
            <w:r>
              <w:rPr>
                <w:spacing w:val="-3"/>
                <w:sz w:val="20"/>
              </w:rPr>
              <w:t xml:space="preserve"> </w:t>
            </w:r>
            <w:r>
              <w:rPr>
                <w:sz w:val="20"/>
              </w:rPr>
              <w:t>that</w:t>
            </w:r>
            <w:r>
              <w:rPr>
                <w:spacing w:val="-2"/>
                <w:sz w:val="20"/>
              </w:rPr>
              <w:t xml:space="preserve"> </w:t>
            </w:r>
            <w:r>
              <w:rPr>
                <w:sz w:val="20"/>
              </w:rPr>
              <w:t>may</w:t>
            </w:r>
            <w:r>
              <w:rPr>
                <w:spacing w:val="-1"/>
                <w:sz w:val="20"/>
              </w:rPr>
              <w:t xml:space="preserve"> </w:t>
            </w:r>
            <w:r>
              <w:rPr>
                <w:sz w:val="20"/>
              </w:rPr>
              <w:t>cause</w:t>
            </w:r>
            <w:r>
              <w:rPr>
                <w:spacing w:val="-3"/>
                <w:sz w:val="20"/>
              </w:rPr>
              <w:t xml:space="preserve"> </w:t>
            </w:r>
            <w:r>
              <w:rPr>
                <w:sz w:val="20"/>
              </w:rPr>
              <w:t>harm</w:t>
            </w:r>
            <w:r>
              <w:rPr>
                <w:spacing w:val="-3"/>
                <w:sz w:val="20"/>
              </w:rPr>
              <w:t xml:space="preserve"> </w:t>
            </w:r>
            <w:r>
              <w:rPr>
                <w:sz w:val="20"/>
              </w:rPr>
              <w:t>to</w:t>
            </w:r>
            <w:r>
              <w:rPr>
                <w:spacing w:val="-2"/>
                <w:sz w:val="20"/>
              </w:rPr>
              <w:t xml:space="preserve"> </w:t>
            </w:r>
            <w:r>
              <w:rPr>
                <w:sz w:val="20"/>
              </w:rPr>
              <w:t>self</w:t>
            </w:r>
            <w:r>
              <w:rPr>
                <w:spacing w:val="-4"/>
                <w:sz w:val="20"/>
              </w:rPr>
              <w:t xml:space="preserve"> </w:t>
            </w:r>
            <w:r>
              <w:rPr>
                <w:sz w:val="20"/>
              </w:rPr>
              <w:t xml:space="preserve">or </w:t>
            </w:r>
            <w:r>
              <w:rPr>
                <w:spacing w:val="-2"/>
                <w:sz w:val="20"/>
              </w:rPr>
              <w:t>others?</w:t>
            </w:r>
          </w:p>
        </w:tc>
        <w:tc>
          <w:tcPr>
            <w:tcW w:w="991" w:type="dxa"/>
            <w:shd w:val="clear" w:color="auto" w:fill="B8CCE3"/>
          </w:tcPr>
          <w:p w14:paraId="67FE6408" w14:textId="77777777" w:rsidR="005C14BF" w:rsidRDefault="005C14BF" w:rsidP="00B92C66">
            <w:pPr>
              <w:pStyle w:val="TableParagraph"/>
              <w:rPr>
                <w:rFonts w:ascii="Times New Roman"/>
                <w:sz w:val="20"/>
              </w:rPr>
            </w:pPr>
          </w:p>
        </w:tc>
        <w:tc>
          <w:tcPr>
            <w:tcW w:w="993" w:type="dxa"/>
            <w:shd w:val="clear" w:color="auto" w:fill="B8CCE3"/>
          </w:tcPr>
          <w:p w14:paraId="25506B89" w14:textId="77777777" w:rsidR="005C14BF" w:rsidRDefault="005C14BF" w:rsidP="00B92C66">
            <w:pPr>
              <w:pStyle w:val="TableParagraph"/>
              <w:rPr>
                <w:rFonts w:ascii="Times New Roman"/>
                <w:sz w:val="20"/>
              </w:rPr>
            </w:pPr>
          </w:p>
        </w:tc>
        <w:tc>
          <w:tcPr>
            <w:tcW w:w="1699" w:type="dxa"/>
            <w:shd w:val="clear" w:color="auto" w:fill="B8CCE3"/>
          </w:tcPr>
          <w:p w14:paraId="193A3E70" w14:textId="77777777" w:rsidR="005C14BF" w:rsidRDefault="005C14BF" w:rsidP="00B92C66">
            <w:pPr>
              <w:pStyle w:val="TableParagraph"/>
              <w:rPr>
                <w:rFonts w:ascii="Times New Roman"/>
                <w:sz w:val="20"/>
              </w:rPr>
            </w:pPr>
          </w:p>
        </w:tc>
      </w:tr>
      <w:tr w:rsidR="005C14BF" w14:paraId="66B45300" w14:textId="77777777" w:rsidTr="00B92C66">
        <w:trPr>
          <w:trHeight w:val="489"/>
        </w:trPr>
        <w:tc>
          <w:tcPr>
            <w:tcW w:w="10317" w:type="dxa"/>
            <w:shd w:val="clear" w:color="auto" w:fill="B8CCE3"/>
          </w:tcPr>
          <w:p w14:paraId="68AE7487" w14:textId="77777777" w:rsidR="005C14BF" w:rsidRDefault="005C14BF" w:rsidP="00B92C66">
            <w:pPr>
              <w:pStyle w:val="TableParagraph"/>
              <w:spacing w:line="240" w:lineRule="atLeast"/>
              <w:ind w:left="108"/>
              <w:rPr>
                <w:sz w:val="20"/>
              </w:rPr>
            </w:pPr>
            <w:r>
              <w:rPr>
                <w:sz w:val="20"/>
              </w:rPr>
              <w:t>Are</w:t>
            </w:r>
            <w:r>
              <w:rPr>
                <w:spacing w:val="-3"/>
                <w:sz w:val="20"/>
              </w:rPr>
              <w:t xml:space="preserve"> </w:t>
            </w:r>
            <w:r>
              <w:rPr>
                <w:sz w:val="20"/>
              </w:rPr>
              <w:t>they</w:t>
            </w:r>
            <w:r>
              <w:rPr>
                <w:spacing w:val="-1"/>
                <w:sz w:val="20"/>
              </w:rPr>
              <w:t xml:space="preserve"> </w:t>
            </w:r>
            <w:r>
              <w:rPr>
                <w:sz w:val="20"/>
              </w:rPr>
              <w:t>going</w:t>
            </w:r>
            <w:r>
              <w:rPr>
                <w:spacing w:val="-3"/>
                <w:sz w:val="20"/>
              </w:rPr>
              <w:t xml:space="preserve"> </w:t>
            </w:r>
            <w:r>
              <w:rPr>
                <w:sz w:val="20"/>
              </w:rPr>
              <w:t>through</w:t>
            </w:r>
            <w:r>
              <w:rPr>
                <w:spacing w:val="-2"/>
                <w:sz w:val="20"/>
              </w:rPr>
              <w:t xml:space="preserve"> </w:t>
            </w:r>
            <w:r>
              <w:rPr>
                <w:sz w:val="20"/>
              </w:rPr>
              <w:t>a</w:t>
            </w:r>
            <w:r>
              <w:rPr>
                <w:spacing w:val="-2"/>
                <w:sz w:val="20"/>
              </w:rPr>
              <w:t xml:space="preserve"> </w:t>
            </w:r>
            <w:r>
              <w:rPr>
                <w:sz w:val="20"/>
              </w:rPr>
              <w:t>transitional</w:t>
            </w:r>
            <w:r>
              <w:rPr>
                <w:spacing w:val="-2"/>
                <w:sz w:val="20"/>
              </w:rPr>
              <w:t xml:space="preserve"> </w:t>
            </w:r>
            <w:r>
              <w:rPr>
                <w:sz w:val="20"/>
              </w:rPr>
              <w:t>period</w:t>
            </w:r>
            <w:r>
              <w:rPr>
                <w:spacing w:val="-1"/>
                <w:sz w:val="20"/>
              </w:rPr>
              <w:t xml:space="preserve"> </w:t>
            </w:r>
            <w:r>
              <w:rPr>
                <w:sz w:val="20"/>
              </w:rPr>
              <w:t>in</w:t>
            </w:r>
            <w:r>
              <w:rPr>
                <w:spacing w:val="-2"/>
                <w:sz w:val="20"/>
              </w:rPr>
              <w:t xml:space="preserve"> </w:t>
            </w:r>
            <w:r>
              <w:rPr>
                <w:sz w:val="20"/>
              </w:rPr>
              <w:t>their</w:t>
            </w:r>
            <w:r>
              <w:rPr>
                <w:spacing w:val="-3"/>
                <w:sz w:val="20"/>
              </w:rPr>
              <w:t xml:space="preserve"> </w:t>
            </w:r>
            <w:r>
              <w:rPr>
                <w:sz w:val="20"/>
              </w:rPr>
              <w:t>life –</w:t>
            </w:r>
            <w:r>
              <w:rPr>
                <w:spacing w:val="-3"/>
                <w:sz w:val="20"/>
              </w:rPr>
              <w:t xml:space="preserve"> </w:t>
            </w:r>
            <w:r>
              <w:rPr>
                <w:sz w:val="20"/>
              </w:rPr>
              <w:t>moving</w:t>
            </w:r>
            <w:r>
              <w:rPr>
                <w:spacing w:val="-3"/>
                <w:sz w:val="20"/>
              </w:rPr>
              <w:t xml:space="preserve"> </w:t>
            </w:r>
            <w:r>
              <w:rPr>
                <w:sz w:val="20"/>
              </w:rPr>
              <w:t>house,</w:t>
            </w:r>
            <w:r>
              <w:rPr>
                <w:spacing w:val="-2"/>
                <w:sz w:val="20"/>
              </w:rPr>
              <w:t xml:space="preserve"> </w:t>
            </w:r>
            <w:r>
              <w:rPr>
                <w:sz w:val="20"/>
              </w:rPr>
              <w:t>family</w:t>
            </w:r>
            <w:r>
              <w:rPr>
                <w:spacing w:val="-2"/>
                <w:sz w:val="20"/>
              </w:rPr>
              <w:t xml:space="preserve"> </w:t>
            </w:r>
            <w:r>
              <w:rPr>
                <w:sz w:val="20"/>
              </w:rPr>
              <w:t>break</w:t>
            </w:r>
            <w:r>
              <w:rPr>
                <w:spacing w:val="-2"/>
                <w:sz w:val="20"/>
              </w:rPr>
              <w:t xml:space="preserve"> </w:t>
            </w:r>
            <w:r>
              <w:rPr>
                <w:sz w:val="20"/>
              </w:rPr>
              <w:t>up,</w:t>
            </w:r>
            <w:r>
              <w:rPr>
                <w:spacing w:val="-4"/>
                <w:sz w:val="20"/>
              </w:rPr>
              <w:t xml:space="preserve"> </w:t>
            </w:r>
            <w:r>
              <w:rPr>
                <w:sz w:val="20"/>
              </w:rPr>
              <w:t>moving</w:t>
            </w:r>
            <w:r>
              <w:rPr>
                <w:spacing w:val="-3"/>
                <w:sz w:val="20"/>
              </w:rPr>
              <w:t xml:space="preserve"> </w:t>
            </w:r>
            <w:r>
              <w:rPr>
                <w:sz w:val="20"/>
              </w:rPr>
              <w:t>to</w:t>
            </w:r>
            <w:r>
              <w:rPr>
                <w:spacing w:val="-2"/>
                <w:sz w:val="20"/>
              </w:rPr>
              <w:t xml:space="preserve"> </w:t>
            </w:r>
            <w:r>
              <w:rPr>
                <w:sz w:val="20"/>
              </w:rPr>
              <w:t>a</w:t>
            </w:r>
            <w:r>
              <w:rPr>
                <w:spacing w:val="-2"/>
                <w:sz w:val="20"/>
              </w:rPr>
              <w:t xml:space="preserve"> </w:t>
            </w:r>
            <w:r>
              <w:rPr>
                <w:sz w:val="20"/>
              </w:rPr>
              <w:t>new</w:t>
            </w:r>
            <w:r>
              <w:rPr>
                <w:spacing w:val="-3"/>
                <w:sz w:val="20"/>
              </w:rPr>
              <w:t xml:space="preserve"> </w:t>
            </w:r>
            <w:r>
              <w:rPr>
                <w:sz w:val="20"/>
              </w:rPr>
              <w:t>area,</w:t>
            </w:r>
            <w:r>
              <w:rPr>
                <w:spacing w:val="-2"/>
                <w:sz w:val="20"/>
              </w:rPr>
              <w:t xml:space="preserve"> </w:t>
            </w:r>
            <w:r>
              <w:rPr>
                <w:sz w:val="20"/>
              </w:rPr>
              <w:t>loss</w:t>
            </w:r>
            <w:r>
              <w:rPr>
                <w:spacing w:val="-2"/>
                <w:sz w:val="20"/>
              </w:rPr>
              <w:t xml:space="preserve"> </w:t>
            </w:r>
            <w:r>
              <w:rPr>
                <w:sz w:val="20"/>
              </w:rPr>
              <w:t>of significant other?</w:t>
            </w:r>
          </w:p>
        </w:tc>
        <w:tc>
          <w:tcPr>
            <w:tcW w:w="991" w:type="dxa"/>
            <w:shd w:val="clear" w:color="auto" w:fill="B8CCE3"/>
          </w:tcPr>
          <w:p w14:paraId="07B948C5" w14:textId="77777777" w:rsidR="005C14BF" w:rsidRDefault="005C14BF" w:rsidP="00B92C66">
            <w:pPr>
              <w:pStyle w:val="TableParagraph"/>
              <w:rPr>
                <w:rFonts w:ascii="Times New Roman"/>
                <w:sz w:val="20"/>
              </w:rPr>
            </w:pPr>
          </w:p>
        </w:tc>
        <w:tc>
          <w:tcPr>
            <w:tcW w:w="993" w:type="dxa"/>
            <w:shd w:val="clear" w:color="auto" w:fill="B8CCE3"/>
          </w:tcPr>
          <w:p w14:paraId="6A296C5B" w14:textId="77777777" w:rsidR="005C14BF" w:rsidRDefault="005C14BF" w:rsidP="00B92C66">
            <w:pPr>
              <w:pStyle w:val="TableParagraph"/>
              <w:rPr>
                <w:rFonts w:ascii="Times New Roman"/>
                <w:sz w:val="20"/>
              </w:rPr>
            </w:pPr>
          </w:p>
        </w:tc>
        <w:tc>
          <w:tcPr>
            <w:tcW w:w="1699" w:type="dxa"/>
            <w:shd w:val="clear" w:color="auto" w:fill="B8CCE3"/>
          </w:tcPr>
          <w:p w14:paraId="522EC124" w14:textId="77777777" w:rsidR="005C14BF" w:rsidRDefault="005C14BF" w:rsidP="00B92C66">
            <w:pPr>
              <w:pStyle w:val="TableParagraph"/>
              <w:rPr>
                <w:rFonts w:ascii="Times New Roman"/>
                <w:sz w:val="20"/>
              </w:rPr>
            </w:pPr>
          </w:p>
        </w:tc>
      </w:tr>
      <w:tr w:rsidR="005C14BF" w14:paraId="0C909FE5" w14:textId="77777777" w:rsidTr="00B92C66">
        <w:trPr>
          <w:trHeight w:val="487"/>
        </w:trPr>
        <w:tc>
          <w:tcPr>
            <w:tcW w:w="10317" w:type="dxa"/>
            <w:shd w:val="clear" w:color="auto" w:fill="B8CCE3"/>
          </w:tcPr>
          <w:p w14:paraId="2EE1076F" w14:textId="77777777" w:rsidR="005C14BF" w:rsidRDefault="005C14BF" w:rsidP="00B92C66">
            <w:pPr>
              <w:pStyle w:val="TableParagraph"/>
              <w:spacing w:before="2" w:line="243" w:lineRule="exact"/>
              <w:ind w:left="108"/>
              <w:rPr>
                <w:sz w:val="20"/>
              </w:rPr>
            </w:pPr>
            <w:r>
              <w:rPr>
                <w:sz w:val="20"/>
              </w:rPr>
              <w:t>Do</w:t>
            </w:r>
            <w:r>
              <w:rPr>
                <w:spacing w:val="-6"/>
                <w:sz w:val="20"/>
              </w:rPr>
              <w:t xml:space="preserve"> </w:t>
            </w:r>
            <w:r>
              <w:rPr>
                <w:sz w:val="20"/>
              </w:rPr>
              <w:t>they</w:t>
            </w:r>
            <w:r>
              <w:rPr>
                <w:spacing w:val="-6"/>
                <w:sz w:val="20"/>
              </w:rPr>
              <w:t xml:space="preserve"> </w:t>
            </w:r>
            <w:r>
              <w:rPr>
                <w:sz w:val="20"/>
              </w:rPr>
              <w:t>have</w:t>
            </w:r>
            <w:r>
              <w:rPr>
                <w:spacing w:val="-7"/>
                <w:sz w:val="20"/>
              </w:rPr>
              <w:t xml:space="preserve"> </w:t>
            </w:r>
            <w:r>
              <w:rPr>
                <w:sz w:val="20"/>
              </w:rPr>
              <w:t>unlimited</w:t>
            </w:r>
            <w:r>
              <w:rPr>
                <w:spacing w:val="-5"/>
                <w:sz w:val="20"/>
              </w:rPr>
              <w:t xml:space="preserve"> </w:t>
            </w:r>
            <w:r>
              <w:rPr>
                <w:sz w:val="20"/>
              </w:rPr>
              <w:t>access</w:t>
            </w:r>
            <w:r>
              <w:rPr>
                <w:spacing w:val="-6"/>
                <w:sz w:val="20"/>
              </w:rPr>
              <w:t xml:space="preserve"> </w:t>
            </w:r>
            <w:r>
              <w:rPr>
                <w:sz w:val="20"/>
              </w:rPr>
              <w:t>to</w:t>
            </w:r>
            <w:r>
              <w:rPr>
                <w:spacing w:val="-6"/>
                <w:sz w:val="20"/>
              </w:rPr>
              <w:t xml:space="preserve"> </w:t>
            </w:r>
            <w:r>
              <w:rPr>
                <w:sz w:val="20"/>
              </w:rPr>
              <w:t>situations</w:t>
            </w:r>
            <w:r>
              <w:rPr>
                <w:spacing w:val="-5"/>
                <w:sz w:val="20"/>
              </w:rPr>
              <w:t xml:space="preserve"> </w:t>
            </w:r>
            <w:r>
              <w:rPr>
                <w:sz w:val="20"/>
              </w:rPr>
              <w:t>that</w:t>
            </w:r>
            <w:r>
              <w:rPr>
                <w:spacing w:val="-6"/>
                <w:sz w:val="20"/>
              </w:rPr>
              <w:t xml:space="preserve"> </w:t>
            </w:r>
            <w:r>
              <w:rPr>
                <w:sz w:val="20"/>
              </w:rPr>
              <w:t>could</w:t>
            </w:r>
            <w:r>
              <w:rPr>
                <w:spacing w:val="-1"/>
                <w:sz w:val="20"/>
              </w:rPr>
              <w:t xml:space="preserve"> </w:t>
            </w:r>
            <w:r>
              <w:rPr>
                <w:sz w:val="20"/>
              </w:rPr>
              <w:t>present</w:t>
            </w:r>
            <w:r>
              <w:rPr>
                <w:spacing w:val="-5"/>
                <w:sz w:val="20"/>
              </w:rPr>
              <w:t xml:space="preserve"> </w:t>
            </w:r>
            <w:r>
              <w:rPr>
                <w:sz w:val="20"/>
              </w:rPr>
              <w:t>them</w:t>
            </w:r>
            <w:r>
              <w:rPr>
                <w:spacing w:val="-7"/>
                <w:sz w:val="20"/>
              </w:rPr>
              <w:t xml:space="preserve"> </w:t>
            </w:r>
            <w:r>
              <w:rPr>
                <w:sz w:val="20"/>
              </w:rPr>
              <w:t>with</w:t>
            </w:r>
            <w:r>
              <w:rPr>
                <w:spacing w:val="-6"/>
                <w:sz w:val="20"/>
              </w:rPr>
              <w:t xml:space="preserve"> </w:t>
            </w:r>
            <w:r>
              <w:rPr>
                <w:sz w:val="20"/>
              </w:rPr>
              <w:t>an</w:t>
            </w:r>
            <w:r>
              <w:rPr>
                <w:spacing w:val="-5"/>
                <w:sz w:val="20"/>
              </w:rPr>
              <w:t xml:space="preserve"> </w:t>
            </w:r>
            <w:r>
              <w:rPr>
                <w:sz w:val="20"/>
              </w:rPr>
              <w:t>opportunity</w:t>
            </w:r>
            <w:r>
              <w:rPr>
                <w:spacing w:val="-8"/>
                <w:sz w:val="20"/>
              </w:rPr>
              <w:t xml:space="preserve"> </w:t>
            </w:r>
            <w:r>
              <w:rPr>
                <w:sz w:val="20"/>
              </w:rPr>
              <w:t>to</w:t>
            </w:r>
            <w:r>
              <w:rPr>
                <w:spacing w:val="-6"/>
                <w:sz w:val="20"/>
              </w:rPr>
              <w:t xml:space="preserve"> </w:t>
            </w:r>
            <w:r>
              <w:rPr>
                <w:sz w:val="20"/>
              </w:rPr>
              <w:t>become</w:t>
            </w:r>
            <w:r>
              <w:rPr>
                <w:spacing w:val="-7"/>
                <w:sz w:val="20"/>
              </w:rPr>
              <w:t xml:space="preserve"> </w:t>
            </w:r>
            <w:r>
              <w:rPr>
                <w:sz w:val="20"/>
              </w:rPr>
              <w:t>involved</w:t>
            </w:r>
            <w:r>
              <w:rPr>
                <w:spacing w:val="-6"/>
                <w:sz w:val="20"/>
              </w:rPr>
              <w:t xml:space="preserve"> </w:t>
            </w:r>
            <w:r>
              <w:rPr>
                <w:sz w:val="20"/>
              </w:rPr>
              <w:t>with</w:t>
            </w:r>
            <w:r>
              <w:rPr>
                <w:spacing w:val="-6"/>
                <w:sz w:val="20"/>
              </w:rPr>
              <w:t xml:space="preserve"> </w:t>
            </w:r>
            <w:r>
              <w:rPr>
                <w:sz w:val="20"/>
              </w:rPr>
              <w:t>a</w:t>
            </w:r>
            <w:r>
              <w:rPr>
                <w:spacing w:val="-5"/>
                <w:sz w:val="20"/>
              </w:rPr>
              <w:t xml:space="preserve"> </w:t>
            </w:r>
            <w:r>
              <w:rPr>
                <w:spacing w:val="-2"/>
                <w:sz w:val="20"/>
              </w:rPr>
              <w:t>group</w:t>
            </w:r>
          </w:p>
          <w:p w14:paraId="09E6FE66" w14:textId="483CCDB7" w:rsidR="005C14BF" w:rsidRDefault="005C14BF" w:rsidP="00B92C66">
            <w:pPr>
              <w:pStyle w:val="TableParagraph"/>
              <w:spacing w:line="222" w:lineRule="exact"/>
              <w:ind w:left="108"/>
              <w:rPr>
                <w:sz w:val="20"/>
              </w:rPr>
            </w:pPr>
            <w:r>
              <w:rPr>
                <w:sz w:val="20"/>
              </w:rPr>
              <w:t>they</w:t>
            </w:r>
            <w:r>
              <w:rPr>
                <w:spacing w:val="-7"/>
                <w:sz w:val="20"/>
              </w:rPr>
              <w:t xml:space="preserve"> </w:t>
            </w:r>
            <w:r>
              <w:rPr>
                <w:sz w:val="20"/>
              </w:rPr>
              <w:t>would</w:t>
            </w:r>
            <w:r>
              <w:rPr>
                <w:spacing w:val="-6"/>
                <w:sz w:val="20"/>
              </w:rPr>
              <w:t xml:space="preserve"> </w:t>
            </w:r>
            <w:r>
              <w:rPr>
                <w:sz w:val="20"/>
              </w:rPr>
              <w:t>not</w:t>
            </w:r>
            <w:r>
              <w:rPr>
                <w:spacing w:val="-6"/>
                <w:sz w:val="20"/>
              </w:rPr>
              <w:t xml:space="preserve"> </w:t>
            </w:r>
            <w:r>
              <w:rPr>
                <w:sz w:val="20"/>
              </w:rPr>
              <w:t>normally</w:t>
            </w:r>
            <w:r>
              <w:rPr>
                <w:spacing w:val="-7"/>
                <w:sz w:val="20"/>
              </w:rPr>
              <w:t xml:space="preserve"> </w:t>
            </w:r>
            <w:r>
              <w:rPr>
                <w:sz w:val="20"/>
              </w:rPr>
              <w:t>associate</w:t>
            </w:r>
            <w:r>
              <w:rPr>
                <w:spacing w:val="-7"/>
                <w:sz w:val="20"/>
              </w:rPr>
              <w:t xml:space="preserve"> </w:t>
            </w:r>
            <w:r>
              <w:rPr>
                <w:spacing w:val="-4"/>
                <w:sz w:val="20"/>
              </w:rPr>
              <w:t>with</w:t>
            </w:r>
            <w:r w:rsidR="00EB013F">
              <w:rPr>
                <w:spacing w:val="-4"/>
                <w:sz w:val="20"/>
              </w:rPr>
              <w:t>?</w:t>
            </w:r>
          </w:p>
        </w:tc>
        <w:tc>
          <w:tcPr>
            <w:tcW w:w="991" w:type="dxa"/>
            <w:shd w:val="clear" w:color="auto" w:fill="B8CCE3"/>
          </w:tcPr>
          <w:p w14:paraId="7DBA570F" w14:textId="77777777" w:rsidR="005C14BF" w:rsidRDefault="005C14BF" w:rsidP="00B92C66">
            <w:pPr>
              <w:pStyle w:val="TableParagraph"/>
              <w:rPr>
                <w:rFonts w:ascii="Times New Roman"/>
                <w:sz w:val="20"/>
              </w:rPr>
            </w:pPr>
          </w:p>
        </w:tc>
        <w:tc>
          <w:tcPr>
            <w:tcW w:w="993" w:type="dxa"/>
            <w:shd w:val="clear" w:color="auto" w:fill="B8CCE3"/>
          </w:tcPr>
          <w:p w14:paraId="70AAC9A4" w14:textId="77777777" w:rsidR="005C14BF" w:rsidRDefault="005C14BF" w:rsidP="00B92C66">
            <w:pPr>
              <w:pStyle w:val="TableParagraph"/>
              <w:rPr>
                <w:rFonts w:ascii="Times New Roman"/>
                <w:sz w:val="20"/>
              </w:rPr>
            </w:pPr>
          </w:p>
        </w:tc>
        <w:tc>
          <w:tcPr>
            <w:tcW w:w="1699" w:type="dxa"/>
            <w:shd w:val="clear" w:color="auto" w:fill="B8CCE3"/>
          </w:tcPr>
          <w:p w14:paraId="630687B2" w14:textId="77777777" w:rsidR="005C14BF" w:rsidRDefault="005C14BF" w:rsidP="00B92C66">
            <w:pPr>
              <w:pStyle w:val="TableParagraph"/>
              <w:rPr>
                <w:rFonts w:ascii="Times New Roman"/>
                <w:sz w:val="20"/>
              </w:rPr>
            </w:pPr>
          </w:p>
        </w:tc>
      </w:tr>
      <w:tr w:rsidR="005C14BF" w14:paraId="1D6D938B" w14:textId="77777777" w:rsidTr="00B92C66">
        <w:trPr>
          <w:trHeight w:val="268"/>
        </w:trPr>
        <w:tc>
          <w:tcPr>
            <w:tcW w:w="10317" w:type="dxa"/>
            <w:shd w:val="clear" w:color="auto" w:fill="B8CCE3"/>
          </w:tcPr>
          <w:p w14:paraId="2352BAB5" w14:textId="5955DCBF" w:rsidR="005C14BF" w:rsidRDefault="005C14BF" w:rsidP="00B92C66">
            <w:pPr>
              <w:pStyle w:val="TableParagraph"/>
              <w:spacing w:before="1"/>
              <w:ind w:left="108"/>
              <w:rPr>
                <w:sz w:val="20"/>
              </w:rPr>
            </w:pPr>
            <w:r>
              <w:rPr>
                <w:sz w:val="20"/>
              </w:rPr>
              <w:t>Are</w:t>
            </w:r>
            <w:r>
              <w:rPr>
                <w:spacing w:val="-5"/>
                <w:sz w:val="20"/>
              </w:rPr>
              <w:t xml:space="preserve"> </w:t>
            </w:r>
            <w:r>
              <w:rPr>
                <w:sz w:val="20"/>
              </w:rPr>
              <w:t>they</w:t>
            </w:r>
            <w:r>
              <w:rPr>
                <w:spacing w:val="-3"/>
                <w:sz w:val="20"/>
              </w:rPr>
              <w:t xml:space="preserve"> </w:t>
            </w:r>
            <w:r>
              <w:rPr>
                <w:sz w:val="20"/>
              </w:rPr>
              <w:t>or</w:t>
            </w:r>
            <w:r>
              <w:rPr>
                <w:spacing w:val="-4"/>
                <w:sz w:val="20"/>
              </w:rPr>
              <w:t xml:space="preserve"> </w:t>
            </w:r>
            <w:r>
              <w:rPr>
                <w:sz w:val="20"/>
              </w:rPr>
              <w:t>known</w:t>
            </w:r>
            <w:r>
              <w:rPr>
                <w:spacing w:val="-3"/>
                <w:sz w:val="20"/>
              </w:rPr>
              <w:t xml:space="preserve"> </w:t>
            </w:r>
            <w:r>
              <w:rPr>
                <w:sz w:val="20"/>
              </w:rPr>
              <w:t>to</w:t>
            </w:r>
            <w:r>
              <w:rPr>
                <w:spacing w:val="-4"/>
                <w:sz w:val="20"/>
              </w:rPr>
              <w:t xml:space="preserve"> </w:t>
            </w:r>
            <w:r>
              <w:rPr>
                <w:sz w:val="20"/>
              </w:rPr>
              <w:t>justify</w:t>
            </w:r>
            <w:r>
              <w:rPr>
                <w:spacing w:val="-2"/>
                <w:sz w:val="20"/>
              </w:rPr>
              <w:t xml:space="preserve"> </w:t>
            </w:r>
            <w:r>
              <w:rPr>
                <w:sz w:val="20"/>
              </w:rPr>
              <w:t>the</w:t>
            </w:r>
            <w:r>
              <w:rPr>
                <w:spacing w:val="-5"/>
                <w:sz w:val="20"/>
              </w:rPr>
              <w:t xml:space="preserve"> </w:t>
            </w:r>
            <w:r>
              <w:rPr>
                <w:sz w:val="20"/>
              </w:rPr>
              <w:t>use</w:t>
            </w:r>
            <w:r>
              <w:rPr>
                <w:spacing w:val="-4"/>
                <w:sz w:val="20"/>
              </w:rPr>
              <w:t xml:space="preserve"> </w:t>
            </w:r>
            <w:r>
              <w:rPr>
                <w:sz w:val="20"/>
              </w:rPr>
              <w:t>of</w:t>
            </w:r>
            <w:r>
              <w:rPr>
                <w:spacing w:val="-5"/>
                <w:sz w:val="20"/>
              </w:rPr>
              <w:t xml:space="preserve"> </w:t>
            </w:r>
            <w:r>
              <w:rPr>
                <w:sz w:val="20"/>
              </w:rPr>
              <w:t>violence</w:t>
            </w:r>
            <w:r>
              <w:rPr>
                <w:spacing w:val="-6"/>
                <w:sz w:val="20"/>
              </w:rPr>
              <w:t xml:space="preserve"> </w:t>
            </w:r>
            <w:r>
              <w:rPr>
                <w:sz w:val="20"/>
              </w:rPr>
              <w:t>to</w:t>
            </w:r>
            <w:r>
              <w:rPr>
                <w:spacing w:val="-3"/>
                <w:sz w:val="20"/>
              </w:rPr>
              <w:t xml:space="preserve"> </w:t>
            </w:r>
            <w:r>
              <w:rPr>
                <w:sz w:val="20"/>
              </w:rPr>
              <w:t>solve</w:t>
            </w:r>
            <w:r>
              <w:rPr>
                <w:spacing w:val="-5"/>
                <w:sz w:val="20"/>
              </w:rPr>
              <w:t xml:space="preserve"> </w:t>
            </w:r>
            <w:r>
              <w:rPr>
                <w:sz w:val="20"/>
              </w:rPr>
              <w:t>societal</w:t>
            </w:r>
            <w:r>
              <w:rPr>
                <w:spacing w:val="-4"/>
                <w:sz w:val="20"/>
              </w:rPr>
              <w:t xml:space="preserve"> </w:t>
            </w:r>
            <w:r>
              <w:rPr>
                <w:spacing w:val="-2"/>
                <w:sz w:val="20"/>
              </w:rPr>
              <w:t>issues</w:t>
            </w:r>
            <w:r w:rsidR="00EB013F">
              <w:rPr>
                <w:spacing w:val="-2"/>
                <w:sz w:val="20"/>
              </w:rPr>
              <w:t>?</w:t>
            </w:r>
          </w:p>
        </w:tc>
        <w:tc>
          <w:tcPr>
            <w:tcW w:w="991" w:type="dxa"/>
            <w:shd w:val="clear" w:color="auto" w:fill="B8CCE3"/>
          </w:tcPr>
          <w:p w14:paraId="37D1732B" w14:textId="77777777" w:rsidR="005C14BF" w:rsidRDefault="005C14BF" w:rsidP="00B92C66">
            <w:pPr>
              <w:pStyle w:val="TableParagraph"/>
              <w:rPr>
                <w:rFonts w:ascii="Times New Roman"/>
                <w:sz w:val="18"/>
              </w:rPr>
            </w:pPr>
          </w:p>
        </w:tc>
        <w:tc>
          <w:tcPr>
            <w:tcW w:w="993" w:type="dxa"/>
            <w:shd w:val="clear" w:color="auto" w:fill="B8CCE3"/>
          </w:tcPr>
          <w:p w14:paraId="793C020C" w14:textId="77777777" w:rsidR="005C14BF" w:rsidRDefault="005C14BF" w:rsidP="00B92C66">
            <w:pPr>
              <w:pStyle w:val="TableParagraph"/>
              <w:rPr>
                <w:rFonts w:ascii="Times New Roman"/>
                <w:sz w:val="18"/>
              </w:rPr>
            </w:pPr>
          </w:p>
        </w:tc>
        <w:tc>
          <w:tcPr>
            <w:tcW w:w="1699" w:type="dxa"/>
            <w:shd w:val="clear" w:color="auto" w:fill="B8CCE3"/>
          </w:tcPr>
          <w:p w14:paraId="0E2786DD" w14:textId="77777777" w:rsidR="005C14BF" w:rsidRDefault="005C14BF" w:rsidP="00B92C66">
            <w:pPr>
              <w:pStyle w:val="TableParagraph"/>
              <w:rPr>
                <w:rFonts w:ascii="Times New Roman"/>
                <w:sz w:val="18"/>
              </w:rPr>
            </w:pPr>
          </w:p>
        </w:tc>
      </w:tr>
      <w:tr w:rsidR="005C14BF" w14:paraId="088D6FD6" w14:textId="77777777" w:rsidTr="00B92C66">
        <w:trPr>
          <w:trHeight w:val="268"/>
        </w:trPr>
        <w:tc>
          <w:tcPr>
            <w:tcW w:w="10317" w:type="dxa"/>
            <w:shd w:val="clear" w:color="auto" w:fill="B8CCE3"/>
          </w:tcPr>
          <w:p w14:paraId="0FC20B5F" w14:textId="6A6134C0" w:rsidR="005C14BF" w:rsidRDefault="005C14BF" w:rsidP="00B92C66">
            <w:pPr>
              <w:pStyle w:val="TableParagraph"/>
              <w:spacing w:before="1"/>
              <w:ind w:left="108"/>
              <w:rPr>
                <w:sz w:val="20"/>
              </w:rPr>
            </w:pPr>
            <w:r>
              <w:rPr>
                <w:sz w:val="20"/>
              </w:rPr>
              <w:t>A</w:t>
            </w:r>
            <w:r w:rsidR="00EB013F">
              <w:rPr>
                <w:sz w:val="20"/>
              </w:rPr>
              <w:t>re they a</w:t>
            </w:r>
            <w:r>
              <w:rPr>
                <w:sz w:val="20"/>
              </w:rPr>
              <w:t>rticulating</w:t>
            </w:r>
            <w:r>
              <w:rPr>
                <w:spacing w:val="-9"/>
                <w:sz w:val="20"/>
              </w:rPr>
              <w:t xml:space="preserve"> </w:t>
            </w:r>
            <w:r>
              <w:rPr>
                <w:sz w:val="20"/>
              </w:rPr>
              <w:t>support</w:t>
            </w:r>
            <w:r>
              <w:rPr>
                <w:spacing w:val="-7"/>
                <w:sz w:val="20"/>
              </w:rPr>
              <w:t xml:space="preserve"> </w:t>
            </w:r>
            <w:r>
              <w:rPr>
                <w:sz w:val="20"/>
              </w:rPr>
              <w:t>for</w:t>
            </w:r>
            <w:r>
              <w:rPr>
                <w:spacing w:val="-7"/>
                <w:sz w:val="20"/>
              </w:rPr>
              <w:t xml:space="preserve"> </w:t>
            </w:r>
            <w:r>
              <w:rPr>
                <w:sz w:val="20"/>
              </w:rPr>
              <w:t>extremist</w:t>
            </w:r>
            <w:r>
              <w:rPr>
                <w:spacing w:val="-8"/>
                <w:sz w:val="20"/>
              </w:rPr>
              <w:t xml:space="preserve"> </w:t>
            </w:r>
            <w:r>
              <w:rPr>
                <w:sz w:val="20"/>
              </w:rPr>
              <w:t>causes</w:t>
            </w:r>
            <w:r>
              <w:rPr>
                <w:spacing w:val="-7"/>
                <w:sz w:val="20"/>
              </w:rPr>
              <w:t xml:space="preserve"> </w:t>
            </w:r>
            <w:r>
              <w:rPr>
                <w:sz w:val="20"/>
              </w:rPr>
              <w:t>or</w:t>
            </w:r>
            <w:r>
              <w:rPr>
                <w:spacing w:val="-8"/>
                <w:sz w:val="20"/>
              </w:rPr>
              <w:t xml:space="preserve"> </w:t>
            </w:r>
            <w:r>
              <w:rPr>
                <w:spacing w:val="-2"/>
                <w:sz w:val="20"/>
              </w:rPr>
              <w:t>leaders</w:t>
            </w:r>
            <w:r w:rsidR="00EB013F">
              <w:rPr>
                <w:spacing w:val="-2"/>
                <w:sz w:val="20"/>
              </w:rPr>
              <w:t>?</w:t>
            </w:r>
          </w:p>
        </w:tc>
        <w:tc>
          <w:tcPr>
            <w:tcW w:w="991" w:type="dxa"/>
            <w:shd w:val="clear" w:color="auto" w:fill="B8CCE3"/>
          </w:tcPr>
          <w:p w14:paraId="223B071E" w14:textId="77777777" w:rsidR="005C14BF" w:rsidRDefault="005C14BF" w:rsidP="00B92C66">
            <w:pPr>
              <w:pStyle w:val="TableParagraph"/>
              <w:rPr>
                <w:rFonts w:ascii="Times New Roman"/>
                <w:sz w:val="18"/>
              </w:rPr>
            </w:pPr>
          </w:p>
        </w:tc>
        <w:tc>
          <w:tcPr>
            <w:tcW w:w="993" w:type="dxa"/>
            <w:shd w:val="clear" w:color="auto" w:fill="B8CCE3"/>
          </w:tcPr>
          <w:p w14:paraId="4D8CC7F0" w14:textId="77777777" w:rsidR="005C14BF" w:rsidRDefault="005C14BF" w:rsidP="00B92C66">
            <w:pPr>
              <w:pStyle w:val="TableParagraph"/>
              <w:rPr>
                <w:rFonts w:ascii="Times New Roman"/>
                <w:sz w:val="18"/>
              </w:rPr>
            </w:pPr>
          </w:p>
        </w:tc>
        <w:tc>
          <w:tcPr>
            <w:tcW w:w="1699" w:type="dxa"/>
            <w:shd w:val="clear" w:color="auto" w:fill="B8CCE3"/>
          </w:tcPr>
          <w:p w14:paraId="2CDF2B50" w14:textId="77777777" w:rsidR="005C14BF" w:rsidRDefault="005C14BF" w:rsidP="00B92C66">
            <w:pPr>
              <w:pStyle w:val="TableParagraph"/>
              <w:rPr>
                <w:rFonts w:ascii="Times New Roman"/>
                <w:sz w:val="18"/>
              </w:rPr>
            </w:pPr>
          </w:p>
        </w:tc>
      </w:tr>
      <w:tr w:rsidR="005C14BF" w14:paraId="0C8E9497" w14:textId="77777777" w:rsidTr="00B92C66">
        <w:trPr>
          <w:trHeight w:val="268"/>
        </w:trPr>
        <w:tc>
          <w:tcPr>
            <w:tcW w:w="10317" w:type="dxa"/>
            <w:shd w:val="clear" w:color="auto" w:fill="B8CCE3"/>
          </w:tcPr>
          <w:p w14:paraId="35081B11" w14:textId="77777777" w:rsidR="005C14BF" w:rsidRDefault="005C14BF" w:rsidP="00B92C66">
            <w:pPr>
              <w:pStyle w:val="TableParagraph"/>
              <w:spacing w:before="1"/>
              <w:ind w:left="108"/>
              <w:rPr>
                <w:sz w:val="20"/>
              </w:rPr>
            </w:pPr>
            <w:r>
              <w:rPr>
                <w:sz w:val="20"/>
              </w:rPr>
              <w:t>Are</w:t>
            </w:r>
            <w:r>
              <w:rPr>
                <w:spacing w:val="-7"/>
                <w:sz w:val="20"/>
              </w:rPr>
              <w:t xml:space="preserve"> </w:t>
            </w:r>
            <w:r>
              <w:rPr>
                <w:sz w:val="20"/>
              </w:rPr>
              <w:t>there</w:t>
            </w:r>
            <w:r>
              <w:rPr>
                <w:spacing w:val="-6"/>
                <w:sz w:val="20"/>
              </w:rPr>
              <w:t xml:space="preserve"> </w:t>
            </w:r>
            <w:r>
              <w:rPr>
                <w:sz w:val="20"/>
              </w:rPr>
              <w:t>any</w:t>
            </w:r>
            <w:r>
              <w:rPr>
                <w:spacing w:val="-4"/>
                <w:sz w:val="20"/>
              </w:rPr>
              <w:t xml:space="preserve"> </w:t>
            </w:r>
            <w:r>
              <w:rPr>
                <w:sz w:val="20"/>
              </w:rPr>
              <w:t>significant</w:t>
            </w:r>
            <w:r>
              <w:rPr>
                <w:spacing w:val="-5"/>
                <w:sz w:val="20"/>
              </w:rPr>
              <w:t xml:space="preserve"> </w:t>
            </w:r>
            <w:r>
              <w:rPr>
                <w:sz w:val="20"/>
              </w:rPr>
              <w:t>changes</w:t>
            </w:r>
            <w:r>
              <w:rPr>
                <w:spacing w:val="-6"/>
                <w:sz w:val="20"/>
              </w:rPr>
              <w:t xml:space="preserve"> </w:t>
            </w:r>
            <w:r>
              <w:rPr>
                <w:sz w:val="20"/>
              </w:rPr>
              <w:t>to</w:t>
            </w:r>
            <w:r>
              <w:rPr>
                <w:spacing w:val="-5"/>
                <w:sz w:val="20"/>
              </w:rPr>
              <w:t xml:space="preserve"> </w:t>
            </w:r>
            <w:r>
              <w:rPr>
                <w:sz w:val="20"/>
              </w:rPr>
              <w:t>appearance</w:t>
            </w:r>
            <w:r>
              <w:rPr>
                <w:spacing w:val="-7"/>
                <w:sz w:val="20"/>
              </w:rPr>
              <w:t xml:space="preserve"> </w:t>
            </w:r>
            <w:r>
              <w:rPr>
                <w:sz w:val="20"/>
              </w:rPr>
              <w:t>and/or</w:t>
            </w:r>
            <w:r>
              <w:rPr>
                <w:spacing w:val="-2"/>
                <w:sz w:val="20"/>
              </w:rPr>
              <w:t xml:space="preserve"> </w:t>
            </w:r>
            <w:proofErr w:type="spellStart"/>
            <w:r>
              <w:rPr>
                <w:spacing w:val="-2"/>
                <w:sz w:val="20"/>
              </w:rPr>
              <w:t>behaviour</w:t>
            </w:r>
            <w:proofErr w:type="spellEnd"/>
            <w:r>
              <w:rPr>
                <w:spacing w:val="-2"/>
                <w:sz w:val="20"/>
              </w:rPr>
              <w:t>?</w:t>
            </w:r>
          </w:p>
        </w:tc>
        <w:tc>
          <w:tcPr>
            <w:tcW w:w="991" w:type="dxa"/>
            <w:shd w:val="clear" w:color="auto" w:fill="B8CCE3"/>
          </w:tcPr>
          <w:p w14:paraId="1303291B" w14:textId="77777777" w:rsidR="005C14BF" w:rsidRDefault="005C14BF" w:rsidP="00B92C66">
            <w:pPr>
              <w:pStyle w:val="TableParagraph"/>
              <w:rPr>
                <w:rFonts w:ascii="Times New Roman"/>
                <w:sz w:val="18"/>
              </w:rPr>
            </w:pPr>
          </w:p>
        </w:tc>
        <w:tc>
          <w:tcPr>
            <w:tcW w:w="993" w:type="dxa"/>
            <w:shd w:val="clear" w:color="auto" w:fill="B8CCE3"/>
          </w:tcPr>
          <w:p w14:paraId="7B4CA0AF" w14:textId="77777777" w:rsidR="005C14BF" w:rsidRDefault="005C14BF" w:rsidP="00B92C66">
            <w:pPr>
              <w:pStyle w:val="TableParagraph"/>
              <w:rPr>
                <w:rFonts w:ascii="Times New Roman"/>
                <w:sz w:val="18"/>
              </w:rPr>
            </w:pPr>
          </w:p>
        </w:tc>
        <w:tc>
          <w:tcPr>
            <w:tcW w:w="1699" w:type="dxa"/>
            <w:shd w:val="clear" w:color="auto" w:fill="B8CCE3"/>
          </w:tcPr>
          <w:p w14:paraId="45BD5C66" w14:textId="77777777" w:rsidR="005C14BF" w:rsidRDefault="005C14BF" w:rsidP="00B92C66">
            <w:pPr>
              <w:pStyle w:val="TableParagraph"/>
              <w:rPr>
                <w:rFonts w:ascii="Times New Roman"/>
                <w:sz w:val="18"/>
              </w:rPr>
            </w:pPr>
          </w:p>
        </w:tc>
      </w:tr>
      <w:tr w:rsidR="005C14BF" w14:paraId="714847F8" w14:textId="77777777" w:rsidTr="00B92C66">
        <w:trPr>
          <w:trHeight w:val="270"/>
        </w:trPr>
        <w:tc>
          <w:tcPr>
            <w:tcW w:w="10317" w:type="dxa"/>
            <w:shd w:val="clear" w:color="auto" w:fill="B8CCE3"/>
          </w:tcPr>
          <w:p w14:paraId="54E72F09" w14:textId="32792332" w:rsidR="005C14BF" w:rsidRDefault="005C14BF" w:rsidP="00B92C66">
            <w:pPr>
              <w:pStyle w:val="TableParagraph"/>
              <w:spacing w:before="1"/>
              <w:ind w:left="108"/>
              <w:rPr>
                <w:sz w:val="20"/>
              </w:rPr>
            </w:pPr>
            <w:r>
              <w:rPr>
                <w:noProof/>
                <w:sz w:val="20"/>
              </w:rPr>
              <mc:AlternateContent>
                <mc:Choice Requires="wpg">
                  <w:drawing>
                    <wp:anchor distT="0" distB="0" distL="0" distR="0" simplePos="0" relativeHeight="251662336" behindDoc="1" locked="0" layoutInCell="1" allowOverlap="1" wp14:anchorId="60BD9EF7" wp14:editId="658851F4">
                      <wp:simplePos x="0" y="0"/>
                      <wp:positionH relativeFrom="column">
                        <wp:posOffset>1832981</wp:posOffset>
                      </wp:positionH>
                      <wp:positionV relativeFrom="paragraph">
                        <wp:posOffset>-49384</wp:posOffset>
                      </wp:positionV>
                      <wp:extent cx="4671060" cy="4933950"/>
                      <wp:effectExtent l="0" t="0" r="0" b="0"/>
                      <wp:wrapNone/>
                      <wp:docPr id="947386535" name="Group 947386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1060" cy="4933950"/>
                                <a:chOff x="0" y="0"/>
                                <a:chExt cx="4671060" cy="4933950"/>
                              </a:xfrm>
                            </wpg:grpSpPr>
                            <wps:wsp>
                              <wps:cNvPr id="2096272807" name="Graphic 2"/>
                              <wps:cNvSpPr/>
                              <wps:spPr>
                                <a:xfrm>
                                  <a:off x="-2" y="0"/>
                                  <a:ext cx="4671060" cy="4933950"/>
                                </a:xfrm>
                                <a:custGeom>
                                  <a:avLst/>
                                  <a:gdLst/>
                                  <a:ahLst/>
                                  <a:cxnLst/>
                                  <a:rect l="l" t="t" r="r" b="b"/>
                                  <a:pathLst>
                                    <a:path w="4671060" h="4933950">
                                      <a:moveTo>
                                        <a:pt x="1768576" y="4341165"/>
                                      </a:moveTo>
                                      <a:lnTo>
                                        <a:pt x="1763433" y="4285246"/>
                                      </a:lnTo>
                                      <a:lnTo>
                                        <a:pt x="1752358" y="4227957"/>
                                      </a:lnTo>
                                      <a:lnTo>
                                        <a:pt x="1740890" y="4186199"/>
                                      </a:lnTo>
                                      <a:lnTo>
                                        <a:pt x="1726628" y="4143641"/>
                                      </a:lnTo>
                                      <a:lnTo>
                                        <a:pt x="1709470" y="4100271"/>
                                      </a:lnTo>
                                      <a:lnTo>
                                        <a:pt x="1689366" y="4056037"/>
                                      </a:lnTo>
                                      <a:lnTo>
                                        <a:pt x="1666252" y="4010952"/>
                                      </a:lnTo>
                                      <a:lnTo>
                                        <a:pt x="1640078" y="3964978"/>
                                      </a:lnTo>
                                      <a:lnTo>
                                        <a:pt x="1610753" y="3918077"/>
                                      </a:lnTo>
                                      <a:lnTo>
                                        <a:pt x="1586179" y="3881386"/>
                                      </a:lnTo>
                                      <a:lnTo>
                                        <a:pt x="1570266" y="3859047"/>
                                      </a:lnTo>
                                      <a:lnTo>
                                        <a:pt x="1570266" y="4303115"/>
                                      </a:lnTo>
                                      <a:lnTo>
                                        <a:pt x="1568462" y="4351655"/>
                                      </a:lnTo>
                                      <a:lnTo>
                                        <a:pt x="1560207" y="4398391"/>
                                      </a:lnTo>
                                      <a:lnTo>
                                        <a:pt x="1544929" y="4443666"/>
                                      </a:lnTo>
                                      <a:lnTo>
                                        <a:pt x="1521891" y="4487646"/>
                                      </a:lnTo>
                                      <a:lnTo>
                                        <a:pt x="1491208" y="4530623"/>
                                      </a:lnTo>
                                      <a:lnTo>
                                        <a:pt x="1453019" y="4572889"/>
                                      </a:lnTo>
                                      <a:lnTo>
                                        <a:pt x="1333639" y="4692142"/>
                                      </a:lnTo>
                                      <a:lnTo>
                                        <a:pt x="241058" y="3599561"/>
                                      </a:lnTo>
                                      <a:lnTo>
                                        <a:pt x="359041" y="3481590"/>
                                      </a:lnTo>
                                      <a:lnTo>
                                        <a:pt x="404418" y="3441014"/>
                                      </a:lnTo>
                                      <a:lnTo>
                                        <a:pt x="450748" y="3409391"/>
                                      </a:lnTo>
                                      <a:lnTo>
                                        <a:pt x="498144" y="3387001"/>
                                      </a:lnTo>
                                      <a:lnTo>
                                        <a:pt x="546747" y="3374136"/>
                                      </a:lnTo>
                                      <a:lnTo>
                                        <a:pt x="596544" y="3368979"/>
                                      </a:lnTo>
                                      <a:lnTo>
                                        <a:pt x="647547" y="3369754"/>
                                      </a:lnTo>
                                      <a:lnTo>
                                        <a:pt x="699833" y="3376930"/>
                                      </a:lnTo>
                                      <a:lnTo>
                                        <a:pt x="753503" y="3390912"/>
                                      </a:lnTo>
                                      <a:lnTo>
                                        <a:pt x="797293" y="3406686"/>
                                      </a:lnTo>
                                      <a:lnTo>
                                        <a:pt x="841616" y="3425914"/>
                                      </a:lnTo>
                                      <a:lnTo>
                                        <a:pt x="886447" y="3448723"/>
                                      </a:lnTo>
                                      <a:lnTo>
                                        <a:pt x="931710" y="3475240"/>
                                      </a:lnTo>
                                      <a:lnTo>
                                        <a:pt x="977404" y="3505581"/>
                                      </a:lnTo>
                                      <a:lnTo>
                                        <a:pt x="1016076" y="3533864"/>
                                      </a:lnTo>
                                      <a:lnTo>
                                        <a:pt x="1054620" y="3563759"/>
                                      </a:lnTo>
                                      <a:lnTo>
                                        <a:pt x="1093038" y="3595332"/>
                                      </a:lnTo>
                                      <a:lnTo>
                                        <a:pt x="1131328" y="3628644"/>
                                      </a:lnTo>
                                      <a:lnTo>
                                        <a:pt x="1169492" y="3663772"/>
                                      </a:lnTo>
                                      <a:lnTo>
                                        <a:pt x="1207528" y="3700780"/>
                                      </a:lnTo>
                                      <a:lnTo>
                                        <a:pt x="1247267" y="3741293"/>
                                      </a:lnTo>
                                      <a:lnTo>
                                        <a:pt x="1284630" y="3780980"/>
                                      </a:lnTo>
                                      <a:lnTo>
                                        <a:pt x="1319631" y="3819829"/>
                                      </a:lnTo>
                                      <a:lnTo>
                                        <a:pt x="1352283" y="3857866"/>
                                      </a:lnTo>
                                      <a:lnTo>
                                        <a:pt x="1382572" y="3895077"/>
                                      </a:lnTo>
                                      <a:lnTo>
                                        <a:pt x="1410512" y="3931488"/>
                                      </a:lnTo>
                                      <a:lnTo>
                                        <a:pt x="1436128" y="3967099"/>
                                      </a:lnTo>
                                      <a:lnTo>
                                        <a:pt x="1468462" y="4016273"/>
                                      </a:lnTo>
                                      <a:lnTo>
                                        <a:pt x="1496021" y="4064101"/>
                                      </a:lnTo>
                                      <a:lnTo>
                                        <a:pt x="1519059" y="4110596"/>
                                      </a:lnTo>
                                      <a:lnTo>
                                        <a:pt x="1537868" y="4155783"/>
                                      </a:lnTo>
                                      <a:lnTo>
                                        <a:pt x="1552714" y="4199636"/>
                                      </a:lnTo>
                                      <a:lnTo>
                                        <a:pt x="1565160" y="4252519"/>
                                      </a:lnTo>
                                      <a:lnTo>
                                        <a:pt x="1570266" y="4303115"/>
                                      </a:lnTo>
                                      <a:lnTo>
                                        <a:pt x="1570266" y="3859047"/>
                                      </a:lnTo>
                                      <a:lnTo>
                                        <a:pt x="1531353" y="3806571"/>
                                      </a:lnTo>
                                      <a:lnTo>
                                        <a:pt x="1501127" y="3768458"/>
                                      </a:lnTo>
                                      <a:lnTo>
                                        <a:pt x="1469009" y="3729901"/>
                                      </a:lnTo>
                                      <a:lnTo>
                                        <a:pt x="1435036" y="3690886"/>
                                      </a:lnTo>
                                      <a:lnTo>
                                        <a:pt x="1399197" y="3651427"/>
                                      </a:lnTo>
                                      <a:lnTo>
                                        <a:pt x="1361490" y="3611549"/>
                                      </a:lnTo>
                                      <a:lnTo>
                                        <a:pt x="1321955" y="3571240"/>
                                      </a:lnTo>
                                      <a:lnTo>
                                        <a:pt x="1282509" y="3532657"/>
                                      </a:lnTo>
                                      <a:lnTo>
                                        <a:pt x="1243164" y="3495878"/>
                                      </a:lnTo>
                                      <a:lnTo>
                                        <a:pt x="1203947" y="3460915"/>
                                      </a:lnTo>
                                      <a:lnTo>
                                        <a:pt x="1164882" y="3427780"/>
                                      </a:lnTo>
                                      <a:lnTo>
                                        <a:pt x="1125994" y="3396500"/>
                                      </a:lnTo>
                                      <a:lnTo>
                                        <a:pt x="1089787" y="3368979"/>
                                      </a:lnTo>
                                      <a:lnTo>
                                        <a:pt x="1048867" y="3339566"/>
                                      </a:lnTo>
                                      <a:lnTo>
                                        <a:pt x="1010678" y="3313938"/>
                                      </a:lnTo>
                                      <a:lnTo>
                                        <a:pt x="960145" y="3282899"/>
                                      </a:lnTo>
                                      <a:lnTo>
                                        <a:pt x="910082" y="3255441"/>
                                      </a:lnTo>
                                      <a:lnTo>
                                        <a:pt x="860539" y="3231477"/>
                                      </a:lnTo>
                                      <a:lnTo>
                                        <a:pt x="811580" y="3210852"/>
                                      </a:lnTo>
                                      <a:lnTo>
                                        <a:pt x="763270" y="3193478"/>
                                      </a:lnTo>
                                      <a:lnTo>
                                        <a:pt x="715657" y="3179191"/>
                                      </a:lnTo>
                                      <a:lnTo>
                                        <a:pt x="659765" y="3167748"/>
                                      </a:lnTo>
                                      <a:lnTo>
                                        <a:pt x="605053" y="3161792"/>
                                      </a:lnTo>
                                      <a:lnTo>
                                        <a:pt x="551586" y="3161131"/>
                                      </a:lnTo>
                                      <a:lnTo>
                                        <a:pt x="499402" y="3165602"/>
                                      </a:lnTo>
                                      <a:lnTo>
                                        <a:pt x="448576" y="3175000"/>
                                      </a:lnTo>
                                      <a:lnTo>
                                        <a:pt x="407212" y="3187319"/>
                                      </a:lnTo>
                                      <a:lnTo>
                                        <a:pt x="366547" y="3204489"/>
                                      </a:lnTo>
                                      <a:lnTo>
                                        <a:pt x="326567" y="3226422"/>
                                      </a:lnTo>
                                      <a:lnTo>
                                        <a:pt x="287261" y="3253003"/>
                                      </a:lnTo>
                                      <a:lnTo>
                                        <a:pt x="248602" y="3284118"/>
                                      </a:lnTo>
                                      <a:lnTo>
                                        <a:pt x="210578" y="3319653"/>
                                      </a:lnTo>
                                      <a:lnTo>
                                        <a:pt x="13093" y="3517138"/>
                                      </a:lnTo>
                                      <a:lnTo>
                                        <a:pt x="0" y="3548456"/>
                                      </a:lnTo>
                                      <a:lnTo>
                                        <a:pt x="393" y="3562350"/>
                                      </a:lnTo>
                                      <a:lnTo>
                                        <a:pt x="27305" y="3615829"/>
                                      </a:lnTo>
                                      <a:lnTo>
                                        <a:pt x="1298079" y="4888357"/>
                                      </a:lnTo>
                                      <a:lnTo>
                                        <a:pt x="1337411" y="4920539"/>
                                      </a:lnTo>
                                      <a:lnTo>
                                        <a:pt x="1385392" y="4933861"/>
                                      </a:lnTo>
                                      <a:lnTo>
                                        <a:pt x="1397977" y="4932070"/>
                                      </a:lnTo>
                                      <a:lnTo>
                                        <a:pt x="1601863" y="4736592"/>
                                      </a:lnTo>
                                      <a:lnTo>
                                        <a:pt x="1637106" y="4698847"/>
                                      </a:lnTo>
                                      <a:lnTo>
                                        <a:pt x="1642516" y="4692142"/>
                                      </a:lnTo>
                                      <a:lnTo>
                                        <a:pt x="1668170" y="4660392"/>
                                      </a:lnTo>
                                      <a:lnTo>
                                        <a:pt x="1695005" y="4621212"/>
                                      </a:lnTo>
                                      <a:lnTo>
                                        <a:pt x="1717624" y="4581334"/>
                                      </a:lnTo>
                                      <a:lnTo>
                                        <a:pt x="1735988" y="4540707"/>
                                      </a:lnTo>
                                      <a:lnTo>
                                        <a:pt x="1750072" y="4499356"/>
                                      </a:lnTo>
                                      <a:lnTo>
                                        <a:pt x="1761731" y="4448365"/>
                                      </a:lnTo>
                                      <a:lnTo>
                                        <a:pt x="1767954" y="4395584"/>
                                      </a:lnTo>
                                      <a:lnTo>
                                        <a:pt x="1768449" y="4351655"/>
                                      </a:lnTo>
                                      <a:lnTo>
                                        <a:pt x="1768576" y="4341165"/>
                                      </a:lnTo>
                                      <a:close/>
                                    </a:path>
                                    <a:path w="4671060" h="4933950">
                                      <a:moveTo>
                                        <a:pt x="2792996" y="3534283"/>
                                      </a:moveTo>
                                      <a:lnTo>
                                        <a:pt x="2771660" y="3501059"/>
                                      </a:lnTo>
                                      <a:lnTo>
                                        <a:pt x="2737955" y="3476218"/>
                                      </a:lnTo>
                                      <a:lnTo>
                                        <a:pt x="2682379" y="3441192"/>
                                      </a:lnTo>
                                      <a:lnTo>
                                        <a:pt x="2349500" y="3242741"/>
                                      </a:lnTo>
                                      <a:lnTo>
                                        <a:pt x="2315743" y="3222498"/>
                                      </a:lnTo>
                                      <a:lnTo>
                                        <a:pt x="2262314" y="3190659"/>
                                      </a:lnTo>
                                      <a:lnTo>
                                        <a:pt x="2172474" y="3141599"/>
                                      </a:lnTo>
                                      <a:lnTo>
                                        <a:pt x="2118995" y="3115348"/>
                                      </a:lnTo>
                                      <a:lnTo>
                                        <a:pt x="2069350" y="3094990"/>
                                      </a:lnTo>
                                      <a:lnTo>
                                        <a:pt x="2023160" y="3080740"/>
                                      </a:lnTo>
                                      <a:lnTo>
                                        <a:pt x="1985175" y="3072638"/>
                                      </a:lnTo>
                                      <a:lnTo>
                                        <a:pt x="1940394" y="3069082"/>
                                      </a:lnTo>
                                      <a:lnTo>
                                        <a:pt x="1921268" y="3070199"/>
                                      </a:lnTo>
                                      <a:lnTo>
                                        <a:pt x="1902853" y="3072638"/>
                                      </a:lnTo>
                                      <a:lnTo>
                                        <a:pt x="1910168" y="3042564"/>
                                      </a:lnTo>
                                      <a:lnTo>
                                        <a:pt x="1915261" y="3012033"/>
                                      </a:lnTo>
                                      <a:lnTo>
                                        <a:pt x="1918208" y="2981172"/>
                                      </a:lnTo>
                                      <a:lnTo>
                                        <a:pt x="1919109" y="2950083"/>
                                      </a:lnTo>
                                      <a:lnTo>
                                        <a:pt x="1917763" y="2918739"/>
                                      </a:lnTo>
                                      <a:lnTo>
                                        <a:pt x="1907133" y="2854718"/>
                                      </a:lnTo>
                                      <a:lnTo>
                                        <a:pt x="1885899" y="2789555"/>
                                      </a:lnTo>
                                      <a:lnTo>
                                        <a:pt x="1853958" y="2723019"/>
                                      </a:lnTo>
                                      <a:lnTo>
                                        <a:pt x="1833130" y="2688844"/>
                                      </a:lnTo>
                                      <a:lnTo>
                                        <a:pt x="1809356" y="2655366"/>
                                      </a:lnTo>
                                      <a:lnTo>
                                        <a:pt x="1782394" y="2621216"/>
                                      </a:lnTo>
                                      <a:lnTo>
                                        <a:pt x="1752130" y="2586520"/>
                                      </a:lnTo>
                                      <a:lnTo>
                                        <a:pt x="1745500" y="2579598"/>
                                      </a:lnTo>
                                      <a:lnTo>
                                        <a:pt x="1745500" y="2959582"/>
                                      </a:lnTo>
                                      <a:lnTo>
                                        <a:pt x="1742440" y="2985579"/>
                                      </a:lnTo>
                                      <a:lnTo>
                                        <a:pt x="1726895" y="3036824"/>
                                      </a:lnTo>
                                      <a:lnTo>
                                        <a:pt x="1696275" y="3086049"/>
                                      </a:lnTo>
                                      <a:lnTo>
                                        <a:pt x="1562112" y="3222498"/>
                                      </a:lnTo>
                                      <a:lnTo>
                                        <a:pt x="1089037" y="2749423"/>
                                      </a:lnTo>
                                      <a:lnTo>
                                        <a:pt x="1186700" y="2651760"/>
                                      </a:lnTo>
                                      <a:lnTo>
                                        <a:pt x="1218819" y="2621216"/>
                                      </a:lnTo>
                                      <a:lnTo>
                                        <a:pt x="1258062" y="2590635"/>
                                      </a:lnTo>
                                      <a:lnTo>
                                        <a:pt x="1294523" y="2572131"/>
                                      </a:lnTo>
                                      <a:lnTo>
                                        <a:pt x="1333703" y="2561602"/>
                                      </a:lnTo>
                                      <a:lnTo>
                                        <a:pt x="1373162" y="2558707"/>
                                      </a:lnTo>
                                      <a:lnTo>
                                        <a:pt x="1412849" y="2563672"/>
                                      </a:lnTo>
                                      <a:lnTo>
                                        <a:pt x="1452765" y="2576703"/>
                                      </a:lnTo>
                                      <a:lnTo>
                                        <a:pt x="1492910" y="2596858"/>
                                      </a:lnTo>
                                      <a:lnTo>
                                        <a:pt x="1533410" y="2623058"/>
                                      </a:lnTo>
                                      <a:lnTo>
                                        <a:pt x="1574279" y="2655366"/>
                                      </a:lnTo>
                                      <a:lnTo>
                                        <a:pt x="1615579" y="2693797"/>
                                      </a:lnTo>
                                      <a:lnTo>
                                        <a:pt x="1661833" y="2745143"/>
                                      </a:lnTo>
                                      <a:lnTo>
                                        <a:pt x="1699907" y="2798191"/>
                                      </a:lnTo>
                                      <a:lnTo>
                                        <a:pt x="1726793" y="2852699"/>
                                      </a:lnTo>
                                      <a:lnTo>
                                        <a:pt x="1741690" y="2906141"/>
                                      </a:lnTo>
                                      <a:lnTo>
                                        <a:pt x="1745424" y="2950083"/>
                                      </a:lnTo>
                                      <a:lnTo>
                                        <a:pt x="1745500" y="2959582"/>
                                      </a:lnTo>
                                      <a:lnTo>
                                        <a:pt x="1745500" y="2579598"/>
                                      </a:lnTo>
                                      <a:lnTo>
                                        <a:pt x="1725536" y="2558707"/>
                                      </a:lnTo>
                                      <a:lnTo>
                                        <a:pt x="1718703" y="2551557"/>
                                      </a:lnTo>
                                      <a:lnTo>
                                        <a:pt x="1682127" y="2516581"/>
                                      </a:lnTo>
                                      <a:lnTo>
                                        <a:pt x="1645551" y="2484805"/>
                                      </a:lnTo>
                                      <a:lnTo>
                                        <a:pt x="1608975" y="2456243"/>
                                      </a:lnTo>
                                      <a:lnTo>
                                        <a:pt x="1572399" y="2430907"/>
                                      </a:lnTo>
                                      <a:lnTo>
                                        <a:pt x="1535874" y="2409190"/>
                                      </a:lnTo>
                                      <a:lnTo>
                                        <a:pt x="1499412" y="2391156"/>
                                      </a:lnTo>
                                      <a:lnTo>
                                        <a:pt x="1462938" y="2376373"/>
                                      </a:lnTo>
                                      <a:lnTo>
                                        <a:pt x="1426349" y="2364359"/>
                                      </a:lnTo>
                                      <a:lnTo>
                                        <a:pt x="1354480" y="2351087"/>
                                      </a:lnTo>
                                      <a:lnTo>
                                        <a:pt x="1319377" y="2349970"/>
                                      </a:lnTo>
                                      <a:lnTo>
                                        <a:pt x="1284617" y="2351913"/>
                                      </a:lnTo>
                                      <a:lnTo>
                                        <a:pt x="1216266" y="2367661"/>
                                      </a:lnTo>
                                      <a:lnTo>
                                        <a:pt x="1150505" y="2397125"/>
                                      </a:lnTo>
                                      <a:lnTo>
                                        <a:pt x="1104912" y="2429764"/>
                                      </a:lnTo>
                                      <a:lnTo>
                                        <a:pt x="1063612" y="2467038"/>
                                      </a:lnTo>
                                      <a:lnTo>
                                        <a:pt x="862215" y="2668143"/>
                                      </a:lnTo>
                                      <a:lnTo>
                                        <a:pt x="849096" y="2699461"/>
                                      </a:lnTo>
                                      <a:lnTo>
                                        <a:pt x="849515" y="2713355"/>
                                      </a:lnTo>
                                      <a:lnTo>
                                        <a:pt x="876350" y="2766784"/>
                                      </a:lnTo>
                                      <a:lnTo>
                                        <a:pt x="2200287" y="4092448"/>
                                      </a:lnTo>
                                      <a:lnTo>
                                        <a:pt x="2225179" y="4102354"/>
                                      </a:lnTo>
                                      <a:lnTo>
                                        <a:pt x="2232037" y="4099941"/>
                                      </a:lnTo>
                                      <a:lnTo>
                                        <a:pt x="2238083" y="4098417"/>
                                      </a:lnTo>
                                      <a:lnTo>
                                        <a:pt x="2271572" y="4078516"/>
                                      </a:lnTo>
                                      <a:lnTo>
                                        <a:pt x="2302522" y="4047477"/>
                                      </a:lnTo>
                                      <a:lnTo>
                                        <a:pt x="2322245" y="4014203"/>
                                      </a:lnTo>
                                      <a:lnTo>
                                        <a:pt x="2323604" y="4008247"/>
                                      </a:lnTo>
                                      <a:lnTo>
                                        <a:pt x="2325509" y="4002024"/>
                                      </a:lnTo>
                                      <a:lnTo>
                                        <a:pt x="1712861" y="3373247"/>
                                      </a:lnTo>
                                      <a:lnTo>
                                        <a:pt x="1790331" y="3295777"/>
                                      </a:lnTo>
                                      <a:lnTo>
                                        <a:pt x="1831924" y="3263633"/>
                                      </a:lnTo>
                                      <a:lnTo>
                                        <a:pt x="1876945" y="3246247"/>
                                      </a:lnTo>
                                      <a:lnTo>
                                        <a:pt x="1926221" y="3242741"/>
                                      </a:lnTo>
                                      <a:lnTo>
                                        <a:pt x="1952193" y="3244989"/>
                                      </a:lnTo>
                                      <a:lnTo>
                                        <a:pt x="2007412" y="3257931"/>
                                      </a:lnTo>
                                      <a:lnTo>
                                        <a:pt x="2066353" y="3280270"/>
                                      </a:lnTo>
                                      <a:lnTo>
                                        <a:pt x="2128710" y="3311969"/>
                                      </a:lnTo>
                                      <a:lnTo>
                                        <a:pt x="2195296" y="3349510"/>
                                      </a:lnTo>
                                      <a:lnTo>
                                        <a:pt x="2230259" y="3370326"/>
                                      </a:lnTo>
                                      <a:lnTo>
                                        <a:pt x="2649156" y="3625888"/>
                                      </a:lnTo>
                                      <a:lnTo>
                                        <a:pt x="2656522" y="3630066"/>
                                      </a:lnTo>
                                      <a:lnTo>
                                        <a:pt x="2663431" y="3633495"/>
                                      </a:lnTo>
                                      <a:lnTo>
                                        <a:pt x="2669806" y="3636010"/>
                                      </a:lnTo>
                                      <a:lnTo>
                                        <a:pt x="2677172" y="3639566"/>
                                      </a:lnTo>
                                      <a:lnTo>
                                        <a:pt x="2684919" y="3640328"/>
                                      </a:lnTo>
                                      <a:lnTo>
                                        <a:pt x="2692920" y="3639058"/>
                                      </a:lnTo>
                                      <a:lnTo>
                                        <a:pt x="2699550" y="3638105"/>
                                      </a:lnTo>
                                      <a:lnTo>
                                        <a:pt x="2732798" y="3617264"/>
                                      </a:lnTo>
                                      <a:lnTo>
                                        <a:pt x="2766707" y="3583394"/>
                                      </a:lnTo>
                                      <a:lnTo>
                                        <a:pt x="2790164" y="3548405"/>
                                      </a:lnTo>
                                      <a:lnTo>
                                        <a:pt x="2791726" y="3542411"/>
                                      </a:lnTo>
                                      <a:lnTo>
                                        <a:pt x="2792996" y="3534283"/>
                                      </a:lnTo>
                                      <a:close/>
                                    </a:path>
                                    <a:path w="4671060" h="4933950">
                                      <a:moveTo>
                                        <a:pt x="3621328" y="2713545"/>
                                      </a:moveTo>
                                      <a:lnTo>
                                        <a:pt x="3603256" y="2678684"/>
                                      </a:lnTo>
                                      <a:lnTo>
                                        <a:pt x="3559187" y="2646807"/>
                                      </a:lnTo>
                                      <a:lnTo>
                                        <a:pt x="3386912" y="2536939"/>
                                      </a:lnTo>
                                      <a:lnTo>
                                        <a:pt x="2884817" y="2219579"/>
                                      </a:lnTo>
                                      <a:lnTo>
                                        <a:pt x="2884817" y="2418461"/>
                                      </a:lnTo>
                                      <a:lnTo>
                                        <a:pt x="2581541" y="2721610"/>
                                      </a:lnTo>
                                      <a:lnTo>
                                        <a:pt x="2059622" y="1914029"/>
                                      </a:lnTo>
                                      <a:lnTo>
                                        <a:pt x="2032012" y="1871599"/>
                                      </a:lnTo>
                                      <a:lnTo>
                                        <a:pt x="2032139" y="1871345"/>
                                      </a:lnTo>
                                      <a:lnTo>
                                        <a:pt x="2032393" y="1871091"/>
                                      </a:lnTo>
                                      <a:lnTo>
                                        <a:pt x="2032838" y="1871091"/>
                                      </a:lnTo>
                                      <a:lnTo>
                                        <a:pt x="2884817" y="2418461"/>
                                      </a:lnTo>
                                      <a:lnTo>
                                        <a:pt x="2884817" y="2219579"/>
                                      </a:lnTo>
                                      <a:lnTo>
                                        <a:pt x="2333510" y="1871091"/>
                                      </a:lnTo>
                                      <a:lnTo>
                                        <a:pt x="1962543" y="1635125"/>
                                      </a:lnTo>
                                      <a:lnTo>
                                        <a:pt x="1955317" y="1630946"/>
                                      </a:lnTo>
                                      <a:lnTo>
                                        <a:pt x="1948167" y="1627149"/>
                                      </a:lnTo>
                                      <a:lnTo>
                                        <a:pt x="1941195" y="1624037"/>
                                      </a:lnTo>
                                      <a:lnTo>
                                        <a:pt x="1934476" y="1621917"/>
                                      </a:lnTo>
                                      <a:lnTo>
                                        <a:pt x="1928126" y="1620799"/>
                                      </a:lnTo>
                                      <a:lnTo>
                                        <a:pt x="1921852" y="1620799"/>
                                      </a:lnTo>
                                      <a:lnTo>
                                        <a:pt x="1879612" y="1639824"/>
                                      </a:lnTo>
                                      <a:lnTo>
                                        <a:pt x="1842782" y="1674368"/>
                                      </a:lnTo>
                                      <a:lnTo>
                                        <a:pt x="1810905" y="1708531"/>
                                      </a:lnTo>
                                      <a:lnTo>
                                        <a:pt x="1794205" y="1743240"/>
                                      </a:lnTo>
                                      <a:lnTo>
                                        <a:pt x="1793379" y="1749412"/>
                                      </a:lnTo>
                                      <a:lnTo>
                                        <a:pt x="1793595" y="1755368"/>
                                      </a:lnTo>
                                      <a:lnTo>
                                        <a:pt x="1889569" y="1917471"/>
                                      </a:lnTo>
                                      <a:lnTo>
                                        <a:pt x="2818904" y="3384931"/>
                                      </a:lnTo>
                                      <a:lnTo>
                                        <a:pt x="2844139" y="3420211"/>
                                      </a:lnTo>
                                      <a:lnTo>
                                        <a:pt x="2878975" y="3446411"/>
                                      </a:lnTo>
                                      <a:lnTo>
                                        <a:pt x="2885554" y="3447199"/>
                                      </a:lnTo>
                                      <a:lnTo>
                                        <a:pt x="2891713" y="3446411"/>
                                      </a:lnTo>
                                      <a:lnTo>
                                        <a:pt x="2892107" y="3446411"/>
                                      </a:lnTo>
                                      <a:lnTo>
                                        <a:pt x="2931795" y="3419195"/>
                                      </a:lnTo>
                                      <a:lnTo>
                                        <a:pt x="2964383" y="3384296"/>
                                      </a:lnTo>
                                      <a:lnTo>
                                        <a:pt x="2981337" y="3343910"/>
                                      </a:lnTo>
                                      <a:lnTo>
                                        <a:pt x="2981591" y="3337306"/>
                                      </a:lnTo>
                                      <a:lnTo>
                                        <a:pt x="2978162" y="3329813"/>
                                      </a:lnTo>
                                      <a:lnTo>
                                        <a:pt x="2975749" y="3323463"/>
                                      </a:lnTo>
                                      <a:lnTo>
                                        <a:pt x="2972447" y="3316097"/>
                                      </a:lnTo>
                                      <a:lnTo>
                                        <a:pt x="2967240" y="3308223"/>
                                      </a:lnTo>
                                      <a:lnTo>
                                        <a:pt x="2727909" y="2940126"/>
                                      </a:lnTo>
                                      <a:lnTo>
                                        <a:pt x="2701175" y="2899283"/>
                                      </a:lnTo>
                                      <a:lnTo>
                                        <a:pt x="2878912" y="2721610"/>
                                      </a:lnTo>
                                      <a:lnTo>
                                        <a:pt x="3063646" y="2536939"/>
                                      </a:lnTo>
                                      <a:lnTo>
                                        <a:pt x="3063913" y="2536939"/>
                                      </a:lnTo>
                                      <a:lnTo>
                                        <a:pt x="3480320" y="2803779"/>
                                      </a:lnTo>
                                      <a:lnTo>
                                        <a:pt x="3488829" y="2808351"/>
                                      </a:lnTo>
                                      <a:lnTo>
                                        <a:pt x="3496322" y="2811653"/>
                                      </a:lnTo>
                                      <a:lnTo>
                                        <a:pt x="3502672" y="2814066"/>
                                      </a:lnTo>
                                      <a:lnTo>
                                        <a:pt x="3509022" y="2816352"/>
                                      </a:lnTo>
                                      <a:lnTo>
                                        <a:pt x="3514991" y="2816860"/>
                                      </a:lnTo>
                                      <a:lnTo>
                                        <a:pt x="3521849" y="2814320"/>
                                      </a:lnTo>
                                      <a:lnTo>
                                        <a:pt x="3527539" y="2813151"/>
                                      </a:lnTo>
                                      <a:lnTo>
                                        <a:pt x="3562400" y="2788716"/>
                                      </a:lnTo>
                                      <a:lnTo>
                                        <a:pt x="3591153" y="2759849"/>
                                      </a:lnTo>
                                      <a:lnTo>
                                        <a:pt x="3617366" y="2727248"/>
                                      </a:lnTo>
                                      <a:lnTo>
                                        <a:pt x="3620211" y="2720340"/>
                                      </a:lnTo>
                                      <a:lnTo>
                                        <a:pt x="3621328" y="2713545"/>
                                      </a:lnTo>
                                      <a:close/>
                                    </a:path>
                                    <a:path w="4671060" h="4933950">
                                      <a:moveTo>
                                        <a:pt x="3874020" y="2453513"/>
                                      </a:moveTo>
                                      <a:lnTo>
                                        <a:pt x="3873512" y="2447544"/>
                                      </a:lnTo>
                                      <a:lnTo>
                                        <a:pt x="3870071" y="2440178"/>
                                      </a:lnTo>
                                      <a:lnTo>
                                        <a:pt x="3867670" y="2433828"/>
                                      </a:lnTo>
                                      <a:lnTo>
                                        <a:pt x="3863987" y="2428748"/>
                                      </a:lnTo>
                                      <a:lnTo>
                                        <a:pt x="3273818" y="1838579"/>
                                      </a:lnTo>
                                      <a:lnTo>
                                        <a:pt x="3578999" y="1533271"/>
                                      </a:lnTo>
                                      <a:lnTo>
                                        <a:pt x="3579634" y="1528445"/>
                                      </a:lnTo>
                                      <a:lnTo>
                                        <a:pt x="3579634" y="1521841"/>
                                      </a:lnTo>
                                      <a:lnTo>
                                        <a:pt x="3560216" y="1479486"/>
                                      </a:lnTo>
                                      <a:lnTo>
                                        <a:pt x="3530320" y="1445729"/>
                                      </a:lnTo>
                                      <a:lnTo>
                                        <a:pt x="3499053" y="1414970"/>
                                      </a:lnTo>
                                      <a:lnTo>
                                        <a:pt x="3466223" y="1387792"/>
                                      </a:lnTo>
                                      <a:lnTo>
                                        <a:pt x="3433203" y="1375283"/>
                                      </a:lnTo>
                                      <a:lnTo>
                                        <a:pt x="3427615" y="1376426"/>
                                      </a:lnTo>
                                      <a:lnTo>
                                        <a:pt x="3423932" y="1378077"/>
                                      </a:lnTo>
                                      <a:lnTo>
                                        <a:pt x="3118624" y="1683385"/>
                                      </a:lnTo>
                                      <a:lnTo>
                                        <a:pt x="2641231" y="1205992"/>
                                      </a:lnTo>
                                      <a:lnTo>
                                        <a:pt x="2963938" y="883158"/>
                                      </a:lnTo>
                                      <a:lnTo>
                                        <a:pt x="2955823" y="845121"/>
                                      </a:lnTo>
                                      <a:lnTo>
                                        <a:pt x="2932607" y="814374"/>
                                      </a:lnTo>
                                      <a:lnTo>
                                        <a:pt x="2905391" y="785495"/>
                                      </a:lnTo>
                                      <a:lnTo>
                                        <a:pt x="2867164" y="749935"/>
                                      </a:lnTo>
                                      <a:lnTo>
                                        <a:pt x="2828937" y="725170"/>
                                      </a:lnTo>
                                      <a:lnTo>
                                        <a:pt x="2815983" y="723011"/>
                                      </a:lnTo>
                                      <a:lnTo>
                                        <a:pt x="2809379" y="723011"/>
                                      </a:lnTo>
                                      <a:lnTo>
                                        <a:pt x="2409964" y="1120267"/>
                                      </a:lnTo>
                                      <a:lnTo>
                                        <a:pt x="2396921" y="1151585"/>
                                      </a:lnTo>
                                      <a:lnTo>
                                        <a:pt x="2397264" y="1165479"/>
                                      </a:lnTo>
                                      <a:lnTo>
                                        <a:pt x="2424226" y="1218958"/>
                                      </a:lnTo>
                                      <a:lnTo>
                                        <a:pt x="3748163" y="2544699"/>
                                      </a:lnTo>
                                      <a:lnTo>
                                        <a:pt x="3759593" y="2550668"/>
                                      </a:lnTo>
                                      <a:lnTo>
                                        <a:pt x="3766947" y="2554097"/>
                                      </a:lnTo>
                                      <a:lnTo>
                                        <a:pt x="3772928" y="2554605"/>
                                      </a:lnTo>
                                      <a:lnTo>
                                        <a:pt x="3779786" y="2552065"/>
                                      </a:lnTo>
                                      <a:lnTo>
                                        <a:pt x="3785844" y="2550541"/>
                                      </a:lnTo>
                                      <a:lnTo>
                                        <a:pt x="3819677" y="2530411"/>
                                      </a:lnTo>
                                      <a:lnTo>
                                        <a:pt x="3850398" y="2499715"/>
                                      </a:lnTo>
                                      <a:lnTo>
                                        <a:pt x="3870071" y="2466327"/>
                                      </a:lnTo>
                                      <a:lnTo>
                                        <a:pt x="3871468" y="2460371"/>
                                      </a:lnTo>
                                      <a:lnTo>
                                        <a:pt x="3874020" y="2453513"/>
                                      </a:lnTo>
                                      <a:close/>
                                    </a:path>
                                    <a:path w="4671060" h="4933950">
                                      <a:moveTo>
                                        <a:pt x="4670437" y="1657096"/>
                                      </a:moveTo>
                                      <a:lnTo>
                                        <a:pt x="4669929" y="1651127"/>
                                      </a:lnTo>
                                      <a:lnTo>
                                        <a:pt x="4665230" y="1638427"/>
                                      </a:lnTo>
                                      <a:lnTo>
                                        <a:pt x="4660531" y="1632204"/>
                                      </a:lnTo>
                                      <a:lnTo>
                                        <a:pt x="3437775" y="409448"/>
                                      </a:lnTo>
                                      <a:lnTo>
                                        <a:pt x="3686314" y="160782"/>
                                      </a:lnTo>
                                      <a:lnTo>
                                        <a:pt x="3688727" y="156337"/>
                                      </a:lnTo>
                                      <a:lnTo>
                                        <a:pt x="3688727" y="149733"/>
                                      </a:lnTo>
                                      <a:lnTo>
                                        <a:pt x="3668649" y="107988"/>
                                      </a:lnTo>
                                      <a:lnTo>
                                        <a:pt x="3637800" y="73418"/>
                                      </a:lnTo>
                                      <a:lnTo>
                                        <a:pt x="3607701" y="43916"/>
                                      </a:lnTo>
                                      <a:lnTo>
                                        <a:pt x="3574275" y="15430"/>
                                      </a:lnTo>
                                      <a:lnTo>
                                        <a:pt x="3538994" y="0"/>
                                      </a:lnTo>
                                      <a:lnTo>
                                        <a:pt x="3532390" y="0"/>
                                      </a:lnTo>
                                      <a:lnTo>
                                        <a:pt x="3527945" y="2286"/>
                                      </a:lnTo>
                                      <a:lnTo>
                                        <a:pt x="2914662" y="615569"/>
                                      </a:lnTo>
                                      <a:lnTo>
                                        <a:pt x="2912376" y="620014"/>
                                      </a:lnTo>
                                      <a:lnTo>
                                        <a:pt x="2913011" y="625983"/>
                                      </a:lnTo>
                                      <a:lnTo>
                                        <a:pt x="2912884" y="632587"/>
                                      </a:lnTo>
                                      <a:lnTo>
                                        <a:pt x="2934131" y="668743"/>
                                      </a:lnTo>
                                      <a:lnTo>
                                        <a:pt x="2965424" y="705091"/>
                                      </a:lnTo>
                                      <a:lnTo>
                                        <a:pt x="2995511" y="734428"/>
                                      </a:lnTo>
                                      <a:lnTo>
                                        <a:pt x="3013341" y="749173"/>
                                      </a:lnTo>
                                      <a:lnTo>
                                        <a:pt x="3021038" y="755650"/>
                                      </a:lnTo>
                                      <a:lnTo>
                                        <a:pt x="3028391" y="761225"/>
                                      </a:lnTo>
                                      <a:lnTo>
                                        <a:pt x="3035160" y="765733"/>
                                      </a:lnTo>
                                      <a:lnTo>
                                        <a:pt x="3049663" y="773557"/>
                                      </a:lnTo>
                                      <a:lnTo>
                                        <a:pt x="3056140" y="775843"/>
                                      </a:lnTo>
                                      <a:lnTo>
                                        <a:pt x="3062744" y="775716"/>
                                      </a:lnTo>
                                      <a:lnTo>
                                        <a:pt x="3068713" y="776351"/>
                                      </a:lnTo>
                                      <a:lnTo>
                                        <a:pt x="3073158" y="773938"/>
                                      </a:lnTo>
                                      <a:lnTo>
                                        <a:pt x="3321824" y="525272"/>
                                      </a:lnTo>
                                      <a:lnTo>
                                        <a:pt x="4544707" y="1748155"/>
                                      </a:lnTo>
                                      <a:lnTo>
                                        <a:pt x="4550803" y="1752854"/>
                                      </a:lnTo>
                                      <a:lnTo>
                                        <a:pt x="4563503" y="1757553"/>
                                      </a:lnTo>
                                      <a:lnTo>
                                        <a:pt x="4569345" y="1758061"/>
                                      </a:lnTo>
                                      <a:lnTo>
                                        <a:pt x="4576330" y="1755648"/>
                                      </a:lnTo>
                                      <a:lnTo>
                                        <a:pt x="4582312" y="1754124"/>
                                      </a:lnTo>
                                      <a:lnTo>
                                        <a:pt x="4616107" y="1733956"/>
                                      </a:lnTo>
                                      <a:lnTo>
                                        <a:pt x="4646854" y="1703209"/>
                                      </a:lnTo>
                                      <a:lnTo>
                                        <a:pt x="4666488" y="1669910"/>
                                      </a:lnTo>
                                      <a:lnTo>
                                        <a:pt x="4667897" y="1663954"/>
                                      </a:lnTo>
                                      <a:lnTo>
                                        <a:pt x="4670437" y="1657096"/>
                                      </a:lnTo>
                                      <a:close/>
                                    </a:path>
                                  </a:pathLst>
                                </a:custGeom>
                                <a:solidFill>
                                  <a:srgbClr val="C0C0C0">
                                    <a:alpha val="50195"/>
                                  </a:srgbClr>
                                </a:solidFill>
                              </wps:spPr>
                              <wps:bodyPr wrap="square" lIns="0" tIns="0" rIns="0" bIns="0" rtlCol="0">
                                <a:prstTxWarp prst="textNoShape">
                                  <a:avLst/>
                                </a:prstTxWarp>
                                <a:noAutofit/>
                              </wps:bodyPr>
                            </wps:wsp>
                          </wpg:wgp>
                        </a:graphicData>
                      </a:graphic>
                    </wp:anchor>
                  </w:drawing>
                </mc:Choice>
                <mc:Fallback>
                  <w:pict>
                    <v:group w14:anchorId="0F5BB161" id="Group 947386535" o:spid="_x0000_s1026" style="position:absolute;margin-left:144.35pt;margin-top:-3.9pt;width:367.8pt;height:388.5pt;z-index:-251654144;mso-wrap-distance-left:0;mso-wrap-distance-right:0" coordsize="46710,49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">
                      <v:shape id="Graphic 2" o:spid="_x0000_s1027" style="position:absolute;width:46710;height:49339;visibility:visible;mso-wrap-style:square;v-text-anchor:top" coordsize="4671060,493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" path="m1768576,4341165r-5143,-55919l1752358,4227957r-11468,-41758l1726628,4143641r-17158,-43370l1689366,4056037r-23114,-45085l1640078,3964978r-29325,-46901l1586179,3881386r-15913,-22339l1570266,4303115r-1804,48540l1560207,4398391r-15278,45275l1521891,4487646r-30683,42977l1453019,4572889r-119380,119253l241058,3599561,359041,3481590r45377,-40576l450748,3409391r47396,-22390l546747,3374136r49797,-5157l647547,3369754r52286,7176l753503,3390912r43790,15774l841616,3425914r44831,22809l931710,3475240r45694,30341l1016076,3533864r38544,29895l1093038,3595332r38290,33312l1169492,3663772r38036,37008l1247267,3741293r37363,39687l1319631,3819829r32652,38037l1382572,3895077r27940,36411l1436128,3967099r32334,49174l1496021,4064101r23038,46495l1537868,4155783r14846,43853l1565160,4252519r5106,50596l1570266,3859047r-38913,-52476l1501127,3768458r-32118,-38557l1435036,3690886r-35839,-39459l1361490,3611549r-39535,-40309l1282509,3532657r-39345,-36779l1203947,3460915r-39065,-33135l1125994,3396500r-36207,-27521l1048867,3339566r-38189,-25628l960145,3282899r-50063,-27458l860539,3231477r-48959,-20625l763270,3193478r-47613,-14287l659765,3167748r-54712,-5956l551586,3161131r-52184,4471l448576,3175000r-41364,12319l366547,3204489r-39980,21933l287261,3253003r-38659,31115l210578,3319653,13093,3517138,,3548456r393,13894l27305,3615829,1298079,4888357r39332,32182l1385392,4933861r12585,-1791l1601863,4736592r35243,-37745l1642516,4692142r25654,-31750l1695005,4621212r22619,-39878l1735988,4540707r14084,-41351l1761731,4448365r6223,-52781l1768449,4351655r127,-10490xem2792996,3534283r-21336,-33224l2737955,3476218r-55576,-35026l2349500,3242741r-33757,-20243l2262314,3190659r-89840,-49060l2118995,3115348r-49645,-20358l2023160,3080740r-37985,-8102l1940394,3069082r-19126,1117l1902853,3072638r7315,-30074l1915261,3012033r2947,-30861l1919109,2950083r-1346,-31344l1907133,2854718r-21234,-65163l1853958,2723019r-20828,-34175l1809356,2655366r-26962,-34150l1752130,2586520r-6630,-6922l1745500,2959582r-3060,25997l1726895,3036824r-30620,49225l1562112,3222498,1089037,2749423r97663,-97663l1218819,2621216r39243,-30581l1294523,2572131r39180,-10529l1373162,2558707r39687,4965l1452765,2576703r40145,20155l1533410,2623058r40869,32308l1615579,2693797r46254,51346l1699907,2798191r26886,54508l1741690,2906141r3734,43942l1745500,2959582r,-379984l1725536,2558707r-6833,-7150l1682127,2516581r-36576,-31776l1608975,2456243r-36576,-25336l1535874,2409190r-36462,-18034l1462938,2376373r-36589,-12014l1354480,2351087r-35103,-1117l1284617,2351913r-68351,15748l1150505,2397125r-45593,32639l1063612,2467038,862215,2668143r-13119,31318l849515,2713355r26835,53429l2200287,4092448r24892,9906l2232037,4099941r6046,-1524l2271572,4078516r30950,-31039l2322245,4014203r1359,-5956l2325509,4002024,1712861,3373247r77470,-77470l1831924,3263633r45021,-17386l1926221,3242741r25972,2248l2007412,3257931r58941,22339l2128710,3311969r66586,37541l2230259,3370326r418897,255562l2656522,3630066r6909,3429l2669806,3636010r7366,3556l2684919,3640328r8001,-1270l2699550,3638105r33248,-20841l2766707,3583394r23457,-34989l2791726,3542411r1270,-8128xem3621328,2713545r-18072,-34861l3559187,2646807,3386912,2536939,2884817,2219579r,198882l2581541,2721610,2059622,1914029r-27610,-42430l2032139,1871345r254,-254l2032838,1871091r851979,547370l2884817,2219579,2333510,1871091,1962543,1635125r-7226,-4179l1948167,1627149r-6972,-3112l1934476,1621917r-6350,-1118l1921852,1620799r-42240,19025l1842782,1674368r-31877,34163l1794205,1743240r-826,6172l1793595,1755368r95974,162103l2818904,3384931r25235,35280l2878975,3446411r6579,788l2891713,3446411r394,l2931795,3419195r32588,-34899l2981337,3343910r254,-6604l2978162,3329813r-2413,-6350l2972447,3316097r-5207,-7874l2727909,2940126r-26734,-40843l2878912,2721610r184734,-184671l3063913,2536939r416407,266840l3488829,2808351r7493,3302l3502672,2814066r6350,2286l3514991,2816860r6858,-2540l3527539,2813151r34861,-24435l3591153,2759849r26213,-32601l3620211,2720340r1117,-6795xem3874020,2453513r-508,-5969l3870071,2440178r-2401,-6350l3863987,2428748,3273818,1838579r305181,-305308l3579634,1528445r,-6604l3560216,1479486r-29896,-33757l3499053,1414970r-32830,-27178l3433203,1375283r-5588,1143l3423932,1378077r-305308,305308l2641231,1205992,2963938,883158r-8115,-38037l2932607,814374r-27216,-28879l2867164,749935r-38227,-24765l2815983,723011r-6604,l2409964,1120267r-13043,31318l2397264,1165479r26962,53479l3748163,2544699r11430,5969l3766947,2554097r5981,508l3779786,2552065r6058,-1524l3819677,2530411r30721,-30696l3870071,2466327r1397,-5956l3874020,2453513xem4670437,1657096r-508,-5969l4665230,1638427r-4699,-6223l3437775,409448,3686314,160782r2413,-4445l3688727,149733r-20078,-41745l3637800,73418,3607701,43916,3574275,15430,3538994,r-6604,l3527945,2286,2914662,615569r-2286,4445l2913011,625983r-127,6604l2934131,668743r31293,36348l2995511,734428r17830,14745l3021038,755650r7353,5575l3035160,765733r14503,7824l3056140,775843r6604,-127l3068713,776351r4445,-2413l3321824,525272,4544707,1748155r6096,4699l4563503,1757553r5842,508l4576330,1755648r5982,-1524l4616107,1733956r30747,-30747l4666488,1669910r1409,-5956l4670437,1657096xe" fillcolor="silver" stroked="f">
                        <v:fill opacity="32896f"/>
                        <v:path arrowok="t"/>
                      </v:shape>
                    </v:group>
                  </w:pict>
                </mc:Fallback>
              </mc:AlternateContent>
            </w:r>
            <w:r w:rsidR="00EB013F">
              <w:rPr>
                <w:sz w:val="20"/>
              </w:rPr>
              <w:t>Is there evidence of s</w:t>
            </w:r>
            <w:r>
              <w:rPr>
                <w:sz w:val="20"/>
              </w:rPr>
              <w:t>ocial</w:t>
            </w:r>
            <w:r>
              <w:rPr>
                <w:spacing w:val="-5"/>
                <w:sz w:val="20"/>
              </w:rPr>
              <w:t xml:space="preserve"> </w:t>
            </w:r>
            <w:r>
              <w:rPr>
                <w:spacing w:val="-2"/>
                <w:sz w:val="20"/>
              </w:rPr>
              <w:t>isolation</w:t>
            </w:r>
            <w:r w:rsidR="00EB013F">
              <w:rPr>
                <w:spacing w:val="-2"/>
                <w:sz w:val="20"/>
              </w:rPr>
              <w:t>?</w:t>
            </w:r>
          </w:p>
        </w:tc>
        <w:tc>
          <w:tcPr>
            <w:tcW w:w="991" w:type="dxa"/>
            <w:shd w:val="clear" w:color="auto" w:fill="B8CCE3"/>
          </w:tcPr>
          <w:p w14:paraId="44043F5D" w14:textId="77777777" w:rsidR="005C14BF" w:rsidRDefault="005C14BF" w:rsidP="00B92C66">
            <w:pPr>
              <w:pStyle w:val="TableParagraph"/>
              <w:rPr>
                <w:rFonts w:ascii="Times New Roman"/>
                <w:sz w:val="20"/>
              </w:rPr>
            </w:pPr>
          </w:p>
        </w:tc>
        <w:tc>
          <w:tcPr>
            <w:tcW w:w="993" w:type="dxa"/>
            <w:shd w:val="clear" w:color="auto" w:fill="B8CCE3"/>
          </w:tcPr>
          <w:p w14:paraId="71FFBD7B" w14:textId="77777777" w:rsidR="005C14BF" w:rsidRDefault="005C14BF" w:rsidP="00B92C66">
            <w:pPr>
              <w:pStyle w:val="TableParagraph"/>
              <w:rPr>
                <w:rFonts w:ascii="Times New Roman"/>
                <w:sz w:val="20"/>
              </w:rPr>
            </w:pPr>
          </w:p>
        </w:tc>
        <w:tc>
          <w:tcPr>
            <w:tcW w:w="1699" w:type="dxa"/>
            <w:shd w:val="clear" w:color="auto" w:fill="B8CCE3"/>
          </w:tcPr>
          <w:p w14:paraId="7B150AB2" w14:textId="77777777" w:rsidR="005C14BF" w:rsidRDefault="005C14BF" w:rsidP="00B92C66">
            <w:pPr>
              <w:pStyle w:val="TableParagraph"/>
              <w:rPr>
                <w:rFonts w:ascii="Times New Roman"/>
                <w:sz w:val="20"/>
              </w:rPr>
            </w:pPr>
          </w:p>
        </w:tc>
      </w:tr>
      <w:tr w:rsidR="005C14BF" w14:paraId="362B312F" w14:textId="77777777" w:rsidTr="00B92C66">
        <w:trPr>
          <w:trHeight w:val="292"/>
        </w:trPr>
        <w:tc>
          <w:tcPr>
            <w:tcW w:w="14000" w:type="dxa"/>
            <w:gridSpan w:val="4"/>
            <w:shd w:val="clear" w:color="auto" w:fill="F79546"/>
          </w:tcPr>
          <w:p w14:paraId="7CFDF84A" w14:textId="77777777" w:rsidR="005C14BF" w:rsidRDefault="005C14BF" w:rsidP="00B92C66">
            <w:pPr>
              <w:pStyle w:val="TableParagraph"/>
              <w:spacing w:line="272" w:lineRule="exact"/>
              <w:ind w:left="108"/>
              <w:rPr>
                <w:b/>
                <w:sz w:val="24"/>
              </w:rPr>
            </w:pPr>
            <w:r>
              <w:rPr>
                <w:b/>
                <w:sz w:val="24"/>
              </w:rPr>
              <w:t>USING</w:t>
            </w:r>
            <w:r>
              <w:rPr>
                <w:b/>
                <w:spacing w:val="-1"/>
                <w:sz w:val="24"/>
              </w:rPr>
              <w:t xml:space="preserve"> </w:t>
            </w:r>
            <w:r>
              <w:rPr>
                <w:b/>
                <w:sz w:val="24"/>
              </w:rPr>
              <w:t>A</w:t>
            </w:r>
            <w:r>
              <w:rPr>
                <w:b/>
                <w:spacing w:val="-1"/>
                <w:sz w:val="24"/>
              </w:rPr>
              <w:t xml:space="preserve"> </w:t>
            </w:r>
            <w:r>
              <w:rPr>
                <w:b/>
                <w:sz w:val="24"/>
              </w:rPr>
              <w:t>PHONE</w:t>
            </w:r>
            <w:r>
              <w:rPr>
                <w:b/>
                <w:spacing w:val="-1"/>
                <w:sz w:val="24"/>
              </w:rPr>
              <w:t xml:space="preserve"> </w:t>
            </w:r>
            <w:r>
              <w:rPr>
                <w:b/>
                <w:spacing w:val="-2"/>
                <w:sz w:val="24"/>
              </w:rPr>
              <w:t>CONSULTATION</w:t>
            </w:r>
          </w:p>
        </w:tc>
      </w:tr>
      <w:tr w:rsidR="005C14BF" w14:paraId="42AEDD1F" w14:textId="77777777" w:rsidTr="00B92C66">
        <w:trPr>
          <w:trHeight w:val="244"/>
        </w:trPr>
        <w:tc>
          <w:tcPr>
            <w:tcW w:w="10317" w:type="dxa"/>
            <w:shd w:val="clear" w:color="auto" w:fill="FAD3B4"/>
          </w:tcPr>
          <w:p w14:paraId="320AAD1E" w14:textId="77777777" w:rsidR="005C14BF" w:rsidRDefault="005C14BF" w:rsidP="00B92C66">
            <w:pPr>
              <w:pStyle w:val="TableParagraph"/>
              <w:spacing w:before="1" w:line="223" w:lineRule="exact"/>
              <w:ind w:left="108"/>
              <w:rPr>
                <w:sz w:val="20"/>
              </w:rPr>
            </w:pPr>
            <w:r>
              <w:rPr>
                <w:sz w:val="20"/>
              </w:rPr>
              <w:t>Service</w:t>
            </w:r>
            <w:r>
              <w:rPr>
                <w:spacing w:val="-8"/>
                <w:sz w:val="20"/>
              </w:rPr>
              <w:t xml:space="preserve"> </w:t>
            </w:r>
            <w:r>
              <w:rPr>
                <w:sz w:val="20"/>
              </w:rPr>
              <w:t>user</w:t>
            </w:r>
            <w:r>
              <w:rPr>
                <w:spacing w:val="-5"/>
                <w:sz w:val="20"/>
              </w:rPr>
              <w:t xml:space="preserve"> </w:t>
            </w:r>
            <w:r>
              <w:rPr>
                <w:sz w:val="20"/>
              </w:rPr>
              <w:t>sounds</w:t>
            </w:r>
            <w:r>
              <w:rPr>
                <w:spacing w:val="-6"/>
                <w:sz w:val="20"/>
              </w:rPr>
              <w:t xml:space="preserve"> </w:t>
            </w:r>
            <w:r>
              <w:rPr>
                <w:sz w:val="20"/>
              </w:rPr>
              <w:t>anxious</w:t>
            </w:r>
            <w:r>
              <w:rPr>
                <w:spacing w:val="-5"/>
                <w:sz w:val="20"/>
              </w:rPr>
              <w:t xml:space="preserve"> </w:t>
            </w:r>
            <w:r>
              <w:rPr>
                <w:sz w:val="20"/>
              </w:rPr>
              <w:t>on</w:t>
            </w:r>
            <w:r>
              <w:rPr>
                <w:spacing w:val="-6"/>
                <w:sz w:val="20"/>
              </w:rPr>
              <w:t xml:space="preserve"> </w:t>
            </w:r>
            <w:r>
              <w:rPr>
                <w:sz w:val="20"/>
              </w:rPr>
              <w:t>the</w:t>
            </w:r>
            <w:r>
              <w:rPr>
                <w:spacing w:val="-6"/>
                <w:sz w:val="20"/>
              </w:rPr>
              <w:t xml:space="preserve"> </w:t>
            </w:r>
            <w:r>
              <w:rPr>
                <w:sz w:val="20"/>
              </w:rPr>
              <w:t>phone</w:t>
            </w:r>
            <w:r>
              <w:rPr>
                <w:spacing w:val="-6"/>
                <w:sz w:val="20"/>
              </w:rPr>
              <w:t xml:space="preserve"> </w:t>
            </w:r>
            <w:r>
              <w:rPr>
                <w:sz w:val="20"/>
              </w:rPr>
              <w:t>provides</w:t>
            </w:r>
            <w:r>
              <w:rPr>
                <w:spacing w:val="-8"/>
                <w:sz w:val="20"/>
              </w:rPr>
              <w:t xml:space="preserve"> </w:t>
            </w:r>
            <w:r>
              <w:rPr>
                <w:sz w:val="20"/>
              </w:rPr>
              <w:t>only</w:t>
            </w:r>
            <w:r>
              <w:rPr>
                <w:spacing w:val="-5"/>
                <w:sz w:val="20"/>
              </w:rPr>
              <w:t xml:space="preserve"> </w:t>
            </w:r>
            <w:r>
              <w:rPr>
                <w:sz w:val="20"/>
              </w:rPr>
              <w:t>limited</w:t>
            </w:r>
            <w:r>
              <w:rPr>
                <w:spacing w:val="-5"/>
                <w:sz w:val="20"/>
              </w:rPr>
              <w:t xml:space="preserve"> </w:t>
            </w:r>
            <w:r>
              <w:rPr>
                <w:sz w:val="20"/>
              </w:rPr>
              <w:t>answers</w:t>
            </w:r>
            <w:r>
              <w:rPr>
                <w:spacing w:val="-6"/>
                <w:sz w:val="20"/>
              </w:rPr>
              <w:t xml:space="preserve"> </w:t>
            </w:r>
            <w:r>
              <w:rPr>
                <w:sz w:val="20"/>
              </w:rPr>
              <w:t>to</w:t>
            </w:r>
            <w:r>
              <w:rPr>
                <w:spacing w:val="-5"/>
                <w:sz w:val="20"/>
              </w:rPr>
              <w:t xml:space="preserve"> </w:t>
            </w:r>
            <w:r>
              <w:rPr>
                <w:spacing w:val="-2"/>
                <w:sz w:val="20"/>
              </w:rPr>
              <w:t>conversation</w:t>
            </w:r>
          </w:p>
        </w:tc>
        <w:tc>
          <w:tcPr>
            <w:tcW w:w="991" w:type="dxa"/>
            <w:shd w:val="clear" w:color="auto" w:fill="FAD3B4"/>
          </w:tcPr>
          <w:p w14:paraId="5EA037F4" w14:textId="77777777" w:rsidR="005C14BF" w:rsidRDefault="005C14BF" w:rsidP="00B92C66">
            <w:pPr>
              <w:pStyle w:val="TableParagraph"/>
              <w:rPr>
                <w:rFonts w:ascii="Times New Roman"/>
                <w:sz w:val="16"/>
              </w:rPr>
            </w:pPr>
          </w:p>
        </w:tc>
        <w:tc>
          <w:tcPr>
            <w:tcW w:w="993" w:type="dxa"/>
            <w:shd w:val="clear" w:color="auto" w:fill="FAD3B4"/>
          </w:tcPr>
          <w:p w14:paraId="438F8699" w14:textId="77777777" w:rsidR="005C14BF" w:rsidRDefault="005C14BF" w:rsidP="00B92C66">
            <w:pPr>
              <w:pStyle w:val="TableParagraph"/>
              <w:rPr>
                <w:rFonts w:ascii="Times New Roman"/>
                <w:sz w:val="16"/>
              </w:rPr>
            </w:pPr>
          </w:p>
        </w:tc>
        <w:tc>
          <w:tcPr>
            <w:tcW w:w="1699" w:type="dxa"/>
            <w:shd w:val="clear" w:color="auto" w:fill="FAD3B4"/>
          </w:tcPr>
          <w:p w14:paraId="742B7831" w14:textId="77777777" w:rsidR="005C14BF" w:rsidRDefault="005C14BF" w:rsidP="00B92C66">
            <w:pPr>
              <w:pStyle w:val="TableParagraph"/>
              <w:rPr>
                <w:rFonts w:ascii="Times New Roman"/>
                <w:sz w:val="16"/>
              </w:rPr>
            </w:pPr>
          </w:p>
        </w:tc>
      </w:tr>
      <w:tr w:rsidR="005C14BF" w14:paraId="3535DCE1" w14:textId="77777777" w:rsidTr="00B92C66">
        <w:trPr>
          <w:trHeight w:val="244"/>
        </w:trPr>
        <w:tc>
          <w:tcPr>
            <w:tcW w:w="10317" w:type="dxa"/>
            <w:shd w:val="clear" w:color="auto" w:fill="FAD3B4"/>
          </w:tcPr>
          <w:p w14:paraId="4965C8B3" w14:textId="77777777" w:rsidR="005C14BF" w:rsidRDefault="005C14BF" w:rsidP="00B92C66">
            <w:pPr>
              <w:pStyle w:val="TableParagraph"/>
              <w:spacing w:before="1" w:line="223" w:lineRule="exact"/>
              <w:ind w:left="108"/>
              <w:rPr>
                <w:sz w:val="20"/>
              </w:rPr>
            </w:pPr>
            <w:r>
              <w:rPr>
                <w:sz w:val="20"/>
              </w:rPr>
              <w:t>Service</w:t>
            </w:r>
            <w:r>
              <w:rPr>
                <w:spacing w:val="-7"/>
                <w:sz w:val="20"/>
              </w:rPr>
              <w:t xml:space="preserve"> </w:t>
            </w:r>
            <w:r>
              <w:rPr>
                <w:sz w:val="20"/>
              </w:rPr>
              <w:t>user</w:t>
            </w:r>
            <w:r>
              <w:rPr>
                <w:spacing w:val="-5"/>
                <w:sz w:val="20"/>
              </w:rPr>
              <w:t xml:space="preserve"> </w:t>
            </w:r>
            <w:r>
              <w:rPr>
                <w:sz w:val="20"/>
              </w:rPr>
              <w:t>talks</w:t>
            </w:r>
            <w:r>
              <w:rPr>
                <w:spacing w:val="-4"/>
                <w:sz w:val="20"/>
              </w:rPr>
              <w:t xml:space="preserve"> </w:t>
            </w:r>
            <w:r>
              <w:rPr>
                <w:sz w:val="20"/>
              </w:rPr>
              <w:t>about</w:t>
            </w:r>
            <w:r>
              <w:rPr>
                <w:spacing w:val="-6"/>
                <w:sz w:val="20"/>
              </w:rPr>
              <w:t xml:space="preserve"> </w:t>
            </w:r>
            <w:r>
              <w:rPr>
                <w:sz w:val="20"/>
              </w:rPr>
              <w:t>new</w:t>
            </w:r>
            <w:r>
              <w:rPr>
                <w:spacing w:val="-5"/>
                <w:sz w:val="20"/>
              </w:rPr>
              <w:t xml:space="preserve"> </w:t>
            </w:r>
            <w:r>
              <w:rPr>
                <w:sz w:val="20"/>
              </w:rPr>
              <w:t>interests</w:t>
            </w:r>
            <w:r>
              <w:rPr>
                <w:spacing w:val="-5"/>
                <w:sz w:val="20"/>
              </w:rPr>
              <w:t xml:space="preserve"> </w:t>
            </w:r>
            <w:r>
              <w:rPr>
                <w:sz w:val="20"/>
              </w:rPr>
              <w:t>and</w:t>
            </w:r>
            <w:r>
              <w:rPr>
                <w:spacing w:val="-5"/>
                <w:sz w:val="20"/>
              </w:rPr>
              <w:t xml:space="preserve"> </w:t>
            </w:r>
            <w:r>
              <w:rPr>
                <w:sz w:val="20"/>
              </w:rPr>
              <w:t>places</w:t>
            </w:r>
            <w:r>
              <w:rPr>
                <w:spacing w:val="-5"/>
                <w:sz w:val="20"/>
              </w:rPr>
              <w:t xml:space="preserve"> </w:t>
            </w:r>
            <w:r>
              <w:rPr>
                <w:sz w:val="20"/>
              </w:rPr>
              <w:t>they</w:t>
            </w:r>
            <w:r>
              <w:rPr>
                <w:spacing w:val="-5"/>
                <w:sz w:val="20"/>
              </w:rPr>
              <w:t xml:space="preserve"> </w:t>
            </w:r>
            <w:r>
              <w:rPr>
                <w:sz w:val="20"/>
              </w:rPr>
              <w:t>are</w:t>
            </w:r>
            <w:r>
              <w:rPr>
                <w:spacing w:val="-1"/>
                <w:sz w:val="20"/>
              </w:rPr>
              <w:t xml:space="preserve"> </w:t>
            </w:r>
            <w:r>
              <w:rPr>
                <w:sz w:val="20"/>
              </w:rPr>
              <w:t>visiting,</w:t>
            </w:r>
            <w:r>
              <w:rPr>
                <w:spacing w:val="-4"/>
                <w:sz w:val="20"/>
              </w:rPr>
              <w:t xml:space="preserve"> </w:t>
            </w:r>
            <w:r>
              <w:rPr>
                <w:sz w:val="20"/>
              </w:rPr>
              <w:t>which</w:t>
            </w:r>
            <w:r>
              <w:rPr>
                <w:spacing w:val="-5"/>
                <w:sz w:val="20"/>
              </w:rPr>
              <w:t xml:space="preserve"> </w:t>
            </w:r>
            <w:r>
              <w:rPr>
                <w:sz w:val="20"/>
              </w:rPr>
              <w:t>is</w:t>
            </w:r>
            <w:r>
              <w:rPr>
                <w:spacing w:val="-5"/>
                <w:sz w:val="20"/>
              </w:rPr>
              <w:t xml:space="preserve"> </w:t>
            </w:r>
            <w:r>
              <w:rPr>
                <w:sz w:val="20"/>
              </w:rPr>
              <w:t>unusual</w:t>
            </w:r>
            <w:r>
              <w:rPr>
                <w:spacing w:val="-5"/>
                <w:sz w:val="20"/>
              </w:rPr>
              <w:t xml:space="preserve"> </w:t>
            </w:r>
            <w:r>
              <w:rPr>
                <w:sz w:val="20"/>
              </w:rPr>
              <w:t>for</w:t>
            </w:r>
            <w:r>
              <w:rPr>
                <w:spacing w:val="-5"/>
                <w:sz w:val="20"/>
              </w:rPr>
              <w:t xml:space="preserve"> </w:t>
            </w:r>
            <w:r>
              <w:rPr>
                <w:spacing w:val="-4"/>
                <w:sz w:val="20"/>
              </w:rPr>
              <w:t>them</w:t>
            </w:r>
          </w:p>
        </w:tc>
        <w:tc>
          <w:tcPr>
            <w:tcW w:w="991" w:type="dxa"/>
            <w:shd w:val="clear" w:color="auto" w:fill="FAD3B4"/>
          </w:tcPr>
          <w:p w14:paraId="60D15E15" w14:textId="77777777" w:rsidR="005C14BF" w:rsidRDefault="005C14BF" w:rsidP="00B92C66">
            <w:pPr>
              <w:pStyle w:val="TableParagraph"/>
              <w:rPr>
                <w:rFonts w:ascii="Times New Roman"/>
                <w:sz w:val="16"/>
              </w:rPr>
            </w:pPr>
          </w:p>
        </w:tc>
        <w:tc>
          <w:tcPr>
            <w:tcW w:w="993" w:type="dxa"/>
            <w:shd w:val="clear" w:color="auto" w:fill="FAD3B4"/>
          </w:tcPr>
          <w:p w14:paraId="5B132A69" w14:textId="77777777" w:rsidR="005C14BF" w:rsidRDefault="005C14BF" w:rsidP="00B92C66">
            <w:pPr>
              <w:pStyle w:val="TableParagraph"/>
              <w:rPr>
                <w:rFonts w:ascii="Times New Roman"/>
                <w:sz w:val="16"/>
              </w:rPr>
            </w:pPr>
          </w:p>
        </w:tc>
        <w:tc>
          <w:tcPr>
            <w:tcW w:w="1699" w:type="dxa"/>
            <w:shd w:val="clear" w:color="auto" w:fill="FAD3B4"/>
          </w:tcPr>
          <w:p w14:paraId="094EF5BC" w14:textId="77777777" w:rsidR="005C14BF" w:rsidRDefault="005C14BF" w:rsidP="00B92C66">
            <w:pPr>
              <w:pStyle w:val="TableParagraph"/>
              <w:rPr>
                <w:rFonts w:ascii="Times New Roman"/>
                <w:sz w:val="16"/>
              </w:rPr>
            </w:pPr>
          </w:p>
        </w:tc>
      </w:tr>
      <w:tr w:rsidR="005C14BF" w14:paraId="77634710" w14:textId="77777777" w:rsidTr="00B92C66">
        <w:trPr>
          <w:trHeight w:val="241"/>
        </w:trPr>
        <w:tc>
          <w:tcPr>
            <w:tcW w:w="10317" w:type="dxa"/>
            <w:shd w:val="clear" w:color="auto" w:fill="FAD3B4"/>
          </w:tcPr>
          <w:p w14:paraId="6E676453" w14:textId="77777777" w:rsidR="005C14BF" w:rsidRDefault="005C14BF" w:rsidP="00B92C66">
            <w:pPr>
              <w:pStyle w:val="TableParagraph"/>
              <w:spacing w:line="222" w:lineRule="exact"/>
              <w:ind w:left="108"/>
              <w:rPr>
                <w:sz w:val="20"/>
              </w:rPr>
            </w:pPr>
            <w:r>
              <w:rPr>
                <w:sz w:val="20"/>
              </w:rPr>
              <w:t>Are</w:t>
            </w:r>
            <w:r>
              <w:rPr>
                <w:spacing w:val="-8"/>
                <w:sz w:val="20"/>
              </w:rPr>
              <w:t xml:space="preserve"> </w:t>
            </w:r>
            <w:r>
              <w:rPr>
                <w:sz w:val="20"/>
              </w:rPr>
              <w:t>they</w:t>
            </w:r>
            <w:r>
              <w:rPr>
                <w:spacing w:val="-6"/>
                <w:sz w:val="20"/>
              </w:rPr>
              <w:t xml:space="preserve"> </w:t>
            </w:r>
            <w:r>
              <w:rPr>
                <w:sz w:val="20"/>
              </w:rPr>
              <w:t>presenting</w:t>
            </w:r>
            <w:r>
              <w:rPr>
                <w:spacing w:val="-7"/>
                <w:sz w:val="20"/>
              </w:rPr>
              <w:t xml:space="preserve"> </w:t>
            </w:r>
            <w:r>
              <w:rPr>
                <w:sz w:val="20"/>
              </w:rPr>
              <w:t>angry?</w:t>
            </w:r>
            <w:r>
              <w:rPr>
                <w:spacing w:val="-8"/>
                <w:sz w:val="20"/>
              </w:rPr>
              <w:t xml:space="preserve"> </w:t>
            </w:r>
            <w:r>
              <w:rPr>
                <w:sz w:val="20"/>
              </w:rPr>
              <w:t>Displaying</w:t>
            </w:r>
            <w:r>
              <w:rPr>
                <w:spacing w:val="-8"/>
                <w:sz w:val="20"/>
              </w:rPr>
              <w:t xml:space="preserve"> </w:t>
            </w:r>
            <w:r>
              <w:rPr>
                <w:sz w:val="20"/>
              </w:rPr>
              <w:t>mood</w:t>
            </w:r>
            <w:r>
              <w:rPr>
                <w:spacing w:val="-7"/>
                <w:sz w:val="20"/>
              </w:rPr>
              <w:t xml:space="preserve"> </w:t>
            </w:r>
            <w:r>
              <w:rPr>
                <w:sz w:val="20"/>
              </w:rPr>
              <w:t>swings?</w:t>
            </w:r>
            <w:r>
              <w:rPr>
                <w:spacing w:val="-5"/>
                <w:sz w:val="20"/>
              </w:rPr>
              <w:t xml:space="preserve"> </w:t>
            </w:r>
            <w:r>
              <w:rPr>
                <w:sz w:val="20"/>
              </w:rPr>
              <w:t>Are</w:t>
            </w:r>
            <w:r>
              <w:rPr>
                <w:spacing w:val="-8"/>
                <w:sz w:val="20"/>
              </w:rPr>
              <w:t xml:space="preserve"> </w:t>
            </w:r>
            <w:r>
              <w:rPr>
                <w:sz w:val="20"/>
              </w:rPr>
              <w:t>they</w:t>
            </w:r>
            <w:r>
              <w:rPr>
                <w:spacing w:val="-7"/>
                <w:sz w:val="20"/>
              </w:rPr>
              <w:t xml:space="preserve"> </w:t>
            </w:r>
            <w:r>
              <w:rPr>
                <w:sz w:val="20"/>
              </w:rPr>
              <w:t>expressing</w:t>
            </w:r>
            <w:r>
              <w:rPr>
                <w:spacing w:val="-8"/>
                <w:sz w:val="20"/>
              </w:rPr>
              <w:t xml:space="preserve"> </w:t>
            </w:r>
            <w:r>
              <w:rPr>
                <w:sz w:val="20"/>
              </w:rPr>
              <w:t>insecurities/</w:t>
            </w:r>
            <w:r>
              <w:rPr>
                <w:spacing w:val="-8"/>
                <w:sz w:val="20"/>
              </w:rPr>
              <w:t xml:space="preserve"> </w:t>
            </w:r>
            <w:r>
              <w:rPr>
                <w:sz w:val="20"/>
              </w:rPr>
              <w:t>feelings</w:t>
            </w:r>
            <w:r>
              <w:rPr>
                <w:spacing w:val="-6"/>
                <w:sz w:val="20"/>
              </w:rPr>
              <w:t xml:space="preserve"> </w:t>
            </w:r>
            <w:r>
              <w:rPr>
                <w:sz w:val="20"/>
              </w:rPr>
              <w:t>of</w:t>
            </w:r>
            <w:r>
              <w:rPr>
                <w:spacing w:val="-9"/>
                <w:sz w:val="20"/>
              </w:rPr>
              <w:t xml:space="preserve"> </w:t>
            </w:r>
            <w:r>
              <w:rPr>
                <w:sz w:val="20"/>
              </w:rPr>
              <w:t>vulnerability/</w:t>
            </w:r>
            <w:r>
              <w:rPr>
                <w:spacing w:val="-8"/>
                <w:sz w:val="20"/>
              </w:rPr>
              <w:t xml:space="preserve"> </w:t>
            </w:r>
            <w:r>
              <w:rPr>
                <w:spacing w:val="-2"/>
                <w:sz w:val="20"/>
              </w:rPr>
              <w:t>alienation</w:t>
            </w:r>
          </w:p>
        </w:tc>
        <w:tc>
          <w:tcPr>
            <w:tcW w:w="991" w:type="dxa"/>
            <w:shd w:val="clear" w:color="auto" w:fill="FAD3B4"/>
          </w:tcPr>
          <w:p w14:paraId="0F80B406" w14:textId="77777777" w:rsidR="005C14BF" w:rsidRDefault="005C14BF" w:rsidP="00B92C66">
            <w:pPr>
              <w:pStyle w:val="TableParagraph"/>
              <w:rPr>
                <w:rFonts w:ascii="Times New Roman"/>
                <w:sz w:val="16"/>
              </w:rPr>
            </w:pPr>
          </w:p>
        </w:tc>
        <w:tc>
          <w:tcPr>
            <w:tcW w:w="993" w:type="dxa"/>
            <w:shd w:val="clear" w:color="auto" w:fill="FAD3B4"/>
          </w:tcPr>
          <w:p w14:paraId="578704FF" w14:textId="77777777" w:rsidR="005C14BF" w:rsidRDefault="005C14BF" w:rsidP="00B92C66">
            <w:pPr>
              <w:pStyle w:val="TableParagraph"/>
              <w:rPr>
                <w:rFonts w:ascii="Times New Roman"/>
                <w:sz w:val="16"/>
              </w:rPr>
            </w:pPr>
          </w:p>
        </w:tc>
        <w:tc>
          <w:tcPr>
            <w:tcW w:w="1699" w:type="dxa"/>
            <w:shd w:val="clear" w:color="auto" w:fill="FAD3B4"/>
          </w:tcPr>
          <w:p w14:paraId="71D79B07" w14:textId="77777777" w:rsidR="005C14BF" w:rsidRDefault="005C14BF" w:rsidP="00B92C66">
            <w:pPr>
              <w:pStyle w:val="TableParagraph"/>
              <w:rPr>
                <w:rFonts w:ascii="Times New Roman"/>
                <w:sz w:val="16"/>
              </w:rPr>
            </w:pPr>
          </w:p>
        </w:tc>
      </w:tr>
      <w:tr w:rsidR="005C14BF" w14:paraId="32372E39" w14:textId="77777777" w:rsidTr="00B92C66">
        <w:trPr>
          <w:trHeight w:val="489"/>
        </w:trPr>
        <w:tc>
          <w:tcPr>
            <w:tcW w:w="10317" w:type="dxa"/>
            <w:shd w:val="clear" w:color="auto" w:fill="FAD3B4"/>
          </w:tcPr>
          <w:p w14:paraId="36AA23D4" w14:textId="77777777" w:rsidR="005C14BF" w:rsidRDefault="005C14BF" w:rsidP="00B92C66">
            <w:pPr>
              <w:pStyle w:val="TableParagraph"/>
              <w:spacing w:line="240" w:lineRule="atLeast"/>
              <w:ind w:left="108" w:right="117"/>
              <w:rPr>
                <w:sz w:val="20"/>
              </w:rPr>
            </w:pPr>
            <w:r>
              <w:rPr>
                <w:sz w:val="20"/>
              </w:rPr>
              <w:lastRenderedPageBreak/>
              <w:t>Do</w:t>
            </w:r>
            <w:r>
              <w:rPr>
                <w:spacing w:val="-2"/>
                <w:sz w:val="20"/>
              </w:rPr>
              <w:t xml:space="preserve"> </w:t>
            </w:r>
            <w:r>
              <w:rPr>
                <w:sz w:val="20"/>
              </w:rPr>
              <w:t>they</w:t>
            </w:r>
            <w:r>
              <w:rPr>
                <w:spacing w:val="-2"/>
                <w:sz w:val="20"/>
              </w:rPr>
              <w:t xml:space="preserve"> </w:t>
            </w:r>
            <w:r>
              <w:rPr>
                <w:sz w:val="20"/>
              </w:rPr>
              <w:t>want</w:t>
            </w:r>
            <w:r>
              <w:rPr>
                <w:spacing w:val="-2"/>
                <w:sz w:val="20"/>
              </w:rPr>
              <w:t xml:space="preserve"> </w:t>
            </w:r>
            <w:r>
              <w:rPr>
                <w:sz w:val="20"/>
              </w:rPr>
              <w:t>to</w:t>
            </w:r>
            <w:r>
              <w:rPr>
                <w:spacing w:val="-2"/>
                <w:sz w:val="20"/>
              </w:rPr>
              <w:t xml:space="preserve"> </w:t>
            </w:r>
            <w:r>
              <w:rPr>
                <w:sz w:val="20"/>
              </w:rPr>
              <w:t>dominate</w:t>
            </w:r>
            <w:r>
              <w:rPr>
                <w:spacing w:val="-3"/>
                <w:sz w:val="20"/>
              </w:rPr>
              <w:t xml:space="preserve"> </w:t>
            </w:r>
            <w:r>
              <w:rPr>
                <w:sz w:val="20"/>
              </w:rPr>
              <w:t>the</w:t>
            </w:r>
            <w:r>
              <w:rPr>
                <w:spacing w:val="-1"/>
                <w:sz w:val="20"/>
              </w:rPr>
              <w:t xml:space="preserve"> </w:t>
            </w:r>
            <w:r>
              <w:rPr>
                <w:sz w:val="20"/>
              </w:rPr>
              <w:t>conversation?</w:t>
            </w:r>
            <w:r>
              <w:rPr>
                <w:spacing w:val="-2"/>
                <w:sz w:val="20"/>
              </w:rPr>
              <w:t xml:space="preserve"> </w:t>
            </w:r>
            <w:r>
              <w:rPr>
                <w:sz w:val="20"/>
              </w:rPr>
              <w:t>Are</w:t>
            </w:r>
            <w:r>
              <w:rPr>
                <w:spacing w:val="-3"/>
                <w:sz w:val="20"/>
              </w:rPr>
              <w:t xml:space="preserve"> </w:t>
            </w:r>
            <w:r>
              <w:rPr>
                <w:sz w:val="20"/>
              </w:rPr>
              <w:t>they</w:t>
            </w:r>
            <w:r>
              <w:rPr>
                <w:spacing w:val="-2"/>
                <w:sz w:val="20"/>
              </w:rPr>
              <w:t xml:space="preserve"> </w:t>
            </w:r>
            <w:proofErr w:type="spellStart"/>
            <w:r>
              <w:rPr>
                <w:sz w:val="20"/>
              </w:rPr>
              <w:t>vocalising</w:t>
            </w:r>
            <w:proofErr w:type="spellEnd"/>
            <w:r>
              <w:rPr>
                <w:spacing w:val="-3"/>
                <w:sz w:val="20"/>
              </w:rPr>
              <w:t xml:space="preserve"> </w:t>
            </w:r>
            <w:r>
              <w:rPr>
                <w:sz w:val="20"/>
              </w:rPr>
              <w:t>about ideologies?</w:t>
            </w:r>
            <w:r>
              <w:rPr>
                <w:spacing w:val="-4"/>
                <w:sz w:val="20"/>
              </w:rPr>
              <w:t xml:space="preserve"> </w:t>
            </w:r>
            <w:r>
              <w:rPr>
                <w:sz w:val="20"/>
              </w:rPr>
              <w:t>Are</w:t>
            </w:r>
            <w:r>
              <w:rPr>
                <w:spacing w:val="-3"/>
                <w:sz w:val="20"/>
              </w:rPr>
              <w:t xml:space="preserve"> </w:t>
            </w:r>
            <w:r>
              <w:rPr>
                <w:sz w:val="20"/>
              </w:rPr>
              <w:t>they</w:t>
            </w:r>
            <w:r>
              <w:rPr>
                <w:spacing w:val="-2"/>
                <w:sz w:val="20"/>
              </w:rPr>
              <w:t xml:space="preserve"> </w:t>
            </w:r>
            <w:r>
              <w:rPr>
                <w:sz w:val="20"/>
              </w:rPr>
              <w:t>trying</w:t>
            </w:r>
            <w:r>
              <w:rPr>
                <w:spacing w:val="-3"/>
                <w:sz w:val="20"/>
              </w:rPr>
              <w:t xml:space="preserve"> </w:t>
            </w:r>
            <w:r>
              <w:rPr>
                <w:sz w:val="20"/>
              </w:rPr>
              <w:t>to</w:t>
            </w:r>
            <w:r>
              <w:rPr>
                <w:spacing w:val="-2"/>
                <w:sz w:val="20"/>
              </w:rPr>
              <w:t xml:space="preserve"> </w:t>
            </w:r>
            <w:r>
              <w:rPr>
                <w:sz w:val="20"/>
              </w:rPr>
              <w:t>convince</w:t>
            </w:r>
            <w:r>
              <w:rPr>
                <w:spacing w:val="-4"/>
                <w:sz w:val="20"/>
              </w:rPr>
              <w:t xml:space="preserve"> </w:t>
            </w:r>
            <w:r>
              <w:rPr>
                <w:sz w:val="20"/>
              </w:rPr>
              <w:t>you</w:t>
            </w:r>
            <w:r>
              <w:rPr>
                <w:spacing w:val="-2"/>
                <w:sz w:val="20"/>
              </w:rPr>
              <w:t xml:space="preserve"> </w:t>
            </w:r>
            <w:r>
              <w:rPr>
                <w:sz w:val="20"/>
              </w:rPr>
              <w:t>to support their view?</w:t>
            </w:r>
          </w:p>
        </w:tc>
        <w:tc>
          <w:tcPr>
            <w:tcW w:w="991" w:type="dxa"/>
            <w:shd w:val="clear" w:color="auto" w:fill="FAD3B4"/>
          </w:tcPr>
          <w:p w14:paraId="382D4EF6" w14:textId="77777777" w:rsidR="005C14BF" w:rsidRDefault="005C14BF" w:rsidP="00B92C66">
            <w:pPr>
              <w:pStyle w:val="TableParagraph"/>
              <w:rPr>
                <w:rFonts w:ascii="Times New Roman"/>
                <w:sz w:val="20"/>
              </w:rPr>
            </w:pPr>
          </w:p>
        </w:tc>
        <w:tc>
          <w:tcPr>
            <w:tcW w:w="993" w:type="dxa"/>
            <w:shd w:val="clear" w:color="auto" w:fill="FAD3B4"/>
          </w:tcPr>
          <w:p w14:paraId="3D3B1021" w14:textId="77777777" w:rsidR="005C14BF" w:rsidRDefault="005C14BF" w:rsidP="00B92C66">
            <w:pPr>
              <w:pStyle w:val="TableParagraph"/>
              <w:rPr>
                <w:rFonts w:ascii="Times New Roman"/>
                <w:sz w:val="20"/>
              </w:rPr>
            </w:pPr>
          </w:p>
        </w:tc>
        <w:tc>
          <w:tcPr>
            <w:tcW w:w="1699" w:type="dxa"/>
            <w:shd w:val="clear" w:color="auto" w:fill="FAD3B4"/>
          </w:tcPr>
          <w:p w14:paraId="1DE696E2" w14:textId="77777777" w:rsidR="005C14BF" w:rsidRDefault="005C14BF" w:rsidP="00B92C66">
            <w:pPr>
              <w:pStyle w:val="TableParagraph"/>
              <w:rPr>
                <w:rFonts w:ascii="Times New Roman"/>
                <w:sz w:val="20"/>
              </w:rPr>
            </w:pPr>
          </w:p>
        </w:tc>
      </w:tr>
      <w:tr w:rsidR="005C14BF" w14:paraId="1FBEF5C2" w14:textId="77777777" w:rsidTr="00B92C66">
        <w:trPr>
          <w:trHeight w:val="244"/>
        </w:trPr>
        <w:tc>
          <w:tcPr>
            <w:tcW w:w="10317" w:type="dxa"/>
            <w:shd w:val="clear" w:color="auto" w:fill="FAD3B4"/>
          </w:tcPr>
          <w:p w14:paraId="09F51D8C" w14:textId="77777777" w:rsidR="005C14BF" w:rsidRDefault="005C14BF" w:rsidP="00B92C66">
            <w:pPr>
              <w:pStyle w:val="TableParagraph"/>
              <w:spacing w:before="1" w:line="223" w:lineRule="exact"/>
              <w:ind w:left="108"/>
              <w:rPr>
                <w:sz w:val="20"/>
              </w:rPr>
            </w:pPr>
            <w:r>
              <w:rPr>
                <w:sz w:val="20"/>
              </w:rPr>
              <w:t>Are</w:t>
            </w:r>
            <w:r>
              <w:rPr>
                <w:spacing w:val="-8"/>
                <w:sz w:val="20"/>
              </w:rPr>
              <w:t xml:space="preserve"> </w:t>
            </w:r>
            <w:r>
              <w:rPr>
                <w:sz w:val="20"/>
              </w:rPr>
              <w:t>they</w:t>
            </w:r>
            <w:r>
              <w:rPr>
                <w:spacing w:val="-7"/>
                <w:sz w:val="20"/>
              </w:rPr>
              <w:t xml:space="preserve"> </w:t>
            </w:r>
            <w:r>
              <w:rPr>
                <w:sz w:val="20"/>
              </w:rPr>
              <w:t>seeking</w:t>
            </w:r>
            <w:r>
              <w:rPr>
                <w:spacing w:val="-7"/>
                <w:sz w:val="20"/>
              </w:rPr>
              <w:t xml:space="preserve"> </w:t>
            </w:r>
            <w:r>
              <w:rPr>
                <w:sz w:val="20"/>
              </w:rPr>
              <w:t>out</w:t>
            </w:r>
            <w:r>
              <w:rPr>
                <w:spacing w:val="-7"/>
                <w:sz w:val="20"/>
              </w:rPr>
              <w:t xml:space="preserve"> </w:t>
            </w:r>
            <w:r>
              <w:rPr>
                <w:sz w:val="20"/>
              </w:rPr>
              <w:t>your</w:t>
            </w:r>
            <w:r>
              <w:rPr>
                <w:spacing w:val="-4"/>
                <w:sz w:val="20"/>
              </w:rPr>
              <w:t xml:space="preserve"> </w:t>
            </w:r>
            <w:r>
              <w:rPr>
                <w:sz w:val="20"/>
              </w:rPr>
              <w:t>understanding/</w:t>
            </w:r>
            <w:r>
              <w:rPr>
                <w:spacing w:val="-8"/>
                <w:sz w:val="20"/>
              </w:rPr>
              <w:t xml:space="preserve"> </w:t>
            </w:r>
            <w:r>
              <w:rPr>
                <w:sz w:val="20"/>
              </w:rPr>
              <w:t>permission</w:t>
            </w:r>
            <w:r>
              <w:rPr>
                <w:spacing w:val="-7"/>
                <w:sz w:val="20"/>
              </w:rPr>
              <w:t xml:space="preserve"> </w:t>
            </w:r>
            <w:r>
              <w:rPr>
                <w:sz w:val="20"/>
              </w:rPr>
              <w:t>about</w:t>
            </w:r>
            <w:r>
              <w:rPr>
                <w:spacing w:val="-8"/>
                <w:sz w:val="20"/>
              </w:rPr>
              <w:t xml:space="preserve"> </w:t>
            </w:r>
            <w:r>
              <w:rPr>
                <w:sz w:val="20"/>
              </w:rPr>
              <w:t>the</w:t>
            </w:r>
            <w:r>
              <w:rPr>
                <w:spacing w:val="-7"/>
                <w:sz w:val="20"/>
              </w:rPr>
              <w:t xml:space="preserve"> </w:t>
            </w:r>
            <w:r>
              <w:rPr>
                <w:sz w:val="20"/>
              </w:rPr>
              <w:t>particular</w:t>
            </w:r>
            <w:r>
              <w:rPr>
                <w:spacing w:val="-7"/>
                <w:sz w:val="20"/>
              </w:rPr>
              <w:t xml:space="preserve"> </w:t>
            </w:r>
            <w:r>
              <w:rPr>
                <w:sz w:val="20"/>
              </w:rPr>
              <w:t>purpose</w:t>
            </w:r>
            <w:r>
              <w:rPr>
                <w:spacing w:val="-7"/>
                <w:sz w:val="20"/>
              </w:rPr>
              <w:t xml:space="preserve"> </w:t>
            </w:r>
            <w:r>
              <w:rPr>
                <w:sz w:val="20"/>
              </w:rPr>
              <w:t>they</w:t>
            </w:r>
            <w:r>
              <w:rPr>
                <w:spacing w:val="-7"/>
                <w:sz w:val="20"/>
              </w:rPr>
              <w:t xml:space="preserve"> </w:t>
            </w:r>
            <w:r>
              <w:rPr>
                <w:sz w:val="20"/>
              </w:rPr>
              <w:t>are</w:t>
            </w:r>
            <w:r>
              <w:rPr>
                <w:spacing w:val="-7"/>
                <w:sz w:val="20"/>
              </w:rPr>
              <w:t xml:space="preserve"> </w:t>
            </w:r>
            <w:r>
              <w:rPr>
                <w:sz w:val="20"/>
              </w:rPr>
              <w:t>talking</w:t>
            </w:r>
            <w:r>
              <w:rPr>
                <w:spacing w:val="-8"/>
                <w:sz w:val="20"/>
              </w:rPr>
              <w:t xml:space="preserve"> </w:t>
            </w:r>
            <w:r>
              <w:rPr>
                <w:spacing w:val="-2"/>
                <w:sz w:val="20"/>
              </w:rPr>
              <w:t>about?</w:t>
            </w:r>
          </w:p>
        </w:tc>
        <w:tc>
          <w:tcPr>
            <w:tcW w:w="991" w:type="dxa"/>
            <w:shd w:val="clear" w:color="auto" w:fill="FAD3B4"/>
          </w:tcPr>
          <w:p w14:paraId="1B7B395C" w14:textId="77777777" w:rsidR="005C14BF" w:rsidRDefault="005C14BF" w:rsidP="00B92C66">
            <w:pPr>
              <w:pStyle w:val="TableParagraph"/>
              <w:rPr>
                <w:rFonts w:ascii="Times New Roman"/>
                <w:sz w:val="16"/>
              </w:rPr>
            </w:pPr>
          </w:p>
        </w:tc>
        <w:tc>
          <w:tcPr>
            <w:tcW w:w="993" w:type="dxa"/>
            <w:shd w:val="clear" w:color="auto" w:fill="FAD3B4"/>
          </w:tcPr>
          <w:p w14:paraId="61544C6C" w14:textId="77777777" w:rsidR="005C14BF" w:rsidRDefault="005C14BF" w:rsidP="00B92C66">
            <w:pPr>
              <w:pStyle w:val="TableParagraph"/>
              <w:rPr>
                <w:rFonts w:ascii="Times New Roman"/>
                <w:sz w:val="16"/>
              </w:rPr>
            </w:pPr>
          </w:p>
        </w:tc>
        <w:tc>
          <w:tcPr>
            <w:tcW w:w="1699" w:type="dxa"/>
            <w:shd w:val="clear" w:color="auto" w:fill="FAD3B4"/>
          </w:tcPr>
          <w:p w14:paraId="7A04A871" w14:textId="77777777" w:rsidR="005C14BF" w:rsidRDefault="005C14BF" w:rsidP="00B92C66">
            <w:pPr>
              <w:pStyle w:val="TableParagraph"/>
              <w:rPr>
                <w:rFonts w:ascii="Times New Roman"/>
                <w:sz w:val="16"/>
              </w:rPr>
            </w:pPr>
          </w:p>
        </w:tc>
      </w:tr>
      <w:tr w:rsidR="005C14BF" w14:paraId="605145F7" w14:textId="77777777" w:rsidTr="00B92C66">
        <w:trPr>
          <w:trHeight w:val="244"/>
        </w:trPr>
        <w:tc>
          <w:tcPr>
            <w:tcW w:w="14000" w:type="dxa"/>
            <w:gridSpan w:val="4"/>
            <w:shd w:val="clear" w:color="auto" w:fill="9BBA58"/>
          </w:tcPr>
          <w:p w14:paraId="7BE6CCF1" w14:textId="77777777" w:rsidR="005C14BF" w:rsidRDefault="005C14BF" w:rsidP="00B92C66">
            <w:pPr>
              <w:pStyle w:val="TableParagraph"/>
              <w:spacing w:before="1" w:line="223" w:lineRule="exact"/>
              <w:ind w:left="108"/>
              <w:rPr>
                <w:b/>
                <w:sz w:val="20"/>
              </w:rPr>
            </w:pPr>
            <w:r>
              <w:rPr>
                <w:b/>
                <w:sz w:val="20"/>
              </w:rPr>
              <w:t>USING</w:t>
            </w:r>
            <w:r>
              <w:rPr>
                <w:b/>
                <w:spacing w:val="-6"/>
                <w:sz w:val="20"/>
              </w:rPr>
              <w:t xml:space="preserve"> </w:t>
            </w:r>
            <w:r>
              <w:rPr>
                <w:b/>
                <w:sz w:val="20"/>
              </w:rPr>
              <w:t>A</w:t>
            </w:r>
            <w:r>
              <w:rPr>
                <w:b/>
                <w:spacing w:val="-6"/>
                <w:sz w:val="20"/>
              </w:rPr>
              <w:t xml:space="preserve"> </w:t>
            </w:r>
            <w:r>
              <w:rPr>
                <w:b/>
                <w:sz w:val="20"/>
              </w:rPr>
              <w:t>VIDEO</w:t>
            </w:r>
            <w:r>
              <w:rPr>
                <w:b/>
                <w:spacing w:val="-6"/>
                <w:sz w:val="20"/>
              </w:rPr>
              <w:t xml:space="preserve"> </w:t>
            </w:r>
            <w:r>
              <w:rPr>
                <w:b/>
                <w:sz w:val="20"/>
              </w:rPr>
              <w:t>CONSULTATION/</w:t>
            </w:r>
            <w:r>
              <w:rPr>
                <w:b/>
                <w:spacing w:val="-5"/>
                <w:sz w:val="20"/>
              </w:rPr>
              <w:t xml:space="preserve"> </w:t>
            </w:r>
            <w:r>
              <w:rPr>
                <w:b/>
                <w:sz w:val="20"/>
              </w:rPr>
              <w:t>FACE</w:t>
            </w:r>
            <w:r>
              <w:rPr>
                <w:b/>
                <w:spacing w:val="-6"/>
                <w:sz w:val="20"/>
              </w:rPr>
              <w:t xml:space="preserve"> </w:t>
            </w:r>
            <w:r>
              <w:rPr>
                <w:b/>
                <w:sz w:val="20"/>
              </w:rPr>
              <w:t>TO</w:t>
            </w:r>
            <w:r>
              <w:rPr>
                <w:b/>
                <w:spacing w:val="-5"/>
                <w:sz w:val="20"/>
              </w:rPr>
              <w:t xml:space="preserve"> </w:t>
            </w:r>
            <w:r>
              <w:rPr>
                <w:b/>
                <w:spacing w:val="-4"/>
                <w:sz w:val="20"/>
              </w:rPr>
              <w:t>FACE</w:t>
            </w:r>
          </w:p>
        </w:tc>
      </w:tr>
      <w:tr w:rsidR="005C14BF" w14:paraId="5101838B" w14:textId="77777777" w:rsidTr="00B92C66">
        <w:trPr>
          <w:trHeight w:val="486"/>
        </w:trPr>
        <w:tc>
          <w:tcPr>
            <w:tcW w:w="10317" w:type="dxa"/>
            <w:shd w:val="clear" w:color="auto" w:fill="D5E2BB"/>
          </w:tcPr>
          <w:p w14:paraId="28F5FDDB" w14:textId="77777777" w:rsidR="005C14BF" w:rsidRDefault="005C14BF" w:rsidP="00B92C66">
            <w:pPr>
              <w:pStyle w:val="TableParagraph"/>
              <w:spacing w:before="1" w:line="243" w:lineRule="exact"/>
              <w:ind w:left="108"/>
              <w:rPr>
                <w:sz w:val="20"/>
              </w:rPr>
            </w:pPr>
            <w:r>
              <w:rPr>
                <w:sz w:val="20"/>
              </w:rPr>
              <w:t>Are</w:t>
            </w:r>
            <w:r>
              <w:rPr>
                <w:spacing w:val="-7"/>
                <w:sz w:val="20"/>
              </w:rPr>
              <w:t xml:space="preserve"> </w:t>
            </w:r>
            <w:r>
              <w:rPr>
                <w:sz w:val="20"/>
              </w:rPr>
              <w:t>there</w:t>
            </w:r>
            <w:r>
              <w:rPr>
                <w:spacing w:val="-6"/>
                <w:sz w:val="20"/>
              </w:rPr>
              <w:t xml:space="preserve"> </w:t>
            </w:r>
            <w:r>
              <w:rPr>
                <w:sz w:val="20"/>
              </w:rPr>
              <w:t>signs</w:t>
            </w:r>
            <w:r>
              <w:rPr>
                <w:spacing w:val="-4"/>
                <w:sz w:val="20"/>
              </w:rPr>
              <w:t xml:space="preserve"> </w:t>
            </w:r>
            <w:r>
              <w:rPr>
                <w:sz w:val="20"/>
              </w:rPr>
              <w:t>of</w:t>
            </w:r>
            <w:r>
              <w:rPr>
                <w:spacing w:val="-5"/>
                <w:sz w:val="20"/>
              </w:rPr>
              <w:t xml:space="preserve"> </w:t>
            </w:r>
            <w:r>
              <w:rPr>
                <w:sz w:val="20"/>
              </w:rPr>
              <w:t>extremist</w:t>
            </w:r>
            <w:r>
              <w:rPr>
                <w:spacing w:val="-5"/>
                <w:sz w:val="20"/>
              </w:rPr>
              <w:t xml:space="preserve"> </w:t>
            </w:r>
            <w:r>
              <w:rPr>
                <w:sz w:val="20"/>
              </w:rPr>
              <w:t>material/</w:t>
            </w:r>
            <w:r>
              <w:rPr>
                <w:spacing w:val="-6"/>
                <w:sz w:val="20"/>
              </w:rPr>
              <w:t xml:space="preserve"> </w:t>
            </w:r>
            <w:r>
              <w:rPr>
                <w:sz w:val="20"/>
              </w:rPr>
              <w:t>literature</w:t>
            </w:r>
            <w:r>
              <w:rPr>
                <w:spacing w:val="-4"/>
                <w:sz w:val="20"/>
              </w:rPr>
              <w:t xml:space="preserve"> </w:t>
            </w:r>
            <w:r>
              <w:rPr>
                <w:sz w:val="20"/>
              </w:rPr>
              <w:t>in</w:t>
            </w:r>
            <w:r>
              <w:rPr>
                <w:spacing w:val="-5"/>
                <w:sz w:val="20"/>
              </w:rPr>
              <w:t xml:space="preserve"> </w:t>
            </w:r>
            <w:r>
              <w:rPr>
                <w:sz w:val="20"/>
              </w:rPr>
              <w:t>the</w:t>
            </w:r>
            <w:r>
              <w:rPr>
                <w:spacing w:val="-6"/>
                <w:sz w:val="20"/>
              </w:rPr>
              <w:t xml:space="preserve"> </w:t>
            </w:r>
            <w:r>
              <w:rPr>
                <w:sz w:val="20"/>
              </w:rPr>
              <w:t>property?</w:t>
            </w:r>
            <w:r>
              <w:rPr>
                <w:spacing w:val="-6"/>
                <w:sz w:val="20"/>
              </w:rPr>
              <w:t xml:space="preserve"> </w:t>
            </w:r>
            <w:r>
              <w:rPr>
                <w:sz w:val="20"/>
              </w:rPr>
              <w:t>Is</w:t>
            </w:r>
            <w:r>
              <w:rPr>
                <w:spacing w:val="-5"/>
                <w:sz w:val="20"/>
              </w:rPr>
              <w:t xml:space="preserve"> </w:t>
            </w:r>
            <w:r>
              <w:rPr>
                <w:sz w:val="20"/>
              </w:rPr>
              <w:t>there</w:t>
            </w:r>
            <w:r>
              <w:rPr>
                <w:spacing w:val="-6"/>
                <w:sz w:val="20"/>
              </w:rPr>
              <w:t xml:space="preserve"> </w:t>
            </w:r>
            <w:r>
              <w:rPr>
                <w:sz w:val="20"/>
              </w:rPr>
              <w:t>evidence</w:t>
            </w:r>
            <w:r>
              <w:rPr>
                <w:spacing w:val="-7"/>
                <w:sz w:val="20"/>
              </w:rPr>
              <w:t xml:space="preserve"> </w:t>
            </w:r>
            <w:r>
              <w:rPr>
                <w:sz w:val="20"/>
              </w:rPr>
              <w:t>of</w:t>
            </w:r>
            <w:r>
              <w:rPr>
                <w:spacing w:val="-7"/>
                <w:sz w:val="20"/>
              </w:rPr>
              <w:t xml:space="preserve"> </w:t>
            </w:r>
            <w:r>
              <w:rPr>
                <w:sz w:val="20"/>
              </w:rPr>
              <w:t>accessing</w:t>
            </w:r>
            <w:r>
              <w:rPr>
                <w:spacing w:val="-6"/>
                <w:sz w:val="20"/>
              </w:rPr>
              <w:t xml:space="preserve"> </w:t>
            </w:r>
            <w:r>
              <w:rPr>
                <w:sz w:val="20"/>
              </w:rPr>
              <w:t>extremist</w:t>
            </w:r>
            <w:r>
              <w:rPr>
                <w:spacing w:val="-5"/>
                <w:sz w:val="20"/>
              </w:rPr>
              <w:t xml:space="preserve"> </w:t>
            </w:r>
            <w:r>
              <w:rPr>
                <w:spacing w:val="-2"/>
                <w:sz w:val="20"/>
              </w:rPr>
              <w:t>websites,</w:t>
            </w:r>
          </w:p>
          <w:p w14:paraId="00188E55" w14:textId="77777777" w:rsidR="005C14BF" w:rsidRDefault="005C14BF" w:rsidP="00B92C66">
            <w:pPr>
              <w:pStyle w:val="TableParagraph"/>
              <w:spacing w:line="222" w:lineRule="exact"/>
              <w:ind w:left="108"/>
              <w:rPr>
                <w:sz w:val="20"/>
              </w:rPr>
            </w:pPr>
            <w:r>
              <w:rPr>
                <w:sz w:val="20"/>
              </w:rPr>
              <w:t>especially</w:t>
            </w:r>
            <w:r>
              <w:rPr>
                <w:spacing w:val="-6"/>
                <w:sz w:val="20"/>
              </w:rPr>
              <w:t xml:space="preserve"> </w:t>
            </w:r>
            <w:r>
              <w:rPr>
                <w:sz w:val="20"/>
              </w:rPr>
              <w:t>those</w:t>
            </w:r>
            <w:r>
              <w:rPr>
                <w:spacing w:val="-7"/>
                <w:sz w:val="20"/>
              </w:rPr>
              <w:t xml:space="preserve"> </w:t>
            </w:r>
            <w:r>
              <w:rPr>
                <w:sz w:val="20"/>
              </w:rPr>
              <w:t>with</w:t>
            </w:r>
            <w:r>
              <w:rPr>
                <w:spacing w:val="-5"/>
                <w:sz w:val="20"/>
              </w:rPr>
              <w:t xml:space="preserve"> </w:t>
            </w:r>
            <w:r>
              <w:rPr>
                <w:sz w:val="20"/>
              </w:rPr>
              <w:t>a</w:t>
            </w:r>
            <w:r>
              <w:rPr>
                <w:spacing w:val="-6"/>
                <w:sz w:val="20"/>
              </w:rPr>
              <w:t xml:space="preserve"> </w:t>
            </w:r>
            <w:r>
              <w:rPr>
                <w:sz w:val="20"/>
              </w:rPr>
              <w:t>social</w:t>
            </w:r>
            <w:r>
              <w:rPr>
                <w:spacing w:val="-7"/>
                <w:sz w:val="20"/>
              </w:rPr>
              <w:t xml:space="preserve"> </w:t>
            </w:r>
            <w:r>
              <w:rPr>
                <w:sz w:val="20"/>
              </w:rPr>
              <w:t>networking</w:t>
            </w:r>
            <w:r>
              <w:rPr>
                <w:spacing w:val="-6"/>
                <w:sz w:val="20"/>
              </w:rPr>
              <w:t xml:space="preserve"> </w:t>
            </w:r>
            <w:r>
              <w:rPr>
                <w:spacing w:val="-2"/>
                <w:sz w:val="20"/>
              </w:rPr>
              <w:t>element?</w:t>
            </w:r>
          </w:p>
        </w:tc>
        <w:tc>
          <w:tcPr>
            <w:tcW w:w="991" w:type="dxa"/>
            <w:shd w:val="clear" w:color="auto" w:fill="D5E2BB"/>
          </w:tcPr>
          <w:p w14:paraId="49190934" w14:textId="77777777" w:rsidR="005C14BF" w:rsidRDefault="005C14BF" w:rsidP="00B92C66">
            <w:pPr>
              <w:pStyle w:val="TableParagraph"/>
              <w:rPr>
                <w:rFonts w:ascii="Times New Roman"/>
                <w:sz w:val="20"/>
              </w:rPr>
            </w:pPr>
          </w:p>
        </w:tc>
        <w:tc>
          <w:tcPr>
            <w:tcW w:w="993" w:type="dxa"/>
            <w:shd w:val="clear" w:color="auto" w:fill="D5E2BB"/>
          </w:tcPr>
          <w:p w14:paraId="6082DDD1" w14:textId="77777777" w:rsidR="005C14BF" w:rsidRDefault="005C14BF" w:rsidP="00B92C66">
            <w:pPr>
              <w:pStyle w:val="TableParagraph"/>
              <w:rPr>
                <w:rFonts w:ascii="Times New Roman"/>
                <w:sz w:val="20"/>
              </w:rPr>
            </w:pPr>
          </w:p>
        </w:tc>
        <w:tc>
          <w:tcPr>
            <w:tcW w:w="1699" w:type="dxa"/>
            <w:shd w:val="clear" w:color="auto" w:fill="D5E2BB"/>
          </w:tcPr>
          <w:p w14:paraId="17847ECF" w14:textId="77777777" w:rsidR="005C14BF" w:rsidRDefault="005C14BF" w:rsidP="00B92C66">
            <w:pPr>
              <w:pStyle w:val="TableParagraph"/>
              <w:rPr>
                <w:rFonts w:ascii="Times New Roman"/>
                <w:sz w:val="20"/>
              </w:rPr>
            </w:pPr>
          </w:p>
        </w:tc>
      </w:tr>
      <w:tr w:rsidR="005C14BF" w14:paraId="5D552407" w14:textId="77777777" w:rsidTr="00B92C66">
        <w:trPr>
          <w:trHeight w:val="489"/>
        </w:trPr>
        <w:tc>
          <w:tcPr>
            <w:tcW w:w="10317" w:type="dxa"/>
            <w:shd w:val="clear" w:color="auto" w:fill="D5E2BB"/>
          </w:tcPr>
          <w:p w14:paraId="42205C1D" w14:textId="77777777" w:rsidR="005C14BF" w:rsidRDefault="005C14BF" w:rsidP="00B92C66">
            <w:pPr>
              <w:pStyle w:val="TableParagraph"/>
              <w:spacing w:line="240" w:lineRule="atLeast"/>
              <w:ind w:left="108" w:right="117"/>
              <w:rPr>
                <w:sz w:val="20"/>
              </w:rPr>
            </w:pPr>
            <w:r>
              <w:rPr>
                <w:sz w:val="20"/>
              </w:rPr>
              <w:t>Do</w:t>
            </w:r>
            <w:r>
              <w:rPr>
                <w:spacing w:val="-2"/>
                <w:sz w:val="20"/>
              </w:rPr>
              <w:t xml:space="preserve"> </w:t>
            </w:r>
            <w:r>
              <w:rPr>
                <w:sz w:val="20"/>
              </w:rPr>
              <w:t>you</w:t>
            </w:r>
            <w:r>
              <w:rPr>
                <w:spacing w:val="-2"/>
                <w:sz w:val="20"/>
              </w:rPr>
              <w:t xml:space="preserve"> </w:t>
            </w:r>
            <w:r>
              <w:rPr>
                <w:sz w:val="20"/>
              </w:rPr>
              <w:t>know</w:t>
            </w:r>
            <w:r>
              <w:rPr>
                <w:spacing w:val="-3"/>
                <w:sz w:val="20"/>
              </w:rPr>
              <w:t xml:space="preserve"> </w:t>
            </w:r>
            <w:r>
              <w:rPr>
                <w:sz w:val="20"/>
              </w:rPr>
              <w:t>who</w:t>
            </w:r>
            <w:r>
              <w:rPr>
                <w:spacing w:val="-2"/>
                <w:sz w:val="20"/>
              </w:rPr>
              <w:t xml:space="preserve"> </w:t>
            </w:r>
            <w:r>
              <w:rPr>
                <w:sz w:val="20"/>
              </w:rPr>
              <w:t>else</w:t>
            </w:r>
            <w:r>
              <w:rPr>
                <w:spacing w:val="-3"/>
                <w:sz w:val="20"/>
              </w:rPr>
              <w:t xml:space="preserve"> </w:t>
            </w:r>
            <w:r>
              <w:rPr>
                <w:sz w:val="20"/>
              </w:rPr>
              <w:t>is</w:t>
            </w:r>
            <w:r>
              <w:rPr>
                <w:spacing w:val="-1"/>
                <w:sz w:val="20"/>
              </w:rPr>
              <w:t xml:space="preserve"> </w:t>
            </w:r>
            <w:r>
              <w:rPr>
                <w:sz w:val="20"/>
              </w:rPr>
              <w:t>present</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room?</w:t>
            </w:r>
            <w:r>
              <w:rPr>
                <w:spacing w:val="-4"/>
                <w:sz w:val="20"/>
              </w:rPr>
              <w:t xml:space="preserve"> </w:t>
            </w:r>
            <w:r>
              <w:rPr>
                <w:sz w:val="20"/>
              </w:rPr>
              <w:t>Are</w:t>
            </w:r>
            <w:r>
              <w:rPr>
                <w:spacing w:val="-3"/>
                <w:sz w:val="20"/>
              </w:rPr>
              <w:t xml:space="preserve"> </w:t>
            </w:r>
            <w:r>
              <w:rPr>
                <w:sz w:val="20"/>
              </w:rPr>
              <w:t>they</w:t>
            </w:r>
            <w:r>
              <w:rPr>
                <w:spacing w:val="-2"/>
                <w:sz w:val="20"/>
              </w:rPr>
              <w:t xml:space="preserve"> </w:t>
            </w:r>
            <w:r>
              <w:rPr>
                <w:sz w:val="20"/>
              </w:rPr>
              <w:t>someone</w:t>
            </w:r>
            <w:r>
              <w:rPr>
                <w:spacing w:val="-3"/>
                <w:sz w:val="20"/>
              </w:rPr>
              <w:t xml:space="preserve"> </w:t>
            </w:r>
            <w:r>
              <w:rPr>
                <w:sz w:val="20"/>
              </w:rPr>
              <w:t>you</w:t>
            </w:r>
            <w:r>
              <w:rPr>
                <w:spacing w:val="-2"/>
                <w:sz w:val="20"/>
              </w:rPr>
              <w:t xml:space="preserve"> </w:t>
            </w:r>
            <w:proofErr w:type="spellStart"/>
            <w:r>
              <w:rPr>
                <w:sz w:val="20"/>
              </w:rPr>
              <w:t>recognise</w:t>
            </w:r>
            <w:proofErr w:type="spellEnd"/>
            <w:r>
              <w:rPr>
                <w:spacing w:val="-1"/>
                <w:sz w:val="20"/>
              </w:rPr>
              <w:t xml:space="preserve"> </w:t>
            </w:r>
            <w:r>
              <w:rPr>
                <w:sz w:val="20"/>
              </w:rPr>
              <w:t>from</w:t>
            </w:r>
            <w:r>
              <w:rPr>
                <w:spacing w:val="-3"/>
                <w:sz w:val="20"/>
              </w:rPr>
              <w:t xml:space="preserve"> </w:t>
            </w:r>
            <w:r>
              <w:rPr>
                <w:sz w:val="20"/>
              </w:rPr>
              <w:t>the</w:t>
            </w:r>
            <w:r>
              <w:rPr>
                <w:spacing w:val="-3"/>
                <w:sz w:val="20"/>
              </w:rPr>
              <w:t xml:space="preserve"> </w:t>
            </w:r>
            <w:r>
              <w:rPr>
                <w:sz w:val="20"/>
              </w:rPr>
              <w:t>family? Is</w:t>
            </w:r>
            <w:r>
              <w:rPr>
                <w:spacing w:val="-1"/>
                <w:sz w:val="20"/>
              </w:rPr>
              <w:t xml:space="preserve"> </w:t>
            </w:r>
            <w:r>
              <w:rPr>
                <w:sz w:val="20"/>
              </w:rPr>
              <w:t>it</w:t>
            </w:r>
            <w:r>
              <w:rPr>
                <w:spacing w:val="-2"/>
                <w:sz w:val="20"/>
              </w:rPr>
              <w:t xml:space="preserve"> </w:t>
            </w:r>
            <w:r>
              <w:rPr>
                <w:sz w:val="20"/>
              </w:rPr>
              <w:t>a</w:t>
            </w:r>
            <w:r>
              <w:rPr>
                <w:spacing w:val="-2"/>
                <w:sz w:val="20"/>
              </w:rPr>
              <w:t xml:space="preserve"> </w:t>
            </w:r>
            <w:r>
              <w:rPr>
                <w:sz w:val="20"/>
              </w:rPr>
              <w:t>new</w:t>
            </w:r>
            <w:r>
              <w:rPr>
                <w:spacing w:val="-3"/>
                <w:sz w:val="20"/>
              </w:rPr>
              <w:t xml:space="preserve"> </w:t>
            </w:r>
            <w:r>
              <w:rPr>
                <w:sz w:val="20"/>
              </w:rPr>
              <w:t>friendship group?</w:t>
            </w:r>
            <w:r>
              <w:rPr>
                <w:spacing w:val="40"/>
                <w:sz w:val="20"/>
              </w:rPr>
              <w:t xml:space="preserve"> </w:t>
            </w:r>
            <w:r>
              <w:rPr>
                <w:sz w:val="20"/>
              </w:rPr>
              <w:t>Check if the patient is happy to proceed with the consultation if other people are around.</w:t>
            </w:r>
          </w:p>
        </w:tc>
        <w:tc>
          <w:tcPr>
            <w:tcW w:w="991" w:type="dxa"/>
            <w:shd w:val="clear" w:color="auto" w:fill="D5E2BB"/>
          </w:tcPr>
          <w:p w14:paraId="6E7A9E99" w14:textId="77777777" w:rsidR="005C14BF" w:rsidRDefault="005C14BF" w:rsidP="00B92C66">
            <w:pPr>
              <w:pStyle w:val="TableParagraph"/>
              <w:rPr>
                <w:rFonts w:ascii="Times New Roman"/>
                <w:sz w:val="20"/>
              </w:rPr>
            </w:pPr>
          </w:p>
        </w:tc>
        <w:tc>
          <w:tcPr>
            <w:tcW w:w="993" w:type="dxa"/>
            <w:shd w:val="clear" w:color="auto" w:fill="D5E2BB"/>
          </w:tcPr>
          <w:p w14:paraId="71233A28" w14:textId="77777777" w:rsidR="005C14BF" w:rsidRDefault="005C14BF" w:rsidP="00B92C66">
            <w:pPr>
              <w:pStyle w:val="TableParagraph"/>
              <w:rPr>
                <w:rFonts w:ascii="Times New Roman"/>
                <w:sz w:val="20"/>
              </w:rPr>
            </w:pPr>
          </w:p>
        </w:tc>
        <w:tc>
          <w:tcPr>
            <w:tcW w:w="1699" w:type="dxa"/>
            <w:shd w:val="clear" w:color="auto" w:fill="D5E2BB"/>
          </w:tcPr>
          <w:p w14:paraId="6F7B03FE" w14:textId="77777777" w:rsidR="005C14BF" w:rsidRDefault="005C14BF" w:rsidP="00B92C66">
            <w:pPr>
              <w:pStyle w:val="TableParagraph"/>
              <w:rPr>
                <w:rFonts w:ascii="Times New Roman"/>
                <w:sz w:val="20"/>
              </w:rPr>
            </w:pPr>
          </w:p>
        </w:tc>
      </w:tr>
      <w:tr w:rsidR="005C14BF" w14:paraId="215BF617" w14:textId="77777777" w:rsidTr="00B92C66">
        <w:trPr>
          <w:trHeight w:val="268"/>
        </w:trPr>
        <w:tc>
          <w:tcPr>
            <w:tcW w:w="10317" w:type="dxa"/>
            <w:shd w:val="clear" w:color="auto" w:fill="D5E2BB"/>
          </w:tcPr>
          <w:p w14:paraId="26540B05" w14:textId="77777777" w:rsidR="005C14BF" w:rsidRDefault="005C14BF" w:rsidP="00B92C66">
            <w:pPr>
              <w:pStyle w:val="TableParagraph"/>
              <w:spacing w:before="1"/>
              <w:ind w:left="108"/>
              <w:rPr>
                <w:sz w:val="20"/>
              </w:rPr>
            </w:pPr>
            <w:r>
              <w:rPr>
                <w:sz w:val="20"/>
              </w:rPr>
              <w:t>Articulating</w:t>
            </w:r>
            <w:r>
              <w:rPr>
                <w:spacing w:val="-9"/>
                <w:sz w:val="20"/>
              </w:rPr>
              <w:t xml:space="preserve"> </w:t>
            </w:r>
            <w:r>
              <w:rPr>
                <w:sz w:val="20"/>
              </w:rPr>
              <w:t>support</w:t>
            </w:r>
            <w:r>
              <w:rPr>
                <w:spacing w:val="-7"/>
                <w:sz w:val="20"/>
              </w:rPr>
              <w:t xml:space="preserve"> </w:t>
            </w:r>
            <w:r>
              <w:rPr>
                <w:sz w:val="20"/>
              </w:rPr>
              <w:t>for</w:t>
            </w:r>
            <w:r>
              <w:rPr>
                <w:spacing w:val="-7"/>
                <w:sz w:val="20"/>
              </w:rPr>
              <w:t xml:space="preserve"> </w:t>
            </w:r>
            <w:r>
              <w:rPr>
                <w:sz w:val="20"/>
              </w:rPr>
              <w:t>extremist</w:t>
            </w:r>
            <w:r>
              <w:rPr>
                <w:spacing w:val="-8"/>
                <w:sz w:val="20"/>
              </w:rPr>
              <w:t xml:space="preserve"> </w:t>
            </w:r>
            <w:r>
              <w:rPr>
                <w:sz w:val="20"/>
              </w:rPr>
              <w:t>causes</w:t>
            </w:r>
            <w:r>
              <w:rPr>
                <w:spacing w:val="-7"/>
                <w:sz w:val="20"/>
              </w:rPr>
              <w:t xml:space="preserve"> </w:t>
            </w:r>
            <w:r>
              <w:rPr>
                <w:sz w:val="20"/>
              </w:rPr>
              <w:t>or</w:t>
            </w:r>
            <w:r>
              <w:rPr>
                <w:spacing w:val="-8"/>
                <w:sz w:val="20"/>
              </w:rPr>
              <w:t xml:space="preserve"> </w:t>
            </w:r>
            <w:r>
              <w:rPr>
                <w:spacing w:val="-2"/>
                <w:sz w:val="20"/>
              </w:rPr>
              <w:t>leaders</w:t>
            </w:r>
          </w:p>
        </w:tc>
        <w:tc>
          <w:tcPr>
            <w:tcW w:w="991" w:type="dxa"/>
            <w:shd w:val="clear" w:color="auto" w:fill="D5E2BB"/>
          </w:tcPr>
          <w:p w14:paraId="01377691" w14:textId="77777777" w:rsidR="005C14BF" w:rsidRDefault="005C14BF" w:rsidP="00B92C66">
            <w:pPr>
              <w:pStyle w:val="TableParagraph"/>
              <w:rPr>
                <w:rFonts w:ascii="Times New Roman"/>
                <w:sz w:val="18"/>
              </w:rPr>
            </w:pPr>
          </w:p>
        </w:tc>
        <w:tc>
          <w:tcPr>
            <w:tcW w:w="993" w:type="dxa"/>
            <w:shd w:val="clear" w:color="auto" w:fill="D5E2BB"/>
          </w:tcPr>
          <w:p w14:paraId="47CC518C" w14:textId="77777777" w:rsidR="005C14BF" w:rsidRDefault="005C14BF" w:rsidP="00B92C66">
            <w:pPr>
              <w:pStyle w:val="TableParagraph"/>
              <w:rPr>
                <w:rFonts w:ascii="Times New Roman"/>
                <w:sz w:val="18"/>
              </w:rPr>
            </w:pPr>
          </w:p>
        </w:tc>
        <w:tc>
          <w:tcPr>
            <w:tcW w:w="1699" w:type="dxa"/>
            <w:shd w:val="clear" w:color="auto" w:fill="D5E2BB"/>
          </w:tcPr>
          <w:p w14:paraId="04613C89" w14:textId="77777777" w:rsidR="005C14BF" w:rsidRDefault="005C14BF" w:rsidP="00B92C66">
            <w:pPr>
              <w:pStyle w:val="TableParagraph"/>
              <w:rPr>
                <w:rFonts w:ascii="Times New Roman"/>
                <w:sz w:val="18"/>
              </w:rPr>
            </w:pPr>
          </w:p>
        </w:tc>
      </w:tr>
      <w:tr w:rsidR="005C14BF" w14:paraId="7D3BF49F" w14:textId="77777777" w:rsidTr="00B92C66">
        <w:trPr>
          <w:trHeight w:val="268"/>
        </w:trPr>
        <w:tc>
          <w:tcPr>
            <w:tcW w:w="10317" w:type="dxa"/>
            <w:shd w:val="clear" w:color="auto" w:fill="D5E2BB"/>
          </w:tcPr>
          <w:p w14:paraId="5FFC8B2C" w14:textId="77777777" w:rsidR="005C14BF" w:rsidRDefault="005C14BF" w:rsidP="00B92C66">
            <w:pPr>
              <w:pStyle w:val="TableParagraph"/>
              <w:spacing w:before="1"/>
              <w:ind w:left="108"/>
              <w:rPr>
                <w:sz w:val="20"/>
              </w:rPr>
            </w:pPr>
            <w:r>
              <w:rPr>
                <w:sz w:val="20"/>
              </w:rPr>
              <w:t>How</w:t>
            </w:r>
            <w:r>
              <w:rPr>
                <w:spacing w:val="-6"/>
                <w:sz w:val="20"/>
              </w:rPr>
              <w:t xml:space="preserve"> </w:t>
            </w:r>
            <w:r>
              <w:rPr>
                <w:sz w:val="20"/>
              </w:rPr>
              <w:t>does</w:t>
            </w:r>
            <w:r>
              <w:rPr>
                <w:spacing w:val="-5"/>
                <w:sz w:val="20"/>
              </w:rPr>
              <w:t xml:space="preserve"> </w:t>
            </w:r>
            <w:r>
              <w:rPr>
                <w:sz w:val="20"/>
              </w:rPr>
              <w:t>the</w:t>
            </w:r>
            <w:r>
              <w:rPr>
                <w:spacing w:val="-6"/>
                <w:sz w:val="20"/>
              </w:rPr>
              <w:t xml:space="preserve"> </w:t>
            </w:r>
            <w:r>
              <w:rPr>
                <w:sz w:val="20"/>
              </w:rPr>
              <w:t>patient</w:t>
            </w:r>
            <w:r>
              <w:rPr>
                <w:spacing w:val="-5"/>
                <w:sz w:val="20"/>
              </w:rPr>
              <w:t xml:space="preserve"> </w:t>
            </w:r>
            <w:r>
              <w:rPr>
                <w:sz w:val="20"/>
              </w:rPr>
              <w:t>present?</w:t>
            </w:r>
            <w:r>
              <w:rPr>
                <w:spacing w:val="-6"/>
                <w:sz w:val="20"/>
              </w:rPr>
              <w:t xml:space="preserve"> </w:t>
            </w:r>
            <w:r>
              <w:rPr>
                <w:sz w:val="20"/>
              </w:rPr>
              <w:t>Is</w:t>
            </w:r>
            <w:r>
              <w:rPr>
                <w:spacing w:val="-4"/>
                <w:sz w:val="20"/>
              </w:rPr>
              <w:t xml:space="preserve"> </w:t>
            </w:r>
            <w:r>
              <w:rPr>
                <w:sz w:val="20"/>
              </w:rPr>
              <w:t>this</w:t>
            </w:r>
            <w:r>
              <w:rPr>
                <w:spacing w:val="-6"/>
                <w:sz w:val="20"/>
              </w:rPr>
              <w:t xml:space="preserve"> </w:t>
            </w:r>
            <w:r>
              <w:rPr>
                <w:sz w:val="20"/>
              </w:rPr>
              <w:t>very</w:t>
            </w:r>
            <w:r>
              <w:rPr>
                <w:spacing w:val="-5"/>
                <w:sz w:val="20"/>
              </w:rPr>
              <w:t xml:space="preserve"> </w:t>
            </w:r>
            <w:r>
              <w:rPr>
                <w:sz w:val="20"/>
              </w:rPr>
              <w:t>different</w:t>
            </w:r>
            <w:r>
              <w:rPr>
                <w:spacing w:val="-5"/>
                <w:sz w:val="20"/>
              </w:rPr>
              <w:t xml:space="preserve"> </w:t>
            </w:r>
            <w:r>
              <w:rPr>
                <w:sz w:val="20"/>
              </w:rPr>
              <w:t>to</w:t>
            </w:r>
            <w:r>
              <w:rPr>
                <w:spacing w:val="-5"/>
                <w:sz w:val="20"/>
              </w:rPr>
              <w:t xml:space="preserve"> </w:t>
            </w:r>
            <w:r>
              <w:rPr>
                <w:sz w:val="20"/>
              </w:rPr>
              <w:t>usual? Have</w:t>
            </w:r>
            <w:r>
              <w:rPr>
                <w:spacing w:val="-6"/>
                <w:sz w:val="20"/>
              </w:rPr>
              <w:t xml:space="preserve"> </w:t>
            </w:r>
            <w:r>
              <w:rPr>
                <w:sz w:val="20"/>
              </w:rPr>
              <w:t>they</w:t>
            </w:r>
            <w:r>
              <w:rPr>
                <w:spacing w:val="-5"/>
                <w:sz w:val="20"/>
              </w:rPr>
              <w:t xml:space="preserve"> </w:t>
            </w:r>
            <w:r>
              <w:rPr>
                <w:sz w:val="20"/>
              </w:rPr>
              <w:t>changed</w:t>
            </w:r>
            <w:r>
              <w:rPr>
                <w:spacing w:val="-5"/>
                <w:sz w:val="20"/>
              </w:rPr>
              <w:t xml:space="preserve"> </w:t>
            </w:r>
            <w:r>
              <w:rPr>
                <w:sz w:val="20"/>
              </w:rPr>
              <w:t>their</w:t>
            </w:r>
            <w:r>
              <w:rPr>
                <w:spacing w:val="-6"/>
                <w:sz w:val="20"/>
              </w:rPr>
              <w:t xml:space="preserve"> </w:t>
            </w:r>
            <w:r>
              <w:rPr>
                <w:spacing w:val="-2"/>
                <w:sz w:val="20"/>
              </w:rPr>
              <w:t>appearance?</w:t>
            </w:r>
          </w:p>
        </w:tc>
        <w:tc>
          <w:tcPr>
            <w:tcW w:w="991" w:type="dxa"/>
            <w:shd w:val="clear" w:color="auto" w:fill="D5E2BB"/>
          </w:tcPr>
          <w:p w14:paraId="76740760" w14:textId="77777777" w:rsidR="005C14BF" w:rsidRDefault="005C14BF" w:rsidP="00B92C66">
            <w:pPr>
              <w:pStyle w:val="TableParagraph"/>
              <w:rPr>
                <w:rFonts w:ascii="Times New Roman"/>
                <w:sz w:val="18"/>
              </w:rPr>
            </w:pPr>
          </w:p>
        </w:tc>
        <w:tc>
          <w:tcPr>
            <w:tcW w:w="993" w:type="dxa"/>
            <w:shd w:val="clear" w:color="auto" w:fill="D5E2BB"/>
          </w:tcPr>
          <w:p w14:paraId="5C4BD965" w14:textId="77777777" w:rsidR="005C14BF" w:rsidRDefault="005C14BF" w:rsidP="00B92C66">
            <w:pPr>
              <w:pStyle w:val="TableParagraph"/>
              <w:rPr>
                <w:rFonts w:ascii="Times New Roman"/>
                <w:sz w:val="18"/>
              </w:rPr>
            </w:pPr>
          </w:p>
        </w:tc>
        <w:tc>
          <w:tcPr>
            <w:tcW w:w="1699" w:type="dxa"/>
            <w:shd w:val="clear" w:color="auto" w:fill="D5E2BB"/>
          </w:tcPr>
          <w:p w14:paraId="64DFEAB4" w14:textId="77777777" w:rsidR="005C14BF" w:rsidRDefault="005C14BF" w:rsidP="00B92C66">
            <w:pPr>
              <w:pStyle w:val="TableParagraph"/>
              <w:rPr>
                <w:rFonts w:ascii="Times New Roman"/>
                <w:sz w:val="18"/>
              </w:rPr>
            </w:pPr>
          </w:p>
        </w:tc>
      </w:tr>
      <w:tr w:rsidR="005C14BF" w14:paraId="055F18BD" w14:textId="77777777" w:rsidTr="00B92C66">
        <w:trPr>
          <w:trHeight w:val="1343"/>
        </w:trPr>
        <w:tc>
          <w:tcPr>
            <w:tcW w:w="14000" w:type="dxa"/>
            <w:gridSpan w:val="4"/>
            <w:shd w:val="clear" w:color="auto" w:fill="F1F1F1"/>
          </w:tcPr>
          <w:p w14:paraId="002473EC" w14:textId="77777777" w:rsidR="005C14BF" w:rsidRDefault="005C14BF" w:rsidP="00B92C66">
            <w:pPr>
              <w:pStyle w:val="TableParagraph"/>
              <w:spacing w:before="268"/>
              <w:ind w:left="12"/>
              <w:jc w:val="center"/>
            </w:pPr>
            <w:r>
              <w:rPr>
                <w:b/>
              </w:rPr>
              <w:t>NOTICE</w:t>
            </w:r>
            <w:r>
              <w:rPr>
                <w:b/>
                <w:spacing w:val="-4"/>
              </w:rPr>
              <w:t xml:space="preserve"> </w:t>
            </w:r>
            <w:r>
              <w:rPr>
                <w:b/>
              </w:rPr>
              <w:t>–</w:t>
            </w:r>
            <w:r>
              <w:rPr>
                <w:b/>
                <w:spacing w:val="-3"/>
              </w:rPr>
              <w:t xml:space="preserve"> </w:t>
            </w:r>
            <w:r>
              <w:t>Notice</w:t>
            </w:r>
            <w:r>
              <w:rPr>
                <w:spacing w:val="-3"/>
              </w:rPr>
              <w:t xml:space="preserve"> </w:t>
            </w:r>
            <w:r>
              <w:t>Something</w:t>
            </w:r>
            <w:r>
              <w:rPr>
                <w:spacing w:val="-5"/>
              </w:rPr>
              <w:t xml:space="preserve"> </w:t>
            </w:r>
            <w:r>
              <w:t>of</w:t>
            </w:r>
            <w:r>
              <w:rPr>
                <w:spacing w:val="-3"/>
              </w:rPr>
              <w:t xml:space="preserve"> </w:t>
            </w:r>
            <w:r>
              <w:rPr>
                <w:spacing w:val="-2"/>
              </w:rPr>
              <w:t>concern</w:t>
            </w:r>
          </w:p>
          <w:p w14:paraId="117FD777" w14:textId="77777777" w:rsidR="005C14BF" w:rsidRDefault="005C14BF" w:rsidP="00B92C66">
            <w:pPr>
              <w:pStyle w:val="TableParagraph"/>
              <w:ind w:left="12" w:right="6"/>
              <w:jc w:val="center"/>
            </w:pPr>
            <w:r>
              <w:rPr>
                <w:b/>
              </w:rPr>
              <w:t>CHECK</w:t>
            </w:r>
            <w:r>
              <w:rPr>
                <w:b/>
                <w:spacing w:val="-6"/>
              </w:rPr>
              <w:t xml:space="preserve"> </w:t>
            </w:r>
            <w:r>
              <w:rPr>
                <w:b/>
              </w:rPr>
              <w:t>–</w:t>
            </w:r>
            <w:r>
              <w:rPr>
                <w:b/>
                <w:spacing w:val="-2"/>
              </w:rPr>
              <w:t xml:space="preserve"> </w:t>
            </w:r>
            <w:r>
              <w:t>Check</w:t>
            </w:r>
            <w:r>
              <w:rPr>
                <w:spacing w:val="-4"/>
              </w:rPr>
              <w:t xml:space="preserve"> </w:t>
            </w:r>
            <w:r>
              <w:t>your</w:t>
            </w:r>
            <w:r>
              <w:rPr>
                <w:spacing w:val="-2"/>
              </w:rPr>
              <w:t xml:space="preserve"> </w:t>
            </w:r>
            <w:r>
              <w:t>concern</w:t>
            </w:r>
            <w:r>
              <w:rPr>
                <w:spacing w:val="-3"/>
              </w:rPr>
              <w:t xml:space="preserve"> </w:t>
            </w:r>
            <w:r>
              <w:t>and</w:t>
            </w:r>
            <w:r>
              <w:rPr>
                <w:spacing w:val="-4"/>
              </w:rPr>
              <w:t xml:space="preserve"> </w:t>
            </w:r>
            <w:r>
              <w:t>ask</w:t>
            </w:r>
            <w:r>
              <w:rPr>
                <w:spacing w:val="-2"/>
              </w:rPr>
              <w:t xml:space="preserve"> </w:t>
            </w:r>
            <w:r>
              <w:t>the</w:t>
            </w:r>
            <w:r>
              <w:rPr>
                <w:spacing w:val="-4"/>
              </w:rPr>
              <w:t xml:space="preserve"> </w:t>
            </w:r>
            <w:r>
              <w:t>opinion</w:t>
            </w:r>
            <w:r>
              <w:rPr>
                <w:spacing w:val="-3"/>
              </w:rPr>
              <w:t xml:space="preserve"> </w:t>
            </w:r>
            <w:r>
              <w:t>of</w:t>
            </w:r>
            <w:r>
              <w:rPr>
                <w:spacing w:val="-4"/>
              </w:rPr>
              <w:t xml:space="preserve"> </w:t>
            </w:r>
            <w:r>
              <w:t>someone</w:t>
            </w:r>
            <w:r>
              <w:rPr>
                <w:spacing w:val="-4"/>
              </w:rPr>
              <w:t xml:space="preserve"> </w:t>
            </w:r>
            <w:r>
              <w:t>you</w:t>
            </w:r>
            <w:r>
              <w:rPr>
                <w:spacing w:val="-6"/>
              </w:rPr>
              <w:t xml:space="preserve"> </w:t>
            </w:r>
            <w:r>
              <w:t>trust</w:t>
            </w:r>
            <w:r>
              <w:rPr>
                <w:spacing w:val="-4"/>
              </w:rPr>
              <w:t xml:space="preserve"> </w:t>
            </w:r>
            <w:r>
              <w:t>to</w:t>
            </w:r>
            <w:r>
              <w:rPr>
                <w:spacing w:val="-3"/>
              </w:rPr>
              <w:t xml:space="preserve"> </w:t>
            </w:r>
            <w:r>
              <w:t>see</w:t>
            </w:r>
            <w:r>
              <w:rPr>
                <w:spacing w:val="-2"/>
              </w:rPr>
              <w:t xml:space="preserve"> </w:t>
            </w:r>
            <w:r>
              <w:t>if</w:t>
            </w:r>
            <w:r>
              <w:rPr>
                <w:spacing w:val="-2"/>
              </w:rPr>
              <w:t xml:space="preserve"> </w:t>
            </w:r>
            <w:r>
              <w:t>they</w:t>
            </w:r>
            <w:r>
              <w:rPr>
                <w:spacing w:val="-1"/>
              </w:rPr>
              <w:t xml:space="preserve"> </w:t>
            </w:r>
            <w:r>
              <w:rPr>
                <w:spacing w:val="-2"/>
              </w:rPr>
              <w:t>agree</w:t>
            </w:r>
          </w:p>
          <w:p w14:paraId="7079A295" w14:textId="77777777" w:rsidR="005C14BF" w:rsidRDefault="005C14BF" w:rsidP="00B92C66">
            <w:pPr>
              <w:pStyle w:val="TableParagraph"/>
              <w:ind w:left="12" w:right="1"/>
              <w:jc w:val="center"/>
            </w:pPr>
            <w:r>
              <w:rPr>
                <w:b/>
              </w:rPr>
              <w:t>SHARE</w:t>
            </w:r>
            <w:r>
              <w:rPr>
                <w:b/>
                <w:spacing w:val="-4"/>
              </w:rPr>
              <w:t xml:space="preserve"> </w:t>
            </w:r>
            <w:r>
              <w:rPr>
                <w:b/>
              </w:rPr>
              <w:t>–</w:t>
            </w:r>
            <w:r>
              <w:rPr>
                <w:b/>
                <w:spacing w:val="-2"/>
              </w:rPr>
              <w:t xml:space="preserve"> </w:t>
            </w:r>
            <w:r>
              <w:t>Share</w:t>
            </w:r>
            <w:r>
              <w:rPr>
                <w:spacing w:val="-4"/>
              </w:rPr>
              <w:t xml:space="preserve"> </w:t>
            </w:r>
            <w:r>
              <w:t>the</w:t>
            </w:r>
            <w:r>
              <w:rPr>
                <w:spacing w:val="-2"/>
              </w:rPr>
              <w:t xml:space="preserve"> </w:t>
            </w:r>
            <w:r>
              <w:t>concern</w:t>
            </w:r>
            <w:r>
              <w:rPr>
                <w:spacing w:val="-4"/>
              </w:rPr>
              <w:t xml:space="preserve"> </w:t>
            </w:r>
            <w:r>
              <w:t>if</w:t>
            </w:r>
            <w:r>
              <w:rPr>
                <w:spacing w:val="-2"/>
              </w:rPr>
              <w:t xml:space="preserve"> </w:t>
            </w:r>
            <w:r>
              <w:t>you/</w:t>
            </w:r>
            <w:r>
              <w:rPr>
                <w:spacing w:val="-4"/>
              </w:rPr>
              <w:t xml:space="preserve"> </w:t>
            </w:r>
            <w:r>
              <w:t>your</w:t>
            </w:r>
            <w:r>
              <w:rPr>
                <w:spacing w:val="-2"/>
              </w:rPr>
              <w:t xml:space="preserve"> </w:t>
            </w:r>
            <w:r>
              <w:t>trusted</w:t>
            </w:r>
            <w:r>
              <w:rPr>
                <w:spacing w:val="-3"/>
              </w:rPr>
              <w:t xml:space="preserve"> </w:t>
            </w:r>
            <w:r>
              <w:t>person</w:t>
            </w:r>
            <w:r>
              <w:rPr>
                <w:spacing w:val="-3"/>
              </w:rPr>
              <w:t xml:space="preserve"> </w:t>
            </w:r>
            <w:r>
              <w:t>feel</w:t>
            </w:r>
            <w:r>
              <w:rPr>
                <w:spacing w:val="-3"/>
              </w:rPr>
              <w:t xml:space="preserve"> </w:t>
            </w:r>
            <w:r>
              <w:t>that</w:t>
            </w:r>
            <w:r>
              <w:rPr>
                <w:spacing w:val="-2"/>
              </w:rPr>
              <w:t xml:space="preserve"> </w:t>
            </w:r>
            <w:r>
              <w:t>it</w:t>
            </w:r>
            <w:r>
              <w:rPr>
                <w:spacing w:val="-3"/>
              </w:rPr>
              <w:t xml:space="preserve"> </w:t>
            </w:r>
            <w:r>
              <w:t>is</w:t>
            </w:r>
            <w:r>
              <w:rPr>
                <w:spacing w:val="-2"/>
              </w:rPr>
              <w:t xml:space="preserve"> warranted</w:t>
            </w:r>
          </w:p>
        </w:tc>
      </w:tr>
      <w:tr w:rsidR="005C14BF" w14:paraId="6267AB98" w14:textId="77777777" w:rsidTr="00B92C66">
        <w:trPr>
          <w:trHeight w:val="292"/>
        </w:trPr>
        <w:tc>
          <w:tcPr>
            <w:tcW w:w="14000" w:type="dxa"/>
            <w:gridSpan w:val="4"/>
            <w:shd w:val="clear" w:color="auto" w:fill="C0504D"/>
          </w:tcPr>
          <w:p w14:paraId="2C44B1D9" w14:textId="77777777" w:rsidR="005C14BF" w:rsidRDefault="005C14BF" w:rsidP="00B92C66">
            <w:pPr>
              <w:pStyle w:val="TableParagraph"/>
              <w:spacing w:line="272" w:lineRule="exact"/>
              <w:ind w:left="108"/>
              <w:rPr>
                <w:b/>
                <w:sz w:val="24"/>
              </w:rPr>
            </w:pPr>
            <w:r>
              <w:rPr>
                <w:b/>
                <w:sz w:val="24"/>
              </w:rPr>
              <w:t>Consider</w:t>
            </w:r>
            <w:r>
              <w:rPr>
                <w:b/>
                <w:spacing w:val="-5"/>
                <w:sz w:val="24"/>
              </w:rPr>
              <w:t xml:space="preserve"> </w:t>
            </w:r>
            <w:r>
              <w:rPr>
                <w:b/>
                <w:sz w:val="24"/>
              </w:rPr>
              <w:t>additional</w:t>
            </w:r>
            <w:r>
              <w:rPr>
                <w:b/>
                <w:spacing w:val="-4"/>
                <w:sz w:val="24"/>
              </w:rPr>
              <w:t xml:space="preserve"> </w:t>
            </w:r>
            <w:r>
              <w:rPr>
                <w:b/>
                <w:sz w:val="24"/>
              </w:rPr>
              <w:t>safeguarding</w:t>
            </w:r>
            <w:r>
              <w:rPr>
                <w:b/>
                <w:spacing w:val="-4"/>
                <w:sz w:val="24"/>
              </w:rPr>
              <w:t xml:space="preserve"> </w:t>
            </w:r>
            <w:r>
              <w:rPr>
                <w:b/>
                <w:sz w:val="24"/>
              </w:rPr>
              <w:t>features</w:t>
            </w:r>
            <w:r>
              <w:rPr>
                <w:b/>
                <w:spacing w:val="-3"/>
                <w:sz w:val="24"/>
              </w:rPr>
              <w:t xml:space="preserve"> </w:t>
            </w:r>
            <w:r>
              <w:rPr>
                <w:b/>
                <w:sz w:val="24"/>
              </w:rPr>
              <w:t>for</w:t>
            </w:r>
            <w:r>
              <w:rPr>
                <w:b/>
                <w:spacing w:val="-4"/>
                <w:sz w:val="24"/>
              </w:rPr>
              <w:t xml:space="preserve"> </w:t>
            </w:r>
            <w:r>
              <w:rPr>
                <w:b/>
                <w:sz w:val="24"/>
              </w:rPr>
              <w:t>children</w:t>
            </w:r>
            <w:r>
              <w:rPr>
                <w:b/>
                <w:spacing w:val="-4"/>
                <w:sz w:val="24"/>
              </w:rPr>
              <w:t xml:space="preserve"> </w:t>
            </w:r>
            <w:r>
              <w:rPr>
                <w:b/>
                <w:sz w:val="24"/>
              </w:rPr>
              <w:t>or</w:t>
            </w:r>
            <w:r>
              <w:rPr>
                <w:b/>
                <w:spacing w:val="3"/>
                <w:sz w:val="24"/>
              </w:rPr>
              <w:t xml:space="preserve"> </w:t>
            </w:r>
            <w:r>
              <w:rPr>
                <w:b/>
                <w:spacing w:val="-2"/>
                <w:sz w:val="24"/>
              </w:rPr>
              <w:t>adults</w:t>
            </w:r>
          </w:p>
        </w:tc>
      </w:tr>
      <w:tr w:rsidR="005C14BF" w14:paraId="2BE9F056" w14:textId="77777777" w:rsidTr="00B92C66">
        <w:trPr>
          <w:trHeight w:val="268"/>
        </w:trPr>
        <w:tc>
          <w:tcPr>
            <w:tcW w:w="10317" w:type="dxa"/>
            <w:shd w:val="clear" w:color="auto" w:fill="F1DBDB"/>
          </w:tcPr>
          <w:p w14:paraId="3E2ED749" w14:textId="77777777" w:rsidR="005C14BF" w:rsidRDefault="005C14BF" w:rsidP="00B92C66">
            <w:pPr>
              <w:pStyle w:val="TableParagraph"/>
              <w:spacing w:before="1"/>
              <w:ind w:left="108"/>
              <w:rPr>
                <w:sz w:val="20"/>
              </w:rPr>
            </w:pPr>
            <w:r>
              <w:rPr>
                <w:sz w:val="20"/>
              </w:rPr>
              <w:t>Families</w:t>
            </w:r>
            <w:r>
              <w:rPr>
                <w:spacing w:val="-7"/>
                <w:sz w:val="20"/>
              </w:rPr>
              <w:t xml:space="preserve"> </w:t>
            </w:r>
            <w:r>
              <w:rPr>
                <w:sz w:val="20"/>
              </w:rPr>
              <w:t>where</w:t>
            </w:r>
            <w:r>
              <w:rPr>
                <w:spacing w:val="-8"/>
                <w:sz w:val="20"/>
              </w:rPr>
              <w:t xml:space="preserve"> </w:t>
            </w:r>
            <w:r>
              <w:rPr>
                <w:sz w:val="20"/>
              </w:rPr>
              <w:t>there</w:t>
            </w:r>
            <w:r>
              <w:rPr>
                <w:spacing w:val="-8"/>
                <w:sz w:val="20"/>
              </w:rPr>
              <w:t xml:space="preserve"> </w:t>
            </w:r>
            <w:r>
              <w:rPr>
                <w:sz w:val="20"/>
              </w:rPr>
              <w:t>are</w:t>
            </w:r>
            <w:r>
              <w:rPr>
                <w:spacing w:val="-6"/>
                <w:sz w:val="20"/>
              </w:rPr>
              <w:t xml:space="preserve"> </w:t>
            </w:r>
            <w:r>
              <w:rPr>
                <w:sz w:val="20"/>
              </w:rPr>
              <w:t>family</w:t>
            </w:r>
            <w:r>
              <w:rPr>
                <w:spacing w:val="-7"/>
                <w:sz w:val="20"/>
              </w:rPr>
              <w:t xml:space="preserve"> </w:t>
            </w:r>
            <w:r>
              <w:rPr>
                <w:sz w:val="20"/>
              </w:rPr>
              <w:t>members/children</w:t>
            </w:r>
            <w:r>
              <w:rPr>
                <w:spacing w:val="-7"/>
                <w:sz w:val="20"/>
              </w:rPr>
              <w:t xml:space="preserve"> </w:t>
            </w:r>
            <w:r>
              <w:rPr>
                <w:sz w:val="20"/>
              </w:rPr>
              <w:t>with</w:t>
            </w:r>
            <w:r>
              <w:rPr>
                <w:spacing w:val="-7"/>
                <w:sz w:val="20"/>
              </w:rPr>
              <w:t xml:space="preserve"> </w:t>
            </w:r>
            <w:r>
              <w:rPr>
                <w:sz w:val="20"/>
              </w:rPr>
              <w:t>learning</w:t>
            </w:r>
            <w:r>
              <w:rPr>
                <w:spacing w:val="-8"/>
                <w:sz w:val="20"/>
              </w:rPr>
              <w:t xml:space="preserve"> </w:t>
            </w:r>
            <w:r>
              <w:rPr>
                <w:sz w:val="20"/>
              </w:rPr>
              <w:t>difficulties</w:t>
            </w:r>
            <w:r>
              <w:rPr>
                <w:spacing w:val="-7"/>
                <w:sz w:val="20"/>
              </w:rPr>
              <w:t xml:space="preserve"> </w:t>
            </w:r>
            <w:r>
              <w:rPr>
                <w:sz w:val="20"/>
              </w:rPr>
              <w:t>or</w:t>
            </w:r>
            <w:r>
              <w:rPr>
                <w:spacing w:val="-7"/>
                <w:sz w:val="20"/>
              </w:rPr>
              <w:t xml:space="preserve"> </w:t>
            </w:r>
            <w:r>
              <w:rPr>
                <w:spacing w:val="-2"/>
                <w:sz w:val="20"/>
              </w:rPr>
              <w:t>disabilities;</w:t>
            </w:r>
          </w:p>
        </w:tc>
        <w:tc>
          <w:tcPr>
            <w:tcW w:w="991" w:type="dxa"/>
            <w:shd w:val="clear" w:color="auto" w:fill="F1DBDB"/>
          </w:tcPr>
          <w:p w14:paraId="2605E908" w14:textId="77777777" w:rsidR="005C14BF" w:rsidRDefault="005C14BF" w:rsidP="00B92C66">
            <w:pPr>
              <w:pStyle w:val="TableParagraph"/>
              <w:rPr>
                <w:rFonts w:ascii="Times New Roman"/>
                <w:sz w:val="18"/>
              </w:rPr>
            </w:pPr>
          </w:p>
        </w:tc>
        <w:tc>
          <w:tcPr>
            <w:tcW w:w="993" w:type="dxa"/>
            <w:shd w:val="clear" w:color="auto" w:fill="F1DBDB"/>
          </w:tcPr>
          <w:p w14:paraId="4BC9A5C2" w14:textId="77777777" w:rsidR="005C14BF" w:rsidRDefault="005C14BF" w:rsidP="00B92C66">
            <w:pPr>
              <w:pStyle w:val="TableParagraph"/>
              <w:rPr>
                <w:rFonts w:ascii="Times New Roman"/>
                <w:sz w:val="18"/>
              </w:rPr>
            </w:pPr>
          </w:p>
        </w:tc>
        <w:tc>
          <w:tcPr>
            <w:tcW w:w="1699" w:type="dxa"/>
            <w:shd w:val="clear" w:color="auto" w:fill="F1DBDB"/>
          </w:tcPr>
          <w:p w14:paraId="11E8D2C1" w14:textId="77777777" w:rsidR="005C14BF" w:rsidRDefault="005C14BF" w:rsidP="00B92C66">
            <w:pPr>
              <w:pStyle w:val="TableParagraph"/>
              <w:rPr>
                <w:rFonts w:ascii="Times New Roman"/>
                <w:sz w:val="18"/>
              </w:rPr>
            </w:pPr>
          </w:p>
        </w:tc>
      </w:tr>
      <w:tr w:rsidR="005C14BF" w14:paraId="5C09AAE1" w14:textId="77777777" w:rsidTr="00B92C66">
        <w:trPr>
          <w:trHeight w:val="489"/>
        </w:trPr>
        <w:tc>
          <w:tcPr>
            <w:tcW w:w="10317" w:type="dxa"/>
            <w:shd w:val="clear" w:color="auto" w:fill="F1DBDB"/>
          </w:tcPr>
          <w:p w14:paraId="48B5CBE3" w14:textId="77777777" w:rsidR="005C14BF" w:rsidRDefault="005C14BF" w:rsidP="00B92C66">
            <w:pPr>
              <w:pStyle w:val="TableParagraph"/>
              <w:spacing w:line="240" w:lineRule="atLeast"/>
              <w:ind w:left="108" w:right="2882"/>
              <w:rPr>
                <w:sz w:val="20"/>
              </w:rPr>
            </w:pPr>
            <w:r>
              <w:rPr>
                <w:sz w:val="20"/>
              </w:rPr>
              <w:t>Consider</w:t>
            </w:r>
            <w:r>
              <w:rPr>
                <w:spacing w:val="-3"/>
                <w:sz w:val="20"/>
              </w:rPr>
              <w:t xml:space="preserve"> </w:t>
            </w:r>
            <w:r>
              <w:rPr>
                <w:sz w:val="20"/>
              </w:rPr>
              <w:t>if</w:t>
            </w:r>
            <w:r>
              <w:rPr>
                <w:spacing w:val="-5"/>
                <w:sz w:val="20"/>
              </w:rPr>
              <w:t xml:space="preserve"> </w:t>
            </w:r>
            <w:r>
              <w:rPr>
                <w:sz w:val="20"/>
              </w:rPr>
              <w:t>a</w:t>
            </w:r>
            <w:r>
              <w:rPr>
                <w:spacing w:val="-1"/>
                <w:sz w:val="20"/>
              </w:rPr>
              <w:t xml:space="preserve"> </w:t>
            </w:r>
            <w:r>
              <w:rPr>
                <w:sz w:val="20"/>
              </w:rPr>
              <w:t>safeguarding</w:t>
            </w:r>
            <w:r>
              <w:rPr>
                <w:spacing w:val="-4"/>
                <w:sz w:val="20"/>
              </w:rPr>
              <w:t xml:space="preserve"> </w:t>
            </w:r>
            <w:r>
              <w:rPr>
                <w:sz w:val="20"/>
              </w:rPr>
              <w:t>referral</w:t>
            </w:r>
            <w:r>
              <w:rPr>
                <w:spacing w:val="-4"/>
                <w:sz w:val="20"/>
              </w:rPr>
              <w:t xml:space="preserve"> </w:t>
            </w:r>
            <w:r>
              <w:rPr>
                <w:sz w:val="20"/>
              </w:rPr>
              <w:t>needs completing</w:t>
            </w:r>
            <w:r>
              <w:rPr>
                <w:spacing w:val="-4"/>
                <w:sz w:val="20"/>
              </w:rPr>
              <w:t xml:space="preserve"> </w:t>
            </w:r>
            <w:r>
              <w:rPr>
                <w:sz w:val="20"/>
              </w:rPr>
              <w:t>for</w:t>
            </w:r>
            <w:r>
              <w:rPr>
                <w:spacing w:val="-3"/>
                <w:sz w:val="20"/>
              </w:rPr>
              <w:t xml:space="preserve"> </w:t>
            </w:r>
            <w:r>
              <w:rPr>
                <w:sz w:val="20"/>
              </w:rPr>
              <w:t>a</w:t>
            </w:r>
            <w:r>
              <w:rPr>
                <w:spacing w:val="-3"/>
                <w:sz w:val="20"/>
              </w:rPr>
              <w:t xml:space="preserve"> </w:t>
            </w:r>
            <w:r>
              <w:rPr>
                <w:sz w:val="20"/>
              </w:rPr>
              <w:t>child</w:t>
            </w:r>
            <w:r>
              <w:rPr>
                <w:spacing w:val="-3"/>
                <w:sz w:val="20"/>
              </w:rPr>
              <w:t xml:space="preserve"> </w:t>
            </w:r>
            <w:r>
              <w:rPr>
                <w:sz w:val="20"/>
              </w:rPr>
              <w:t>or</w:t>
            </w:r>
            <w:r>
              <w:rPr>
                <w:spacing w:val="-3"/>
                <w:sz w:val="20"/>
              </w:rPr>
              <w:t xml:space="preserve"> </w:t>
            </w:r>
            <w:r>
              <w:rPr>
                <w:sz w:val="20"/>
              </w:rPr>
              <w:t>an</w:t>
            </w:r>
            <w:r>
              <w:rPr>
                <w:spacing w:val="-2"/>
                <w:sz w:val="20"/>
              </w:rPr>
              <w:t xml:space="preserve"> </w:t>
            </w:r>
            <w:r>
              <w:rPr>
                <w:sz w:val="20"/>
              </w:rPr>
              <w:t>adult</w:t>
            </w:r>
            <w:r>
              <w:rPr>
                <w:spacing w:val="-6"/>
                <w:sz w:val="20"/>
              </w:rPr>
              <w:t xml:space="preserve"> </w:t>
            </w:r>
            <w:r>
              <w:rPr>
                <w:sz w:val="20"/>
              </w:rPr>
              <w:t>at</w:t>
            </w:r>
            <w:r>
              <w:rPr>
                <w:spacing w:val="-3"/>
                <w:sz w:val="20"/>
              </w:rPr>
              <w:t xml:space="preserve"> </w:t>
            </w:r>
            <w:r>
              <w:rPr>
                <w:sz w:val="20"/>
              </w:rPr>
              <w:t>risk? Consider if a Channel Panel referral needs completing?</w:t>
            </w:r>
          </w:p>
        </w:tc>
        <w:tc>
          <w:tcPr>
            <w:tcW w:w="991" w:type="dxa"/>
            <w:shd w:val="clear" w:color="auto" w:fill="F1DBDB"/>
          </w:tcPr>
          <w:p w14:paraId="015BA999" w14:textId="77777777" w:rsidR="005C14BF" w:rsidRDefault="005C14BF" w:rsidP="00B92C66">
            <w:pPr>
              <w:pStyle w:val="TableParagraph"/>
              <w:rPr>
                <w:rFonts w:ascii="Times New Roman"/>
                <w:sz w:val="20"/>
              </w:rPr>
            </w:pPr>
          </w:p>
        </w:tc>
        <w:tc>
          <w:tcPr>
            <w:tcW w:w="993" w:type="dxa"/>
            <w:shd w:val="clear" w:color="auto" w:fill="F1DBDB"/>
          </w:tcPr>
          <w:p w14:paraId="3485F5CD" w14:textId="77777777" w:rsidR="005C14BF" w:rsidRDefault="005C14BF" w:rsidP="00B92C66">
            <w:pPr>
              <w:pStyle w:val="TableParagraph"/>
              <w:rPr>
                <w:rFonts w:ascii="Times New Roman"/>
                <w:sz w:val="20"/>
              </w:rPr>
            </w:pPr>
          </w:p>
        </w:tc>
        <w:tc>
          <w:tcPr>
            <w:tcW w:w="1699" w:type="dxa"/>
            <w:shd w:val="clear" w:color="auto" w:fill="F1DBDB"/>
          </w:tcPr>
          <w:p w14:paraId="12337B30" w14:textId="77777777" w:rsidR="005C14BF" w:rsidRDefault="005C14BF" w:rsidP="00B92C66">
            <w:pPr>
              <w:pStyle w:val="TableParagraph"/>
              <w:rPr>
                <w:rFonts w:ascii="Times New Roman"/>
                <w:sz w:val="20"/>
              </w:rPr>
            </w:pPr>
          </w:p>
        </w:tc>
      </w:tr>
      <w:tr w:rsidR="005C14BF" w14:paraId="7DFAFF8F" w14:textId="77777777" w:rsidTr="00B92C66">
        <w:trPr>
          <w:trHeight w:val="268"/>
        </w:trPr>
        <w:tc>
          <w:tcPr>
            <w:tcW w:w="10317" w:type="dxa"/>
            <w:shd w:val="clear" w:color="auto" w:fill="F1DBDB"/>
          </w:tcPr>
          <w:p w14:paraId="79ED520A" w14:textId="77777777" w:rsidR="005C14BF" w:rsidRDefault="005C14BF" w:rsidP="00B92C66">
            <w:pPr>
              <w:pStyle w:val="TableParagraph"/>
              <w:spacing w:before="1"/>
              <w:ind w:left="108"/>
              <w:rPr>
                <w:sz w:val="20"/>
              </w:rPr>
            </w:pPr>
            <w:r>
              <w:rPr>
                <w:sz w:val="20"/>
              </w:rPr>
              <w:t>Carers</w:t>
            </w:r>
            <w:r>
              <w:rPr>
                <w:spacing w:val="-6"/>
                <w:sz w:val="20"/>
              </w:rPr>
              <w:t xml:space="preserve"> </w:t>
            </w:r>
            <w:r>
              <w:rPr>
                <w:sz w:val="20"/>
              </w:rPr>
              <w:t>with</w:t>
            </w:r>
            <w:r>
              <w:rPr>
                <w:spacing w:val="-7"/>
                <w:sz w:val="20"/>
              </w:rPr>
              <w:t xml:space="preserve"> </w:t>
            </w:r>
            <w:r>
              <w:rPr>
                <w:sz w:val="20"/>
              </w:rPr>
              <w:t>limited</w:t>
            </w:r>
            <w:r>
              <w:rPr>
                <w:spacing w:val="-6"/>
                <w:sz w:val="20"/>
              </w:rPr>
              <w:t xml:space="preserve"> </w:t>
            </w:r>
            <w:r>
              <w:rPr>
                <w:sz w:val="20"/>
              </w:rPr>
              <w:t>support</w:t>
            </w:r>
            <w:r>
              <w:rPr>
                <w:spacing w:val="-6"/>
                <w:sz w:val="20"/>
              </w:rPr>
              <w:t xml:space="preserve"> </w:t>
            </w:r>
            <w:r>
              <w:rPr>
                <w:sz w:val="20"/>
              </w:rPr>
              <w:t>or</w:t>
            </w:r>
            <w:r>
              <w:rPr>
                <w:spacing w:val="-8"/>
                <w:sz w:val="20"/>
              </w:rPr>
              <w:t xml:space="preserve"> </w:t>
            </w:r>
            <w:r>
              <w:rPr>
                <w:sz w:val="20"/>
              </w:rPr>
              <w:t>individuals</w:t>
            </w:r>
            <w:r>
              <w:rPr>
                <w:spacing w:val="-8"/>
                <w:sz w:val="20"/>
              </w:rPr>
              <w:t xml:space="preserve"> </w:t>
            </w:r>
            <w:r>
              <w:rPr>
                <w:sz w:val="20"/>
              </w:rPr>
              <w:t>who</w:t>
            </w:r>
            <w:r>
              <w:rPr>
                <w:spacing w:val="-6"/>
                <w:sz w:val="20"/>
              </w:rPr>
              <w:t xml:space="preserve"> </w:t>
            </w:r>
            <w:r>
              <w:rPr>
                <w:sz w:val="20"/>
              </w:rPr>
              <w:t>are</w:t>
            </w:r>
            <w:r>
              <w:rPr>
                <w:spacing w:val="-7"/>
                <w:sz w:val="20"/>
              </w:rPr>
              <w:t xml:space="preserve"> </w:t>
            </w:r>
            <w:r>
              <w:rPr>
                <w:sz w:val="20"/>
              </w:rPr>
              <w:t>socially</w:t>
            </w:r>
            <w:r>
              <w:rPr>
                <w:spacing w:val="-6"/>
                <w:sz w:val="20"/>
              </w:rPr>
              <w:t xml:space="preserve"> </w:t>
            </w:r>
            <w:r>
              <w:rPr>
                <w:sz w:val="20"/>
              </w:rPr>
              <w:t>isolated</w:t>
            </w:r>
            <w:r>
              <w:rPr>
                <w:spacing w:val="1"/>
                <w:sz w:val="20"/>
              </w:rPr>
              <w:t xml:space="preserve"> </w:t>
            </w:r>
            <w:r>
              <w:rPr>
                <w:sz w:val="20"/>
              </w:rPr>
              <w:t>may</w:t>
            </w:r>
            <w:r>
              <w:rPr>
                <w:spacing w:val="-5"/>
                <w:sz w:val="20"/>
              </w:rPr>
              <w:t xml:space="preserve"> </w:t>
            </w:r>
            <w:r>
              <w:rPr>
                <w:sz w:val="20"/>
              </w:rPr>
              <w:t>require</w:t>
            </w:r>
            <w:r>
              <w:rPr>
                <w:spacing w:val="-8"/>
                <w:sz w:val="20"/>
              </w:rPr>
              <w:t xml:space="preserve"> </w:t>
            </w:r>
            <w:r>
              <w:rPr>
                <w:spacing w:val="-2"/>
                <w:sz w:val="20"/>
              </w:rPr>
              <w:t>support</w:t>
            </w:r>
          </w:p>
        </w:tc>
        <w:tc>
          <w:tcPr>
            <w:tcW w:w="991" w:type="dxa"/>
            <w:shd w:val="clear" w:color="auto" w:fill="F1DBDB"/>
          </w:tcPr>
          <w:p w14:paraId="20713921" w14:textId="77777777" w:rsidR="005C14BF" w:rsidRDefault="005C14BF" w:rsidP="00B92C66">
            <w:pPr>
              <w:pStyle w:val="TableParagraph"/>
              <w:rPr>
                <w:rFonts w:ascii="Times New Roman"/>
                <w:sz w:val="18"/>
              </w:rPr>
            </w:pPr>
          </w:p>
        </w:tc>
        <w:tc>
          <w:tcPr>
            <w:tcW w:w="993" w:type="dxa"/>
            <w:shd w:val="clear" w:color="auto" w:fill="F1DBDB"/>
          </w:tcPr>
          <w:p w14:paraId="32A96541" w14:textId="77777777" w:rsidR="005C14BF" w:rsidRDefault="005C14BF" w:rsidP="00B92C66">
            <w:pPr>
              <w:pStyle w:val="TableParagraph"/>
              <w:rPr>
                <w:rFonts w:ascii="Times New Roman"/>
                <w:sz w:val="18"/>
              </w:rPr>
            </w:pPr>
          </w:p>
        </w:tc>
        <w:tc>
          <w:tcPr>
            <w:tcW w:w="1699" w:type="dxa"/>
            <w:shd w:val="clear" w:color="auto" w:fill="F1DBDB"/>
          </w:tcPr>
          <w:p w14:paraId="279E4648" w14:textId="77777777" w:rsidR="005C14BF" w:rsidRDefault="005C14BF" w:rsidP="00B92C66">
            <w:pPr>
              <w:pStyle w:val="TableParagraph"/>
              <w:rPr>
                <w:rFonts w:ascii="Times New Roman"/>
                <w:sz w:val="18"/>
              </w:rPr>
            </w:pPr>
          </w:p>
        </w:tc>
      </w:tr>
      <w:tr w:rsidR="005C14BF" w14:paraId="48109718" w14:textId="77777777" w:rsidTr="00B92C66">
        <w:trPr>
          <w:trHeight w:val="268"/>
        </w:trPr>
        <w:tc>
          <w:tcPr>
            <w:tcW w:w="10317" w:type="dxa"/>
            <w:shd w:val="clear" w:color="auto" w:fill="F1DBDB"/>
          </w:tcPr>
          <w:p w14:paraId="212B1520" w14:textId="77777777" w:rsidR="005C14BF" w:rsidRDefault="005C14BF" w:rsidP="00B92C66">
            <w:pPr>
              <w:pStyle w:val="TableParagraph"/>
              <w:spacing w:before="1"/>
              <w:ind w:left="108"/>
              <w:rPr>
                <w:sz w:val="20"/>
              </w:rPr>
            </w:pPr>
            <w:r>
              <w:rPr>
                <w:sz w:val="20"/>
              </w:rPr>
              <w:t>Families</w:t>
            </w:r>
            <w:r>
              <w:rPr>
                <w:spacing w:val="-6"/>
                <w:sz w:val="20"/>
              </w:rPr>
              <w:t xml:space="preserve"> </w:t>
            </w:r>
            <w:r>
              <w:rPr>
                <w:sz w:val="20"/>
              </w:rPr>
              <w:t>where</w:t>
            </w:r>
            <w:r>
              <w:rPr>
                <w:spacing w:val="-7"/>
                <w:sz w:val="20"/>
              </w:rPr>
              <w:t xml:space="preserve"> </w:t>
            </w:r>
            <w:r>
              <w:rPr>
                <w:sz w:val="20"/>
              </w:rPr>
              <w:t>there</w:t>
            </w:r>
            <w:r>
              <w:rPr>
                <w:spacing w:val="-6"/>
                <w:sz w:val="20"/>
              </w:rPr>
              <w:t xml:space="preserve"> </w:t>
            </w:r>
            <w:r>
              <w:rPr>
                <w:sz w:val="20"/>
              </w:rPr>
              <w:t>are</w:t>
            </w:r>
            <w:r>
              <w:rPr>
                <w:spacing w:val="-7"/>
                <w:sz w:val="20"/>
              </w:rPr>
              <w:t xml:space="preserve"> </w:t>
            </w:r>
            <w:r>
              <w:rPr>
                <w:sz w:val="20"/>
              </w:rPr>
              <w:t>known</w:t>
            </w:r>
            <w:r>
              <w:rPr>
                <w:spacing w:val="-6"/>
                <w:sz w:val="20"/>
              </w:rPr>
              <w:t xml:space="preserve"> </w:t>
            </w:r>
            <w:r>
              <w:rPr>
                <w:sz w:val="20"/>
              </w:rPr>
              <w:t>adverse</w:t>
            </w:r>
            <w:r>
              <w:rPr>
                <w:spacing w:val="-7"/>
                <w:sz w:val="20"/>
              </w:rPr>
              <w:t xml:space="preserve"> </w:t>
            </w:r>
            <w:r>
              <w:rPr>
                <w:sz w:val="20"/>
              </w:rPr>
              <w:t>childhood</w:t>
            </w:r>
            <w:r>
              <w:rPr>
                <w:spacing w:val="-6"/>
                <w:sz w:val="20"/>
              </w:rPr>
              <w:t xml:space="preserve"> </w:t>
            </w:r>
            <w:r>
              <w:rPr>
                <w:sz w:val="20"/>
              </w:rPr>
              <w:t>experiences</w:t>
            </w:r>
            <w:r>
              <w:rPr>
                <w:spacing w:val="-6"/>
                <w:sz w:val="20"/>
              </w:rPr>
              <w:t xml:space="preserve"> </w:t>
            </w:r>
            <w:r>
              <w:rPr>
                <w:sz w:val="20"/>
              </w:rPr>
              <w:t>such</w:t>
            </w:r>
            <w:r>
              <w:rPr>
                <w:spacing w:val="-6"/>
                <w:sz w:val="20"/>
              </w:rPr>
              <w:t xml:space="preserve"> </w:t>
            </w:r>
            <w:r>
              <w:rPr>
                <w:sz w:val="20"/>
              </w:rPr>
              <w:t>as</w:t>
            </w:r>
            <w:r>
              <w:rPr>
                <w:spacing w:val="-7"/>
                <w:sz w:val="20"/>
              </w:rPr>
              <w:t xml:space="preserve"> </w:t>
            </w:r>
            <w:r>
              <w:rPr>
                <w:sz w:val="20"/>
              </w:rPr>
              <w:t>mental</w:t>
            </w:r>
            <w:r>
              <w:rPr>
                <w:spacing w:val="-6"/>
                <w:sz w:val="20"/>
              </w:rPr>
              <w:t xml:space="preserve"> </w:t>
            </w:r>
            <w:r>
              <w:rPr>
                <w:sz w:val="20"/>
              </w:rPr>
              <w:t>health,</w:t>
            </w:r>
            <w:r>
              <w:rPr>
                <w:spacing w:val="-6"/>
                <w:sz w:val="20"/>
              </w:rPr>
              <w:t xml:space="preserve"> </w:t>
            </w:r>
            <w:r>
              <w:rPr>
                <w:sz w:val="20"/>
              </w:rPr>
              <w:t>domestic</w:t>
            </w:r>
            <w:r>
              <w:rPr>
                <w:spacing w:val="-7"/>
                <w:sz w:val="20"/>
              </w:rPr>
              <w:t xml:space="preserve"> </w:t>
            </w:r>
            <w:r>
              <w:rPr>
                <w:spacing w:val="-2"/>
                <w:sz w:val="20"/>
              </w:rPr>
              <w:t>abuse</w:t>
            </w:r>
          </w:p>
        </w:tc>
        <w:tc>
          <w:tcPr>
            <w:tcW w:w="991" w:type="dxa"/>
            <w:shd w:val="clear" w:color="auto" w:fill="F1DBDB"/>
          </w:tcPr>
          <w:p w14:paraId="0CD62FFD" w14:textId="77777777" w:rsidR="005C14BF" w:rsidRDefault="005C14BF" w:rsidP="00B92C66">
            <w:pPr>
              <w:pStyle w:val="TableParagraph"/>
              <w:rPr>
                <w:rFonts w:ascii="Times New Roman"/>
                <w:sz w:val="18"/>
              </w:rPr>
            </w:pPr>
          </w:p>
        </w:tc>
        <w:tc>
          <w:tcPr>
            <w:tcW w:w="993" w:type="dxa"/>
            <w:shd w:val="clear" w:color="auto" w:fill="F1DBDB"/>
          </w:tcPr>
          <w:p w14:paraId="0FFBBBB4" w14:textId="77777777" w:rsidR="005C14BF" w:rsidRDefault="005C14BF" w:rsidP="00B92C66">
            <w:pPr>
              <w:pStyle w:val="TableParagraph"/>
              <w:rPr>
                <w:rFonts w:ascii="Times New Roman"/>
                <w:sz w:val="18"/>
              </w:rPr>
            </w:pPr>
          </w:p>
        </w:tc>
        <w:tc>
          <w:tcPr>
            <w:tcW w:w="1699" w:type="dxa"/>
            <w:shd w:val="clear" w:color="auto" w:fill="F1DBDB"/>
          </w:tcPr>
          <w:p w14:paraId="475CA41C" w14:textId="77777777" w:rsidR="005C14BF" w:rsidRDefault="005C14BF" w:rsidP="00B92C66">
            <w:pPr>
              <w:pStyle w:val="TableParagraph"/>
              <w:rPr>
                <w:rFonts w:ascii="Times New Roman"/>
                <w:sz w:val="18"/>
              </w:rPr>
            </w:pPr>
          </w:p>
        </w:tc>
      </w:tr>
      <w:tr w:rsidR="005C14BF" w14:paraId="27C331EB" w14:textId="77777777" w:rsidTr="00B92C66">
        <w:trPr>
          <w:trHeight w:val="268"/>
        </w:trPr>
        <w:tc>
          <w:tcPr>
            <w:tcW w:w="10317" w:type="dxa"/>
            <w:shd w:val="clear" w:color="auto" w:fill="F1DBDB"/>
          </w:tcPr>
          <w:p w14:paraId="3F815427" w14:textId="77777777" w:rsidR="005C14BF" w:rsidRDefault="005C14BF" w:rsidP="00B92C66">
            <w:pPr>
              <w:pStyle w:val="TableParagraph"/>
              <w:spacing w:before="1"/>
              <w:ind w:left="108"/>
              <w:rPr>
                <w:sz w:val="20"/>
              </w:rPr>
            </w:pPr>
            <w:r>
              <w:rPr>
                <w:sz w:val="20"/>
              </w:rPr>
              <w:t>Is</w:t>
            </w:r>
            <w:r>
              <w:rPr>
                <w:spacing w:val="-4"/>
                <w:sz w:val="20"/>
              </w:rPr>
              <w:t xml:space="preserve"> </w:t>
            </w:r>
            <w:r>
              <w:rPr>
                <w:sz w:val="20"/>
              </w:rPr>
              <w:t>there</w:t>
            </w:r>
            <w:r>
              <w:rPr>
                <w:spacing w:val="-5"/>
                <w:sz w:val="20"/>
              </w:rPr>
              <w:t xml:space="preserve"> </w:t>
            </w:r>
            <w:r>
              <w:rPr>
                <w:sz w:val="20"/>
              </w:rPr>
              <w:t>evidence</w:t>
            </w:r>
            <w:r>
              <w:rPr>
                <w:spacing w:val="-6"/>
                <w:sz w:val="20"/>
              </w:rPr>
              <w:t xml:space="preserve"> </w:t>
            </w:r>
            <w:r>
              <w:rPr>
                <w:sz w:val="20"/>
              </w:rPr>
              <w:t>of</w:t>
            </w:r>
            <w:r>
              <w:rPr>
                <w:spacing w:val="-6"/>
                <w:sz w:val="20"/>
              </w:rPr>
              <w:t xml:space="preserve"> </w:t>
            </w:r>
            <w:r>
              <w:rPr>
                <w:sz w:val="20"/>
              </w:rPr>
              <w:t>unusual</w:t>
            </w:r>
            <w:r>
              <w:rPr>
                <w:spacing w:val="-4"/>
                <w:sz w:val="20"/>
              </w:rPr>
              <w:t xml:space="preserve"> </w:t>
            </w:r>
            <w:r>
              <w:rPr>
                <w:sz w:val="20"/>
              </w:rPr>
              <w:t>access</w:t>
            </w:r>
            <w:r>
              <w:rPr>
                <w:spacing w:val="-4"/>
                <w:sz w:val="20"/>
              </w:rPr>
              <w:t xml:space="preserve"> </w:t>
            </w:r>
            <w:r>
              <w:rPr>
                <w:sz w:val="20"/>
              </w:rPr>
              <w:t>to</w:t>
            </w:r>
            <w:r>
              <w:rPr>
                <w:spacing w:val="-1"/>
                <w:sz w:val="20"/>
              </w:rPr>
              <w:t xml:space="preserve"> </w:t>
            </w:r>
            <w:r>
              <w:rPr>
                <w:sz w:val="20"/>
              </w:rPr>
              <w:t>funds</w:t>
            </w:r>
            <w:r>
              <w:rPr>
                <w:spacing w:val="-5"/>
                <w:sz w:val="20"/>
              </w:rPr>
              <w:t xml:space="preserve"> </w:t>
            </w:r>
            <w:r>
              <w:rPr>
                <w:sz w:val="20"/>
              </w:rPr>
              <w:t>or</w:t>
            </w:r>
            <w:r>
              <w:rPr>
                <w:spacing w:val="-4"/>
                <w:sz w:val="20"/>
              </w:rPr>
              <w:t xml:space="preserve"> </w:t>
            </w:r>
            <w:r>
              <w:rPr>
                <w:spacing w:val="-2"/>
                <w:sz w:val="20"/>
              </w:rPr>
              <w:t>equipment?</w:t>
            </w:r>
          </w:p>
        </w:tc>
        <w:tc>
          <w:tcPr>
            <w:tcW w:w="991" w:type="dxa"/>
            <w:shd w:val="clear" w:color="auto" w:fill="F1DBDB"/>
          </w:tcPr>
          <w:p w14:paraId="5F862D3D" w14:textId="77777777" w:rsidR="005C14BF" w:rsidRDefault="005C14BF" w:rsidP="00B92C66">
            <w:pPr>
              <w:pStyle w:val="TableParagraph"/>
              <w:rPr>
                <w:rFonts w:ascii="Times New Roman"/>
                <w:sz w:val="18"/>
              </w:rPr>
            </w:pPr>
          </w:p>
        </w:tc>
        <w:tc>
          <w:tcPr>
            <w:tcW w:w="993" w:type="dxa"/>
            <w:shd w:val="clear" w:color="auto" w:fill="F1DBDB"/>
          </w:tcPr>
          <w:p w14:paraId="39826B88" w14:textId="77777777" w:rsidR="005C14BF" w:rsidRDefault="005C14BF" w:rsidP="00B92C66">
            <w:pPr>
              <w:pStyle w:val="TableParagraph"/>
              <w:rPr>
                <w:rFonts w:ascii="Times New Roman"/>
                <w:sz w:val="18"/>
              </w:rPr>
            </w:pPr>
          </w:p>
        </w:tc>
        <w:tc>
          <w:tcPr>
            <w:tcW w:w="1699" w:type="dxa"/>
            <w:shd w:val="clear" w:color="auto" w:fill="F1DBDB"/>
          </w:tcPr>
          <w:p w14:paraId="5B64093C" w14:textId="77777777" w:rsidR="005C14BF" w:rsidRDefault="005C14BF" w:rsidP="00B92C66">
            <w:pPr>
              <w:pStyle w:val="TableParagraph"/>
              <w:rPr>
                <w:rFonts w:ascii="Times New Roman"/>
                <w:sz w:val="18"/>
              </w:rPr>
            </w:pPr>
          </w:p>
        </w:tc>
      </w:tr>
      <w:tr w:rsidR="005C14BF" w14:paraId="2141656A" w14:textId="77777777" w:rsidTr="00B92C66">
        <w:trPr>
          <w:trHeight w:val="268"/>
        </w:trPr>
        <w:tc>
          <w:tcPr>
            <w:tcW w:w="10317" w:type="dxa"/>
            <w:shd w:val="clear" w:color="auto" w:fill="F1DBDB"/>
          </w:tcPr>
          <w:p w14:paraId="065EC629" w14:textId="77777777" w:rsidR="005C14BF" w:rsidRDefault="005C14BF" w:rsidP="00B92C66">
            <w:pPr>
              <w:pStyle w:val="TableParagraph"/>
              <w:spacing w:before="1"/>
              <w:ind w:left="108"/>
              <w:rPr>
                <w:sz w:val="20"/>
              </w:rPr>
            </w:pPr>
            <w:r>
              <w:rPr>
                <w:sz w:val="20"/>
              </w:rPr>
              <w:t>Emotional</w:t>
            </w:r>
            <w:r>
              <w:rPr>
                <w:spacing w:val="-6"/>
                <w:sz w:val="20"/>
              </w:rPr>
              <w:t xml:space="preserve"> </w:t>
            </w:r>
            <w:r>
              <w:rPr>
                <w:sz w:val="20"/>
              </w:rPr>
              <w:t>or</w:t>
            </w:r>
            <w:r>
              <w:rPr>
                <w:spacing w:val="-6"/>
                <w:sz w:val="20"/>
              </w:rPr>
              <w:t xml:space="preserve"> </w:t>
            </w:r>
            <w:r>
              <w:rPr>
                <w:sz w:val="20"/>
              </w:rPr>
              <w:t>mental</w:t>
            </w:r>
            <w:r>
              <w:rPr>
                <w:spacing w:val="-7"/>
                <w:sz w:val="20"/>
              </w:rPr>
              <w:t xml:space="preserve"> </w:t>
            </w:r>
            <w:r>
              <w:rPr>
                <w:sz w:val="20"/>
              </w:rPr>
              <w:t>health</w:t>
            </w:r>
            <w:r>
              <w:rPr>
                <w:spacing w:val="-6"/>
                <w:sz w:val="20"/>
              </w:rPr>
              <w:t xml:space="preserve"> </w:t>
            </w:r>
            <w:r>
              <w:rPr>
                <w:sz w:val="20"/>
              </w:rPr>
              <w:t>problems</w:t>
            </w:r>
            <w:r>
              <w:rPr>
                <w:spacing w:val="-6"/>
                <w:sz w:val="20"/>
              </w:rPr>
              <w:t xml:space="preserve"> </w:t>
            </w:r>
            <w:r>
              <w:rPr>
                <w:sz w:val="20"/>
              </w:rPr>
              <w:t>in</w:t>
            </w:r>
            <w:r>
              <w:rPr>
                <w:spacing w:val="-6"/>
                <w:sz w:val="20"/>
              </w:rPr>
              <w:t xml:space="preserve"> </w:t>
            </w:r>
            <w:r>
              <w:rPr>
                <w:sz w:val="20"/>
              </w:rPr>
              <w:t>parents</w:t>
            </w:r>
            <w:r>
              <w:rPr>
                <w:spacing w:val="-5"/>
                <w:sz w:val="20"/>
              </w:rPr>
              <w:t xml:space="preserve"> </w:t>
            </w:r>
            <w:r>
              <w:rPr>
                <w:sz w:val="20"/>
              </w:rPr>
              <w:t>or</w:t>
            </w:r>
            <w:r>
              <w:rPr>
                <w:spacing w:val="-6"/>
                <w:sz w:val="20"/>
              </w:rPr>
              <w:t xml:space="preserve"> </w:t>
            </w:r>
            <w:r>
              <w:rPr>
                <w:spacing w:val="-2"/>
                <w:sz w:val="20"/>
              </w:rPr>
              <w:t>children</w:t>
            </w:r>
          </w:p>
        </w:tc>
        <w:tc>
          <w:tcPr>
            <w:tcW w:w="991" w:type="dxa"/>
            <w:shd w:val="clear" w:color="auto" w:fill="F1DBDB"/>
          </w:tcPr>
          <w:p w14:paraId="7CE4D8CD" w14:textId="77777777" w:rsidR="005C14BF" w:rsidRDefault="005C14BF" w:rsidP="00B92C66">
            <w:pPr>
              <w:pStyle w:val="TableParagraph"/>
              <w:rPr>
                <w:rFonts w:ascii="Times New Roman"/>
                <w:sz w:val="18"/>
              </w:rPr>
            </w:pPr>
          </w:p>
        </w:tc>
        <w:tc>
          <w:tcPr>
            <w:tcW w:w="993" w:type="dxa"/>
            <w:shd w:val="clear" w:color="auto" w:fill="F1DBDB"/>
          </w:tcPr>
          <w:p w14:paraId="725E1C5E" w14:textId="77777777" w:rsidR="005C14BF" w:rsidRDefault="005C14BF" w:rsidP="00B92C66">
            <w:pPr>
              <w:pStyle w:val="TableParagraph"/>
              <w:rPr>
                <w:rFonts w:ascii="Times New Roman"/>
                <w:sz w:val="18"/>
              </w:rPr>
            </w:pPr>
          </w:p>
        </w:tc>
        <w:tc>
          <w:tcPr>
            <w:tcW w:w="1699" w:type="dxa"/>
            <w:shd w:val="clear" w:color="auto" w:fill="F1DBDB"/>
          </w:tcPr>
          <w:p w14:paraId="1F733192" w14:textId="77777777" w:rsidR="005C14BF" w:rsidRDefault="005C14BF" w:rsidP="00B92C66">
            <w:pPr>
              <w:pStyle w:val="TableParagraph"/>
              <w:rPr>
                <w:rFonts w:ascii="Times New Roman"/>
                <w:sz w:val="18"/>
              </w:rPr>
            </w:pPr>
          </w:p>
        </w:tc>
      </w:tr>
      <w:tr w:rsidR="005C14BF" w14:paraId="2AFDC358" w14:textId="77777777" w:rsidTr="00B92C66">
        <w:trPr>
          <w:trHeight w:val="268"/>
        </w:trPr>
        <w:tc>
          <w:tcPr>
            <w:tcW w:w="10317" w:type="dxa"/>
            <w:shd w:val="clear" w:color="auto" w:fill="F1DBDB"/>
          </w:tcPr>
          <w:p w14:paraId="64DC4FE6" w14:textId="77777777" w:rsidR="005C14BF" w:rsidRDefault="005C14BF" w:rsidP="00B92C66">
            <w:pPr>
              <w:pStyle w:val="TableParagraph"/>
              <w:spacing w:before="1"/>
              <w:ind w:left="108"/>
              <w:rPr>
                <w:sz w:val="20"/>
              </w:rPr>
            </w:pPr>
            <w:r>
              <w:rPr>
                <w:sz w:val="20"/>
              </w:rPr>
              <w:t>Are</w:t>
            </w:r>
            <w:r>
              <w:rPr>
                <w:spacing w:val="-5"/>
                <w:sz w:val="20"/>
              </w:rPr>
              <w:t xml:space="preserve"> </w:t>
            </w:r>
            <w:r>
              <w:rPr>
                <w:sz w:val="20"/>
              </w:rPr>
              <w:t>there</w:t>
            </w:r>
            <w:r>
              <w:rPr>
                <w:spacing w:val="-5"/>
                <w:sz w:val="20"/>
              </w:rPr>
              <w:t xml:space="preserve"> </w:t>
            </w:r>
            <w:r>
              <w:rPr>
                <w:sz w:val="20"/>
              </w:rPr>
              <w:t>new</w:t>
            </w:r>
            <w:r>
              <w:rPr>
                <w:spacing w:val="-5"/>
                <w:sz w:val="20"/>
              </w:rPr>
              <w:t xml:space="preserve"> </w:t>
            </w:r>
            <w:r>
              <w:rPr>
                <w:sz w:val="20"/>
              </w:rPr>
              <w:t>people</w:t>
            </w:r>
            <w:r>
              <w:rPr>
                <w:spacing w:val="-3"/>
                <w:sz w:val="20"/>
              </w:rPr>
              <w:t xml:space="preserve"> </w:t>
            </w:r>
            <w:r>
              <w:rPr>
                <w:sz w:val="20"/>
              </w:rPr>
              <w:t>who</w:t>
            </w:r>
            <w:r>
              <w:rPr>
                <w:spacing w:val="-4"/>
                <w:sz w:val="20"/>
              </w:rPr>
              <w:t xml:space="preserve"> </w:t>
            </w:r>
            <w:r>
              <w:rPr>
                <w:sz w:val="20"/>
              </w:rPr>
              <w:t>appear</w:t>
            </w:r>
            <w:r>
              <w:rPr>
                <w:spacing w:val="-4"/>
                <w:sz w:val="20"/>
              </w:rPr>
              <w:t xml:space="preserve"> </w:t>
            </w:r>
            <w:r>
              <w:rPr>
                <w:sz w:val="20"/>
              </w:rPr>
              <w:t>to</w:t>
            </w:r>
            <w:r>
              <w:rPr>
                <w:spacing w:val="-4"/>
                <w:sz w:val="20"/>
              </w:rPr>
              <w:t xml:space="preserve"> </w:t>
            </w:r>
            <w:r>
              <w:rPr>
                <w:sz w:val="20"/>
              </w:rPr>
              <w:t>have</w:t>
            </w:r>
            <w:r>
              <w:rPr>
                <w:spacing w:val="-5"/>
                <w:sz w:val="20"/>
              </w:rPr>
              <w:t xml:space="preserve"> </w:t>
            </w:r>
            <w:r>
              <w:rPr>
                <w:sz w:val="20"/>
              </w:rPr>
              <w:t>moved</w:t>
            </w:r>
            <w:r>
              <w:rPr>
                <w:spacing w:val="-4"/>
                <w:sz w:val="20"/>
              </w:rPr>
              <w:t xml:space="preserve"> </w:t>
            </w:r>
            <w:r>
              <w:rPr>
                <w:sz w:val="20"/>
              </w:rPr>
              <w:t>into</w:t>
            </w:r>
            <w:r>
              <w:rPr>
                <w:spacing w:val="-4"/>
                <w:sz w:val="20"/>
              </w:rPr>
              <w:t xml:space="preserve"> </w:t>
            </w:r>
            <w:r>
              <w:rPr>
                <w:sz w:val="20"/>
              </w:rPr>
              <w:t>the</w:t>
            </w:r>
            <w:r>
              <w:rPr>
                <w:spacing w:val="-5"/>
                <w:sz w:val="20"/>
              </w:rPr>
              <w:t xml:space="preserve"> </w:t>
            </w:r>
            <w:r>
              <w:rPr>
                <w:sz w:val="20"/>
              </w:rPr>
              <w:t>service</w:t>
            </w:r>
            <w:r>
              <w:rPr>
                <w:spacing w:val="-2"/>
                <w:sz w:val="20"/>
              </w:rPr>
              <w:t xml:space="preserve"> </w:t>
            </w:r>
            <w:r>
              <w:rPr>
                <w:sz w:val="20"/>
              </w:rPr>
              <w:t>user’s</w:t>
            </w:r>
            <w:r>
              <w:rPr>
                <w:spacing w:val="-2"/>
                <w:sz w:val="20"/>
              </w:rPr>
              <w:t xml:space="preserve"> home?</w:t>
            </w:r>
          </w:p>
        </w:tc>
        <w:tc>
          <w:tcPr>
            <w:tcW w:w="991" w:type="dxa"/>
            <w:shd w:val="clear" w:color="auto" w:fill="F1DBDB"/>
          </w:tcPr>
          <w:p w14:paraId="72F213D3" w14:textId="77777777" w:rsidR="005C14BF" w:rsidRDefault="005C14BF" w:rsidP="00B92C66">
            <w:pPr>
              <w:pStyle w:val="TableParagraph"/>
              <w:rPr>
                <w:rFonts w:ascii="Times New Roman"/>
                <w:sz w:val="18"/>
              </w:rPr>
            </w:pPr>
          </w:p>
        </w:tc>
        <w:tc>
          <w:tcPr>
            <w:tcW w:w="993" w:type="dxa"/>
            <w:shd w:val="clear" w:color="auto" w:fill="F1DBDB"/>
          </w:tcPr>
          <w:p w14:paraId="4BEF8DB9" w14:textId="77777777" w:rsidR="005C14BF" w:rsidRDefault="005C14BF" w:rsidP="00B92C66">
            <w:pPr>
              <w:pStyle w:val="TableParagraph"/>
              <w:rPr>
                <w:rFonts w:ascii="Times New Roman"/>
                <w:sz w:val="18"/>
              </w:rPr>
            </w:pPr>
          </w:p>
        </w:tc>
        <w:tc>
          <w:tcPr>
            <w:tcW w:w="1699" w:type="dxa"/>
            <w:shd w:val="clear" w:color="auto" w:fill="F1DBDB"/>
          </w:tcPr>
          <w:p w14:paraId="401CC6A7" w14:textId="77777777" w:rsidR="005C14BF" w:rsidRDefault="005C14BF" w:rsidP="00B92C66">
            <w:pPr>
              <w:pStyle w:val="TableParagraph"/>
              <w:rPr>
                <w:rFonts w:ascii="Times New Roman"/>
                <w:sz w:val="18"/>
              </w:rPr>
            </w:pPr>
          </w:p>
        </w:tc>
      </w:tr>
      <w:tr w:rsidR="005C14BF" w14:paraId="48D2AA4C" w14:textId="77777777" w:rsidTr="00B92C66">
        <w:trPr>
          <w:trHeight w:val="268"/>
        </w:trPr>
        <w:tc>
          <w:tcPr>
            <w:tcW w:w="10317" w:type="dxa"/>
            <w:shd w:val="clear" w:color="auto" w:fill="F1DBDB"/>
          </w:tcPr>
          <w:p w14:paraId="643BD62B" w14:textId="77777777" w:rsidR="005C14BF" w:rsidRDefault="005C14BF" w:rsidP="00B92C66">
            <w:pPr>
              <w:pStyle w:val="TableParagraph"/>
              <w:spacing w:before="1"/>
              <w:ind w:left="108"/>
              <w:rPr>
                <w:sz w:val="20"/>
              </w:rPr>
            </w:pPr>
            <w:r>
              <w:rPr>
                <w:sz w:val="20"/>
              </w:rPr>
              <w:t>Are</w:t>
            </w:r>
            <w:r>
              <w:rPr>
                <w:spacing w:val="-6"/>
                <w:sz w:val="20"/>
              </w:rPr>
              <w:t xml:space="preserve"> </w:t>
            </w:r>
            <w:r>
              <w:rPr>
                <w:sz w:val="20"/>
              </w:rPr>
              <w:t>there</w:t>
            </w:r>
            <w:r>
              <w:rPr>
                <w:spacing w:val="-5"/>
                <w:sz w:val="20"/>
              </w:rPr>
              <w:t xml:space="preserve"> </w:t>
            </w:r>
            <w:r>
              <w:rPr>
                <w:sz w:val="20"/>
              </w:rPr>
              <w:t>apparent</w:t>
            </w:r>
            <w:r>
              <w:rPr>
                <w:spacing w:val="-4"/>
                <w:sz w:val="20"/>
              </w:rPr>
              <w:t xml:space="preserve"> </w:t>
            </w:r>
            <w:r>
              <w:rPr>
                <w:sz w:val="20"/>
              </w:rPr>
              <w:t>financial</w:t>
            </w:r>
            <w:r>
              <w:rPr>
                <w:spacing w:val="-5"/>
                <w:sz w:val="20"/>
              </w:rPr>
              <w:t xml:space="preserve"> </w:t>
            </w:r>
            <w:r>
              <w:rPr>
                <w:sz w:val="20"/>
              </w:rPr>
              <w:t>issues</w:t>
            </w:r>
            <w:r>
              <w:rPr>
                <w:spacing w:val="-1"/>
                <w:sz w:val="20"/>
              </w:rPr>
              <w:t xml:space="preserve"> </w:t>
            </w:r>
            <w:r>
              <w:rPr>
                <w:sz w:val="20"/>
              </w:rPr>
              <w:t>for</w:t>
            </w:r>
            <w:r>
              <w:rPr>
                <w:spacing w:val="-4"/>
                <w:sz w:val="20"/>
              </w:rPr>
              <w:t xml:space="preserve"> </w:t>
            </w:r>
            <w:r>
              <w:rPr>
                <w:sz w:val="20"/>
              </w:rPr>
              <w:t>the</w:t>
            </w:r>
            <w:r>
              <w:rPr>
                <w:spacing w:val="-6"/>
                <w:sz w:val="20"/>
              </w:rPr>
              <w:t xml:space="preserve"> </w:t>
            </w:r>
            <w:r>
              <w:rPr>
                <w:sz w:val="20"/>
              </w:rPr>
              <w:t>family</w:t>
            </w:r>
            <w:r>
              <w:rPr>
                <w:spacing w:val="-4"/>
                <w:sz w:val="20"/>
              </w:rPr>
              <w:t xml:space="preserve"> </w:t>
            </w:r>
            <w:r>
              <w:rPr>
                <w:sz w:val="20"/>
              </w:rPr>
              <w:t>or</w:t>
            </w:r>
            <w:r>
              <w:rPr>
                <w:spacing w:val="-4"/>
                <w:sz w:val="20"/>
              </w:rPr>
              <w:t xml:space="preserve"> </w:t>
            </w:r>
            <w:r>
              <w:rPr>
                <w:sz w:val="20"/>
              </w:rPr>
              <w:t>does</w:t>
            </w:r>
            <w:r>
              <w:rPr>
                <w:spacing w:val="-4"/>
                <w:sz w:val="20"/>
              </w:rPr>
              <w:t xml:space="preserve"> </w:t>
            </w:r>
            <w:r>
              <w:rPr>
                <w:sz w:val="20"/>
              </w:rPr>
              <w:t>a</w:t>
            </w:r>
            <w:r>
              <w:rPr>
                <w:spacing w:val="-6"/>
                <w:sz w:val="20"/>
              </w:rPr>
              <w:t xml:space="preserve"> </w:t>
            </w:r>
            <w:r>
              <w:rPr>
                <w:sz w:val="20"/>
              </w:rPr>
              <w:t>service</w:t>
            </w:r>
            <w:r>
              <w:rPr>
                <w:spacing w:val="-6"/>
                <w:sz w:val="20"/>
              </w:rPr>
              <w:t xml:space="preserve"> </w:t>
            </w:r>
            <w:r>
              <w:rPr>
                <w:sz w:val="20"/>
              </w:rPr>
              <w:t>user</w:t>
            </w:r>
            <w:r>
              <w:rPr>
                <w:spacing w:val="-1"/>
                <w:sz w:val="20"/>
              </w:rPr>
              <w:t xml:space="preserve"> </w:t>
            </w:r>
            <w:r>
              <w:rPr>
                <w:sz w:val="20"/>
              </w:rPr>
              <w:t>appear</w:t>
            </w:r>
            <w:r>
              <w:rPr>
                <w:spacing w:val="-5"/>
                <w:sz w:val="20"/>
              </w:rPr>
              <w:t xml:space="preserve"> </w:t>
            </w:r>
            <w:r>
              <w:rPr>
                <w:sz w:val="20"/>
              </w:rPr>
              <w:t>to</w:t>
            </w:r>
            <w:r>
              <w:rPr>
                <w:spacing w:val="-4"/>
                <w:sz w:val="20"/>
              </w:rPr>
              <w:t xml:space="preserve"> </w:t>
            </w:r>
            <w:r>
              <w:rPr>
                <w:sz w:val="20"/>
              </w:rPr>
              <w:t>not</w:t>
            </w:r>
            <w:r>
              <w:rPr>
                <w:spacing w:val="-4"/>
                <w:sz w:val="20"/>
              </w:rPr>
              <w:t xml:space="preserve"> </w:t>
            </w:r>
            <w:r>
              <w:rPr>
                <w:sz w:val="20"/>
              </w:rPr>
              <w:t>have</w:t>
            </w:r>
            <w:r>
              <w:rPr>
                <w:spacing w:val="-6"/>
                <w:sz w:val="20"/>
              </w:rPr>
              <w:t xml:space="preserve"> </w:t>
            </w:r>
            <w:r>
              <w:rPr>
                <w:sz w:val="20"/>
              </w:rPr>
              <w:t>control</w:t>
            </w:r>
            <w:r>
              <w:rPr>
                <w:spacing w:val="-5"/>
                <w:sz w:val="20"/>
              </w:rPr>
              <w:t xml:space="preserve"> </w:t>
            </w:r>
            <w:r>
              <w:rPr>
                <w:sz w:val="20"/>
              </w:rPr>
              <w:t>over</w:t>
            </w:r>
            <w:r>
              <w:rPr>
                <w:spacing w:val="-4"/>
                <w:sz w:val="20"/>
              </w:rPr>
              <w:t xml:space="preserve"> </w:t>
            </w:r>
            <w:r>
              <w:rPr>
                <w:sz w:val="20"/>
              </w:rPr>
              <w:t>their</w:t>
            </w:r>
            <w:r>
              <w:rPr>
                <w:spacing w:val="-5"/>
                <w:sz w:val="20"/>
              </w:rPr>
              <w:t xml:space="preserve"> </w:t>
            </w:r>
            <w:r>
              <w:rPr>
                <w:spacing w:val="-2"/>
                <w:sz w:val="20"/>
              </w:rPr>
              <w:t>finances?</w:t>
            </w:r>
          </w:p>
        </w:tc>
        <w:tc>
          <w:tcPr>
            <w:tcW w:w="991" w:type="dxa"/>
            <w:shd w:val="clear" w:color="auto" w:fill="F1DBDB"/>
          </w:tcPr>
          <w:p w14:paraId="6694093C" w14:textId="77777777" w:rsidR="005C14BF" w:rsidRDefault="005C14BF" w:rsidP="00B92C66">
            <w:pPr>
              <w:pStyle w:val="TableParagraph"/>
              <w:rPr>
                <w:rFonts w:ascii="Times New Roman"/>
                <w:sz w:val="18"/>
              </w:rPr>
            </w:pPr>
          </w:p>
        </w:tc>
        <w:tc>
          <w:tcPr>
            <w:tcW w:w="993" w:type="dxa"/>
            <w:shd w:val="clear" w:color="auto" w:fill="F1DBDB"/>
          </w:tcPr>
          <w:p w14:paraId="583325ED" w14:textId="77777777" w:rsidR="005C14BF" w:rsidRDefault="005C14BF" w:rsidP="00B92C66">
            <w:pPr>
              <w:pStyle w:val="TableParagraph"/>
              <w:rPr>
                <w:rFonts w:ascii="Times New Roman"/>
                <w:sz w:val="18"/>
              </w:rPr>
            </w:pPr>
          </w:p>
        </w:tc>
        <w:tc>
          <w:tcPr>
            <w:tcW w:w="1699" w:type="dxa"/>
            <w:shd w:val="clear" w:color="auto" w:fill="F1DBDB"/>
          </w:tcPr>
          <w:p w14:paraId="3D42DADA" w14:textId="77777777" w:rsidR="005C14BF" w:rsidRDefault="005C14BF" w:rsidP="00B92C66">
            <w:pPr>
              <w:pStyle w:val="TableParagraph"/>
              <w:rPr>
                <w:rFonts w:ascii="Times New Roman"/>
                <w:sz w:val="18"/>
              </w:rPr>
            </w:pPr>
          </w:p>
        </w:tc>
      </w:tr>
      <w:tr w:rsidR="005C14BF" w14:paraId="240F9652" w14:textId="77777777" w:rsidTr="00B92C66">
        <w:trPr>
          <w:trHeight w:val="269"/>
        </w:trPr>
        <w:tc>
          <w:tcPr>
            <w:tcW w:w="10317" w:type="dxa"/>
            <w:shd w:val="clear" w:color="auto" w:fill="F1DBDB"/>
          </w:tcPr>
          <w:p w14:paraId="54DBFBED" w14:textId="77777777" w:rsidR="005C14BF" w:rsidRDefault="005C14BF" w:rsidP="00B92C66">
            <w:pPr>
              <w:pStyle w:val="TableParagraph"/>
              <w:spacing w:before="2"/>
              <w:ind w:left="108"/>
              <w:rPr>
                <w:sz w:val="20"/>
              </w:rPr>
            </w:pPr>
            <w:r>
              <w:rPr>
                <w:sz w:val="20"/>
              </w:rPr>
              <w:t>Situations</w:t>
            </w:r>
            <w:r>
              <w:rPr>
                <w:spacing w:val="-7"/>
                <w:sz w:val="20"/>
              </w:rPr>
              <w:t xml:space="preserve"> </w:t>
            </w:r>
            <w:r>
              <w:rPr>
                <w:sz w:val="20"/>
              </w:rPr>
              <w:t>where</w:t>
            </w:r>
            <w:r>
              <w:rPr>
                <w:spacing w:val="-7"/>
                <w:sz w:val="20"/>
              </w:rPr>
              <w:t xml:space="preserve"> </w:t>
            </w:r>
            <w:r>
              <w:rPr>
                <w:sz w:val="20"/>
              </w:rPr>
              <w:t>there</w:t>
            </w:r>
            <w:r>
              <w:rPr>
                <w:spacing w:val="-8"/>
                <w:sz w:val="20"/>
              </w:rPr>
              <w:t xml:space="preserve"> </w:t>
            </w:r>
            <w:r>
              <w:rPr>
                <w:sz w:val="20"/>
              </w:rPr>
              <w:t>are</w:t>
            </w:r>
            <w:r>
              <w:rPr>
                <w:spacing w:val="-7"/>
                <w:sz w:val="20"/>
              </w:rPr>
              <w:t xml:space="preserve"> </w:t>
            </w:r>
            <w:r>
              <w:rPr>
                <w:sz w:val="20"/>
              </w:rPr>
              <w:t>other</w:t>
            </w:r>
            <w:r>
              <w:rPr>
                <w:spacing w:val="-6"/>
                <w:sz w:val="20"/>
              </w:rPr>
              <w:t xml:space="preserve"> </w:t>
            </w:r>
            <w:r>
              <w:rPr>
                <w:sz w:val="20"/>
              </w:rPr>
              <w:t>safeguarding</w:t>
            </w:r>
            <w:r>
              <w:rPr>
                <w:spacing w:val="-8"/>
                <w:sz w:val="20"/>
              </w:rPr>
              <w:t xml:space="preserve"> </w:t>
            </w:r>
            <w:r>
              <w:rPr>
                <w:sz w:val="20"/>
              </w:rPr>
              <w:t>concerns</w:t>
            </w:r>
            <w:r>
              <w:rPr>
                <w:spacing w:val="-6"/>
                <w:sz w:val="20"/>
              </w:rPr>
              <w:t xml:space="preserve"> </w:t>
            </w:r>
            <w:r>
              <w:rPr>
                <w:sz w:val="20"/>
              </w:rPr>
              <w:t>such</w:t>
            </w:r>
            <w:r>
              <w:rPr>
                <w:spacing w:val="-7"/>
                <w:sz w:val="20"/>
              </w:rPr>
              <w:t xml:space="preserve"> </w:t>
            </w:r>
            <w:r>
              <w:rPr>
                <w:sz w:val="20"/>
              </w:rPr>
              <w:t>as</w:t>
            </w:r>
            <w:r>
              <w:rPr>
                <w:spacing w:val="-6"/>
                <w:sz w:val="20"/>
              </w:rPr>
              <w:t xml:space="preserve"> </w:t>
            </w:r>
            <w:r>
              <w:rPr>
                <w:sz w:val="20"/>
              </w:rPr>
              <w:t>exploitation</w:t>
            </w:r>
            <w:r>
              <w:rPr>
                <w:spacing w:val="-7"/>
                <w:sz w:val="20"/>
              </w:rPr>
              <w:t xml:space="preserve"> </w:t>
            </w:r>
            <w:r>
              <w:rPr>
                <w:sz w:val="20"/>
              </w:rPr>
              <w:t>or</w:t>
            </w:r>
            <w:r>
              <w:rPr>
                <w:spacing w:val="-6"/>
                <w:sz w:val="20"/>
              </w:rPr>
              <w:t xml:space="preserve"> </w:t>
            </w:r>
            <w:proofErr w:type="gramStart"/>
            <w:r>
              <w:rPr>
                <w:sz w:val="20"/>
              </w:rPr>
              <w:t>modern</w:t>
            </w:r>
            <w:r>
              <w:rPr>
                <w:spacing w:val="-7"/>
                <w:sz w:val="20"/>
              </w:rPr>
              <w:t xml:space="preserve"> </w:t>
            </w:r>
            <w:r>
              <w:rPr>
                <w:sz w:val="20"/>
              </w:rPr>
              <w:t>day</w:t>
            </w:r>
            <w:proofErr w:type="gramEnd"/>
            <w:r>
              <w:rPr>
                <w:spacing w:val="-5"/>
                <w:sz w:val="20"/>
              </w:rPr>
              <w:t xml:space="preserve"> </w:t>
            </w:r>
            <w:r>
              <w:rPr>
                <w:spacing w:val="-2"/>
                <w:sz w:val="20"/>
              </w:rPr>
              <w:t>slavery</w:t>
            </w:r>
          </w:p>
        </w:tc>
        <w:tc>
          <w:tcPr>
            <w:tcW w:w="991" w:type="dxa"/>
            <w:shd w:val="clear" w:color="auto" w:fill="F1DBDB"/>
          </w:tcPr>
          <w:p w14:paraId="165C9688" w14:textId="77777777" w:rsidR="005C14BF" w:rsidRDefault="005C14BF" w:rsidP="00B92C66">
            <w:pPr>
              <w:pStyle w:val="TableParagraph"/>
              <w:rPr>
                <w:rFonts w:ascii="Times New Roman"/>
                <w:sz w:val="18"/>
              </w:rPr>
            </w:pPr>
          </w:p>
        </w:tc>
        <w:tc>
          <w:tcPr>
            <w:tcW w:w="993" w:type="dxa"/>
            <w:shd w:val="clear" w:color="auto" w:fill="F1DBDB"/>
          </w:tcPr>
          <w:p w14:paraId="7907944D" w14:textId="77777777" w:rsidR="005C14BF" w:rsidRDefault="005C14BF" w:rsidP="00B92C66">
            <w:pPr>
              <w:pStyle w:val="TableParagraph"/>
              <w:rPr>
                <w:rFonts w:ascii="Times New Roman"/>
                <w:sz w:val="18"/>
              </w:rPr>
            </w:pPr>
          </w:p>
        </w:tc>
        <w:tc>
          <w:tcPr>
            <w:tcW w:w="1699" w:type="dxa"/>
            <w:shd w:val="clear" w:color="auto" w:fill="F1DBDB"/>
          </w:tcPr>
          <w:p w14:paraId="32D15751" w14:textId="77777777" w:rsidR="005C14BF" w:rsidRDefault="005C14BF" w:rsidP="00B92C66">
            <w:pPr>
              <w:pStyle w:val="TableParagraph"/>
              <w:rPr>
                <w:rFonts w:ascii="Times New Roman"/>
                <w:sz w:val="18"/>
              </w:rPr>
            </w:pPr>
          </w:p>
        </w:tc>
      </w:tr>
      <w:tr w:rsidR="005C14BF" w14:paraId="1B731065" w14:textId="77777777" w:rsidTr="00B92C66">
        <w:trPr>
          <w:trHeight w:val="489"/>
        </w:trPr>
        <w:tc>
          <w:tcPr>
            <w:tcW w:w="10317" w:type="dxa"/>
            <w:shd w:val="clear" w:color="auto" w:fill="F1DBDB"/>
          </w:tcPr>
          <w:p w14:paraId="05067DBE" w14:textId="77777777" w:rsidR="005C14BF" w:rsidRDefault="005C14BF" w:rsidP="00B92C66">
            <w:pPr>
              <w:pStyle w:val="TableParagraph"/>
              <w:spacing w:line="240" w:lineRule="atLeast"/>
              <w:ind w:left="108"/>
              <w:rPr>
                <w:sz w:val="20"/>
              </w:rPr>
            </w:pPr>
            <w:r>
              <w:rPr>
                <w:sz w:val="20"/>
              </w:rPr>
              <w:t>How</w:t>
            </w:r>
            <w:r>
              <w:rPr>
                <w:spacing w:val="-3"/>
                <w:sz w:val="20"/>
              </w:rPr>
              <w:t xml:space="preserve"> </w:t>
            </w:r>
            <w:r>
              <w:rPr>
                <w:sz w:val="20"/>
              </w:rPr>
              <w:t>does</w:t>
            </w:r>
            <w:r>
              <w:rPr>
                <w:spacing w:val="-2"/>
                <w:sz w:val="20"/>
              </w:rPr>
              <w:t xml:space="preserve"> </w:t>
            </w:r>
            <w:r>
              <w:rPr>
                <w:sz w:val="20"/>
              </w:rPr>
              <w:t>the</w:t>
            </w:r>
            <w:r>
              <w:rPr>
                <w:spacing w:val="-3"/>
                <w:sz w:val="20"/>
              </w:rPr>
              <w:t xml:space="preserve"> </w:t>
            </w:r>
            <w:r>
              <w:rPr>
                <w:sz w:val="20"/>
              </w:rPr>
              <w:t>room</w:t>
            </w:r>
            <w:r>
              <w:rPr>
                <w:spacing w:val="-3"/>
                <w:sz w:val="20"/>
              </w:rPr>
              <w:t xml:space="preserve"> </w:t>
            </w:r>
            <w:r>
              <w:rPr>
                <w:sz w:val="20"/>
              </w:rPr>
              <w:t>look?</w:t>
            </w:r>
            <w:r>
              <w:rPr>
                <w:spacing w:val="-3"/>
                <w:sz w:val="20"/>
              </w:rPr>
              <w:t xml:space="preserve"> </w:t>
            </w:r>
            <w:r>
              <w:rPr>
                <w:sz w:val="20"/>
              </w:rPr>
              <w:t>Is</w:t>
            </w:r>
            <w:r>
              <w:rPr>
                <w:spacing w:val="-1"/>
                <w:sz w:val="20"/>
              </w:rPr>
              <w:t xml:space="preserve"> </w:t>
            </w:r>
            <w:r>
              <w:rPr>
                <w:sz w:val="20"/>
              </w:rPr>
              <w:t>there</w:t>
            </w:r>
            <w:r>
              <w:rPr>
                <w:spacing w:val="-3"/>
                <w:sz w:val="20"/>
              </w:rPr>
              <w:t xml:space="preserve"> </w:t>
            </w:r>
            <w:r>
              <w:rPr>
                <w:sz w:val="20"/>
              </w:rPr>
              <w:t>any</w:t>
            </w:r>
            <w:r>
              <w:rPr>
                <w:spacing w:val="-2"/>
                <w:sz w:val="20"/>
              </w:rPr>
              <w:t xml:space="preserve"> </w:t>
            </w:r>
            <w:r>
              <w:rPr>
                <w:sz w:val="20"/>
              </w:rPr>
              <w:t>obvious</w:t>
            </w:r>
            <w:r>
              <w:rPr>
                <w:spacing w:val="-2"/>
                <w:sz w:val="20"/>
              </w:rPr>
              <w:t xml:space="preserve"> </w:t>
            </w:r>
            <w:r>
              <w:rPr>
                <w:sz w:val="20"/>
              </w:rPr>
              <w:t>evidence extremist</w:t>
            </w:r>
            <w:r>
              <w:rPr>
                <w:spacing w:val="-1"/>
                <w:sz w:val="20"/>
              </w:rPr>
              <w:t xml:space="preserve"> </w:t>
            </w:r>
            <w:r>
              <w:rPr>
                <w:sz w:val="20"/>
              </w:rPr>
              <w:t>material</w:t>
            </w:r>
            <w:r>
              <w:rPr>
                <w:spacing w:val="-2"/>
                <w:sz w:val="20"/>
              </w:rPr>
              <w:t xml:space="preserve"> </w:t>
            </w:r>
            <w:r>
              <w:rPr>
                <w:sz w:val="20"/>
              </w:rPr>
              <w:t>including</w:t>
            </w:r>
            <w:r>
              <w:rPr>
                <w:spacing w:val="-3"/>
                <w:sz w:val="20"/>
              </w:rPr>
              <w:t xml:space="preserve"> </w:t>
            </w:r>
            <w:r>
              <w:rPr>
                <w:sz w:val="20"/>
              </w:rPr>
              <w:t>posters/</w:t>
            </w:r>
            <w:r>
              <w:rPr>
                <w:spacing w:val="-3"/>
                <w:sz w:val="20"/>
              </w:rPr>
              <w:t xml:space="preserve"> </w:t>
            </w:r>
            <w:r>
              <w:rPr>
                <w:sz w:val="20"/>
              </w:rPr>
              <w:t>videos?</w:t>
            </w:r>
            <w:r>
              <w:rPr>
                <w:spacing w:val="-4"/>
                <w:sz w:val="20"/>
              </w:rPr>
              <w:t xml:space="preserve"> </w:t>
            </w:r>
            <w:r>
              <w:rPr>
                <w:sz w:val="20"/>
              </w:rPr>
              <w:t>Are</w:t>
            </w:r>
            <w:r>
              <w:rPr>
                <w:spacing w:val="-3"/>
                <w:sz w:val="20"/>
              </w:rPr>
              <w:t xml:space="preserve"> </w:t>
            </w:r>
            <w:r>
              <w:rPr>
                <w:sz w:val="20"/>
              </w:rPr>
              <w:t>there</w:t>
            </w:r>
            <w:r>
              <w:rPr>
                <w:spacing w:val="-3"/>
                <w:sz w:val="20"/>
              </w:rPr>
              <w:t xml:space="preserve"> </w:t>
            </w:r>
            <w:r>
              <w:rPr>
                <w:sz w:val="20"/>
              </w:rPr>
              <w:t>any</w:t>
            </w:r>
            <w:r>
              <w:rPr>
                <w:spacing w:val="-2"/>
                <w:sz w:val="20"/>
              </w:rPr>
              <w:t xml:space="preserve"> </w:t>
            </w:r>
            <w:r>
              <w:rPr>
                <w:sz w:val="20"/>
              </w:rPr>
              <w:t>obvious environmental risks, particularly if there are young children in the home?</w:t>
            </w:r>
          </w:p>
        </w:tc>
        <w:tc>
          <w:tcPr>
            <w:tcW w:w="991" w:type="dxa"/>
            <w:shd w:val="clear" w:color="auto" w:fill="F1DBDB"/>
          </w:tcPr>
          <w:p w14:paraId="65128D1B" w14:textId="77777777" w:rsidR="005C14BF" w:rsidRDefault="005C14BF" w:rsidP="00B92C66">
            <w:pPr>
              <w:pStyle w:val="TableParagraph"/>
              <w:rPr>
                <w:rFonts w:ascii="Times New Roman"/>
                <w:sz w:val="20"/>
              </w:rPr>
            </w:pPr>
          </w:p>
        </w:tc>
        <w:tc>
          <w:tcPr>
            <w:tcW w:w="993" w:type="dxa"/>
            <w:shd w:val="clear" w:color="auto" w:fill="F1DBDB"/>
          </w:tcPr>
          <w:p w14:paraId="13BC2FA9" w14:textId="77777777" w:rsidR="005C14BF" w:rsidRDefault="005C14BF" w:rsidP="00B92C66">
            <w:pPr>
              <w:pStyle w:val="TableParagraph"/>
              <w:rPr>
                <w:rFonts w:ascii="Times New Roman"/>
                <w:sz w:val="20"/>
              </w:rPr>
            </w:pPr>
          </w:p>
        </w:tc>
        <w:tc>
          <w:tcPr>
            <w:tcW w:w="1699" w:type="dxa"/>
            <w:shd w:val="clear" w:color="auto" w:fill="F1DBDB"/>
          </w:tcPr>
          <w:p w14:paraId="357D1A9F" w14:textId="77777777" w:rsidR="005C14BF" w:rsidRDefault="005C14BF" w:rsidP="00B92C66">
            <w:pPr>
              <w:pStyle w:val="TableParagraph"/>
              <w:rPr>
                <w:rFonts w:ascii="Times New Roman"/>
                <w:sz w:val="20"/>
              </w:rPr>
            </w:pPr>
          </w:p>
        </w:tc>
      </w:tr>
      <w:tr w:rsidR="005C14BF" w14:paraId="7DBA4090" w14:textId="77777777" w:rsidTr="00B92C66">
        <w:trPr>
          <w:trHeight w:val="268"/>
        </w:trPr>
        <w:tc>
          <w:tcPr>
            <w:tcW w:w="10317" w:type="dxa"/>
            <w:shd w:val="clear" w:color="auto" w:fill="F1DBDB"/>
          </w:tcPr>
          <w:p w14:paraId="2848A2DF" w14:textId="77777777" w:rsidR="005C14BF" w:rsidRDefault="005C14BF" w:rsidP="00B92C66">
            <w:pPr>
              <w:pStyle w:val="TableParagraph"/>
              <w:spacing w:before="1"/>
              <w:ind w:left="108"/>
              <w:rPr>
                <w:sz w:val="20"/>
              </w:rPr>
            </w:pPr>
            <w:r>
              <w:rPr>
                <w:sz w:val="20"/>
              </w:rPr>
              <w:t>Are</w:t>
            </w:r>
            <w:r>
              <w:rPr>
                <w:spacing w:val="-7"/>
                <w:sz w:val="20"/>
              </w:rPr>
              <w:t xml:space="preserve"> </w:t>
            </w:r>
            <w:r>
              <w:rPr>
                <w:sz w:val="20"/>
              </w:rPr>
              <w:t>there</w:t>
            </w:r>
            <w:r>
              <w:rPr>
                <w:spacing w:val="-6"/>
                <w:sz w:val="20"/>
              </w:rPr>
              <w:t xml:space="preserve"> </w:t>
            </w:r>
            <w:r>
              <w:rPr>
                <w:sz w:val="20"/>
              </w:rPr>
              <w:t>concerns</w:t>
            </w:r>
            <w:r>
              <w:rPr>
                <w:spacing w:val="-6"/>
                <w:sz w:val="20"/>
              </w:rPr>
              <w:t xml:space="preserve"> </w:t>
            </w:r>
            <w:r>
              <w:rPr>
                <w:sz w:val="20"/>
              </w:rPr>
              <w:t>around</w:t>
            </w:r>
            <w:r>
              <w:rPr>
                <w:spacing w:val="-5"/>
                <w:sz w:val="20"/>
              </w:rPr>
              <w:t xml:space="preserve"> </w:t>
            </w:r>
            <w:r>
              <w:rPr>
                <w:sz w:val="20"/>
              </w:rPr>
              <w:t>clutter</w:t>
            </w:r>
            <w:r>
              <w:rPr>
                <w:spacing w:val="-6"/>
                <w:sz w:val="20"/>
              </w:rPr>
              <w:t xml:space="preserve"> </w:t>
            </w:r>
            <w:r>
              <w:rPr>
                <w:sz w:val="20"/>
              </w:rPr>
              <w:t>or</w:t>
            </w:r>
            <w:r>
              <w:rPr>
                <w:spacing w:val="-5"/>
                <w:sz w:val="20"/>
              </w:rPr>
              <w:t xml:space="preserve"> </w:t>
            </w:r>
            <w:r>
              <w:rPr>
                <w:sz w:val="20"/>
              </w:rPr>
              <w:t>hoarding</w:t>
            </w:r>
            <w:r>
              <w:rPr>
                <w:spacing w:val="-7"/>
                <w:sz w:val="20"/>
              </w:rPr>
              <w:t xml:space="preserve"> </w:t>
            </w:r>
            <w:r>
              <w:rPr>
                <w:sz w:val="20"/>
              </w:rPr>
              <w:t>within</w:t>
            </w:r>
            <w:r>
              <w:rPr>
                <w:spacing w:val="-5"/>
                <w:sz w:val="20"/>
              </w:rPr>
              <w:t xml:space="preserve"> </w:t>
            </w:r>
            <w:r>
              <w:rPr>
                <w:sz w:val="20"/>
              </w:rPr>
              <w:t>the</w:t>
            </w:r>
            <w:r>
              <w:rPr>
                <w:spacing w:val="-6"/>
                <w:sz w:val="20"/>
              </w:rPr>
              <w:t xml:space="preserve"> </w:t>
            </w:r>
            <w:r>
              <w:rPr>
                <w:sz w:val="20"/>
              </w:rPr>
              <w:t>home</w:t>
            </w:r>
            <w:r>
              <w:rPr>
                <w:spacing w:val="-7"/>
                <w:sz w:val="20"/>
              </w:rPr>
              <w:t xml:space="preserve"> </w:t>
            </w:r>
            <w:r>
              <w:rPr>
                <w:sz w:val="20"/>
              </w:rPr>
              <w:t>environment?</w:t>
            </w:r>
            <w:r>
              <w:rPr>
                <w:spacing w:val="-4"/>
                <w:sz w:val="20"/>
              </w:rPr>
              <w:t xml:space="preserve"> </w:t>
            </w:r>
            <w:r>
              <w:rPr>
                <w:sz w:val="20"/>
              </w:rPr>
              <w:t>That</w:t>
            </w:r>
            <w:r>
              <w:rPr>
                <w:spacing w:val="-5"/>
                <w:sz w:val="20"/>
              </w:rPr>
              <w:t xml:space="preserve"> </w:t>
            </w:r>
            <w:r>
              <w:rPr>
                <w:sz w:val="20"/>
              </w:rPr>
              <w:t>would</w:t>
            </w:r>
            <w:r>
              <w:rPr>
                <w:spacing w:val="-5"/>
                <w:sz w:val="20"/>
              </w:rPr>
              <w:t xml:space="preserve"> </w:t>
            </w:r>
            <w:r>
              <w:rPr>
                <w:sz w:val="20"/>
              </w:rPr>
              <w:t>be</w:t>
            </w:r>
            <w:r>
              <w:rPr>
                <w:spacing w:val="-7"/>
                <w:sz w:val="20"/>
              </w:rPr>
              <w:t xml:space="preserve"> </w:t>
            </w:r>
            <w:r>
              <w:rPr>
                <w:sz w:val="20"/>
              </w:rPr>
              <w:t>unusual</w:t>
            </w:r>
            <w:r>
              <w:rPr>
                <w:spacing w:val="-5"/>
                <w:sz w:val="20"/>
              </w:rPr>
              <w:t xml:space="preserve"> </w:t>
            </w:r>
            <w:r>
              <w:rPr>
                <w:sz w:val="20"/>
              </w:rPr>
              <w:t>for</w:t>
            </w:r>
            <w:r>
              <w:rPr>
                <w:spacing w:val="-6"/>
                <w:sz w:val="20"/>
              </w:rPr>
              <w:t xml:space="preserve"> </w:t>
            </w:r>
            <w:r>
              <w:rPr>
                <w:spacing w:val="-4"/>
                <w:sz w:val="20"/>
              </w:rPr>
              <w:t>them</w:t>
            </w:r>
          </w:p>
        </w:tc>
        <w:tc>
          <w:tcPr>
            <w:tcW w:w="991" w:type="dxa"/>
            <w:shd w:val="clear" w:color="auto" w:fill="F1DBDB"/>
          </w:tcPr>
          <w:p w14:paraId="059D16FD" w14:textId="77777777" w:rsidR="005C14BF" w:rsidRDefault="005C14BF" w:rsidP="00B92C66">
            <w:pPr>
              <w:pStyle w:val="TableParagraph"/>
              <w:rPr>
                <w:rFonts w:ascii="Times New Roman"/>
                <w:sz w:val="18"/>
              </w:rPr>
            </w:pPr>
          </w:p>
        </w:tc>
        <w:tc>
          <w:tcPr>
            <w:tcW w:w="993" w:type="dxa"/>
            <w:shd w:val="clear" w:color="auto" w:fill="F1DBDB"/>
          </w:tcPr>
          <w:p w14:paraId="76879072" w14:textId="77777777" w:rsidR="005C14BF" w:rsidRDefault="005C14BF" w:rsidP="00B92C66">
            <w:pPr>
              <w:pStyle w:val="TableParagraph"/>
              <w:rPr>
                <w:rFonts w:ascii="Times New Roman"/>
                <w:sz w:val="18"/>
              </w:rPr>
            </w:pPr>
          </w:p>
        </w:tc>
        <w:tc>
          <w:tcPr>
            <w:tcW w:w="1699" w:type="dxa"/>
            <w:shd w:val="clear" w:color="auto" w:fill="F1DBDB"/>
          </w:tcPr>
          <w:p w14:paraId="49BD4985" w14:textId="77777777" w:rsidR="005C14BF" w:rsidRDefault="005C14BF" w:rsidP="00B92C66">
            <w:pPr>
              <w:pStyle w:val="TableParagraph"/>
              <w:rPr>
                <w:rFonts w:ascii="Times New Roman"/>
                <w:sz w:val="18"/>
              </w:rPr>
            </w:pPr>
          </w:p>
        </w:tc>
      </w:tr>
      <w:tr w:rsidR="005C14BF" w14:paraId="1E71E50D" w14:textId="77777777" w:rsidTr="00B92C66">
        <w:trPr>
          <w:trHeight w:val="268"/>
        </w:trPr>
        <w:tc>
          <w:tcPr>
            <w:tcW w:w="10317" w:type="dxa"/>
            <w:shd w:val="clear" w:color="auto" w:fill="F1DBDB"/>
          </w:tcPr>
          <w:p w14:paraId="6D4BDEED" w14:textId="77777777" w:rsidR="005C14BF" w:rsidRDefault="005C14BF" w:rsidP="00B92C66">
            <w:pPr>
              <w:pStyle w:val="TableParagraph"/>
              <w:spacing w:before="1"/>
              <w:ind w:left="108"/>
              <w:rPr>
                <w:sz w:val="20"/>
              </w:rPr>
            </w:pPr>
            <w:r>
              <w:rPr>
                <w:sz w:val="20"/>
              </w:rPr>
              <w:t>Concerns</w:t>
            </w:r>
            <w:r>
              <w:rPr>
                <w:spacing w:val="-6"/>
                <w:sz w:val="20"/>
              </w:rPr>
              <w:t xml:space="preserve"> </w:t>
            </w:r>
            <w:r>
              <w:rPr>
                <w:sz w:val="20"/>
              </w:rPr>
              <w:t>that</w:t>
            </w:r>
            <w:r>
              <w:rPr>
                <w:spacing w:val="-5"/>
                <w:sz w:val="20"/>
              </w:rPr>
              <w:t xml:space="preserve"> </w:t>
            </w:r>
            <w:r>
              <w:rPr>
                <w:sz w:val="20"/>
              </w:rPr>
              <w:t>the</w:t>
            </w:r>
            <w:r>
              <w:rPr>
                <w:spacing w:val="-6"/>
                <w:sz w:val="20"/>
              </w:rPr>
              <w:t xml:space="preserve"> </w:t>
            </w:r>
            <w:r>
              <w:rPr>
                <w:sz w:val="20"/>
              </w:rPr>
              <w:t>individual</w:t>
            </w:r>
            <w:r>
              <w:rPr>
                <w:spacing w:val="-7"/>
                <w:sz w:val="20"/>
              </w:rPr>
              <w:t xml:space="preserve"> </w:t>
            </w:r>
            <w:r>
              <w:rPr>
                <w:sz w:val="20"/>
              </w:rPr>
              <w:t>does</w:t>
            </w:r>
            <w:r>
              <w:rPr>
                <w:spacing w:val="-5"/>
                <w:sz w:val="20"/>
              </w:rPr>
              <w:t xml:space="preserve"> </w:t>
            </w:r>
            <w:r>
              <w:rPr>
                <w:sz w:val="20"/>
              </w:rPr>
              <w:t>not</w:t>
            </w:r>
            <w:r>
              <w:rPr>
                <w:spacing w:val="-5"/>
                <w:sz w:val="20"/>
              </w:rPr>
              <w:t xml:space="preserve"> </w:t>
            </w:r>
            <w:r>
              <w:rPr>
                <w:sz w:val="20"/>
              </w:rPr>
              <w:t>appear</w:t>
            </w:r>
            <w:r>
              <w:rPr>
                <w:spacing w:val="-6"/>
                <w:sz w:val="20"/>
              </w:rPr>
              <w:t xml:space="preserve"> </w:t>
            </w:r>
            <w:r>
              <w:rPr>
                <w:sz w:val="20"/>
              </w:rPr>
              <w:t>to</w:t>
            </w:r>
            <w:r>
              <w:rPr>
                <w:spacing w:val="-5"/>
                <w:sz w:val="20"/>
              </w:rPr>
              <w:t xml:space="preserve"> </w:t>
            </w:r>
            <w:r>
              <w:rPr>
                <w:sz w:val="20"/>
              </w:rPr>
              <w:t>be</w:t>
            </w:r>
            <w:r>
              <w:rPr>
                <w:spacing w:val="-6"/>
                <w:sz w:val="20"/>
              </w:rPr>
              <w:t xml:space="preserve"> </w:t>
            </w:r>
            <w:r>
              <w:rPr>
                <w:sz w:val="20"/>
              </w:rPr>
              <w:t>looking</w:t>
            </w:r>
            <w:r>
              <w:rPr>
                <w:spacing w:val="-8"/>
                <w:sz w:val="20"/>
              </w:rPr>
              <w:t xml:space="preserve"> </w:t>
            </w:r>
            <w:r>
              <w:rPr>
                <w:sz w:val="20"/>
              </w:rPr>
              <w:t>after</w:t>
            </w:r>
            <w:r>
              <w:rPr>
                <w:spacing w:val="-6"/>
                <w:sz w:val="20"/>
              </w:rPr>
              <w:t xml:space="preserve"> </w:t>
            </w:r>
            <w:r>
              <w:rPr>
                <w:spacing w:val="-2"/>
                <w:sz w:val="20"/>
              </w:rPr>
              <w:t>themselves?</w:t>
            </w:r>
          </w:p>
        </w:tc>
        <w:tc>
          <w:tcPr>
            <w:tcW w:w="991" w:type="dxa"/>
            <w:shd w:val="clear" w:color="auto" w:fill="F1DBDB"/>
          </w:tcPr>
          <w:p w14:paraId="12B42BCD" w14:textId="77777777" w:rsidR="005C14BF" w:rsidRDefault="005C14BF" w:rsidP="00B92C66">
            <w:pPr>
              <w:pStyle w:val="TableParagraph"/>
              <w:rPr>
                <w:rFonts w:ascii="Times New Roman"/>
                <w:sz w:val="18"/>
              </w:rPr>
            </w:pPr>
          </w:p>
        </w:tc>
        <w:tc>
          <w:tcPr>
            <w:tcW w:w="993" w:type="dxa"/>
            <w:shd w:val="clear" w:color="auto" w:fill="F1DBDB"/>
          </w:tcPr>
          <w:p w14:paraId="25011B23" w14:textId="77777777" w:rsidR="005C14BF" w:rsidRDefault="005C14BF" w:rsidP="00B92C66">
            <w:pPr>
              <w:pStyle w:val="TableParagraph"/>
              <w:rPr>
                <w:rFonts w:ascii="Times New Roman"/>
                <w:sz w:val="18"/>
              </w:rPr>
            </w:pPr>
          </w:p>
        </w:tc>
        <w:tc>
          <w:tcPr>
            <w:tcW w:w="1699" w:type="dxa"/>
            <w:shd w:val="clear" w:color="auto" w:fill="F1DBDB"/>
          </w:tcPr>
          <w:p w14:paraId="367AC204" w14:textId="77777777" w:rsidR="005C14BF" w:rsidRDefault="005C14BF" w:rsidP="00B92C66">
            <w:pPr>
              <w:pStyle w:val="TableParagraph"/>
              <w:rPr>
                <w:rFonts w:ascii="Times New Roman"/>
                <w:sz w:val="18"/>
              </w:rPr>
            </w:pPr>
          </w:p>
        </w:tc>
      </w:tr>
      <w:tr w:rsidR="005C14BF" w14:paraId="6F26B778" w14:textId="77777777" w:rsidTr="00B92C66">
        <w:trPr>
          <w:trHeight w:val="268"/>
        </w:trPr>
        <w:tc>
          <w:tcPr>
            <w:tcW w:w="10317" w:type="dxa"/>
            <w:shd w:val="clear" w:color="auto" w:fill="F1DBDB"/>
          </w:tcPr>
          <w:p w14:paraId="126CF626" w14:textId="77777777" w:rsidR="005C14BF" w:rsidRDefault="005C14BF" w:rsidP="00B92C66">
            <w:pPr>
              <w:pStyle w:val="TableParagraph"/>
              <w:spacing w:before="1"/>
              <w:ind w:left="108"/>
              <w:rPr>
                <w:sz w:val="20"/>
              </w:rPr>
            </w:pPr>
            <w:r>
              <w:rPr>
                <w:sz w:val="20"/>
              </w:rPr>
              <w:t>Is</w:t>
            </w:r>
            <w:r>
              <w:rPr>
                <w:spacing w:val="-5"/>
                <w:sz w:val="20"/>
              </w:rPr>
              <w:t xml:space="preserve"> </w:t>
            </w:r>
            <w:r>
              <w:rPr>
                <w:sz w:val="20"/>
              </w:rPr>
              <w:t>there</w:t>
            </w:r>
            <w:r>
              <w:rPr>
                <w:spacing w:val="-7"/>
                <w:sz w:val="20"/>
              </w:rPr>
              <w:t xml:space="preserve"> </w:t>
            </w:r>
            <w:r>
              <w:rPr>
                <w:sz w:val="20"/>
              </w:rPr>
              <w:t>any</w:t>
            </w:r>
            <w:r>
              <w:rPr>
                <w:spacing w:val="-6"/>
                <w:sz w:val="20"/>
              </w:rPr>
              <w:t xml:space="preserve"> </w:t>
            </w:r>
            <w:r>
              <w:rPr>
                <w:sz w:val="20"/>
              </w:rPr>
              <w:t>concern</w:t>
            </w:r>
            <w:r>
              <w:rPr>
                <w:spacing w:val="-5"/>
                <w:sz w:val="20"/>
              </w:rPr>
              <w:t xml:space="preserve"> </w:t>
            </w:r>
            <w:r>
              <w:rPr>
                <w:sz w:val="20"/>
              </w:rPr>
              <w:t>around</w:t>
            </w:r>
            <w:r>
              <w:rPr>
                <w:spacing w:val="-6"/>
                <w:sz w:val="20"/>
              </w:rPr>
              <w:t xml:space="preserve"> </w:t>
            </w:r>
            <w:r>
              <w:rPr>
                <w:sz w:val="20"/>
              </w:rPr>
              <w:t>the</w:t>
            </w:r>
            <w:r>
              <w:rPr>
                <w:spacing w:val="-7"/>
                <w:sz w:val="20"/>
              </w:rPr>
              <w:t xml:space="preserve"> </w:t>
            </w:r>
            <w:r>
              <w:rPr>
                <w:sz w:val="20"/>
              </w:rPr>
              <w:t>person’s</w:t>
            </w:r>
            <w:r>
              <w:rPr>
                <w:spacing w:val="-5"/>
                <w:sz w:val="20"/>
              </w:rPr>
              <w:t xml:space="preserve"> </w:t>
            </w:r>
            <w:r>
              <w:rPr>
                <w:sz w:val="20"/>
              </w:rPr>
              <w:t>ability</w:t>
            </w:r>
            <w:r>
              <w:rPr>
                <w:spacing w:val="-7"/>
                <w:sz w:val="20"/>
              </w:rPr>
              <w:t xml:space="preserve"> </w:t>
            </w:r>
            <w:r>
              <w:rPr>
                <w:sz w:val="20"/>
              </w:rPr>
              <w:t>to</w:t>
            </w:r>
            <w:r>
              <w:rPr>
                <w:spacing w:val="-6"/>
                <w:sz w:val="20"/>
              </w:rPr>
              <w:t xml:space="preserve"> </w:t>
            </w:r>
            <w:r>
              <w:rPr>
                <w:sz w:val="20"/>
              </w:rPr>
              <w:t>make</w:t>
            </w:r>
            <w:r>
              <w:rPr>
                <w:spacing w:val="-6"/>
                <w:sz w:val="20"/>
              </w:rPr>
              <w:t xml:space="preserve"> </w:t>
            </w:r>
            <w:r>
              <w:rPr>
                <w:sz w:val="20"/>
              </w:rPr>
              <w:t>decision,</w:t>
            </w:r>
            <w:r>
              <w:rPr>
                <w:spacing w:val="-6"/>
                <w:sz w:val="20"/>
              </w:rPr>
              <w:t xml:space="preserve"> </w:t>
            </w:r>
            <w:r>
              <w:rPr>
                <w:sz w:val="20"/>
              </w:rPr>
              <w:t>consider</w:t>
            </w:r>
            <w:r>
              <w:rPr>
                <w:spacing w:val="-6"/>
                <w:sz w:val="20"/>
              </w:rPr>
              <w:t xml:space="preserve"> </w:t>
            </w:r>
            <w:r>
              <w:rPr>
                <w:sz w:val="20"/>
              </w:rPr>
              <w:t>Mental</w:t>
            </w:r>
            <w:r>
              <w:rPr>
                <w:spacing w:val="-6"/>
                <w:sz w:val="20"/>
              </w:rPr>
              <w:t xml:space="preserve"> </w:t>
            </w:r>
            <w:r>
              <w:rPr>
                <w:sz w:val="20"/>
              </w:rPr>
              <w:t>Capacity</w:t>
            </w:r>
            <w:r>
              <w:rPr>
                <w:spacing w:val="-5"/>
                <w:sz w:val="20"/>
              </w:rPr>
              <w:t xml:space="preserve"> </w:t>
            </w:r>
            <w:r>
              <w:rPr>
                <w:sz w:val="20"/>
              </w:rPr>
              <w:t>Act</w:t>
            </w:r>
            <w:r>
              <w:rPr>
                <w:spacing w:val="-6"/>
                <w:sz w:val="20"/>
              </w:rPr>
              <w:t xml:space="preserve"> </w:t>
            </w:r>
            <w:r>
              <w:rPr>
                <w:spacing w:val="-2"/>
                <w:sz w:val="20"/>
              </w:rPr>
              <w:t>2005?</w:t>
            </w:r>
          </w:p>
        </w:tc>
        <w:tc>
          <w:tcPr>
            <w:tcW w:w="991" w:type="dxa"/>
            <w:shd w:val="clear" w:color="auto" w:fill="F1DBDB"/>
          </w:tcPr>
          <w:p w14:paraId="792BBBC9" w14:textId="77777777" w:rsidR="005C14BF" w:rsidRDefault="005C14BF" w:rsidP="00B92C66">
            <w:pPr>
              <w:pStyle w:val="TableParagraph"/>
              <w:rPr>
                <w:rFonts w:ascii="Times New Roman"/>
                <w:sz w:val="18"/>
              </w:rPr>
            </w:pPr>
          </w:p>
        </w:tc>
        <w:tc>
          <w:tcPr>
            <w:tcW w:w="993" w:type="dxa"/>
            <w:shd w:val="clear" w:color="auto" w:fill="F1DBDB"/>
          </w:tcPr>
          <w:p w14:paraId="1DCFFFC3" w14:textId="77777777" w:rsidR="005C14BF" w:rsidRDefault="005C14BF" w:rsidP="00B92C66">
            <w:pPr>
              <w:pStyle w:val="TableParagraph"/>
              <w:rPr>
                <w:rFonts w:ascii="Times New Roman"/>
                <w:sz w:val="18"/>
              </w:rPr>
            </w:pPr>
          </w:p>
        </w:tc>
        <w:tc>
          <w:tcPr>
            <w:tcW w:w="1699" w:type="dxa"/>
            <w:shd w:val="clear" w:color="auto" w:fill="F1DBDB"/>
          </w:tcPr>
          <w:p w14:paraId="4F93AB7D" w14:textId="77777777" w:rsidR="005C14BF" w:rsidRDefault="005C14BF" w:rsidP="00B92C66">
            <w:pPr>
              <w:pStyle w:val="TableParagraph"/>
              <w:rPr>
                <w:rFonts w:ascii="Times New Roman"/>
                <w:sz w:val="18"/>
              </w:rPr>
            </w:pPr>
          </w:p>
        </w:tc>
      </w:tr>
      <w:tr w:rsidR="005C14BF" w14:paraId="6FDF1C7F" w14:textId="77777777" w:rsidTr="00B92C66">
        <w:trPr>
          <w:trHeight w:val="292"/>
        </w:trPr>
        <w:tc>
          <w:tcPr>
            <w:tcW w:w="14000" w:type="dxa"/>
            <w:gridSpan w:val="4"/>
            <w:shd w:val="clear" w:color="auto" w:fill="8063A1"/>
          </w:tcPr>
          <w:p w14:paraId="3B59675D" w14:textId="77777777" w:rsidR="005C14BF" w:rsidRDefault="005C14BF" w:rsidP="00B92C66">
            <w:pPr>
              <w:pStyle w:val="TableParagraph"/>
              <w:spacing w:line="272" w:lineRule="exact"/>
              <w:ind w:left="108"/>
              <w:rPr>
                <w:b/>
                <w:sz w:val="24"/>
              </w:rPr>
            </w:pPr>
            <w:r>
              <w:rPr>
                <w:b/>
                <w:sz w:val="24"/>
              </w:rPr>
              <w:t>Trust</w:t>
            </w:r>
            <w:r>
              <w:rPr>
                <w:b/>
                <w:spacing w:val="-3"/>
                <w:sz w:val="24"/>
              </w:rPr>
              <w:t xml:space="preserve"> </w:t>
            </w:r>
            <w:r>
              <w:rPr>
                <w:b/>
                <w:sz w:val="24"/>
              </w:rPr>
              <w:t>your</w:t>
            </w:r>
            <w:r>
              <w:rPr>
                <w:b/>
                <w:spacing w:val="-3"/>
                <w:sz w:val="24"/>
              </w:rPr>
              <w:t xml:space="preserve"> </w:t>
            </w:r>
            <w:r>
              <w:rPr>
                <w:b/>
                <w:spacing w:val="-2"/>
                <w:sz w:val="24"/>
              </w:rPr>
              <w:t>instincts</w:t>
            </w:r>
          </w:p>
        </w:tc>
      </w:tr>
      <w:tr w:rsidR="005C14BF" w14:paraId="4B1D8023" w14:textId="77777777" w:rsidTr="00B92C66">
        <w:trPr>
          <w:trHeight w:val="2536"/>
        </w:trPr>
        <w:tc>
          <w:tcPr>
            <w:tcW w:w="14000" w:type="dxa"/>
            <w:gridSpan w:val="4"/>
            <w:shd w:val="clear" w:color="auto" w:fill="B1A0C6"/>
          </w:tcPr>
          <w:p w14:paraId="5D551970" w14:textId="77777777" w:rsidR="005C14BF" w:rsidRDefault="005C14BF" w:rsidP="00B92C66">
            <w:pPr>
              <w:pStyle w:val="TableParagraph"/>
              <w:spacing w:before="1"/>
              <w:ind w:left="108"/>
              <w:rPr>
                <w:sz w:val="20"/>
              </w:rPr>
            </w:pPr>
            <w:r>
              <w:rPr>
                <w:sz w:val="20"/>
              </w:rPr>
              <w:lastRenderedPageBreak/>
              <w:t>If</w:t>
            </w:r>
            <w:r>
              <w:rPr>
                <w:spacing w:val="-8"/>
                <w:sz w:val="20"/>
              </w:rPr>
              <w:t xml:space="preserve"> </w:t>
            </w:r>
            <w:r>
              <w:rPr>
                <w:sz w:val="20"/>
              </w:rPr>
              <w:t>something</w:t>
            </w:r>
            <w:r>
              <w:rPr>
                <w:spacing w:val="-7"/>
                <w:sz w:val="20"/>
              </w:rPr>
              <w:t xml:space="preserve"> </w:t>
            </w:r>
            <w:r>
              <w:rPr>
                <w:sz w:val="20"/>
              </w:rPr>
              <w:t>doesn’t</w:t>
            </w:r>
            <w:r>
              <w:rPr>
                <w:spacing w:val="-6"/>
                <w:sz w:val="20"/>
              </w:rPr>
              <w:t xml:space="preserve"> </w:t>
            </w:r>
            <w:r>
              <w:rPr>
                <w:sz w:val="20"/>
              </w:rPr>
              <w:t>feel</w:t>
            </w:r>
            <w:r>
              <w:rPr>
                <w:spacing w:val="-7"/>
                <w:sz w:val="20"/>
              </w:rPr>
              <w:t xml:space="preserve"> </w:t>
            </w:r>
            <w:r>
              <w:rPr>
                <w:sz w:val="20"/>
              </w:rPr>
              <w:t>right…it</w:t>
            </w:r>
            <w:r>
              <w:rPr>
                <w:spacing w:val="-3"/>
                <w:sz w:val="20"/>
              </w:rPr>
              <w:t xml:space="preserve"> </w:t>
            </w:r>
            <w:r>
              <w:rPr>
                <w:sz w:val="20"/>
              </w:rPr>
              <w:t>probably</w:t>
            </w:r>
            <w:r>
              <w:rPr>
                <w:spacing w:val="-6"/>
                <w:sz w:val="20"/>
              </w:rPr>
              <w:t xml:space="preserve"> </w:t>
            </w:r>
            <w:r>
              <w:rPr>
                <w:sz w:val="20"/>
              </w:rPr>
              <w:t>isn’t</w:t>
            </w:r>
            <w:r>
              <w:rPr>
                <w:spacing w:val="-9"/>
                <w:sz w:val="20"/>
              </w:rPr>
              <w:t xml:space="preserve"> </w:t>
            </w:r>
            <w:r>
              <w:rPr>
                <w:spacing w:val="-2"/>
                <w:sz w:val="20"/>
              </w:rPr>
              <w:t>right!</w:t>
            </w:r>
          </w:p>
          <w:p w14:paraId="24BDCDB5" w14:textId="77777777" w:rsidR="005C14BF" w:rsidRDefault="005C14BF" w:rsidP="00B92C66">
            <w:pPr>
              <w:pStyle w:val="TableParagraph"/>
              <w:spacing w:before="1" w:line="244" w:lineRule="exact"/>
              <w:ind w:left="108"/>
              <w:rPr>
                <w:sz w:val="20"/>
              </w:rPr>
            </w:pPr>
            <w:r>
              <w:rPr>
                <w:sz w:val="20"/>
              </w:rPr>
              <w:t>You</w:t>
            </w:r>
            <w:r>
              <w:rPr>
                <w:spacing w:val="-6"/>
                <w:sz w:val="20"/>
              </w:rPr>
              <w:t xml:space="preserve"> </w:t>
            </w:r>
            <w:r>
              <w:rPr>
                <w:spacing w:val="-2"/>
                <w:sz w:val="20"/>
              </w:rPr>
              <w:t>could:</w:t>
            </w:r>
          </w:p>
          <w:p w14:paraId="20896170" w14:textId="77777777" w:rsidR="005C14BF" w:rsidRDefault="005C14BF" w:rsidP="005C14BF">
            <w:pPr>
              <w:pStyle w:val="TableParagraph"/>
              <w:numPr>
                <w:ilvl w:val="0"/>
                <w:numId w:val="41"/>
              </w:numPr>
              <w:tabs>
                <w:tab w:val="left" w:pos="390"/>
              </w:tabs>
              <w:spacing w:line="254" w:lineRule="exact"/>
              <w:ind w:left="390" w:hanging="282"/>
              <w:rPr>
                <w:rFonts w:ascii="Symbol" w:hAnsi="Symbol"/>
                <w:sz w:val="20"/>
              </w:rPr>
            </w:pPr>
            <w:r>
              <w:rPr>
                <w:i/>
                <w:sz w:val="20"/>
              </w:rPr>
              <w:t>Check</w:t>
            </w:r>
            <w:r>
              <w:rPr>
                <w:i/>
                <w:spacing w:val="-6"/>
                <w:sz w:val="20"/>
              </w:rPr>
              <w:t xml:space="preserve"> </w:t>
            </w:r>
            <w:r>
              <w:rPr>
                <w:i/>
                <w:sz w:val="20"/>
              </w:rPr>
              <w:t>it</w:t>
            </w:r>
            <w:r>
              <w:rPr>
                <w:i/>
                <w:spacing w:val="-6"/>
                <w:sz w:val="20"/>
              </w:rPr>
              <w:t xml:space="preserve"> </w:t>
            </w:r>
            <w:r>
              <w:rPr>
                <w:i/>
                <w:sz w:val="20"/>
              </w:rPr>
              <w:t>out</w:t>
            </w:r>
            <w:r>
              <w:rPr>
                <w:i/>
                <w:spacing w:val="-6"/>
                <w:sz w:val="20"/>
              </w:rPr>
              <w:t xml:space="preserve"> </w:t>
            </w:r>
            <w:r>
              <w:rPr>
                <w:i/>
                <w:sz w:val="20"/>
              </w:rPr>
              <w:t>with</w:t>
            </w:r>
            <w:r>
              <w:rPr>
                <w:i/>
                <w:spacing w:val="-5"/>
                <w:sz w:val="20"/>
              </w:rPr>
              <w:t xml:space="preserve"> </w:t>
            </w:r>
            <w:r>
              <w:rPr>
                <w:i/>
                <w:sz w:val="20"/>
              </w:rPr>
              <w:t>any</w:t>
            </w:r>
            <w:r>
              <w:rPr>
                <w:i/>
                <w:spacing w:val="-7"/>
                <w:sz w:val="20"/>
              </w:rPr>
              <w:t xml:space="preserve"> </w:t>
            </w:r>
            <w:r>
              <w:rPr>
                <w:i/>
                <w:sz w:val="20"/>
              </w:rPr>
              <w:t>other</w:t>
            </w:r>
            <w:r>
              <w:rPr>
                <w:i/>
                <w:spacing w:val="-7"/>
                <w:sz w:val="20"/>
              </w:rPr>
              <w:t xml:space="preserve"> </w:t>
            </w:r>
            <w:r>
              <w:rPr>
                <w:i/>
                <w:sz w:val="20"/>
              </w:rPr>
              <w:t>professional</w:t>
            </w:r>
            <w:r>
              <w:rPr>
                <w:i/>
                <w:spacing w:val="-7"/>
                <w:sz w:val="20"/>
              </w:rPr>
              <w:t xml:space="preserve"> </w:t>
            </w:r>
            <w:r>
              <w:rPr>
                <w:i/>
                <w:sz w:val="20"/>
              </w:rPr>
              <w:t>involved</w:t>
            </w:r>
            <w:r>
              <w:rPr>
                <w:i/>
                <w:spacing w:val="-5"/>
                <w:sz w:val="20"/>
              </w:rPr>
              <w:t xml:space="preserve"> </w:t>
            </w:r>
            <w:r>
              <w:rPr>
                <w:i/>
                <w:sz w:val="20"/>
              </w:rPr>
              <w:t>with</w:t>
            </w:r>
            <w:r>
              <w:rPr>
                <w:i/>
                <w:spacing w:val="-6"/>
                <w:sz w:val="20"/>
              </w:rPr>
              <w:t xml:space="preserve"> </w:t>
            </w:r>
            <w:r>
              <w:rPr>
                <w:i/>
                <w:sz w:val="20"/>
              </w:rPr>
              <w:t>the</w:t>
            </w:r>
            <w:r>
              <w:rPr>
                <w:i/>
                <w:spacing w:val="-6"/>
                <w:sz w:val="20"/>
              </w:rPr>
              <w:t xml:space="preserve"> </w:t>
            </w:r>
            <w:r>
              <w:rPr>
                <w:i/>
                <w:sz w:val="20"/>
              </w:rPr>
              <w:t>family</w:t>
            </w:r>
            <w:r>
              <w:rPr>
                <w:i/>
                <w:spacing w:val="-6"/>
                <w:sz w:val="20"/>
              </w:rPr>
              <w:t xml:space="preserve"> </w:t>
            </w:r>
            <w:r>
              <w:rPr>
                <w:i/>
                <w:sz w:val="20"/>
              </w:rPr>
              <w:t>(Health</w:t>
            </w:r>
            <w:r>
              <w:rPr>
                <w:i/>
                <w:spacing w:val="-6"/>
                <w:sz w:val="20"/>
              </w:rPr>
              <w:t xml:space="preserve"> </w:t>
            </w:r>
            <w:r>
              <w:rPr>
                <w:i/>
                <w:sz w:val="20"/>
              </w:rPr>
              <w:t>Visitor,</w:t>
            </w:r>
            <w:r>
              <w:rPr>
                <w:i/>
                <w:spacing w:val="-6"/>
                <w:sz w:val="20"/>
              </w:rPr>
              <w:t xml:space="preserve"> </w:t>
            </w:r>
            <w:r>
              <w:rPr>
                <w:i/>
                <w:sz w:val="20"/>
              </w:rPr>
              <w:t>Social</w:t>
            </w:r>
            <w:r>
              <w:rPr>
                <w:i/>
                <w:spacing w:val="-5"/>
                <w:sz w:val="20"/>
              </w:rPr>
              <w:t xml:space="preserve"> </w:t>
            </w:r>
            <w:r>
              <w:rPr>
                <w:i/>
                <w:sz w:val="20"/>
              </w:rPr>
              <w:t>Worker,</w:t>
            </w:r>
            <w:r>
              <w:rPr>
                <w:i/>
                <w:spacing w:val="-6"/>
                <w:sz w:val="20"/>
              </w:rPr>
              <w:t xml:space="preserve"> </w:t>
            </w:r>
            <w:r>
              <w:rPr>
                <w:i/>
                <w:sz w:val="20"/>
              </w:rPr>
              <w:t>etc.)</w:t>
            </w:r>
            <w:r>
              <w:rPr>
                <w:i/>
                <w:spacing w:val="3"/>
                <w:sz w:val="20"/>
              </w:rPr>
              <w:t xml:space="preserve"> </w:t>
            </w:r>
            <w:r>
              <w:rPr>
                <w:i/>
                <w:sz w:val="20"/>
              </w:rPr>
              <w:t>–</w:t>
            </w:r>
            <w:r>
              <w:rPr>
                <w:i/>
                <w:spacing w:val="-7"/>
                <w:sz w:val="20"/>
              </w:rPr>
              <w:t xml:space="preserve"> </w:t>
            </w:r>
            <w:r>
              <w:rPr>
                <w:i/>
                <w:sz w:val="20"/>
              </w:rPr>
              <w:t>do</w:t>
            </w:r>
            <w:r>
              <w:rPr>
                <w:i/>
                <w:spacing w:val="-5"/>
                <w:sz w:val="20"/>
              </w:rPr>
              <w:t xml:space="preserve"> </w:t>
            </w:r>
            <w:r>
              <w:rPr>
                <w:i/>
                <w:sz w:val="20"/>
              </w:rPr>
              <w:t>they</w:t>
            </w:r>
            <w:r>
              <w:rPr>
                <w:i/>
                <w:spacing w:val="-7"/>
                <w:sz w:val="20"/>
              </w:rPr>
              <w:t xml:space="preserve"> </w:t>
            </w:r>
            <w:r>
              <w:rPr>
                <w:i/>
                <w:sz w:val="20"/>
              </w:rPr>
              <w:t>have</w:t>
            </w:r>
            <w:r>
              <w:rPr>
                <w:i/>
                <w:spacing w:val="-6"/>
                <w:sz w:val="20"/>
              </w:rPr>
              <w:t xml:space="preserve"> </w:t>
            </w:r>
            <w:r>
              <w:rPr>
                <w:i/>
                <w:sz w:val="20"/>
              </w:rPr>
              <w:t>any</w:t>
            </w:r>
            <w:r>
              <w:rPr>
                <w:i/>
                <w:spacing w:val="-6"/>
                <w:sz w:val="20"/>
              </w:rPr>
              <w:t xml:space="preserve"> </w:t>
            </w:r>
            <w:r>
              <w:rPr>
                <w:i/>
                <w:sz w:val="20"/>
              </w:rPr>
              <w:t>other</w:t>
            </w:r>
            <w:r>
              <w:rPr>
                <w:i/>
                <w:spacing w:val="-8"/>
                <w:sz w:val="20"/>
              </w:rPr>
              <w:t xml:space="preserve"> </w:t>
            </w:r>
            <w:r>
              <w:rPr>
                <w:i/>
                <w:sz w:val="20"/>
              </w:rPr>
              <w:t>information</w:t>
            </w:r>
            <w:r>
              <w:rPr>
                <w:i/>
                <w:spacing w:val="-5"/>
                <w:sz w:val="20"/>
              </w:rPr>
              <w:t xml:space="preserve"> </w:t>
            </w:r>
            <w:r>
              <w:rPr>
                <w:i/>
                <w:sz w:val="20"/>
              </w:rPr>
              <w:t>about</w:t>
            </w:r>
            <w:r>
              <w:rPr>
                <w:i/>
                <w:spacing w:val="-6"/>
                <w:sz w:val="20"/>
              </w:rPr>
              <w:t xml:space="preserve"> </w:t>
            </w:r>
            <w:r>
              <w:rPr>
                <w:i/>
                <w:sz w:val="20"/>
              </w:rPr>
              <w:t>how</w:t>
            </w:r>
            <w:r>
              <w:rPr>
                <w:i/>
                <w:spacing w:val="-7"/>
                <w:sz w:val="20"/>
              </w:rPr>
              <w:t xml:space="preserve"> </w:t>
            </w:r>
            <w:r>
              <w:rPr>
                <w:i/>
                <w:sz w:val="20"/>
              </w:rPr>
              <w:t>things</w:t>
            </w:r>
            <w:r>
              <w:rPr>
                <w:i/>
                <w:spacing w:val="-6"/>
                <w:sz w:val="20"/>
              </w:rPr>
              <w:t xml:space="preserve"> </w:t>
            </w:r>
            <w:r>
              <w:rPr>
                <w:i/>
                <w:sz w:val="20"/>
              </w:rPr>
              <w:t>are</w:t>
            </w:r>
            <w:r>
              <w:rPr>
                <w:i/>
                <w:spacing w:val="-6"/>
                <w:sz w:val="20"/>
              </w:rPr>
              <w:t xml:space="preserve"> </w:t>
            </w:r>
            <w:r>
              <w:rPr>
                <w:i/>
                <w:spacing w:val="-2"/>
                <w:sz w:val="20"/>
              </w:rPr>
              <w:t>going?</w:t>
            </w:r>
          </w:p>
          <w:p w14:paraId="516BC081" w14:textId="77777777" w:rsidR="005C14BF" w:rsidRDefault="005C14BF" w:rsidP="005C14BF">
            <w:pPr>
              <w:pStyle w:val="TableParagraph"/>
              <w:numPr>
                <w:ilvl w:val="0"/>
                <w:numId w:val="41"/>
              </w:numPr>
              <w:tabs>
                <w:tab w:val="left" w:pos="390"/>
              </w:tabs>
              <w:spacing w:line="254" w:lineRule="exact"/>
              <w:ind w:left="390" w:hanging="282"/>
              <w:rPr>
                <w:rFonts w:ascii="Symbol" w:hAnsi="Symbol"/>
                <w:sz w:val="20"/>
              </w:rPr>
            </w:pPr>
            <w:r>
              <w:rPr>
                <w:i/>
                <w:sz w:val="20"/>
              </w:rPr>
              <w:t>Go</w:t>
            </w:r>
            <w:r>
              <w:rPr>
                <w:i/>
                <w:spacing w:val="-4"/>
                <w:sz w:val="20"/>
              </w:rPr>
              <w:t xml:space="preserve"> </w:t>
            </w:r>
            <w:r>
              <w:rPr>
                <w:i/>
                <w:sz w:val="20"/>
              </w:rPr>
              <w:t>back</w:t>
            </w:r>
            <w:r>
              <w:rPr>
                <w:i/>
                <w:spacing w:val="-4"/>
                <w:sz w:val="20"/>
              </w:rPr>
              <w:t xml:space="preserve"> </w:t>
            </w:r>
            <w:r>
              <w:rPr>
                <w:i/>
                <w:sz w:val="20"/>
              </w:rPr>
              <w:t>to</w:t>
            </w:r>
            <w:r>
              <w:rPr>
                <w:i/>
                <w:spacing w:val="-3"/>
                <w:sz w:val="20"/>
              </w:rPr>
              <w:t xml:space="preserve"> </w:t>
            </w:r>
            <w:r>
              <w:rPr>
                <w:i/>
                <w:sz w:val="20"/>
              </w:rPr>
              <w:t>the</w:t>
            </w:r>
            <w:r>
              <w:rPr>
                <w:i/>
                <w:spacing w:val="-4"/>
                <w:sz w:val="20"/>
              </w:rPr>
              <w:t xml:space="preserve"> </w:t>
            </w:r>
            <w:r>
              <w:rPr>
                <w:i/>
                <w:sz w:val="20"/>
              </w:rPr>
              <w:t>family</w:t>
            </w:r>
            <w:r>
              <w:rPr>
                <w:i/>
                <w:spacing w:val="-3"/>
                <w:sz w:val="20"/>
              </w:rPr>
              <w:t xml:space="preserve"> </w:t>
            </w:r>
            <w:r>
              <w:rPr>
                <w:i/>
                <w:sz w:val="20"/>
              </w:rPr>
              <w:t>–</w:t>
            </w:r>
            <w:r>
              <w:rPr>
                <w:i/>
                <w:spacing w:val="-4"/>
                <w:sz w:val="20"/>
              </w:rPr>
              <w:t xml:space="preserve"> </w:t>
            </w:r>
            <w:r>
              <w:rPr>
                <w:i/>
                <w:sz w:val="20"/>
              </w:rPr>
              <w:t>follow</w:t>
            </w:r>
            <w:r>
              <w:rPr>
                <w:i/>
                <w:spacing w:val="-3"/>
                <w:sz w:val="20"/>
              </w:rPr>
              <w:t xml:space="preserve"> </w:t>
            </w:r>
            <w:r>
              <w:rPr>
                <w:i/>
                <w:sz w:val="20"/>
              </w:rPr>
              <w:t>up</w:t>
            </w:r>
            <w:r>
              <w:rPr>
                <w:i/>
                <w:spacing w:val="-4"/>
                <w:sz w:val="20"/>
              </w:rPr>
              <w:t xml:space="preserve"> </w:t>
            </w:r>
            <w:r>
              <w:rPr>
                <w:i/>
                <w:sz w:val="20"/>
              </w:rPr>
              <w:t>your</w:t>
            </w:r>
            <w:r>
              <w:rPr>
                <w:i/>
                <w:spacing w:val="-5"/>
                <w:sz w:val="20"/>
              </w:rPr>
              <w:t xml:space="preserve"> </w:t>
            </w:r>
            <w:r>
              <w:rPr>
                <w:i/>
                <w:sz w:val="20"/>
              </w:rPr>
              <w:t>instincts</w:t>
            </w:r>
            <w:r>
              <w:rPr>
                <w:i/>
                <w:spacing w:val="-5"/>
                <w:sz w:val="20"/>
              </w:rPr>
              <w:t xml:space="preserve"> </w:t>
            </w:r>
            <w:r>
              <w:rPr>
                <w:i/>
                <w:sz w:val="20"/>
              </w:rPr>
              <w:t>and</w:t>
            </w:r>
            <w:r>
              <w:rPr>
                <w:i/>
                <w:spacing w:val="-3"/>
                <w:sz w:val="20"/>
              </w:rPr>
              <w:t xml:space="preserve"> </w:t>
            </w:r>
            <w:r>
              <w:rPr>
                <w:i/>
                <w:sz w:val="20"/>
              </w:rPr>
              <w:t>check</w:t>
            </w:r>
            <w:r>
              <w:rPr>
                <w:i/>
                <w:spacing w:val="-4"/>
                <w:sz w:val="20"/>
              </w:rPr>
              <w:t xml:space="preserve"> </w:t>
            </w:r>
            <w:r>
              <w:rPr>
                <w:i/>
                <w:sz w:val="20"/>
              </w:rPr>
              <w:t>in</w:t>
            </w:r>
            <w:r>
              <w:rPr>
                <w:i/>
                <w:spacing w:val="-6"/>
                <w:sz w:val="20"/>
              </w:rPr>
              <w:t xml:space="preserve"> </w:t>
            </w:r>
            <w:r>
              <w:rPr>
                <w:i/>
                <w:sz w:val="20"/>
              </w:rPr>
              <w:t>again</w:t>
            </w:r>
            <w:r>
              <w:rPr>
                <w:i/>
                <w:spacing w:val="-4"/>
                <w:sz w:val="20"/>
              </w:rPr>
              <w:t xml:space="preserve"> </w:t>
            </w:r>
            <w:r>
              <w:rPr>
                <w:i/>
                <w:sz w:val="20"/>
              </w:rPr>
              <w:t>with</w:t>
            </w:r>
            <w:r>
              <w:rPr>
                <w:i/>
                <w:spacing w:val="-4"/>
                <w:sz w:val="20"/>
              </w:rPr>
              <w:t xml:space="preserve"> </w:t>
            </w:r>
            <w:r>
              <w:rPr>
                <w:i/>
                <w:sz w:val="20"/>
              </w:rPr>
              <w:t>a</w:t>
            </w:r>
            <w:r>
              <w:rPr>
                <w:i/>
                <w:spacing w:val="-3"/>
                <w:sz w:val="20"/>
              </w:rPr>
              <w:t xml:space="preserve"> </w:t>
            </w:r>
            <w:r>
              <w:rPr>
                <w:i/>
                <w:sz w:val="20"/>
              </w:rPr>
              <w:t>call</w:t>
            </w:r>
            <w:r>
              <w:rPr>
                <w:i/>
                <w:spacing w:val="-5"/>
                <w:sz w:val="20"/>
              </w:rPr>
              <w:t xml:space="preserve"> </w:t>
            </w:r>
            <w:r>
              <w:rPr>
                <w:i/>
                <w:sz w:val="20"/>
              </w:rPr>
              <w:t>or</w:t>
            </w:r>
            <w:r>
              <w:rPr>
                <w:i/>
                <w:spacing w:val="-5"/>
                <w:sz w:val="20"/>
              </w:rPr>
              <w:t xml:space="preserve"> </w:t>
            </w:r>
            <w:r>
              <w:rPr>
                <w:i/>
                <w:spacing w:val="-4"/>
                <w:sz w:val="20"/>
              </w:rPr>
              <w:t>text</w:t>
            </w:r>
          </w:p>
          <w:p w14:paraId="2DC50542" w14:textId="77777777" w:rsidR="005C14BF" w:rsidRDefault="005C14BF" w:rsidP="005C14BF">
            <w:pPr>
              <w:pStyle w:val="TableParagraph"/>
              <w:numPr>
                <w:ilvl w:val="0"/>
                <w:numId w:val="41"/>
              </w:numPr>
              <w:tabs>
                <w:tab w:val="left" w:pos="390"/>
              </w:tabs>
              <w:spacing w:line="254" w:lineRule="exact"/>
              <w:ind w:left="390" w:hanging="282"/>
              <w:rPr>
                <w:rFonts w:ascii="Symbol" w:hAnsi="Symbol"/>
                <w:sz w:val="20"/>
              </w:rPr>
            </w:pPr>
            <w:r>
              <w:rPr>
                <w:i/>
                <w:sz w:val="20"/>
              </w:rPr>
              <w:t>Use</w:t>
            </w:r>
            <w:r>
              <w:rPr>
                <w:i/>
                <w:spacing w:val="-6"/>
                <w:sz w:val="20"/>
              </w:rPr>
              <w:t xml:space="preserve"> </w:t>
            </w:r>
            <w:r>
              <w:rPr>
                <w:i/>
                <w:sz w:val="20"/>
              </w:rPr>
              <w:t>professional</w:t>
            </w:r>
            <w:r>
              <w:rPr>
                <w:i/>
                <w:spacing w:val="-7"/>
                <w:sz w:val="20"/>
              </w:rPr>
              <w:t xml:space="preserve"> </w:t>
            </w:r>
            <w:r>
              <w:rPr>
                <w:i/>
                <w:sz w:val="20"/>
              </w:rPr>
              <w:t>curiosity</w:t>
            </w:r>
            <w:r>
              <w:rPr>
                <w:i/>
                <w:spacing w:val="-4"/>
                <w:sz w:val="20"/>
              </w:rPr>
              <w:t xml:space="preserve"> </w:t>
            </w:r>
            <w:r>
              <w:rPr>
                <w:i/>
                <w:sz w:val="20"/>
              </w:rPr>
              <w:t>–</w:t>
            </w:r>
            <w:r>
              <w:rPr>
                <w:i/>
                <w:spacing w:val="-7"/>
                <w:sz w:val="20"/>
              </w:rPr>
              <w:t xml:space="preserve"> </w:t>
            </w:r>
            <w:r>
              <w:rPr>
                <w:i/>
                <w:sz w:val="20"/>
              </w:rPr>
              <w:t>take</w:t>
            </w:r>
            <w:r>
              <w:rPr>
                <w:i/>
                <w:spacing w:val="-5"/>
                <w:sz w:val="20"/>
              </w:rPr>
              <w:t xml:space="preserve"> </w:t>
            </w:r>
            <w:r>
              <w:rPr>
                <w:i/>
                <w:sz w:val="20"/>
              </w:rPr>
              <w:t>a</w:t>
            </w:r>
            <w:r>
              <w:rPr>
                <w:i/>
                <w:spacing w:val="-6"/>
                <w:sz w:val="20"/>
              </w:rPr>
              <w:t xml:space="preserve"> </w:t>
            </w:r>
            <w:r>
              <w:rPr>
                <w:i/>
                <w:sz w:val="20"/>
              </w:rPr>
              <w:t>more</w:t>
            </w:r>
            <w:r>
              <w:rPr>
                <w:i/>
                <w:spacing w:val="-6"/>
                <w:sz w:val="20"/>
              </w:rPr>
              <w:t xml:space="preserve"> </w:t>
            </w:r>
            <w:r>
              <w:rPr>
                <w:i/>
                <w:sz w:val="20"/>
              </w:rPr>
              <w:t>holistic</w:t>
            </w:r>
            <w:r>
              <w:rPr>
                <w:i/>
                <w:spacing w:val="-5"/>
                <w:sz w:val="20"/>
              </w:rPr>
              <w:t xml:space="preserve"> </w:t>
            </w:r>
            <w:r>
              <w:rPr>
                <w:i/>
                <w:spacing w:val="-2"/>
                <w:sz w:val="20"/>
              </w:rPr>
              <w:t>approach</w:t>
            </w:r>
          </w:p>
          <w:p w14:paraId="7A677A22" w14:textId="77777777" w:rsidR="005C14BF" w:rsidRDefault="005C14BF" w:rsidP="005C14BF">
            <w:pPr>
              <w:pStyle w:val="TableParagraph"/>
              <w:numPr>
                <w:ilvl w:val="0"/>
                <w:numId w:val="41"/>
              </w:numPr>
              <w:tabs>
                <w:tab w:val="left" w:pos="390"/>
              </w:tabs>
              <w:ind w:left="390" w:hanging="282"/>
              <w:rPr>
                <w:rFonts w:ascii="Symbol" w:hAnsi="Symbol"/>
                <w:sz w:val="20"/>
              </w:rPr>
            </w:pPr>
            <w:r>
              <w:rPr>
                <w:i/>
                <w:sz w:val="20"/>
              </w:rPr>
              <w:t>Seek</w:t>
            </w:r>
            <w:r>
              <w:rPr>
                <w:i/>
                <w:spacing w:val="-6"/>
                <w:sz w:val="20"/>
              </w:rPr>
              <w:t xml:space="preserve"> </w:t>
            </w:r>
            <w:r>
              <w:rPr>
                <w:i/>
                <w:sz w:val="20"/>
              </w:rPr>
              <w:t>supervision</w:t>
            </w:r>
            <w:r>
              <w:rPr>
                <w:i/>
                <w:spacing w:val="-7"/>
                <w:sz w:val="20"/>
              </w:rPr>
              <w:t xml:space="preserve"> </w:t>
            </w:r>
            <w:r>
              <w:rPr>
                <w:i/>
                <w:sz w:val="20"/>
              </w:rPr>
              <w:t>with</w:t>
            </w:r>
            <w:r>
              <w:rPr>
                <w:i/>
                <w:spacing w:val="-7"/>
                <w:sz w:val="20"/>
              </w:rPr>
              <w:t xml:space="preserve"> </w:t>
            </w:r>
            <w:r>
              <w:rPr>
                <w:i/>
                <w:sz w:val="20"/>
              </w:rPr>
              <w:t>your</w:t>
            </w:r>
            <w:r>
              <w:rPr>
                <w:i/>
                <w:spacing w:val="-8"/>
                <w:sz w:val="20"/>
              </w:rPr>
              <w:t xml:space="preserve"> </w:t>
            </w:r>
            <w:r>
              <w:rPr>
                <w:i/>
                <w:sz w:val="20"/>
              </w:rPr>
              <w:t>line</w:t>
            </w:r>
            <w:r>
              <w:rPr>
                <w:i/>
                <w:spacing w:val="-7"/>
                <w:sz w:val="20"/>
              </w:rPr>
              <w:t xml:space="preserve"> </w:t>
            </w:r>
            <w:r>
              <w:rPr>
                <w:i/>
                <w:sz w:val="20"/>
              </w:rPr>
              <w:t>manager/</w:t>
            </w:r>
            <w:r>
              <w:rPr>
                <w:i/>
                <w:spacing w:val="-8"/>
                <w:sz w:val="20"/>
              </w:rPr>
              <w:t xml:space="preserve"> </w:t>
            </w:r>
            <w:r>
              <w:rPr>
                <w:i/>
                <w:sz w:val="20"/>
              </w:rPr>
              <w:t>supervisor/</w:t>
            </w:r>
            <w:r>
              <w:rPr>
                <w:i/>
                <w:spacing w:val="-5"/>
                <w:sz w:val="20"/>
              </w:rPr>
              <w:t xml:space="preserve"> </w:t>
            </w:r>
            <w:r>
              <w:rPr>
                <w:i/>
                <w:sz w:val="20"/>
              </w:rPr>
              <w:t>safeguarding</w:t>
            </w:r>
            <w:r>
              <w:rPr>
                <w:i/>
                <w:spacing w:val="-6"/>
                <w:sz w:val="20"/>
              </w:rPr>
              <w:t xml:space="preserve"> </w:t>
            </w:r>
            <w:r>
              <w:rPr>
                <w:i/>
                <w:sz w:val="20"/>
              </w:rPr>
              <w:t>team</w:t>
            </w:r>
            <w:r>
              <w:rPr>
                <w:i/>
                <w:spacing w:val="-4"/>
                <w:sz w:val="20"/>
              </w:rPr>
              <w:t xml:space="preserve"> </w:t>
            </w:r>
            <w:r>
              <w:rPr>
                <w:i/>
                <w:sz w:val="20"/>
              </w:rPr>
              <w:t>or</w:t>
            </w:r>
            <w:r>
              <w:rPr>
                <w:i/>
                <w:spacing w:val="-9"/>
                <w:sz w:val="20"/>
              </w:rPr>
              <w:t xml:space="preserve"> </w:t>
            </w:r>
            <w:r>
              <w:rPr>
                <w:i/>
                <w:sz w:val="20"/>
              </w:rPr>
              <w:t>Prevent</w:t>
            </w:r>
            <w:r>
              <w:rPr>
                <w:i/>
                <w:spacing w:val="-7"/>
                <w:sz w:val="20"/>
              </w:rPr>
              <w:t xml:space="preserve"> </w:t>
            </w:r>
            <w:r>
              <w:rPr>
                <w:i/>
                <w:sz w:val="20"/>
              </w:rPr>
              <w:t>lead</w:t>
            </w:r>
            <w:r>
              <w:rPr>
                <w:i/>
                <w:spacing w:val="-8"/>
                <w:sz w:val="20"/>
              </w:rPr>
              <w:t xml:space="preserve"> </w:t>
            </w:r>
            <w:r>
              <w:rPr>
                <w:i/>
                <w:sz w:val="20"/>
              </w:rPr>
              <w:t>in</w:t>
            </w:r>
            <w:r>
              <w:rPr>
                <w:i/>
                <w:spacing w:val="-7"/>
                <w:sz w:val="20"/>
              </w:rPr>
              <w:t xml:space="preserve"> </w:t>
            </w:r>
            <w:r>
              <w:rPr>
                <w:i/>
                <w:sz w:val="20"/>
              </w:rPr>
              <w:t>your</w:t>
            </w:r>
            <w:r>
              <w:rPr>
                <w:i/>
                <w:spacing w:val="-8"/>
                <w:sz w:val="20"/>
              </w:rPr>
              <w:t xml:space="preserve"> </w:t>
            </w:r>
            <w:proofErr w:type="spellStart"/>
            <w:r>
              <w:rPr>
                <w:i/>
                <w:spacing w:val="-2"/>
                <w:sz w:val="20"/>
              </w:rPr>
              <w:t>organisation</w:t>
            </w:r>
            <w:proofErr w:type="spellEnd"/>
          </w:p>
          <w:p w14:paraId="6EC55D4A" w14:textId="77777777" w:rsidR="005C14BF" w:rsidRDefault="005C14BF" w:rsidP="005C14BF">
            <w:pPr>
              <w:pStyle w:val="TableParagraph"/>
              <w:numPr>
                <w:ilvl w:val="0"/>
                <w:numId w:val="41"/>
              </w:numPr>
              <w:tabs>
                <w:tab w:val="left" w:pos="390"/>
              </w:tabs>
              <w:spacing w:before="2" w:line="255" w:lineRule="exact"/>
              <w:ind w:left="390" w:hanging="282"/>
              <w:rPr>
                <w:rFonts w:ascii="Symbol" w:hAnsi="Symbol"/>
                <w:sz w:val="20"/>
              </w:rPr>
            </w:pPr>
            <w:r>
              <w:rPr>
                <w:i/>
                <w:sz w:val="20"/>
              </w:rPr>
              <w:t>Offer</w:t>
            </w:r>
            <w:r>
              <w:rPr>
                <w:i/>
                <w:spacing w:val="-8"/>
                <w:sz w:val="20"/>
              </w:rPr>
              <w:t xml:space="preserve"> </w:t>
            </w:r>
            <w:r>
              <w:rPr>
                <w:i/>
                <w:sz w:val="20"/>
              </w:rPr>
              <w:t>a</w:t>
            </w:r>
            <w:r>
              <w:rPr>
                <w:i/>
                <w:spacing w:val="-5"/>
                <w:sz w:val="20"/>
              </w:rPr>
              <w:t xml:space="preserve"> </w:t>
            </w:r>
            <w:r>
              <w:rPr>
                <w:i/>
                <w:sz w:val="20"/>
              </w:rPr>
              <w:t>face-to-</w:t>
            </w:r>
            <w:r>
              <w:rPr>
                <w:i/>
                <w:spacing w:val="-6"/>
                <w:sz w:val="20"/>
              </w:rPr>
              <w:t xml:space="preserve"> </w:t>
            </w:r>
            <w:r>
              <w:rPr>
                <w:i/>
                <w:sz w:val="20"/>
              </w:rPr>
              <w:t>face</w:t>
            </w:r>
            <w:r>
              <w:rPr>
                <w:i/>
                <w:spacing w:val="-5"/>
                <w:sz w:val="20"/>
              </w:rPr>
              <w:t xml:space="preserve"> </w:t>
            </w:r>
            <w:r>
              <w:rPr>
                <w:i/>
                <w:sz w:val="20"/>
              </w:rPr>
              <w:t>consultation</w:t>
            </w:r>
            <w:r>
              <w:rPr>
                <w:i/>
                <w:spacing w:val="-3"/>
                <w:sz w:val="20"/>
              </w:rPr>
              <w:t xml:space="preserve"> </w:t>
            </w:r>
            <w:r>
              <w:rPr>
                <w:i/>
                <w:sz w:val="20"/>
              </w:rPr>
              <w:t>(if</w:t>
            </w:r>
            <w:r>
              <w:rPr>
                <w:i/>
                <w:spacing w:val="-7"/>
                <w:sz w:val="20"/>
              </w:rPr>
              <w:t xml:space="preserve"> </w:t>
            </w:r>
            <w:r>
              <w:rPr>
                <w:i/>
                <w:sz w:val="20"/>
              </w:rPr>
              <w:t>only</w:t>
            </w:r>
            <w:r>
              <w:rPr>
                <w:i/>
                <w:spacing w:val="-6"/>
                <w:sz w:val="20"/>
              </w:rPr>
              <w:t xml:space="preserve"> </w:t>
            </w:r>
            <w:r>
              <w:rPr>
                <w:i/>
                <w:sz w:val="20"/>
              </w:rPr>
              <w:t>telephone</w:t>
            </w:r>
            <w:r>
              <w:rPr>
                <w:i/>
                <w:spacing w:val="-4"/>
                <w:sz w:val="20"/>
              </w:rPr>
              <w:t xml:space="preserve"> </w:t>
            </w:r>
            <w:r>
              <w:rPr>
                <w:i/>
                <w:sz w:val="20"/>
              </w:rPr>
              <w:t>or</w:t>
            </w:r>
            <w:r>
              <w:rPr>
                <w:i/>
                <w:spacing w:val="-7"/>
                <w:sz w:val="20"/>
              </w:rPr>
              <w:t xml:space="preserve"> </w:t>
            </w:r>
            <w:r>
              <w:rPr>
                <w:i/>
                <w:sz w:val="20"/>
              </w:rPr>
              <w:t>virtual</w:t>
            </w:r>
            <w:r>
              <w:rPr>
                <w:i/>
                <w:spacing w:val="-7"/>
                <w:sz w:val="20"/>
              </w:rPr>
              <w:t xml:space="preserve"> </w:t>
            </w:r>
            <w:r>
              <w:rPr>
                <w:i/>
                <w:spacing w:val="-2"/>
                <w:sz w:val="20"/>
              </w:rPr>
              <w:t>contact)</w:t>
            </w:r>
          </w:p>
          <w:p w14:paraId="2498D24D" w14:textId="77777777" w:rsidR="005C14BF" w:rsidRDefault="005C14BF" w:rsidP="005C14BF">
            <w:pPr>
              <w:pStyle w:val="TableParagraph"/>
              <w:numPr>
                <w:ilvl w:val="0"/>
                <w:numId w:val="41"/>
              </w:numPr>
              <w:tabs>
                <w:tab w:val="left" w:pos="389"/>
                <w:tab w:val="left" w:pos="391"/>
              </w:tabs>
              <w:ind w:right="123"/>
              <w:rPr>
                <w:rFonts w:ascii="Symbol" w:hAnsi="Symbol"/>
                <w:sz w:val="20"/>
              </w:rPr>
            </w:pPr>
            <w:r>
              <w:rPr>
                <w:i/>
                <w:sz w:val="20"/>
              </w:rPr>
              <w:t>If</w:t>
            </w:r>
            <w:r>
              <w:rPr>
                <w:i/>
                <w:spacing w:val="-2"/>
                <w:sz w:val="20"/>
              </w:rPr>
              <w:t xml:space="preserve"> </w:t>
            </w:r>
            <w:r>
              <w:rPr>
                <w:i/>
                <w:sz w:val="20"/>
              </w:rPr>
              <w:t>there</w:t>
            </w:r>
            <w:r>
              <w:rPr>
                <w:i/>
                <w:spacing w:val="-1"/>
                <w:sz w:val="20"/>
              </w:rPr>
              <w:t xml:space="preserve"> </w:t>
            </w:r>
            <w:r>
              <w:rPr>
                <w:i/>
                <w:sz w:val="20"/>
              </w:rPr>
              <w:t>is</w:t>
            </w:r>
            <w:r>
              <w:rPr>
                <w:i/>
                <w:spacing w:val="-2"/>
                <w:sz w:val="20"/>
              </w:rPr>
              <w:t xml:space="preserve"> </w:t>
            </w:r>
            <w:r>
              <w:rPr>
                <w:i/>
                <w:sz w:val="20"/>
              </w:rPr>
              <w:t>an</w:t>
            </w:r>
            <w:r>
              <w:rPr>
                <w:i/>
                <w:spacing w:val="-1"/>
                <w:sz w:val="20"/>
              </w:rPr>
              <w:t xml:space="preserve"> </w:t>
            </w:r>
            <w:r>
              <w:rPr>
                <w:i/>
                <w:sz w:val="20"/>
              </w:rPr>
              <w:t>IMMEDIATE</w:t>
            </w:r>
            <w:r>
              <w:rPr>
                <w:i/>
                <w:spacing w:val="-1"/>
                <w:sz w:val="20"/>
              </w:rPr>
              <w:t xml:space="preserve"> </w:t>
            </w:r>
            <w:r>
              <w:rPr>
                <w:i/>
                <w:sz w:val="20"/>
              </w:rPr>
              <w:t>RISK</w:t>
            </w:r>
            <w:r>
              <w:rPr>
                <w:i/>
                <w:spacing w:val="-1"/>
                <w:sz w:val="20"/>
              </w:rPr>
              <w:t xml:space="preserve"> </w:t>
            </w:r>
            <w:r>
              <w:rPr>
                <w:i/>
                <w:sz w:val="20"/>
              </w:rPr>
              <w:t>of</w:t>
            </w:r>
            <w:r>
              <w:rPr>
                <w:i/>
                <w:spacing w:val="-3"/>
                <w:sz w:val="20"/>
              </w:rPr>
              <w:t xml:space="preserve"> </w:t>
            </w:r>
            <w:r>
              <w:rPr>
                <w:i/>
                <w:sz w:val="20"/>
              </w:rPr>
              <w:t>a</w:t>
            </w:r>
            <w:r>
              <w:rPr>
                <w:i/>
                <w:spacing w:val="-1"/>
                <w:sz w:val="20"/>
              </w:rPr>
              <w:t xml:space="preserve"> </w:t>
            </w:r>
            <w:r>
              <w:rPr>
                <w:i/>
                <w:sz w:val="20"/>
              </w:rPr>
              <w:t>terror</w:t>
            </w:r>
            <w:r>
              <w:rPr>
                <w:i/>
                <w:spacing w:val="-3"/>
                <w:sz w:val="20"/>
              </w:rPr>
              <w:t xml:space="preserve"> </w:t>
            </w:r>
            <w:r>
              <w:rPr>
                <w:i/>
                <w:sz w:val="20"/>
              </w:rPr>
              <w:t>incident</w:t>
            </w:r>
            <w:r>
              <w:rPr>
                <w:i/>
                <w:spacing w:val="-1"/>
                <w:sz w:val="20"/>
              </w:rPr>
              <w:t xml:space="preserve"> </w:t>
            </w:r>
            <w:r>
              <w:rPr>
                <w:i/>
                <w:sz w:val="20"/>
              </w:rPr>
              <w:t>taking</w:t>
            </w:r>
            <w:r>
              <w:rPr>
                <w:i/>
                <w:spacing w:val="-1"/>
                <w:sz w:val="20"/>
              </w:rPr>
              <w:t xml:space="preserve"> </w:t>
            </w:r>
            <w:r>
              <w:rPr>
                <w:i/>
                <w:sz w:val="20"/>
              </w:rPr>
              <w:t>place</w:t>
            </w:r>
            <w:r>
              <w:rPr>
                <w:i/>
                <w:spacing w:val="-1"/>
                <w:sz w:val="20"/>
              </w:rPr>
              <w:t xml:space="preserve"> </w:t>
            </w:r>
            <w:r>
              <w:rPr>
                <w:i/>
                <w:sz w:val="20"/>
              </w:rPr>
              <w:t>you</w:t>
            </w:r>
            <w:r>
              <w:rPr>
                <w:i/>
                <w:spacing w:val="-1"/>
                <w:sz w:val="20"/>
              </w:rPr>
              <w:t xml:space="preserve"> </w:t>
            </w:r>
            <w:r>
              <w:rPr>
                <w:i/>
                <w:sz w:val="20"/>
              </w:rPr>
              <w:t>MUST</w:t>
            </w:r>
            <w:r>
              <w:rPr>
                <w:i/>
                <w:spacing w:val="-3"/>
                <w:sz w:val="20"/>
              </w:rPr>
              <w:t xml:space="preserve"> </w:t>
            </w:r>
            <w:r>
              <w:rPr>
                <w:i/>
                <w:sz w:val="20"/>
              </w:rPr>
              <w:t>call</w:t>
            </w:r>
            <w:r>
              <w:rPr>
                <w:i/>
                <w:spacing w:val="-2"/>
                <w:sz w:val="20"/>
              </w:rPr>
              <w:t xml:space="preserve"> </w:t>
            </w:r>
            <w:r>
              <w:rPr>
                <w:i/>
                <w:sz w:val="20"/>
              </w:rPr>
              <w:t>999</w:t>
            </w:r>
            <w:r>
              <w:rPr>
                <w:i/>
                <w:spacing w:val="-2"/>
                <w:sz w:val="20"/>
              </w:rPr>
              <w:t xml:space="preserve"> </w:t>
            </w:r>
            <w:r>
              <w:rPr>
                <w:i/>
                <w:sz w:val="20"/>
              </w:rPr>
              <w:t>or</w:t>
            </w:r>
            <w:r>
              <w:rPr>
                <w:i/>
                <w:spacing w:val="-3"/>
                <w:sz w:val="20"/>
              </w:rPr>
              <w:t xml:space="preserve"> </w:t>
            </w:r>
            <w:r>
              <w:rPr>
                <w:i/>
                <w:sz w:val="20"/>
              </w:rPr>
              <w:t>the</w:t>
            </w:r>
            <w:r>
              <w:rPr>
                <w:i/>
                <w:spacing w:val="-1"/>
                <w:sz w:val="20"/>
              </w:rPr>
              <w:t xml:space="preserve"> </w:t>
            </w:r>
            <w:r>
              <w:rPr>
                <w:i/>
                <w:sz w:val="20"/>
              </w:rPr>
              <w:t>Anti-Terrorist</w:t>
            </w:r>
            <w:r>
              <w:rPr>
                <w:i/>
                <w:spacing w:val="-1"/>
                <w:sz w:val="20"/>
              </w:rPr>
              <w:t xml:space="preserve"> </w:t>
            </w:r>
            <w:r>
              <w:rPr>
                <w:i/>
                <w:sz w:val="20"/>
              </w:rPr>
              <w:t>Hotline (0800</w:t>
            </w:r>
            <w:r>
              <w:rPr>
                <w:i/>
                <w:spacing w:val="-2"/>
                <w:sz w:val="20"/>
              </w:rPr>
              <w:t xml:space="preserve"> </w:t>
            </w:r>
            <w:r>
              <w:rPr>
                <w:i/>
                <w:sz w:val="20"/>
              </w:rPr>
              <w:t>789321) You</w:t>
            </w:r>
            <w:r>
              <w:rPr>
                <w:i/>
                <w:spacing w:val="-1"/>
                <w:sz w:val="20"/>
              </w:rPr>
              <w:t xml:space="preserve"> </w:t>
            </w:r>
            <w:r>
              <w:rPr>
                <w:i/>
                <w:sz w:val="20"/>
              </w:rPr>
              <w:t>can</w:t>
            </w:r>
            <w:r>
              <w:rPr>
                <w:i/>
                <w:spacing w:val="-1"/>
                <w:sz w:val="20"/>
              </w:rPr>
              <w:t xml:space="preserve"> </w:t>
            </w:r>
            <w:r>
              <w:rPr>
                <w:i/>
                <w:sz w:val="20"/>
              </w:rPr>
              <w:t>contact</w:t>
            </w:r>
            <w:r>
              <w:rPr>
                <w:i/>
                <w:spacing w:val="-1"/>
                <w:sz w:val="20"/>
              </w:rPr>
              <w:t xml:space="preserve"> </w:t>
            </w:r>
            <w:r>
              <w:rPr>
                <w:i/>
                <w:sz w:val="20"/>
              </w:rPr>
              <w:t>your</w:t>
            </w:r>
            <w:r>
              <w:rPr>
                <w:i/>
                <w:spacing w:val="-3"/>
                <w:sz w:val="20"/>
              </w:rPr>
              <w:t xml:space="preserve"> </w:t>
            </w:r>
            <w:r>
              <w:rPr>
                <w:i/>
                <w:sz w:val="20"/>
              </w:rPr>
              <w:t>local</w:t>
            </w:r>
            <w:r>
              <w:rPr>
                <w:i/>
                <w:spacing w:val="-2"/>
                <w:sz w:val="20"/>
              </w:rPr>
              <w:t xml:space="preserve"> </w:t>
            </w:r>
            <w:r>
              <w:rPr>
                <w:i/>
                <w:sz w:val="20"/>
              </w:rPr>
              <w:t>police</w:t>
            </w:r>
            <w:r>
              <w:rPr>
                <w:i/>
                <w:spacing w:val="-1"/>
                <w:sz w:val="20"/>
              </w:rPr>
              <w:t xml:space="preserve"> </w:t>
            </w:r>
            <w:r>
              <w:rPr>
                <w:i/>
                <w:sz w:val="20"/>
              </w:rPr>
              <w:t>force</w:t>
            </w:r>
            <w:r>
              <w:rPr>
                <w:i/>
                <w:spacing w:val="-1"/>
                <w:sz w:val="20"/>
              </w:rPr>
              <w:t xml:space="preserve"> </w:t>
            </w:r>
            <w:r>
              <w:rPr>
                <w:i/>
                <w:sz w:val="20"/>
              </w:rPr>
              <w:t>on 101 for non-urgent concerns</w:t>
            </w:r>
          </w:p>
          <w:p w14:paraId="15C8958A" w14:textId="77777777" w:rsidR="005C14BF" w:rsidRDefault="005C14BF" w:rsidP="005C14BF">
            <w:pPr>
              <w:pStyle w:val="TableParagraph"/>
              <w:numPr>
                <w:ilvl w:val="0"/>
                <w:numId w:val="41"/>
              </w:numPr>
              <w:tabs>
                <w:tab w:val="left" w:pos="390"/>
              </w:tabs>
              <w:spacing w:line="253" w:lineRule="exact"/>
              <w:ind w:left="390" w:hanging="282"/>
              <w:rPr>
                <w:rFonts w:ascii="Symbol" w:hAnsi="Symbol"/>
              </w:rPr>
            </w:pPr>
            <w:r>
              <w:rPr>
                <w:b/>
                <w:i/>
                <w:sz w:val="20"/>
              </w:rPr>
              <w:t>If</w:t>
            </w:r>
            <w:r>
              <w:rPr>
                <w:b/>
                <w:i/>
                <w:spacing w:val="-7"/>
                <w:sz w:val="20"/>
              </w:rPr>
              <w:t xml:space="preserve"> </w:t>
            </w:r>
            <w:r>
              <w:rPr>
                <w:b/>
                <w:i/>
                <w:sz w:val="20"/>
              </w:rPr>
              <w:t>in</w:t>
            </w:r>
            <w:r>
              <w:rPr>
                <w:b/>
                <w:i/>
                <w:spacing w:val="-5"/>
                <w:sz w:val="20"/>
              </w:rPr>
              <w:t xml:space="preserve"> </w:t>
            </w:r>
            <w:r>
              <w:rPr>
                <w:b/>
                <w:i/>
                <w:sz w:val="20"/>
              </w:rPr>
              <w:t>doubt</w:t>
            </w:r>
            <w:r>
              <w:rPr>
                <w:b/>
                <w:i/>
                <w:spacing w:val="-5"/>
                <w:sz w:val="20"/>
              </w:rPr>
              <w:t xml:space="preserve"> </w:t>
            </w:r>
            <w:r>
              <w:rPr>
                <w:b/>
                <w:i/>
                <w:sz w:val="20"/>
              </w:rPr>
              <w:t>always</w:t>
            </w:r>
            <w:r>
              <w:rPr>
                <w:b/>
                <w:i/>
                <w:spacing w:val="-5"/>
                <w:sz w:val="20"/>
              </w:rPr>
              <w:t xml:space="preserve"> </w:t>
            </w:r>
            <w:r>
              <w:rPr>
                <w:b/>
                <w:i/>
                <w:sz w:val="20"/>
              </w:rPr>
              <w:t>share</w:t>
            </w:r>
            <w:r>
              <w:rPr>
                <w:b/>
                <w:i/>
                <w:spacing w:val="-4"/>
                <w:sz w:val="20"/>
              </w:rPr>
              <w:t xml:space="preserve"> </w:t>
            </w:r>
            <w:r>
              <w:rPr>
                <w:b/>
                <w:i/>
                <w:sz w:val="20"/>
              </w:rPr>
              <w:t>your</w:t>
            </w:r>
            <w:r>
              <w:rPr>
                <w:b/>
                <w:i/>
                <w:spacing w:val="-4"/>
                <w:sz w:val="20"/>
              </w:rPr>
              <w:t xml:space="preserve"> </w:t>
            </w:r>
            <w:r>
              <w:rPr>
                <w:b/>
                <w:i/>
                <w:spacing w:val="-2"/>
                <w:sz w:val="20"/>
              </w:rPr>
              <w:t>concern</w:t>
            </w:r>
          </w:p>
        </w:tc>
      </w:tr>
    </w:tbl>
    <w:p w14:paraId="45C9909D" w14:textId="77777777" w:rsidR="005C14BF" w:rsidRDefault="005C14BF" w:rsidP="005C14BF"/>
    <w:p w14:paraId="6377CFFD" w14:textId="570D599E" w:rsidR="00D31484" w:rsidRDefault="00D31484">
      <w:pPr>
        <w:spacing w:line="240" w:lineRule="auto"/>
      </w:pPr>
    </w:p>
    <w:p w14:paraId="2D6C274D" w14:textId="77777777" w:rsidR="000F69E6" w:rsidRDefault="000F69E6" w:rsidP="00D31484">
      <w:pPr>
        <w:pStyle w:val="Heading1"/>
        <w:sectPr w:rsidR="000F69E6" w:rsidSect="000F69E6">
          <w:pgSz w:w="16838" w:h="11906" w:orient="landscape" w:code="9"/>
          <w:pgMar w:top="720" w:right="828" w:bottom="720" w:left="720" w:header="709" w:footer="709" w:gutter="0"/>
          <w:cols w:space="708"/>
          <w:titlePg/>
          <w:docGrid w:linePitch="360"/>
        </w:sectPr>
      </w:pPr>
    </w:p>
    <w:p w14:paraId="6FD4DED3" w14:textId="5EF1BA4F" w:rsidR="00D31484" w:rsidRPr="002573D7" w:rsidRDefault="00D31484" w:rsidP="00D31484">
      <w:pPr>
        <w:pStyle w:val="Heading1"/>
      </w:pPr>
      <w:bookmarkStart w:id="37" w:name="_Toc192167038"/>
      <w:r w:rsidRPr="002573D7">
        <w:lastRenderedPageBreak/>
        <w:t xml:space="preserve">Appendix </w:t>
      </w:r>
      <w:r>
        <w:t xml:space="preserve">3: </w:t>
      </w:r>
      <w:r w:rsidR="00FB3547">
        <w:t>EQ</w:t>
      </w:r>
      <w:r>
        <w:t>IA</w:t>
      </w:r>
      <w:bookmarkEnd w:id="37"/>
    </w:p>
    <w:p w14:paraId="4F6BA63A" w14:textId="77777777" w:rsidR="005C14BF" w:rsidRDefault="005C14BF" w:rsidP="002573D7"/>
    <w:bookmarkStart w:id="38" w:name="_MON_1802778147"/>
    <w:bookmarkEnd w:id="38"/>
    <w:p w14:paraId="0677EDCB" w14:textId="5F3DDFC4" w:rsidR="005C14BF" w:rsidRPr="002573D7" w:rsidRDefault="00666E23" w:rsidP="002573D7">
      <w:pPr>
        <w:rPr>
          <w:color w:val="000000" w:themeColor="text1"/>
        </w:rPr>
      </w:pPr>
      <w:r>
        <w:rPr>
          <w:color w:val="000000" w:themeColor="text1"/>
        </w:rPr>
        <w:object w:dxaOrig="1520" w:dyaOrig="987" w14:anchorId="63BE4D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35pt" o:ole="">
            <v:imagedata r:id="rId41" o:title=""/>
          </v:shape>
          <o:OLEObject Type="Embed" ProgID="Word.Document.12" ShapeID="_x0000_i1025" DrawAspect="Icon" ObjectID="_1807600238" r:id="rId42">
            <o:FieldCodes>\s</o:FieldCodes>
          </o:OLEObject>
        </w:object>
      </w:r>
    </w:p>
    <w:sectPr w:rsidR="005C14BF" w:rsidRPr="002573D7" w:rsidSect="000F69E6">
      <w:pgSz w:w="11906" w:h="16838" w:code="9"/>
      <w:pgMar w:top="720" w:right="720" w:bottom="828"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DF78A" w14:textId="77777777" w:rsidR="00CC3434" w:rsidRDefault="00CC3434">
      <w:r>
        <w:separator/>
      </w:r>
    </w:p>
  </w:endnote>
  <w:endnote w:type="continuationSeparator" w:id="0">
    <w:p w14:paraId="1F946AE0" w14:textId="77777777" w:rsidR="00CC3434" w:rsidRDefault="00CC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3C9EC" w14:textId="1F510DE5" w:rsidR="00AE286E" w:rsidRPr="00DD014E" w:rsidRDefault="00AE286E" w:rsidP="00D82D0F">
    <w:pPr>
      <w:pStyle w:val="Footer"/>
      <w:spacing w:before="120"/>
      <w:rPr>
        <w:color w:val="auto"/>
        <w:sz w:val="18"/>
        <w:szCs w:val="18"/>
        <w:lang w:val="en-GB"/>
      </w:rPr>
    </w:pPr>
    <w:r w:rsidRPr="00DD014E">
      <w:rPr>
        <w:noProof/>
        <w:color w:val="auto"/>
        <w:sz w:val="18"/>
        <w:szCs w:val="18"/>
        <w:lang w:val="en-GB" w:eastAsia="en-GB"/>
      </w:rPr>
      <mc:AlternateContent>
        <mc:Choice Requires="wps">
          <w:drawing>
            <wp:anchor distT="0" distB="0" distL="114300" distR="114300" simplePos="0" relativeHeight="251657216" behindDoc="0" locked="0" layoutInCell="1" allowOverlap="1" wp14:anchorId="4F367EEE" wp14:editId="78B04C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78361A1" w14:textId="77777777" w:rsidR="00AE286E" w:rsidRPr="004D7F55" w:rsidRDefault="00AE286E" w:rsidP="00D82D0F">
                          <w:pPr>
                            <w:pStyle w:val="Footer"/>
                            <w:jc w:val="right"/>
                            <w:rPr>
                              <w:color w:val="4F6228" w:themeColor="accent3" w:themeShade="80"/>
                            </w:rPr>
                          </w:pPr>
                          <w:r w:rsidRPr="004D7F55">
                            <w:rPr>
                              <w:color w:val="4F6228" w:themeColor="accent3" w:themeShade="80"/>
                            </w:rPr>
                            <w:fldChar w:fldCharType="begin"/>
                          </w:r>
                          <w:r w:rsidRPr="004D7F55">
                            <w:rPr>
                              <w:color w:val="4F6228" w:themeColor="accent3" w:themeShade="80"/>
                            </w:rPr>
                            <w:instrText xml:space="preserve"> PAGE  \* Arabic  \* MERGEFORMAT </w:instrText>
                          </w:r>
                          <w:r w:rsidRPr="004D7F55">
                            <w:rPr>
                              <w:color w:val="4F6228" w:themeColor="accent3" w:themeShade="80"/>
                            </w:rPr>
                            <w:fldChar w:fldCharType="separate"/>
                          </w:r>
                          <w:r w:rsidR="00B969EF">
                            <w:rPr>
                              <w:noProof/>
                              <w:color w:val="4F6228" w:themeColor="accent3" w:themeShade="80"/>
                            </w:rPr>
                            <w:t>2</w:t>
                          </w:r>
                          <w:r w:rsidRPr="004D7F55">
                            <w:rPr>
                              <w:color w:val="4F6228" w:themeColor="accent3" w:themeShade="8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F367EEE" id="_x0000_t202" coordsize="21600,21600" o:spt="202" path="m,l,21600r21600,l21600,xe">
              <v:stroke joinstyle="miter"/>
              <v:path gradientshapeok="t" o:connecttype="rect"/>
            </v:shapetype>
            <v:shape id="Text Box 56" o:spid="_x0000_s1026" type="#_x0000_t202" style="position:absolute;margin-left:67.6pt;margin-top:0;width:118.8pt;height:31.15pt;z-index:25165721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278361A1" w14:textId="77777777" w:rsidR="00AE286E" w:rsidRPr="004D7F55" w:rsidRDefault="00AE286E" w:rsidP="00D82D0F">
                    <w:pPr>
                      <w:pStyle w:val="Footer"/>
                      <w:jc w:val="right"/>
                      <w:rPr>
                        <w:color w:val="4F6228" w:themeColor="accent3" w:themeShade="80"/>
                      </w:rPr>
                    </w:pPr>
                    <w:r w:rsidRPr="004D7F55">
                      <w:rPr>
                        <w:color w:val="4F6228" w:themeColor="accent3" w:themeShade="80"/>
                      </w:rPr>
                      <w:fldChar w:fldCharType="begin"/>
                    </w:r>
                    <w:r w:rsidRPr="004D7F55">
                      <w:rPr>
                        <w:color w:val="4F6228" w:themeColor="accent3" w:themeShade="80"/>
                      </w:rPr>
                      <w:instrText xml:space="preserve"> PAGE  \* Arabic  \* MERGEFORMAT </w:instrText>
                    </w:r>
                    <w:r w:rsidRPr="004D7F55">
                      <w:rPr>
                        <w:color w:val="4F6228" w:themeColor="accent3" w:themeShade="80"/>
                      </w:rPr>
                      <w:fldChar w:fldCharType="separate"/>
                    </w:r>
                    <w:r w:rsidR="00B969EF">
                      <w:rPr>
                        <w:noProof/>
                        <w:color w:val="4F6228" w:themeColor="accent3" w:themeShade="80"/>
                      </w:rPr>
                      <w:t>2</w:t>
                    </w:r>
                    <w:r w:rsidRPr="004D7F55">
                      <w:rPr>
                        <w:color w:val="4F6228" w:themeColor="accent3" w:themeShade="80"/>
                      </w:rPr>
                      <w:fldChar w:fldCharType="end"/>
                    </w:r>
                  </w:p>
                </w:txbxContent>
              </v:textbox>
              <w10:wrap anchorx="margin" anchory="margin"/>
            </v:shape>
          </w:pict>
        </mc:Fallback>
      </mc:AlternateContent>
    </w:r>
    <w:r w:rsidR="0015092A">
      <w:rPr>
        <w:color w:val="auto"/>
        <w:sz w:val="18"/>
        <w:szCs w:val="18"/>
        <w:lang w:val="en-GB"/>
      </w:rPr>
      <w:t>Prevent</w:t>
    </w:r>
    <w:r w:rsidRPr="00DD014E">
      <w:rPr>
        <w:color w:val="auto"/>
        <w:sz w:val="18"/>
        <w:szCs w:val="18"/>
        <w:lang w:val="en-GB"/>
      </w:rPr>
      <w:t xml:space="preserve"> Policy</w:t>
    </w:r>
    <w:r w:rsidR="00F05D43" w:rsidRPr="00DD014E">
      <w:rPr>
        <w:color w:val="auto"/>
        <w:sz w:val="18"/>
        <w:szCs w:val="18"/>
        <w:lang w:val="en-GB"/>
      </w:rPr>
      <w:t xml:space="preserve"> </w:t>
    </w:r>
    <w:r w:rsidR="0015092A">
      <w:rPr>
        <w:color w:val="auto"/>
        <w:sz w:val="18"/>
        <w:szCs w:val="18"/>
        <w:lang w:val="en-GB"/>
      </w:rPr>
      <w:t>v1</w:t>
    </w:r>
    <w:r w:rsidR="00A26D2F" w:rsidRPr="00DD014E">
      <w:rPr>
        <w:color w:val="auto"/>
        <w:sz w:val="18"/>
        <w:szCs w:val="18"/>
        <w:lang w:val="en-GB"/>
      </w:rPr>
      <w:t xml:space="preserve"> [</w:t>
    </w:r>
    <w:r w:rsidR="00B47625">
      <w:rPr>
        <w:color w:val="auto"/>
        <w:sz w:val="18"/>
        <w:szCs w:val="18"/>
        <w:lang w:val="en-GB"/>
      </w:rPr>
      <w:t>01</w:t>
    </w:r>
    <w:r w:rsidR="00A26D2F" w:rsidRPr="00DD014E">
      <w:rPr>
        <w:color w:val="auto"/>
        <w:sz w:val="18"/>
        <w:szCs w:val="18"/>
        <w:lang w:val="en-GB"/>
      </w:rPr>
      <w:t xml:space="preserve">/ </w:t>
    </w:r>
    <w:r w:rsidR="0015092A">
      <w:rPr>
        <w:color w:val="auto"/>
        <w:sz w:val="18"/>
        <w:szCs w:val="18"/>
        <w:lang w:val="en-GB"/>
      </w:rPr>
      <w:t>202</w:t>
    </w:r>
    <w:r w:rsidR="00B47625">
      <w:rPr>
        <w:color w:val="auto"/>
        <w:sz w:val="18"/>
        <w:szCs w:val="18"/>
        <w:lang w:val="en-GB"/>
      </w:rPr>
      <w:t>5</w:t>
    </w:r>
    <w:r w:rsidR="00A26D2F" w:rsidRPr="00DD014E">
      <w:rPr>
        <w:color w:val="auto"/>
        <w:sz w:val="18"/>
        <w:szCs w:val="18"/>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F016B" w14:textId="77777777" w:rsidR="00AE286E" w:rsidRDefault="00AE286E" w:rsidP="0043516E">
    <w:pPr>
      <w:pStyle w:val="Footer"/>
      <w:tabs>
        <w:tab w:val="clear" w:pos="4153"/>
        <w:tab w:val="clear" w:pos="8306"/>
        <w:tab w:val="left" w:pos="679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EE2D9" w14:textId="77777777" w:rsidR="00CC3434" w:rsidRDefault="00CC3434">
      <w:r>
        <w:separator/>
      </w:r>
    </w:p>
  </w:footnote>
  <w:footnote w:type="continuationSeparator" w:id="0">
    <w:p w14:paraId="516A3CD3" w14:textId="77777777" w:rsidR="00CC3434" w:rsidRDefault="00CC3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0B1A7" w14:textId="53B7CEF6" w:rsidR="00AE286E" w:rsidRDefault="00AE28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6FFB4" w14:textId="77777777" w:rsidR="00AE286E" w:rsidRDefault="00AE286E" w:rsidP="004F3CD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1660"/>
    <w:multiLevelType w:val="hybridMultilevel"/>
    <w:tmpl w:val="F29840C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0568161C"/>
    <w:multiLevelType w:val="hybridMultilevel"/>
    <w:tmpl w:val="B0BA7760"/>
    <w:lvl w:ilvl="0" w:tplc="EB98E99C">
      <w:start w:val="1"/>
      <w:numFmt w:val="bullet"/>
      <w:lvlText w:val=""/>
      <w:lvlJc w:val="left"/>
      <w:pPr>
        <w:ind w:left="792" w:hanging="360"/>
      </w:pPr>
      <w:rPr>
        <w:rFonts w:ascii="Symbol" w:eastAsia="Times New Roman" w:hAnsi="Symbol" w:cs="Aria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15:restartNumberingAfterBreak="0">
    <w:nsid w:val="0AEA7282"/>
    <w:multiLevelType w:val="hybridMultilevel"/>
    <w:tmpl w:val="5546DD0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C250920"/>
    <w:multiLevelType w:val="hybridMultilevel"/>
    <w:tmpl w:val="53E04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614DC"/>
    <w:multiLevelType w:val="hybridMultilevel"/>
    <w:tmpl w:val="8532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40F33"/>
    <w:multiLevelType w:val="hybridMultilevel"/>
    <w:tmpl w:val="DCE03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11754"/>
    <w:multiLevelType w:val="hybridMultilevel"/>
    <w:tmpl w:val="02F2632A"/>
    <w:lvl w:ilvl="0" w:tplc="E9865946">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88969E7"/>
    <w:multiLevelType w:val="multilevel"/>
    <w:tmpl w:val="346E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AF4B66"/>
    <w:multiLevelType w:val="multilevel"/>
    <w:tmpl w:val="9AA06B12"/>
    <w:lvl w:ilvl="0">
      <w:start w:val="1"/>
      <w:numFmt w:val="bullet"/>
      <w:lvlText w:val=""/>
      <w:lvlJc w:val="left"/>
      <w:pPr>
        <w:ind w:left="574" w:hanging="432"/>
      </w:pPr>
      <w:rPr>
        <w:rFonts w:ascii="Symbol" w:hAnsi="Symbol" w:hint="default"/>
      </w:r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2956119"/>
    <w:multiLevelType w:val="hybridMultilevel"/>
    <w:tmpl w:val="89227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B0E4F"/>
    <w:multiLevelType w:val="hybridMultilevel"/>
    <w:tmpl w:val="692E7C62"/>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1" w15:restartNumberingAfterBreak="0">
    <w:nsid w:val="2C916007"/>
    <w:multiLevelType w:val="hybridMultilevel"/>
    <w:tmpl w:val="9A5E8B58"/>
    <w:lvl w:ilvl="0" w:tplc="E9865946">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09F015D"/>
    <w:multiLevelType w:val="hybridMultilevel"/>
    <w:tmpl w:val="0F3CCD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B56A50"/>
    <w:multiLevelType w:val="hybridMultilevel"/>
    <w:tmpl w:val="90C42EEC"/>
    <w:lvl w:ilvl="0" w:tplc="E9865946">
      <w:numFmt w:val="bullet"/>
      <w:lvlText w:val="•"/>
      <w:lvlJc w:val="left"/>
      <w:pPr>
        <w:ind w:left="1506" w:hanging="360"/>
      </w:pPr>
      <w:rPr>
        <w:rFonts w:ascii="Arial" w:eastAsia="Times New Roman"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4CB1ABC"/>
    <w:multiLevelType w:val="multilevel"/>
    <w:tmpl w:val="90F0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97371D"/>
    <w:multiLevelType w:val="hybridMultilevel"/>
    <w:tmpl w:val="2814E6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8D50F36"/>
    <w:multiLevelType w:val="multilevel"/>
    <w:tmpl w:val="85EE8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DC731D"/>
    <w:multiLevelType w:val="hybridMultilevel"/>
    <w:tmpl w:val="EF88FE0A"/>
    <w:lvl w:ilvl="0" w:tplc="E9865946">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F7D50B4"/>
    <w:multiLevelType w:val="hybridMultilevel"/>
    <w:tmpl w:val="677C6A80"/>
    <w:lvl w:ilvl="0" w:tplc="C5D400C2">
      <w:start w:val="1"/>
      <w:numFmt w:val="bullet"/>
      <w:pStyle w:val="PointsBullets"/>
      <w:lvlText w:val=""/>
      <w:lvlJc w:val="left"/>
      <w:pPr>
        <w:tabs>
          <w:tab w:val="num" w:pos="567"/>
        </w:tabs>
        <w:ind w:left="567" w:hanging="567"/>
      </w:pPr>
      <w:rPr>
        <w:rFonts w:ascii="Wingdings" w:hAnsi="Wingdings" w:hint="default"/>
        <w:color w:val="auto"/>
      </w:rPr>
    </w:lvl>
    <w:lvl w:ilvl="1" w:tplc="04090003" w:tentative="1">
      <w:start w:val="1"/>
      <w:numFmt w:val="bullet"/>
      <w:lvlText w:val="o"/>
      <w:lvlJc w:val="left"/>
      <w:pPr>
        <w:tabs>
          <w:tab w:val="num" w:pos="306"/>
        </w:tabs>
        <w:ind w:left="306" w:hanging="360"/>
      </w:pPr>
      <w:rPr>
        <w:rFonts w:ascii="Courier New" w:hAnsi="Courier New" w:cs="Courier New" w:hint="default"/>
      </w:rPr>
    </w:lvl>
    <w:lvl w:ilvl="2" w:tplc="04090005" w:tentative="1">
      <w:start w:val="1"/>
      <w:numFmt w:val="bullet"/>
      <w:lvlText w:val=""/>
      <w:lvlJc w:val="left"/>
      <w:pPr>
        <w:tabs>
          <w:tab w:val="num" w:pos="1026"/>
        </w:tabs>
        <w:ind w:left="1026" w:hanging="360"/>
      </w:pPr>
      <w:rPr>
        <w:rFonts w:ascii="Wingdings" w:hAnsi="Wingdings" w:hint="default"/>
      </w:rPr>
    </w:lvl>
    <w:lvl w:ilvl="3" w:tplc="04090001" w:tentative="1">
      <w:start w:val="1"/>
      <w:numFmt w:val="bullet"/>
      <w:lvlText w:val=""/>
      <w:lvlJc w:val="left"/>
      <w:pPr>
        <w:tabs>
          <w:tab w:val="num" w:pos="1746"/>
        </w:tabs>
        <w:ind w:left="1746" w:hanging="360"/>
      </w:pPr>
      <w:rPr>
        <w:rFonts w:ascii="Symbol" w:hAnsi="Symbol" w:hint="default"/>
      </w:rPr>
    </w:lvl>
    <w:lvl w:ilvl="4" w:tplc="04090003" w:tentative="1">
      <w:start w:val="1"/>
      <w:numFmt w:val="bullet"/>
      <w:lvlText w:val="o"/>
      <w:lvlJc w:val="left"/>
      <w:pPr>
        <w:tabs>
          <w:tab w:val="num" w:pos="2466"/>
        </w:tabs>
        <w:ind w:left="2466" w:hanging="360"/>
      </w:pPr>
      <w:rPr>
        <w:rFonts w:ascii="Courier New" w:hAnsi="Courier New" w:cs="Courier New" w:hint="default"/>
      </w:rPr>
    </w:lvl>
    <w:lvl w:ilvl="5" w:tplc="04090005" w:tentative="1">
      <w:start w:val="1"/>
      <w:numFmt w:val="bullet"/>
      <w:lvlText w:val=""/>
      <w:lvlJc w:val="left"/>
      <w:pPr>
        <w:tabs>
          <w:tab w:val="num" w:pos="3186"/>
        </w:tabs>
        <w:ind w:left="3186" w:hanging="360"/>
      </w:pPr>
      <w:rPr>
        <w:rFonts w:ascii="Wingdings" w:hAnsi="Wingdings" w:hint="default"/>
      </w:rPr>
    </w:lvl>
    <w:lvl w:ilvl="6" w:tplc="04090001" w:tentative="1">
      <w:start w:val="1"/>
      <w:numFmt w:val="bullet"/>
      <w:lvlText w:val=""/>
      <w:lvlJc w:val="left"/>
      <w:pPr>
        <w:tabs>
          <w:tab w:val="num" w:pos="3906"/>
        </w:tabs>
        <w:ind w:left="3906" w:hanging="360"/>
      </w:pPr>
      <w:rPr>
        <w:rFonts w:ascii="Symbol" w:hAnsi="Symbol" w:hint="default"/>
      </w:rPr>
    </w:lvl>
    <w:lvl w:ilvl="7" w:tplc="04090003" w:tentative="1">
      <w:start w:val="1"/>
      <w:numFmt w:val="bullet"/>
      <w:lvlText w:val="o"/>
      <w:lvlJc w:val="left"/>
      <w:pPr>
        <w:tabs>
          <w:tab w:val="num" w:pos="4626"/>
        </w:tabs>
        <w:ind w:left="4626" w:hanging="360"/>
      </w:pPr>
      <w:rPr>
        <w:rFonts w:ascii="Courier New" w:hAnsi="Courier New" w:cs="Courier New" w:hint="default"/>
      </w:rPr>
    </w:lvl>
    <w:lvl w:ilvl="8" w:tplc="04090005" w:tentative="1">
      <w:start w:val="1"/>
      <w:numFmt w:val="bullet"/>
      <w:lvlText w:val=""/>
      <w:lvlJc w:val="left"/>
      <w:pPr>
        <w:tabs>
          <w:tab w:val="num" w:pos="5346"/>
        </w:tabs>
        <w:ind w:left="5346" w:hanging="360"/>
      </w:pPr>
      <w:rPr>
        <w:rFonts w:ascii="Wingdings" w:hAnsi="Wingdings" w:hint="default"/>
      </w:rPr>
    </w:lvl>
  </w:abstractNum>
  <w:abstractNum w:abstractNumId="19" w15:restartNumberingAfterBreak="0">
    <w:nsid w:val="42AC0605"/>
    <w:multiLevelType w:val="hybridMultilevel"/>
    <w:tmpl w:val="32FEB874"/>
    <w:lvl w:ilvl="0" w:tplc="E9865946">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53E1C4B"/>
    <w:multiLevelType w:val="hybridMultilevel"/>
    <w:tmpl w:val="2F367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FA31BA"/>
    <w:multiLevelType w:val="hybridMultilevel"/>
    <w:tmpl w:val="E0E65286"/>
    <w:lvl w:ilvl="0" w:tplc="41B4027E">
      <w:numFmt w:val="bullet"/>
      <w:lvlText w:val=""/>
      <w:lvlJc w:val="left"/>
      <w:pPr>
        <w:ind w:left="391" w:hanging="284"/>
      </w:pPr>
      <w:rPr>
        <w:rFonts w:ascii="Symbol" w:eastAsia="Symbol" w:hAnsi="Symbol" w:cs="Symbol" w:hint="default"/>
        <w:spacing w:val="0"/>
        <w:w w:val="99"/>
        <w:lang w:val="en-US" w:eastAsia="en-US" w:bidi="ar-SA"/>
      </w:rPr>
    </w:lvl>
    <w:lvl w:ilvl="1" w:tplc="DF4CF192">
      <w:numFmt w:val="bullet"/>
      <w:lvlText w:val="•"/>
      <w:lvlJc w:val="left"/>
      <w:pPr>
        <w:ind w:left="1759" w:hanging="284"/>
      </w:pPr>
      <w:rPr>
        <w:rFonts w:hint="default"/>
        <w:lang w:val="en-US" w:eastAsia="en-US" w:bidi="ar-SA"/>
      </w:rPr>
    </w:lvl>
    <w:lvl w:ilvl="2" w:tplc="12E8D366">
      <w:numFmt w:val="bullet"/>
      <w:lvlText w:val="•"/>
      <w:lvlJc w:val="left"/>
      <w:pPr>
        <w:ind w:left="3118" w:hanging="284"/>
      </w:pPr>
      <w:rPr>
        <w:rFonts w:hint="default"/>
        <w:lang w:val="en-US" w:eastAsia="en-US" w:bidi="ar-SA"/>
      </w:rPr>
    </w:lvl>
    <w:lvl w:ilvl="3" w:tplc="80385D34">
      <w:numFmt w:val="bullet"/>
      <w:lvlText w:val="•"/>
      <w:lvlJc w:val="left"/>
      <w:pPr>
        <w:ind w:left="4477" w:hanging="284"/>
      </w:pPr>
      <w:rPr>
        <w:rFonts w:hint="default"/>
        <w:lang w:val="en-US" w:eastAsia="en-US" w:bidi="ar-SA"/>
      </w:rPr>
    </w:lvl>
    <w:lvl w:ilvl="4" w:tplc="ED705F8E">
      <w:numFmt w:val="bullet"/>
      <w:lvlText w:val="•"/>
      <w:lvlJc w:val="left"/>
      <w:pPr>
        <w:ind w:left="5836" w:hanging="284"/>
      </w:pPr>
      <w:rPr>
        <w:rFonts w:hint="default"/>
        <w:lang w:val="en-US" w:eastAsia="en-US" w:bidi="ar-SA"/>
      </w:rPr>
    </w:lvl>
    <w:lvl w:ilvl="5" w:tplc="298E7218">
      <w:numFmt w:val="bullet"/>
      <w:lvlText w:val="•"/>
      <w:lvlJc w:val="left"/>
      <w:pPr>
        <w:ind w:left="7195" w:hanging="284"/>
      </w:pPr>
      <w:rPr>
        <w:rFonts w:hint="default"/>
        <w:lang w:val="en-US" w:eastAsia="en-US" w:bidi="ar-SA"/>
      </w:rPr>
    </w:lvl>
    <w:lvl w:ilvl="6" w:tplc="65AE25BA">
      <w:numFmt w:val="bullet"/>
      <w:lvlText w:val="•"/>
      <w:lvlJc w:val="left"/>
      <w:pPr>
        <w:ind w:left="8554" w:hanging="284"/>
      </w:pPr>
      <w:rPr>
        <w:rFonts w:hint="default"/>
        <w:lang w:val="en-US" w:eastAsia="en-US" w:bidi="ar-SA"/>
      </w:rPr>
    </w:lvl>
    <w:lvl w:ilvl="7" w:tplc="BDFC0D18">
      <w:numFmt w:val="bullet"/>
      <w:lvlText w:val="•"/>
      <w:lvlJc w:val="left"/>
      <w:pPr>
        <w:ind w:left="9913" w:hanging="284"/>
      </w:pPr>
      <w:rPr>
        <w:rFonts w:hint="default"/>
        <w:lang w:val="en-US" w:eastAsia="en-US" w:bidi="ar-SA"/>
      </w:rPr>
    </w:lvl>
    <w:lvl w:ilvl="8" w:tplc="BB54001E">
      <w:numFmt w:val="bullet"/>
      <w:lvlText w:val="•"/>
      <w:lvlJc w:val="left"/>
      <w:pPr>
        <w:ind w:left="11272" w:hanging="284"/>
      </w:pPr>
      <w:rPr>
        <w:rFonts w:hint="default"/>
        <w:lang w:val="en-US" w:eastAsia="en-US" w:bidi="ar-SA"/>
      </w:rPr>
    </w:lvl>
  </w:abstractNum>
  <w:abstractNum w:abstractNumId="22" w15:restartNumberingAfterBreak="0">
    <w:nsid w:val="472753D0"/>
    <w:multiLevelType w:val="hybridMultilevel"/>
    <w:tmpl w:val="76E23A4E"/>
    <w:lvl w:ilvl="0" w:tplc="4DDEBBC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7A97307"/>
    <w:multiLevelType w:val="hybridMultilevel"/>
    <w:tmpl w:val="54F8464C"/>
    <w:lvl w:ilvl="0" w:tplc="E98659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331402D"/>
    <w:multiLevelType w:val="hybridMultilevel"/>
    <w:tmpl w:val="1E8094A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D1416A6"/>
    <w:multiLevelType w:val="hybridMultilevel"/>
    <w:tmpl w:val="C16E3E0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86D6DA4"/>
    <w:multiLevelType w:val="multilevel"/>
    <w:tmpl w:val="2BACAE38"/>
    <w:lvl w:ilvl="0">
      <w:start w:val="1"/>
      <w:numFmt w:val="decimal"/>
      <w:pStyle w:val="Heading1"/>
      <w:lvlText w:val="%1"/>
      <w:lvlJc w:val="left"/>
      <w:pPr>
        <w:ind w:left="858" w:hanging="432"/>
      </w:pPr>
      <w:rPr>
        <w:b/>
        <w:bCs/>
        <w:i w:val="0"/>
        <w:iCs w:val="0"/>
        <w:caps w:val="0"/>
        <w:smallCaps w:val="0"/>
        <w:strike w:val="0"/>
        <w:dstrike w:val="0"/>
        <w:noProof w:val="0"/>
        <w:vanish w:val="0"/>
        <w:color w:val="000000"/>
        <w:spacing w:val="0"/>
        <w:kern w:val="0"/>
        <w:position w:val="0"/>
        <w:sz w:val="24"/>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859" w:hanging="576"/>
      </w:pPr>
      <w:rPr>
        <w:b/>
        <w:color w:val="auto"/>
      </w:rPr>
    </w:lvl>
    <w:lvl w:ilvl="2">
      <w:start w:val="1"/>
      <w:numFmt w:val="decimal"/>
      <w:pStyle w:val="Heading3"/>
      <w:lvlText w:val="%1.%2.%3"/>
      <w:lvlJc w:val="left"/>
      <w:pPr>
        <w:ind w:left="578" w:hanging="720"/>
      </w:pPr>
    </w:lvl>
    <w:lvl w:ilvl="3">
      <w:start w:val="1"/>
      <w:numFmt w:val="decimal"/>
      <w:pStyle w:val="Heading4"/>
      <w:lvlText w:val="%1.%2.%3.%4"/>
      <w:lvlJc w:val="left"/>
      <w:pPr>
        <w:ind w:left="722" w:hanging="864"/>
      </w:pPr>
    </w:lvl>
    <w:lvl w:ilvl="4">
      <w:start w:val="1"/>
      <w:numFmt w:val="decimal"/>
      <w:pStyle w:val="Heading5"/>
      <w:lvlText w:val="%1.%2.%3.%4.%5"/>
      <w:lvlJc w:val="left"/>
      <w:pPr>
        <w:ind w:left="866" w:hanging="1008"/>
      </w:pPr>
    </w:lvl>
    <w:lvl w:ilvl="5">
      <w:start w:val="1"/>
      <w:numFmt w:val="decimal"/>
      <w:pStyle w:val="Heading6"/>
      <w:lvlText w:val="%1.%2.%3.%4.%5.%6"/>
      <w:lvlJc w:val="left"/>
      <w:pPr>
        <w:ind w:left="1010" w:hanging="1152"/>
      </w:pPr>
    </w:lvl>
    <w:lvl w:ilvl="6">
      <w:start w:val="1"/>
      <w:numFmt w:val="decimal"/>
      <w:pStyle w:val="Heading7"/>
      <w:lvlText w:val="%1.%2.%3.%4.%5.%6.%7"/>
      <w:lvlJc w:val="left"/>
      <w:pPr>
        <w:ind w:left="1154" w:hanging="1296"/>
      </w:pPr>
    </w:lvl>
    <w:lvl w:ilvl="7">
      <w:start w:val="1"/>
      <w:numFmt w:val="decimal"/>
      <w:pStyle w:val="Heading8"/>
      <w:lvlText w:val="%1.%2.%3.%4.%5.%6.%7.%8"/>
      <w:lvlJc w:val="left"/>
      <w:pPr>
        <w:ind w:left="1298" w:hanging="1440"/>
      </w:pPr>
    </w:lvl>
    <w:lvl w:ilvl="8">
      <w:start w:val="1"/>
      <w:numFmt w:val="decimal"/>
      <w:pStyle w:val="Heading9"/>
      <w:lvlText w:val="%1.%2.%3.%4.%5.%6.%7.%8.%9"/>
      <w:lvlJc w:val="left"/>
      <w:pPr>
        <w:ind w:left="1442" w:hanging="1584"/>
      </w:pPr>
    </w:lvl>
  </w:abstractNum>
  <w:abstractNum w:abstractNumId="27" w15:restartNumberingAfterBreak="0">
    <w:nsid w:val="70041CB1"/>
    <w:multiLevelType w:val="hybridMultilevel"/>
    <w:tmpl w:val="64BAAA1C"/>
    <w:lvl w:ilvl="0" w:tplc="70E0D330">
      <w:start w:val="1"/>
      <w:numFmt w:val="bullet"/>
      <w:lvlText w:val=""/>
      <w:lvlJc w:val="left"/>
      <w:pPr>
        <w:ind w:left="1218" w:hanging="360"/>
      </w:pPr>
      <w:rPr>
        <w:rFonts w:ascii="Symbol" w:eastAsia="Times New Roman" w:hAnsi="Symbol" w:cs="Arial" w:hint="default"/>
      </w:rPr>
    </w:lvl>
    <w:lvl w:ilvl="1" w:tplc="08090003" w:tentative="1">
      <w:start w:val="1"/>
      <w:numFmt w:val="bullet"/>
      <w:lvlText w:val="o"/>
      <w:lvlJc w:val="left"/>
      <w:pPr>
        <w:ind w:left="1938" w:hanging="360"/>
      </w:pPr>
      <w:rPr>
        <w:rFonts w:ascii="Courier New" w:hAnsi="Courier New" w:cs="Courier New" w:hint="default"/>
      </w:rPr>
    </w:lvl>
    <w:lvl w:ilvl="2" w:tplc="08090005" w:tentative="1">
      <w:start w:val="1"/>
      <w:numFmt w:val="bullet"/>
      <w:lvlText w:val=""/>
      <w:lvlJc w:val="left"/>
      <w:pPr>
        <w:ind w:left="2658" w:hanging="360"/>
      </w:pPr>
      <w:rPr>
        <w:rFonts w:ascii="Wingdings" w:hAnsi="Wingdings" w:hint="default"/>
      </w:rPr>
    </w:lvl>
    <w:lvl w:ilvl="3" w:tplc="08090001" w:tentative="1">
      <w:start w:val="1"/>
      <w:numFmt w:val="bullet"/>
      <w:lvlText w:val=""/>
      <w:lvlJc w:val="left"/>
      <w:pPr>
        <w:ind w:left="3378" w:hanging="360"/>
      </w:pPr>
      <w:rPr>
        <w:rFonts w:ascii="Symbol" w:hAnsi="Symbol" w:hint="default"/>
      </w:rPr>
    </w:lvl>
    <w:lvl w:ilvl="4" w:tplc="08090003" w:tentative="1">
      <w:start w:val="1"/>
      <w:numFmt w:val="bullet"/>
      <w:lvlText w:val="o"/>
      <w:lvlJc w:val="left"/>
      <w:pPr>
        <w:ind w:left="4098" w:hanging="360"/>
      </w:pPr>
      <w:rPr>
        <w:rFonts w:ascii="Courier New" w:hAnsi="Courier New" w:cs="Courier New" w:hint="default"/>
      </w:rPr>
    </w:lvl>
    <w:lvl w:ilvl="5" w:tplc="08090005" w:tentative="1">
      <w:start w:val="1"/>
      <w:numFmt w:val="bullet"/>
      <w:lvlText w:val=""/>
      <w:lvlJc w:val="left"/>
      <w:pPr>
        <w:ind w:left="4818" w:hanging="360"/>
      </w:pPr>
      <w:rPr>
        <w:rFonts w:ascii="Wingdings" w:hAnsi="Wingdings" w:hint="default"/>
      </w:rPr>
    </w:lvl>
    <w:lvl w:ilvl="6" w:tplc="08090001" w:tentative="1">
      <w:start w:val="1"/>
      <w:numFmt w:val="bullet"/>
      <w:lvlText w:val=""/>
      <w:lvlJc w:val="left"/>
      <w:pPr>
        <w:ind w:left="5538" w:hanging="360"/>
      </w:pPr>
      <w:rPr>
        <w:rFonts w:ascii="Symbol" w:hAnsi="Symbol" w:hint="default"/>
      </w:rPr>
    </w:lvl>
    <w:lvl w:ilvl="7" w:tplc="08090003" w:tentative="1">
      <w:start w:val="1"/>
      <w:numFmt w:val="bullet"/>
      <w:lvlText w:val="o"/>
      <w:lvlJc w:val="left"/>
      <w:pPr>
        <w:ind w:left="6258" w:hanging="360"/>
      </w:pPr>
      <w:rPr>
        <w:rFonts w:ascii="Courier New" w:hAnsi="Courier New" w:cs="Courier New" w:hint="default"/>
      </w:rPr>
    </w:lvl>
    <w:lvl w:ilvl="8" w:tplc="08090005" w:tentative="1">
      <w:start w:val="1"/>
      <w:numFmt w:val="bullet"/>
      <w:lvlText w:val=""/>
      <w:lvlJc w:val="left"/>
      <w:pPr>
        <w:ind w:left="6978" w:hanging="360"/>
      </w:pPr>
      <w:rPr>
        <w:rFonts w:ascii="Wingdings" w:hAnsi="Wingdings" w:hint="default"/>
      </w:rPr>
    </w:lvl>
  </w:abstractNum>
  <w:abstractNum w:abstractNumId="28" w15:restartNumberingAfterBreak="0">
    <w:nsid w:val="714111D5"/>
    <w:multiLevelType w:val="hybridMultilevel"/>
    <w:tmpl w:val="0D9E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682D95"/>
    <w:multiLevelType w:val="hybridMultilevel"/>
    <w:tmpl w:val="98BC029C"/>
    <w:lvl w:ilvl="0" w:tplc="5ABEBD60">
      <w:start w:val="3"/>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D20A7A"/>
    <w:multiLevelType w:val="hybridMultilevel"/>
    <w:tmpl w:val="6F905B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803764074">
    <w:abstractNumId w:val="18"/>
  </w:num>
  <w:num w:numId="2" w16cid:durableId="318660694">
    <w:abstractNumId w:val="26"/>
  </w:num>
  <w:num w:numId="3" w16cid:durableId="2111274883">
    <w:abstractNumId w:val="8"/>
  </w:num>
  <w:num w:numId="4" w16cid:durableId="145171991">
    <w:abstractNumId w:val="20"/>
  </w:num>
  <w:num w:numId="5" w16cid:durableId="625234906">
    <w:abstractNumId w:val="28"/>
  </w:num>
  <w:num w:numId="6" w16cid:durableId="141119935">
    <w:abstractNumId w:val="4"/>
  </w:num>
  <w:num w:numId="7" w16cid:durableId="1227111691">
    <w:abstractNumId w:val="3"/>
  </w:num>
  <w:num w:numId="8" w16cid:durableId="1379821715">
    <w:abstractNumId w:val="26"/>
  </w:num>
  <w:num w:numId="9" w16cid:durableId="1974559865">
    <w:abstractNumId w:val="5"/>
  </w:num>
  <w:num w:numId="10" w16cid:durableId="785657245">
    <w:abstractNumId w:val="9"/>
  </w:num>
  <w:num w:numId="11" w16cid:durableId="476798177">
    <w:abstractNumId w:val="29"/>
  </w:num>
  <w:num w:numId="12" w16cid:durableId="7196752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0597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28468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13410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32996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62524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85522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15486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21309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8764020">
    <w:abstractNumId w:val="1"/>
  </w:num>
  <w:num w:numId="22" w16cid:durableId="530189052">
    <w:abstractNumId w:val="27"/>
  </w:num>
  <w:num w:numId="23" w16cid:durableId="227300865">
    <w:abstractNumId w:val="12"/>
  </w:num>
  <w:num w:numId="24" w16cid:durableId="434904632">
    <w:abstractNumId w:val="22"/>
  </w:num>
  <w:num w:numId="25" w16cid:durableId="1039283413">
    <w:abstractNumId w:val="30"/>
  </w:num>
  <w:num w:numId="26" w16cid:durableId="559098791">
    <w:abstractNumId w:val="24"/>
  </w:num>
  <w:num w:numId="27" w16cid:durableId="2118912666">
    <w:abstractNumId w:val="25"/>
  </w:num>
  <w:num w:numId="28" w16cid:durableId="93524870">
    <w:abstractNumId w:val="15"/>
  </w:num>
  <w:num w:numId="29" w16cid:durableId="1389651130">
    <w:abstractNumId w:val="23"/>
  </w:num>
  <w:num w:numId="30" w16cid:durableId="275330144">
    <w:abstractNumId w:val="6"/>
  </w:num>
  <w:num w:numId="31" w16cid:durableId="2004159906">
    <w:abstractNumId w:val="11"/>
  </w:num>
  <w:num w:numId="32" w16cid:durableId="1513488648">
    <w:abstractNumId w:val="17"/>
  </w:num>
  <w:num w:numId="33" w16cid:durableId="158548490">
    <w:abstractNumId w:val="19"/>
  </w:num>
  <w:num w:numId="34" w16cid:durableId="77292299">
    <w:abstractNumId w:val="16"/>
  </w:num>
  <w:num w:numId="35" w16cid:durableId="166096947">
    <w:abstractNumId w:val="13"/>
  </w:num>
  <w:num w:numId="36" w16cid:durableId="1522667233">
    <w:abstractNumId w:val="0"/>
  </w:num>
  <w:num w:numId="37" w16cid:durableId="1934170691">
    <w:abstractNumId w:val="10"/>
  </w:num>
  <w:num w:numId="38" w16cid:durableId="1740597308">
    <w:abstractNumId w:val="2"/>
  </w:num>
  <w:num w:numId="39" w16cid:durableId="25060970">
    <w:abstractNumId w:val="7"/>
  </w:num>
  <w:num w:numId="40" w16cid:durableId="691153744">
    <w:abstractNumId w:val="14"/>
  </w:num>
  <w:num w:numId="41" w16cid:durableId="2051034607">
    <w:abstractNumId w:val="21"/>
  </w:num>
  <w:num w:numId="42" w16cid:durableId="11443480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890786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2C"/>
    <w:rsid w:val="00000C67"/>
    <w:rsid w:val="0000241A"/>
    <w:rsid w:val="00002FC0"/>
    <w:rsid w:val="0000341C"/>
    <w:rsid w:val="0000439A"/>
    <w:rsid w:val="00005158"/>
    <w:rsid w:val="00010464"/>
    <w:rsid w:val="0001202C"/>
    <w:rsid w:val="000142AB"/>
    <w:rsid w:val="000226CA"/>
    <w:rsid w:val="0002728C"/>
    <w:rsid w:val="00034924"/>
    <w:rsid w:val="00037322"/>
    <w:rsid w:val="00042958"/>
    <w:rsid w:val="00044CAA"/>
    <w:rsid w:val="00053BFA"/>
    <w:rsid w:val="000553F7"/>
    <w:rsid w:val="00055B60"/>
    <w:rsid w:val="00061F29"/>
    <w:rsid w:val="00062B01"/>
    <w:rsid w:val="00064F5D"/>
    <w:rsid w:val="000674E1"/>
    <w:rsid w:val="00070EEA"/>
    <w:rsid w:val="00074553"/>
    <w:rsid w:val="0008204A"/>
    <w:rsid w:val="000836E4"/>
    <w:rsid w:val="00087526"/>
    <w:rsid w:val="000879BB"/>
    <w:rsid w:val="000952C1"/>
    <w:rsid w:val="000A482D"/>
    <w:rsid w:val="000B384A"/>
    <w:rsid w:val="000B3D60"/>
    <w:rsid w:val="000B67F2"/>
    <w:rsid w:val="000D255A"/>
    <w:rsid w:val="000D3F4F"/>
    <w:rsid w:val="000E2D3D"/>
    <w:rsid w:val="000E3813"/>
    <w:rsid w:val="000E5A92"/>
    <w:rsid w:val="000F16BF"/>
    <w:rsid w:val="000F69E6"/>
    <w:rsid w:val="000F6CEB"/>
    <w:rsid w:val="001106E3"/>
    <w:rsid w:val="0011283A"/>
    <w:rsid w:val="00114EEF"/>
    <w:rsid w:val="0011757E"/>
    <w:rsid w:val="001212DF"/>
    <w:rsid w:val="00127ABF"/>
    <w:rsid w:val="001323C3"/>
    <w:rsid w:val="001336B6"/>
    <w:rsid w:val="00137133"/>
    <w:rsid w:val="00143C3F"/>
    <w:rsid w:val="0015092A"/>
    <w:rsid w:val="00155511"/>
    <w:rsid w:val="00171FBF"/>
    <w:rsid w:val="00182E52"/>
    <w:rsid w:val="00184039"/>
    <w:rsid w:val="00184DB4"/>
    <w:rsid w:val="00191244"/>
    <w:rsid w:val="00194292"/>
    <w:rsid w:val="00197EC7"/>
    <w:rsid w:val="001A2F73"/>
    <w:rsid w:val="001A77EE"/>
    <w:rsid w:val="001B19E4"/>
    <w:rsid w:val="001B20EB"/>
    <w:rsid w:val="001B301E"/>
    <w:rsid w:val="001B625D"/>
    <w:rsid w:val="001D0129"/>
    <w:rsid w:val="001E20E6"/>
    <w:rsid w:val="001E3BBA"/>
    <w:rsid w:val="001E47F7"/>
    <w:rsid w:val="001F0DBB"/>
    <w:rsid w:val="001F2370"/>
    <w:rsid w:val="001F7035"/>
    <w:rsid w:val="001F7696"/>
    <w:rsid w:val="0020078D"/>
    <w:rsid w:val="0020189D"/>
    <w:rsid w:val="00202882"/>
    <w:rsid w:val="00202D4D"/>
    <w:rsid w:val="00205A2A"/>
    <w:rsid w:val="00216B0E"/>
    <w:rsid w:val="00242A41"/>
    <w:rsid w:val="00247825"/>
    <w:rsid w:val="002502B0"/>
    <w:rsid w:val="00252291"/>
    <w:rsid w:val="00253441"/>
    <w:rsid w:val="002573D7"/>
    <w:rsid w:val="00263BC9"/>
    <w:rsid w:val="00266601"/>
    <w:rsid w:val="00274054"/>
    <w:rsid w:val="00280044"/>
    <w:rsid w:val="00281C3C"/>
    <w:rsid w:val="00297BDA"/>
    <w:rsid w:val="002B1554"/>
    <w:rsid w:val="002C61D9"/>
    <w:rsid w:val="002D4175"/>
    <w:rsid w:val="002E049A"/>
    <w:rsid w:val="002E27F0"/>
    <w:rsid w:val="002E653C"/>
    <w:rsid w:val="002E72CE"/>
    <w:rsid w:val="002F015C"/>
    <w:rsid w:val="002F0537"/>
    <w:rsid w:val="002F463C"/>
    <w:rsid w:val="002F782B"/>
    <w:rsid w:val="0030168F"/>
    <w:rsid w:val="00301C22"/>
    <w:rsid w:val="003057AE"/>
    <w:rsid w:val="00305985"/>
    <w:rsid w:val="00305A21"/>
    <w:rsid w:val="00306092"/>
    <w:rsid w:val="00312385"/>
    <w:rsid w:val="00316E2C"/>
    <w:rsid w:val="0032084D"/>
    <w:rsid w:val="00320E9B"/>
    <w:rsid w:val="00320F23"/>
    <w:rsid w:val="00331E26"/>
    <w:rsid w:val="003339F7"/>
    <w:rsid w:val="00335C2C"/>
    <w:rsid w:val="00343666"/>
    <w:rsid w:val="003444FA"/>
    <w:rsid w:val="00346792"/>
    <w:rsid w:val="00346CEE"/>
    <w:rsid w:val="00347E68"/>
    <w:rsid w:val="003668FC"/>
    <w:rsid w:val="00366E54"/>
    <w:rsid w:val="00373F70"/>
    <w:rsid w:val="00377706"/>
    <w:rsid w:val="003837ED"/>
    <w:rsid w:val="00383DC1"/>
    <w:rsid w:val="00390E0C"/>
    <w:rsid w:val="003917C0"/>
    <w:rsid w:val="00393CCD"/>
    <w:rsid w:val="003B00B8"/>
    <w:rsid w:val="003C0002"/>
    <w:rsid w:val="003D6FF1"/>
    <w:rsid w:val="003D7397"/>
    <w:rsid w:val="003E1783"/>
    <w:rsid w:val="003E408C"/>
    <w:rsid w:val="00400016"/>
    <w:rsid w:val="004016ED"/>
    <w:rsid w:val="00402368"/>
    <w:rsid w:val="00402E4B"/>
    <w:rsid w:val="004060F5"/>
    <w:rsid w:val="00406627"/>
    <w:rsid w:val="004067F2"/>
    <w:rsid w:val="00413C1C"/>
    <w:rsid w:val="004167BD"/>
    <w:rsid w:val="00424FC9"/>
    <w:rsid w:val="00434409"/>
    <w:rsid w:val="0043516E"/>
    <w:rsid w:val="0043581D"/>
    <w:rsid w:val="004553E3"/>
    <w:rsid w:val="004571F2"/>
    <w:rsid w:val="00462AA3"/>
    <w:rsid w:val="00463199"/>
    <w:rsid w:val="00470891"/>
    <w:rsid w:val="00472046"/>
    <w:rsid w:val="00477C6D"/>
    <w:rsid w:val="00477F65"/>
    <w:rsid w:val="00481B3E"/>
    <w:rsid w:val="004838AD"/>
    <w:rsid w:val="0048654F"/>
    <w:rsid w:val="004910A8"/>
    <w:rsid w:val="00496F39"/>
    <w:rsid w:val="004A2349"/>
    <w:rsid w:val="004A33E1"/>
    <w:rsid w:val="004A7617"/>
    <w:rsid w:val="004B45FF"/>
    <w:rsid w:val="004C329B"/>
    <w:rsid w:val="004C66BC"/>
    <w:rsid w:val="004D0FC2"/>
    <w:rsid w:val="004D55F8"/>
    <w:rsid w:val="004D7F55"/>
    <w:rsid w:val="004E15D3"/>
    <w:rsid w:val="004E3B80"/>
    <w:rsid w:val="004E5042"/>
    <w:rsid w:val="004E5C35"/>
    <w:rsid w:val="004F3CD4"/>
    <w:rsid w:val="004F777E"/>
    <w:rsid w:val="00506EDC"/>
    <w:rsid w:val="005073EB"/>
    <w:rsid w:val="00507A84"/>
    <w:rsid w:val="0051267C"/>
    <w:rsid w:val="00517266"/>
    <w:rsid w:val="00520836"/>
    <w:rsid w:val="00520E0E"/>
    <w:rsid w:val="00525BB1"/>
    <w:rsid w:val="00525D4D"/>
    <w:rsid w:val="005334BB"/>
    <w:rsid w:val="0053680F"/>
    <w:rsid w:val="005443B1"/>
    <w:rsid w:val="0055310F"/>
    <w:rsid w:val="00554DDD"/>
    <w:rsid w:val="00555575"/>
    <w:rsid w:val="0055649E"/>
    <w:rsid w:val="005564E8"/>
    <w:rsid w:val="00556A80"/>
    <w:rsid w:val="00562B68"/>
    <w:rsid w:val="00563A1A"/>
    <w:rsid w:val="0056470A"/>
    <w:rsid w:val="00565928"/>
    <w:rsid w:val="005669AF"/>
    <w:rsid w:val="00567211"/>
    <w:rsid w:val="00573EFA"/>
    <w:rsid w:val="005741DA"/>
    <w:rsid w:val="00575DA6"/>
    <w:rsid w:val="00577FC3"/>
    <w:rsid w:val="00587DC0"/>
    <w:rsid w:val="00591B68"/>
    <w:rsid w:val="00594B5B"/>
    <w:rsid w:val="005A0A84"/>
    <w:rsid w:val="005A5E5A"/>
    <w:rsid w:val="005B1494"/>
    <w:rsid w:val="005B2577"/>
    <w:rsid w:val="005B3595"/>
    <w:rsid w:val="005C14BF"/>
    <w:rsid w:val="005C1A4A"/>
    <w:rsid w:val="005C5C0C"/>
    <w:rsid w:val="005C7687"/>
    <w:rsid w:val="005D04CE"/>
    <w:rsid w:val="005D59F3"/>
    <w:rsid w:val="005D71F2"/>
    <w:rsid w:val="005D72A8"/>
    <w:rsid w:val="005D73B2"/>
    <w:rsid w:val="005E24B7"/>
    <w:rsid w:val="005E39D3"/>
    <w:rsid w:val="005E55D4"/>
    <w:rsid w:val="005F0E20"/>
    <w:rsid w:val="005F1933"/>
    <w:rsid w:val="005F365E"/>
    <w:rsid w:val="005F4E82"/>
    <w:rsid w:val="005F5119"/>
    <w:rsid w:val="005F657F"/>
    <w:rsid w:val="005F789D"/>
    <w:rsid w:val="006023E9"/>
    <w:rsid w:val="0060474C"/>
    <w:rsid w:val="006218B6"/>
    <w:rsid w:val="0062611D"/>
    <w:rsid w:val="00632B88"/>
    <w:rsid w:val="0063449D"/>
    <w:rsid w:val="00636CF6"/>
    <w:rsid w:val="00644152"/>
    <w:rsid w:val="0064454C"/>
    <w:rsid w:val="00646775"/>
    <w:rsid w:val="00654784"/>
    <w:rsid w:val="00657285"/>
    <w:rsid w:val="006613BF"/>
    <w:rsid w:val="00663DD5"/>
    <w:rsid w:val="00666E23"/>
    <w:rsid w:val="006810C5"/>
    <w:rsid w:val="00682B5A"/>
    <w:rsid w:val="00684131"/>
    <w:rsid w:val="00684E86"/>
    <w:rsid w:val="00685571"/>
    <w:rsid w:val="00687140"/>
    <w:rsid w:val="00694ABB"/>
    <w:rsid w:val="006A0778"/>
    <w:rsid w:val="006A0AF3"/>
    <w:rsid w:val="006A26E8"/>
    <w:rsid w:val="006A482F"/>
    <w:rsid w:val="006B079B"/>
    <w:rsid w:val="006B0CE3"/>
    <w:rsid w:val="006B7553"/>
    <w:rsid w:val="006B7EB2"/>
    <w:rsid w:val="006C4BB3"/>
    <w:rsid w:val="006C4D90"/>
    <w:rsid w:val="006C5F59"/>
    <w:rsid w:val="006C659D"/>
    <w:rsid w:val="006D31EB"/>
    <w:rsid w:val="006D41F2"/>
    <w:rsid w:val="006D46D5"/>
    <w:rsid w:val="006D5E9C"/>
    <w:rsid w:val="006E0D71"/>
    <w:rsid w:val="006E0FD1"/>
    <w:rsid w:val="006E1D97"/>
    <w:rsid w:val="006E35D3"/>
    <w:rsid w:val="006E70A4"/>
    <w:rsid w:val="006F05CF"/>
    <w:rsid w:val="00700A8F"/>
    <w:rsid w:val="007020F6"/>
    <w:rsid w:val="007042C9"/>
    <w:rsid w:val="007049E0"/>
    <w:rsid w:val="00710480"/>
    <w:rsid w:val="00715B0F"/>
    <w:rsid w:val="007247BA"/>
    <w:rsid w:val="00737343"/>
    <w:rsid w:val="0074040D"/>
    <w:rsid w:val="00745335"/>
    <w:rsid w:val="00757F3B"/>
    <w:rsid w:val="007678FC"/>
    <w:rsid w:val="00767FD3"/>
    <w:rsid w:val="0077110B"/>
    <w:rsid w:val="00771699"/>
    <w:rsid w:val="00772148"/>
    <w:rsid w:val="00777F97"/>
    <w:rsid w:val="00780716"/>
    <w:rsid w:val="00782006"/>
    <w:rsid w:val="007838EA"/>
    <w:rsid w:val="00790705"/>
    <w:rsid w:val="0079391F"/>
    <w:rsid w:val="007A3550"/>
    <w:rsid w:val="007A3C18"/>
    <w:rsid w:val="007B0BE6"/>
    <w:rsid w:val="007C1E97"/>
    <w:rsid w:val="007C1FA0"/>
    <w:rsid w:val="007C3E70"/>
    <w:rsid w:val="007C7B79"/>
    <w:rsid w:val="007D24B2"/>
    <w:rsid w:val="007D5352"/>
    <w:rsid w:val="007E0215"/>
    <w:rsid w:val="007E12D0"/>
    <w:rsid w:val="007E2212"/>
    <w:rsid w:val="007E3B6D"/>
    <w:rsid w:val="007F06E1"/>
    <w:rsid w:val="007F5CA5"/>
    <w:rsid w:val="007F6C7D"/>
    <w:rsid w:val="00802608"/>
    <w:rsid w:val="0080529E"/>
    <w:rsid w:val="00813F91"/>
    <w:rsid w:val="00815AB5"/>
    <w:rsid w:val="00822706"/>
    <w:rsid w:val="008237CF"/>
    <w:rsid w:val="00824982"/>
    <w:rsid w:val="00830D10"/>
    <w:rsid w:val="00834AC4"/>
    <w:rsid w:val="00842035"/>
    <w:rsid w:val="00842826"/>
    <w:rsid w:val="00842D39"/>
    <w:rsid w:val="008434A6"/>
    <w:rsid w:val="00845F62"/>
    <w:rsid w:val="00862D24"/>
    <w:rsid w:val="00863900"/>
    <w:rsid w:val="00871886"/>
    <w:rsid w:val="00873CE2"/>
    <w:rsid w:val="008741C3"/>
    <w:rsid w:val="0087660C"/>
    <w:rsid w:val="008766F3"/>
    <w:rsid w:val="008778B0"/>
    <w:rsid w:val="00877D87"/>
    <w:rsid w:val="00880AE1"/>
    <w:rsid w:val="00884052"/>
    <w:rsid w:val="008A2F65"/>
    <w:rsid w:val="008A3C16"/>
    <w:rsid w:val="008B2623"/>
    <w:rsid w:val="008B432B"/>
    <w:rsid w:val="008B4D6A"/>
    <w:rsid w:val="008B5EAC"/>
    <w:rsid w:val="008B7C70"/>
    <w:rsid w:val="008C07BF"/>
    <w:rsid w:val="008C26B8"/>
    <w:rsid w:val="008D5AA1"/>
    <w:rsid w:val="008E46F8"/>
    <w:rsid w:val="008E4BC2"/>
    <w:rsid w:val="008E6362"/>
    <w:rsid w:val="008E79B7"/>
    <w:rsid w:val="008F16A6"/>
    <w:rsid w:val="008F260E"/>
    <w:rsid w:val="008F4CAA"/>
    <w:rsid w:val="008F5848"/>
    <w:rsid w:val="008F5DF0"/>
    <w:rsid w:val="00900021"/>
    <w:rsid w:val="00907441"/>
    <w:rsid w:val="00936E4A"/>
    <w:rsid w:val="009372A4"/>
    <w:rsid w:val="009377D1"/>
    <w:rsid w:val="0095282C"/>
    <w:rsid w:val="009605B9"/>
    <w:rsid w:val="00961D90"/>
    <w:rsid w:val="009644A6"/>
    <w:rsid w:val="00966834"/>
    <w:rsid w:val="00972410"/>
    <w:rsid w:val="00975123"/>
    <w:rsid w:val="009774E6"/>
    <w:rsid w:val="00981005"/>
    <w:rsid w:val="00987BCE"/>
    <w:rsid w:val="00991EE6"/>
    <w:rsid w:val="00992658"/>
    <w:rsid w:val="009A3AAE"/>
    <w:rsid w:val="009A46A6"/>
    <w:rsid w:val="009A721A"/>
    <w:rsid w:val="009B0E24"/>
    <w:rsid w:val="009B7A79"/>
    <w:rsid w:val="009C055A"/>
    <w:rsid w:val="009C4B3C"/>
    <w:rsid w:val="009C5AF7"/>
    <w:rsid w:val="009D2C52"/>
    <w:rsid w:val="009D5354"/>
    <w:rsid w:val="009D7686"/>
    <w:rsid w:val="009E46C0"/>
    <w:rsid w:val="009E6473"/>
    <w:rsid w:val="009E7762"/>
    <w:rsid w:val="009F0284"/>
    <w:rsid w:val="009F0A09"/>
    <w:rsid w:val="009F2C13"/>
    <w:rsid w:val="009F381C"/>
    <w:rsid w:val="00A060C6"/>
    <w:rsid w:val="00A06313"/>
    <w:rsid w:val="00A07759"/>
    <w:rsid w:val="00A102B7"/>
    <w:rsid w:val="00A10CE8"/>
    <w:rsid w:val="00A125E6"/>
    <w:rsid w:val="00A130F1"/>
    <w:rsid w:val="00A15C3F"/>
    <w:rsid w:val="00A208E9"/>
    <w:rsid w:val="00A20AD3"/>
    <w:rsid w:val="00A26D2F"/>
    <w:rsid w:val="00A305DB"/>
    <w:rsid w:val="00A34BBD"/>
    <w:rsid w:val="00A3701C"/>
    <w:rsid w:val="00A41E64"/>
    <w:rsid w:val="00A50A80"/>
    <w:rsid w:val="00A61A0E"/>
    <w:rsid w:val="00A739FB"/>
    <w:rsid w:val="00A8209A"/>
    <w:rsid w:val="00A824CB"/>
    <w:rsid w:val="00A856C4"/>
    <w:rsid w:val="00A90F8F"/>
    <w:rsid w:val="00A935DF"/>
    <w:rsid w:val="00A9684A"/>
    <w:rsid w:val="00A979FA"/>
    <w:rsid w:val="00AB10AA"/>
    <w:rsid w:val="00AB2B8E"/>
    <w:rsid w:val="00AB3992"/>
    <w:rsid w:val="00AB6567"/>
    <w:rsid w:val="00AC2462"/>
    <w:rsid w:val="00AC295A"/>
    <w:rsid w:val="00AD45BB"/>
    <w:rsid w:val="00AD57C7"/>
    <w:rsid w:val="00AE286E"/>
    <w:rsid w:val="00AE3607"/>
    <w:rsid w:val="00AE677A"/>
    <w:rsid w:val="00AF244F"/>
    <w:rsid w:val="00AF2ADC"/>
    <w:rsid w:val="00AF5D6A"/>
    <w:rsid w:val="00B04F29"/>
    <w:rsid w:val="00B05D06"/>
    <w:rsid w:val="00B05DC7"/>
    <w:rsid w:val="00B11DFC"/>
    <w:rsid w:val="00B146F6"/>
    <w:rsid w:val="00B21383"/>
    <w:rsid w:val="00B27842"/>
    <w:rsid w:val="00B310A1"/>
    <w:rsid w:val="00B321E8"/>
    <w:rsid w:val="00B32D57"/>
    <w:rsid w:val="00B32D83"/>
    <w:rsid w:val="00B353F6"/>
    <w:rsid w:val="00B447E7"/>
    <w:rsid w:val="00B47625"/>
    <w:rsid w:val="00B5148D"/>
    <w:rsid w:val="00B52359"/>
    <w:rsid w:val="00B52FD5"/>
    <w:rsid w:val="00B55D2B"/>
    <w:rsid w:val="00B61038"/>
    <w:rsid w:val="00B66F2E"/>
    <w:rsid w:val="00B71E96"/>
    <w:rsid w:val="00B91189"/>
    <w:rsid w:val="00B93ADA"/>
    <w:rsid w:val="00B942B8"/>
    <w:rsid w:val="00B95852"/>
    <w:rsid w:val="00B961E9"/>
    <w:rsid w:val="00B969EF"/>
    <w:rsid w:val="00B96AB7"/>
    <w:rsid w:val="00B9792A"/>
    <w:rsid w:val="00BA15F1"/>
    <w:rsid w:val="00BA17AC"/>
    <w:rsid w:val="00BA4E2F"/>
    <w:rsid w:val="00BB1833"/>
    <w:rsid w:val="00BB6EA8"/>
    <w:rsid w:val="00BC7371"/>
    <w:rsid w:val="00BD0CE7"/>
    <w:rsid w:val="00BD0FFC"/>
    <w:rsid w:val="00BD6E39"/>
    <w:rsid w:val="00BE053A"/>
    <w:rsid w:val="00BE1D7D"/>
    <w:rsid w:val="00BE20DB"/>
    <w:rsid w:val="00BE5C6E"/>
    <w:rsid w:val="00BE6A79"/>
    <w:rsid w:val="00BF2AD9"/>
    <w:rsid w:val="00BF3B93"/>
    <w:rsid w:val="00BF4FF8"/>
    <w:rsid w:val="00BF7EDF"/>
    <w:rsid w:val="00C0207F"/>
    <w:rsid w:val="00C10A68"/>
    <w:rsid w:val="00C10A91"/>
    <w:rsid w:val="00C1520D"/>
    <w:rsid w:val="00C25446"/>
    <w:rsid w:val="00C263E8"/>
    <w:rsid w:val="00C3040F"/>
    <w:rsid w:val="00C37A7A"/>
    <w:rsid w:val="00C4094A"/>
    <w:rsid w:val="00C448D9"/>
    <w:rsid w:val="00C4582C"/>
    <w:rsid w:val="00C47064"/>
    <w:rsid w:val="00C544F8"/>
    <w:rsid w:val="00C741D2"/>
    <w:rsid w:val="00C76E9B"/>
    <w:rsid w:val="00C828E2"/>
    <w:rsid w:val="00C83586"/>
    <w:rsid w:val="00C851D2"/>
    <w:rsid w:val="00C92E8F"/>
    <w:rsid w:val="00CA0B93"/>
    <w:rsid w:val="00CB2F46"/>
    <w:rsid w:val="00CB4620"/>
    <w:rsid w:val="00CB4AAF"/>
    <w:rsid w:val="00CC0BDE"/>
    <w:rsid w:val="00CC1E05"/>
    <w:rsid w:val="00CC3434"/>
    <w:rsid w:val="00CC7A68"/>
    <w:rsid w:val="00CD06BA"/>
    <w:rsid w:val="00CD533D"/>
    <w:rsid w:val="00CE2162"/>
    <w:rsid w:val="00CE2CFF"/>
    <w:rsid w:val="00CE68BF"/>
    <w:rsid w:val="00CF644C"/>
    <w:rsid w:val="00CF6B0E"/>
    <w:rsid w:val="00D001A2"/>
    <w:rsid w:val="00D01364"/>
    <w:rsid w:val="00D05C76"/>
    <w:rsid w:val="00D07F7D"/>
    <w:rsid w:val="00D267BB"/>
    <w:rsid w:val="00D31484"/>
    <w:rsid w:val="00D47EBA"/>
    <w:rsid w:val="00D52332"/>
    <w:rsid w:val="00D56752"/>
    <w:rsid w:val="00D64603"/>
    <w:rsid w:val="00D71B95"/>
    <w:rsid w:val="00D723E0"/>
    <w:rsid w:val="00D82D0F"/>
    <w:rsid w:val="00D866C5"/>
    <w:rsid w:val="00D97712"/>
    <w:rsid w:val="00DA0FCE"/>
    <w:rsid w:val="00DA0FE0"/>
    <w:rsid w:val="00DA1755"/>
    <w:rsid w:val="00DA2CA8"/>
    <w:rsid w:val="00DA3BBD"/>
    <w:rsid w:val="00DA693D"/>
    <w:rsid w:val="00DA7006"/>
    <w:rsid w:val="00DA7A59"/>
    <w:rsid w:val="00DB4036"/>
    <w:rsid w:val="00DC09D5"/>
    <w:rsid w:val="00DC226C"/>
    <w:rsid w:val="00DC33EF"/>
    <w:rsid w:val="00DC478C"/>
    <w:rsid w:val="00DC60F4"/>
    <w:rsid w:val="00DD014E"/>
    <w:rsid w:val="00DD2B89"/>
    <w:rsid w:val="00DD443C"/>
    <w:rsid w:val="00DE2340"/>
    <w:rsid w:val="00DE276D"/>
    <w:rsid w:val="00DE3811"/>
    <w:rsid w:val="00DE5131"/>
    <w:rsid w:val="00DF0887"/>
    <w:rsid w:val="00DF3017"/>
    <w:rsid w:val="00DF46D0"/>
    <w:rsid w:val="00E27036"/>
    <w:rsid w:val="00E347B2"/>
    <w:rsid w:val="00E361E0"/>
    <w:rsid w:val="00E40EEF"/>
    <w:rsid w:val="00E50B2A"/>
    <w:rsid w:val="00E52812"/>
    <w:rsid w:val="00E557AC"/>
    <w:rsid w:val="00E63077"/>
    <w:rsid w:val="00E6354C"/>
    <w:rsid w:val="00E66AF4"/>
    <w:rsid w:val="00E67077"/>
    <w:rsid w:val="00E67238"/>
    <w:rsid w:val="00E67D08"/>
    <w:rsid w:val="00E717E1"/>
    <w:rsid w:val="00E720F9"/>
    <w:rsid w:val="00E7749A"/>
    <w:rsid w:val="00E816C3"/>
    <w:rsid w:val="00E833B5"/>
    <w:rsid w:val="00E85368"/>
    <w:rsid w:val="00E85F6A"/>
    <w:rsid w:val="00E86E8E"/>
    <w:rsid w:val="00E91015"/>
    <w:rsid w:val="00E92762"/>
    <w:rsid w:val="00E963E9"/>
    <w:rsid w:val="00EB013F"/>
    <w:rsid w:val="00EB1BA0"/>
    <w:rsid w:val="00EB23EC"/>
    <w:rsid w:val="00EB51FB"/>
    <w:rsid w:val="00EB5C44"/>
    <w:rsid w:val="00EC334A"/>
    <w:rsid w:val="00EC7BEA"/>
    <w:rsid w:val="00ED0541"/>
    <w:rsid w:val="00EE254A"/>
    <w:rsid w:val="00EE2CA3"/>
    <w:rsid w:val="00EE317A"/>
    <w:rsid w:val="00EE4DD8"/>
    <w:rsid w:val="00EE6EB7"/>
    <w:rsid w:val="00EE7401"/>
    <w:rsid w:val="00EF3B93"/>
    <w:rsid w:val="00EF77B6"/>
    <w:rsid w:val="00EF7C70"/>
    <w:rsid w:val="00F01246"/>
    <w:rsid w:val="00F01C58"/>
    <w:rsid w:val="00F05D43"/>
    <w:rsid w:val="00F063B9"/>
    <w:rsid w:val="00F101BB"/>
    <w:rsid w:val="00F11374"/>
    <w:rsid w:val="00F11E4B"/>
    <w:rsid w:val="00F12FE9"/>
    <w:rsid w:val="00F169A4"/>
    <w:rsid w:val="00F31234"/>
    <w:rsid w:val="00F3377F"/>
    <w:rsid w:val="00F40BDE"/>
    <w:rsid w:val="00F472C5"/>
    <w:rsid w:val="00F558EA"/>
    <w:rsid w:val="00F562CD"/>
    <w:rsid w:val="00F62AA9"/>
    <w:rsid w:val="00F654F0"/>
    <w:rsid w:val="00F66E85"/>
    <w:rsid w:val="00F8093B"/>
    <w:rsid w:val="00F82795"/>
    <w:rsid w:val="00F83E96"/>
    <w:rsid w:val="00F8626C"/>
    <w:rsid w:val="00F909B2"/>
    <w:rsid w:val="00FA2C02"/>
    <w:rsid w:val="00FA56E3"/>
    <w:rsid w:val="00FA58F8"/>
    <w:rsid w:val="00FB0EC6"/>
    <w:rsid w:val="00FB3547"/>
    <w:rsid w:val="00FB38BB"/>
    <w:rsid w:val="00FB51E3"/>
    <w:rsid w:val="00FB67F2"/>
    <w:rsid w:val="00FB6F5C"/>
    <w:rsid w:val="00FC7D14"/>
    <w:rsid w:val="00FD0CBE"/>
    <w:rsid w:val="00FD0CF8"/>
    <w:rsid w:val="00FD630A"/>
    <w:rsid w:val="00FE17D2"/>
    <w:rsid w:val="00FE1D1E"/>
    <w:rsid w:val="00FE5A3F"/>
    <w:rsid w:val="00FE6DED"/>
    <w:rsid w:val="00FF57E3"/>
    <w:rsid w:val="00FF5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EEFF0"/>
  <w15:docId w15:val="{829970FF-C371-418E-81EC-90B13271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color w:val="4F81BD" w:themeColor="accent1"/>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4CAA"/>
    <w:pPr>
      <w:spacing w:line="360" w:lineRule="auto"/>
    </w:pPr>
  </w:style>
  <w:style w:type="paragraph" w:styleId="Heading1">
    <w:name w:val="heading 1"/>
    <w:basedOn w:val="Normal"/>
    <w:next w:val="Normal"/>
    <w:link w:val="Heading1Char"/>
    <w:qFormat/>
    <w:rsid w:val="005669AF"/>
    <w:pPr>
      <w:numPr>
        <w:numId w:val="2"/>
      </w:numPr>
      <w:outlineLvl w:val="0"/>
    </w:pPr>
    <w:rPr>
      <w:b/>
      <w:color w:val="auto"/>
      <w:sz w:val="28"/>
      <w:szCs w:val="22"/>
    </w:rPr>
  </w:style>
  <w:style w:type="paragraph" w:styleId="Heading2">
    <w:name w:val="heading 2"/>
    <w:basedOn w:val="Normal"/>
    <w:next w:val="Normal"/>
    <w:link w:val="Heading2Char"/>
    <w:unhideWhenUsed/>
    <w:qFormat/>
    <w:rsid w:val="00335C2C"/>
    <w:pPr>
      <w:keepNext/>
      <w:keepLines/>
      <w:numPr>
        <w:ilvl w:val="1"/>
        <w:numId w:val="2"/>
      </w:numPr>
      <w:spacing w:before="200"/>
      <w:ind w:left="718"/>
      <w:outlineLvl w:val="1"/>
    </w:pPr>
    <w:rPr>
      <w:rFonts w:eastAsiaTheme="majorEastAsia" w:cstheme="majorBidi"/>
      <w:b/>
      <w:bCs/>
      <w:color w:val="auto"/>
      <w:szCs w:val="26"/>
    </w:rPr>
  </w:style>
  <w:style w:type="paragraph" w:styleId="Heading3">
    <w:name w:val="heading 3"/>
    <w:basedOn w:val="Normal"/>
    <w:next w:val="Normal"/>
    <w:link w:val="Heading3Char"/>
    <w:unhideWhenUsed/>
    <w:qFormat/>
    <w:rsid w:val="00197EC7"/>
    <w:pPr>
      <w:keepNext/>
      <w:keepLines/>
      <w:numPr>
        <w:ilvl w:val="2"/>
        <w:numId w:val="2"/>
      </w:numPr>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197EC7"/>
    <w:pPr>
      <w:keepNext/>
      <w:keepLines/>
      <w:numPr>
        <w:ilvl w:val="3"/>
        <w:numId w:val="2"/>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semiHidden/>
    <w:unhideWhenUsed/>
    <w:qFormat/>
    <w:rsid w:val="00197EC7"/>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97EC7"/>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97EC7"/>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97EC7"/>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197EC7"/>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4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E1D7D"/>
    <w:pPr>
      <w:tabs>
        <w:tab w:val="center" w:pos="4153"/>
        <w:tab w:val="right" w:pos="8306"/>
      </w:tabs>
    </w:pPr>
    <w:rPr>
      <w:lang w:val="x-none" w:eastAsia="x-none"/>
    </w:rPr>
  </w:style>
  <w:style w:type="paragraph" w:styleId="Footer">
    <w:name w:val="footer"/>
    <w:basedOn w:val="Normal"/>
    <w:link w:val="FooterChar"/>
    <w:uiPriority w:val="99"/>
    <w:rsid w:val="00BE1D7D"/>
    <w:pPr>
      <w:tabs>
        <w:tab w:val="center" w:pos="4153"/>
        <w:tab w:val="right" w:pos="8306"/>
      </w:tabs>
    </w:pPr>
    <w:rPr>
      <w:lang w:val="x-none" w:eastAsia="x-none"/>
    </w:rPr>
  </w:style>
  <w:style w:type="paragraph" w:styleId="BodyText">
    <w:name w:val="Body Text"/>
    <w:basedOn w:val="Normal"/>
    <w:link w:val="BodyTextChar"/>
    <w:uiPriority w:val="1"/>
    <w:qFormat/>
    <w:rsid w:val="00274054"/>
    <w:pPr>
      <w:jc w:val="both"/>
    </w:pPr>
    <w:rPr>
      <w:szCs w:val="20"/>
      <w:lang w:val="x-none" w:eastAsia="en-US"/>
    </w:rPr>
  </w:style>
  <w:style w:type="character" w:customStyle="1" w:styleId="BodyTextChar">
    <w:name w:val="Body Text Char"/>
    <w:link w:val="BodyText"/>
    <w:rsid w:val="00274054"/>
    <w:rPr>
      <w:rFonts w:ascii="Arial" w:hAnsi="Arial"/>
      <w:sz w:val="24"/>
      <w:lang w:eastAsia="en-US"/>
    </w:rPr>
  </w:style>
  <w:style w:type="character" w:styleId="Strong">
    <w:name w:val="Strong"/>
    <w:qFormat/>
    <w:rsid w:val="00274054"/>
    <w:rPr>
      <w:b/>
      <w:bCs/>
    </w:rPr>
  </w:style>
  <w:style w:type="paragraph" w:customStyle="1" w:styleId="default">
    <w:name w:val="default"/>
    <w:basedOn w:val="Normal"/>
    <w:rsid w:val="008B5EAC"/>
    <w:pPr>
      <w:autoSpaceDE w:val="0"/>
      <w:autoSpaceDN w:val="0"/>
    </w:pPr>
    <w:rPr>
      <w:rFonts w:eastAsia="Calibri"/>
      <w:color w:val="000000"/>
    </w:rPr>
  </w:style>
  <w:style w:type="character" w:styleId="PageNumber">
    <w:name w:val="page number"/>
    <w:basedOn w:val="DefaultParagraphFont"/>
    <w:rsid w:val="0020078D"/>
  </w:style>
  <w:style w:type="character" w:styleId="CommentReference">
    <w:name w:val="annotation reference"/>
    <w:semiHidden/>
    <w:rsid w:val="0020078D"/>
    <w:rPr>
      <w:sz w:val="16"/>
      <w:szCs w:val="16"/>
    </w:rPr>
  </w:style>
  <w:style w:type="paragraph" w:styleId="CommentText">
    <w:name w:val="annotation text"/>
    <w:basedOn w:val="Normal"/>
    <w:semiHidden/>
    <w:rsid w:val="0020078D"/>
    <w:rPr>
      <w:sz w:val="20"/>
      <w:szCs w:val="20"/>
    </w:rPr>
  </w:style>
  <w:style w:type="paragraph" w:styleId="CommentSubject">
    <w:name w:val="annotation subject"/>
    <w:basedOn w:val="CommentText"/>
    <w:next w:val="CommentText"/>
    <w:semiHidden/>
    <w:rsid w:val="0020078D"/>
    <w:rPr>
      <w:b/>
      <w:bCs/>
    </w:rPr>
  </w:style>
  <w:style w:type="paragraph" w:styleId="BalloonText">
    <w:name w:val="Balloon Text"/>
    <w:basedOn w:val="Normal"/>
    <w:semiHidden/>
    <w:rsid w:val="0020078D"/>
    <w:rPr>
      <w:rFonts w:ascii="Tahoma" w:hAnsi="Tahoma" w:cs="Tahoma"/>
      <w:sz w:val="16"/>
      <w:szCs w:val="16"/>
    </w:rPr>
  </w:style>
  <w:style w:type="character" w:customStyle="1" w:styleId="FooterChar">
    <w:name w:val="Footer Char"/>
    <w:link w:val="Footer"/>
    <w:uiPriority w:val="99"/>
    <w:rsid w:val="008C26B8"/>
    <w:rPr>
      <w:rFonts w:ascii="Arial" w:hAnsi="Arial"/>
      <w:sz w:val="24"/>
      <w:szCs w:val="24"/>
    </w:rPr>
  </w:style>
  <w:style w:type="paragraph" w:styleId="ListParagraph">
    <w:name w:val="List Paragraph"/>
    <w:basedOn w:val="Normal"/>
    <w:uiPriority w:val="1"/>
    <w:qFormat/>
    <w:rsid w:val="002F463C"/>
    <w:pPr>
      <w:ind w:left="720"/>
      <w:contextualSpacing/>
    </w:pPr>
  </w:style>
  <w:style w:type="character" w:customStyle="1" w:styleId="HeaderChar">
    <w:name w:val="Header Char"/>
    <w:link w:val="Header"/>
    <w:uiPriority w:val="99"/>
    <w:rsid w:val="00EB1BA0"/>
    <w:rPr>
      <w:rFonts w:ascii="Arial" w:hAnsi="Arial"/>
      <w:sz w:val="24"/>
      <w:szCs w:val="24"/>
    </w:rPr>
  </w:style>
  <w:style w:type="paragraph" w:customStyle="1" w:styleId="PointsBullets">
    <w:name w:val="_PointsBullets"/>
    <w:basedOn w:val="Normal"/>
    <w:rsid w:val="006D46D5"/>
    <w:pPr>
      <w:numPr>
        <w:numId w:val="1"/>
      </w:numPr>
      <w:spacing w:after="120" w:line="260" w:lineRule="atLeast"/>
    </w:pPr>
    <w:rPr>
      <w:sz w:val="20"/>
      <w:szCs w:val="20"/>
      <w:lang w:eastAsia="en-US"/>
    </w:rPr>
  </w:style>
  <w:style w:type="paragraph" w:customStyle="1" w:styleId="Default0">
    <w:name w:val="Default"/>
    <w:rsid w:val="00B146F6"/>
    <w:pPr>
      <w:autoSpaceDE w:val="0"/>
      <w:autoSpaceDN w:val="0"/>
      <w:adjustRightInd w:val="0"/>
    </w:pPr>
    <w:rPr>
      <w:color w:val="000000"/>
    </w:rPr>
  </w:style>
  <w:style w:type="character" w:styleId="Hyperlink">
    <w:name w:val="Hyperlink"/>
    <w:uiPriority w:val="99"/>
    <w:unhideWhenUsed/>
    <w:rsid w:val="00646775"/>
    <w:rPr>
      <w:color w:val="0000FF"/>
      <w:u w:val="single"/>
    </w:rPr>
  </w:style>
  <w:style w:type="paragraph" w:styleId="Title">
    <w:name w:val="Title"/>
    <w:basedOn w:val="Normal"/>
    <w:next w:val="Normal"/>
    <w:link w:val="TitleChar"/>
    <w:uiPriority w:val="10"/>
    <w:qFormat/>
    <w:rsid w:val="00E347B2"/>
    <w:pPr>
      <w:jc w:val="center"/>
    </w:pPr>
    <w:rPr>
      <w:b/>
      <w:sz w:val="28"/>
      <w:szCs w:val="28"/>
    </w:rPr>
  </w:style>
  <w:style w:type="character" w:customStyle="1" w:styleId="TitleChar">
    <w:name w:val="Title Char"/>
    <w:link w:val="Title"/>
    <w:rsid w:val="00E347B2"/>
    <w:rPr>
      <w:rFonts w:ascii="Arial" w:hAnsi="Arial" w:cs="Arial"/>
      <w:b/>
      <w:sz w:val="28"/>
      <w:szCs w:val="28"/>
    </w:rPr>
  </w:style>
  <w:style w:type="character" w:customStyle="1" w:styleId="Heading1Char">
    <w:name w:val="Heading 1 Char"/>
    <w:link w:val="Heading1"/>
    <w:rsid w:val="005669AF"/>
    <w:rPr>
      <w:b/>
      <w:color w:val="auto"/>
      <w:sz w:val="28"/>
      <w:szCs w:val="22"/>
    </w:rPr>
  </w:style>
  <w:style w:type="paragraph" w:styleId="Subtitle">
    <w:name w:val="Subtitle"/>
    <w:basedOn w:val="Normal"/>
    <w:next w:val="Normal"/>
    <w:link w:val="SubtitleChar"/>
    <w:qFormat/>
    <w:rsid w:val="00E85368"/>
    <w:rPr>
      <w:b/>
      <w:sz w:val="22"/>
      <w:szCs w:val="22"/>
    </w:rPr>
  </w:style>
  <w:style w:type="character" w:customStyle="1" w:styleId="SubtitleChar">
    <w:name w:val="Subtitle Char"/>
    <w:link w:val="Subtitle"/>
    <w:rsid w:val="00E85368"/>
    <w:rPr>
      <w:rFonts w:ascii="Arial" w:hAnsi="Arial" w:cs="Arial"/>
      <w:b/>
      <w:sz w:val="22"/>
      <w:szCs w:val="22"/>
    </w:rPr>
  </w:style>
  <w:style w:type="paragraph" w:customStyle="1" w:styleId="yiv762758642msonormal">
    <w:name w:val="yiv762758642msonormal"/>
    <w:basedOn w:val="Normal"/>
    <w:rsid w:val="00114EEF"/>
    <w:pPr>
      <w:spacing w:before="100" w:beforeAutospacing="1" w:after="100" w:afterAutospacing="1"/>
    </w:pPr>
    <w:rPr>
      <w:rFonts w:ascii="Times New Roman" w:hAnsi="Times New Roman"/>
    </w:rPr>
  </w:style>
  <w:style w:type="paragraph" w:styleId="NormalWeb">
    <w:name w:val="Normal (Web)"/>
    <w:basedOn w:val="Normal"/>
    <w:rsid w:val="00C1520D"/>
    <w:rPr>
      <w:rFonts w:ascii="Times New Roman" w:hAnsi="Times New Roman"/>
    </w:rPr>
  </w:style>
  <w:style w:type="paragraph" w:styleId="TOCHeading">
    <w:name w:val="TOC Heading"/>
    <w:basedOn w:val="Heading1"/>
    <w:next w:val="Normal"/>
    <w:uiPriority w:val="39"/>
    <w:unhideWhenUsed/>
    <w:qFormat/>
    <w:rsid w:val="007D24B2"/>
    <w:pPr>
      <w:keepNext/>
      <w:keepLines/>
      <w:spacing w:before="480" w:line="276" w:lineRule="auto"/>
      <w:outlineLvl w:val="9"/>
    </w:pPr>
    <w:rPr>
      <w:rFonts w:asciiTheme="majorHAnsi" w:eastAsiaTheme="majorEastAsia" w:hAnsiTheme="majorHAnsi" w:cstheme="majorBidi"/>
      <w:bCs/>
      <w:color w:val="365F91" w:themeColor="accent1" w:themeShade="BF"/>
      <w:szCs w:val="28"/>
      <w:lang w:val="en-US" w:eastAsia="ja-JP"/>
    </w:rPr>
  </w:style>
  <w:style w:type="paragraph" w:styleId="TOC2">
    <w:name w:val="toc 2"/>
    <w:basedOn w:val="Normal"/>
    <w:next w:val="Normal"/>
    <w:autoRedefine/>
    <w:uiPriority w:val="39"/>
    <w:unhideWhenUsed/>
    <w:qFormat/>
    <w:rsid w:val="00316E2C"/>
    <w:pPr>
      <w:tabs>
        <w:tab w:val="left" w:pos="880"/>
        <w:tab w:val="right" w:leader="dot" w:pos="10065"/>
      </w:tabs>
      <w:spacing w:line="276" w:lineRule="auto"/>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qFormat/>
    <w:rsid w:val="00316E2C"/>
    <w:pPr>
      <w:tabs>
        <w:tab w:val="left" w:pos="440"/>
        <w:tab w:val="right" w:leader="dot" w:pos="10065"/>
      </w:tabs>
      <w:spacing w:line="276" w:lineRule="auto"/>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7D24B2"/>
    <w:pPr>
      <w:spacing w:after="100" w:line="276" w:lineRule="auto"/>
      <w:ind w:left="440"/>
    </w:pPr>
    <w:rPr>
      <w:rFonts w:asciiTheme="minorHAnsi" w:eastAsiaTheme="minorEastAsia" w:hAnsiTheme="minorHAnsi" w:cstheme="minorBidi"/>
      <w:sz w:val="22"/>
      <w:szCs w:val="22"/>
      <w:lang w:val="en-US" w:eastAsia="ja-JP"/>
    </w:rPr>
  </w:style>
  <w:style w:type="table" w:customStyle="1" w:styleId="TableGrid1">
    <w:name w:val="Table Grid1"/>
    <w:basedOn w:val="TableNormal"/>
    <w:next w:val="TableGrid"/>
    <w:uiPriority w:val="59"/>
    <w:rsid w:val="00C458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A3BBD"/>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DA3BBD"/>
    <w:rPr>
      <w:rFonts w:asciiTheme="minorHAnsi" w:eastAsiaTheme="minorEastAsia" w:hAnsiTheme="minorHAnsi" w:cstheme="minorBidi"/>
      <w:sz w:val="22"/>
      <w:szCs w:val="22"/>
      <w:lang w:val="en-US" w:eastAsia="ja-JP"/>
    </w:rPr>
  </w:style>
  <w:style w:type="character" w:customStyle="1" w:styleId="Heading2Char">
    <w:name w:val="Heading 2 Char"/>
    <w:basedOn w:val="DefaultParagraphFont"/>
    <w:link w:val="Heading2"/>
    <w:rsid w:val="00335C2C"/>
    <w:rPr>
      <w:rFonts w:eastAsiaTheme="majorEastAsia" w:cstheme="majorBidi"/>
      <w:b/>
      <w:bCs/>
      <w:color w:val="auto"/>
      <w:szCs w:val="26"/>
    </w:rPr>
  </w:style>
  <w:style w:type="character" w:customStyle="1" w:styleId="Heading3Char">
    <w:name w:val="Heading 3 Char"/>
    <w:basedOn w:val="DefaultParagraphFont"/>
    <w:link w:val="Heading3"/>
    <w:rsid w:val="00197EC7"/>
    <w:rPr>
      <w:rFonts w:asciiTheme="majorHAnsi" w:eastAsiaTheme="majorEastAsia" w:hAnsiTheme="majorHAnsi" w:cstheme="majorBidi"/>
      <w:b/>
      <w:bCs/>
    </w:rPr>
  </w:style>
  <w:style w:type="character" w:customStyle="1" w:styleId="Heading4Char">
    <w:name w:val="Heading 4 Char"/>
    <w:basedOn w:val="DefaultParagraphFont"/>
    <w:link w:val="Heading4"/>
    <w:rsid w:val="00197EC7"/>
    <w:rPr>
      <w:rFonts w:asciiTheme="majorHAnsi" w:eastAsiaTheme="majorEastAsia" w:hAnsiTheme="majorHAnsi" w:cstheme="majorBidi"/>
      <w:b/>
      <w:bCs/>
      <w:i/>
      <w:iCs/>
    </w:rPr>
  </w:style>
  <w:style w:type="character" w:customStyle="1" w:styleId="Heading5Char">
    <w:name w:val="Heading 5 Char"/>
    <w:basedOn w:val="DefaultParagraphFont"/>
    <w:link w:val="Heading5"/>
    <w:semiHidden/>
    <w:rsid w:val="00197EC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197EC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197EC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197EC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197EC7"/>
    <w:rPr>
      <w:rFonts w:asciiTheme="majorHAnsi" w:eastAsiaTheme="majorEastAsia" w:hAnsiTheme="majorHAnsi" w:cstheme="majorBidi"/>
      <w:i/>
      <w:iCs/>
      <w:color w:val="404040" w:themeColor="text1" w:themeTint="BF"/>
      <w:sz w:val="20"/>
      <w:szCs w:val="20"/>
    </w:rPr>
  </w:style>
  <w:style w:type="paragraph" w:customStyle="1" w:styleId="3CBD5A742C28424DA5172AD252E32316">
    <w:name w:val="3CBD5A742C28424DA5172AD252E32316"/>
    <w:rsid w:val="004067F2"/>
    <w:pPr>
      <w:spacing w:after="200" w:line="276" w:lineRule="auto"/>
    </w:pPr>
    <w:rPr>
      <w:rFonts w:asciiTheme="minorHAnsi" w:eastAsiaTheme="minorEastAsia" w:hAnsiTheme="minorHAnsi" w:cstheme="minorBidi"/>
      <w:color w:val="auto"/>
      <w:sz w:val="22"/>
      <w:szCs w:val="22"/>
      <w:lang w:val="en-US" w:eastAsia="ja-JP"/>
    </w:rPr>
  </w:style>
  <w:style w:type="paragraph" w:styleId="BodyText2">
    <w:name w:val="Body Text 2"/>
    <w:basedOn w:val="Normal"/>
    <w:link w:val="BodyText2Char"/>
    <w:rsid w:val="00280044"/>
    <w:pPr>
      <w:spacing w:after="120" w:line="480" w:lineRule="auto"/>
    </w:pPr>
  </w:style>
  <w:style w:type="character" w:customStyle="1" w:styleId="BodyText2Char">
    <w:name w:val="Body Text 2 Char"/>
    <w:basedOn w:val="DefaultParagraphFont"/>
    <w:link w:val="BodyText2"/>
    <w:rsid w:val="00280044"/>
  </w:style>
  <w:style w:type="paragraph" w:styleId="Revision">
    <w:name w:val="Revision"/>
    <w:hidden/>
    <w:uiPriority w:val="99"/>
    <w:semiHidden/>
    <w:rsid w:val="008B2623"/>
  </w:style>
  <w:style w:type="character" w:styleId="UnresolvedMention">
    <w:name w:val="Unresolved Mention"/>
    <w:basedOn w:val="DefaultParagraphFont"/>
    <w:uiPriority w:val="99"/>
    <w:semiHidden/>
    <w:unhideWhenUsed/>
    <w:rsid w:val="006E1D97"/>
    <w:rPr>
      <w:color w:val="605E5C"/>
      <w:shd w:val="clear" w:color="auto" w:fill="E1DFDD"/>
    </w:rPr>
  </w:style>
  <w:style w:type="paragraph" w:customStyle="1" w:styleId="TableParagraph">
    <w:name w:val="Table Paragraph"/>
    <w:basedOn w:val="Normal"/>
    <w:uiPriority w:val="1"/>
    <w:qFormat/>
    <w:rsid w:val="005C14BF"/>
    <w:pPr>
      <w:widowControl w:val="0"/>
      <w:autoSpaceDE w:val="0"/>
      <w:autoSpaceDN w:val="0"/>
      <w:spacing w:line="240" w:lineRule="auto"/>
    </w:pPr>
    <w:rPr>
      <w:rFonts w:ascii="Calibri" w:eastAsia="Calibri" w:hAnsi="Calibri" w:cs="Calibri"/>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09411">
      <w:bodyDiv w:val="1"/>
      <w:marLeft w:val="0"/>
      <w:marRight w:val="0"/>
      <w:marTop w:val="0"/>
      <w:marBottom w:val="0"/>
      <w:divBdr>
        <w:top w:val="none" w:sz="0" w:space="0" w:color="auto"/>
        <w:left w:val="none" w:sz="0" w:space="0" w:color="auto"/>
        <w:bottom w:val="none" w:sz="0" w:space="0" w:color="auto"/>
        <w:right w:val="none" w:sz="0" w:space="0" w:color="auto"/>
      </w:divBdr>
    </w:div>
    <w:div w:id="239293604">
      <w:bodyDiv w:val="1"/>
      <w:marLeft w:val="0"/>
      <w:marRight w:val="0"/>
      <w:marTop w:val="0"/>
      <w:marBottom w:val="0"/>
      <w:divBdr>
        <w:top w:val="none" w:sz="0" w:space="0" w:color="auto"/>
        <w:left w:val="none" w:sz="0" w:space="0" w:color="auto"/>
        <w:bottom w:val="none" w:sz="0" w:space="0" w:color="auto"/>
        <w:right w:val="none" w:sz="0" w:space="0" w:color="auto"/>
      </w:divBdr>
    </w:div>
    <w:div w:id="873350176">
      <w:bodyDiv w:val="1"/>
      <w:marLeft w:val="0"/>
      <w:marRight w:val="0"/>
      <w:marTop w:val="0"/>
      <w:marBottom w:val="0"/>
      <w:divBdr>
        <w:top w:val="none" w:sz="0" w:space="0" w:color="auto"/>
        <w:left w:val="none" w:sz="0" w:space="0" w:color="auto"/>
        <w:bottom w:val="none" w:sz="0" w:space="0" w:color="auto"/>
        <w:right w:val="none" w:sz="0" w:space="0" w:color="auto"/>
      </w:divBdr>
    </w:div>
    <w:div w:id="1059472287">
      <w:bodyDiv w:val="1"/>
      <w:marLeft w:val="0"/>
      <w:marRight w:val="0"/>
      <w:marTop w:val="0"/>
      <w:marBottom w:val="0"/>
      <w:divBdr>
        <w:top w:val="none" w:sz="0" w:space="0" w:color="auto"/>
        <w:left w:val="none" w:sz="0" w:space="0" w:color="auto"/>
        <w:bottom w:val="none" w:sz="0" w:space="0" w:color="auto"/>
        <w:right w:val="none" w:sz="0" w:space="0" w:color="auto"/>
      </w:divBdr>
    </w:div>
    <w:div w:id="1280457585">
      <w:bodyDiv w:val="1"/>
      <w:marLeft w:val="0"/>
      <w:marRight w:val="0"/>
      <w:marTop w:val="0"/>
      <w:marBottom w:val="0"/>
      <w:divBdr>
        <w:top w:val="none" w:sz="0" w:space="0" w:color="auto"/>
        <w:left w:val="none" w:sz="0" w:space="0" w:color="auto"/>
        <w:bottom w:val="none" w:sz="0" w:space="0" w:color="auto"/>
        <w:right w:val="none" w:sz="0" w:space="0" w:color="auto"/>
      </w:divBdr>
    </w:div>
    <w:div w:id="1436057256">
      <w:bodyDiv w:val="1"/>
      <w:marLeft w:val="0"/>
      <w:marRight w:val="0"/>
      <w:marTop w:val="0"/>
      <w:marBottom w:val="0"/>
      <w:divBdr>
        <w:top w:val="none" w:sz="0" w:space="0" w:color="auto"/>
        <w:left w:val="none" w:sz="0" w:space="0" w:color="auto"/>
        <w:bottom w:val="none" w:sz="0" w:space="0" w:color="auto"/>
        <w:right w:val="none" w:sz="0" w:space="0" w:color="auto"/>
      </w:divBdr>
    </w:div>
    <w:div w:id="1485927365">
      <w:bodyDiv w:val="1"/>
      <w:marLeft w:val="0"/>
      <w:marRight w:val="0"/>
      <w:marTop w:val="0"/>
      <w:marBottom w:val="0"/>
      <w:divBdr>
        <w:top w:val="none" w:sz="0" w:space="0" w:color="auto"/>
        <w:left w:val="none" w:sz="0" w:space="0" w:color="auto"/>
        <w:bottom w:val="none" w:sz="0" w:space="0" w:color="auto"/>
        <w:right w:val="none" w:sz="0" w:space="0" w:color="auto"/>
      </w:divBdr>
    </w:div>
    <w:div w:id="19257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15/6/contents/enacted" TargetMode="External"/><Relationship Id="rId18" Type="http://schemas.openxmlformats.org/officeDocument/2006/relationships/hyperlink" Target="https://www.gov.uk/government/publications/prevent-duty-core-standards-for-healthcare-commissioners-and-providers/prevent-duty-core-standards-for-healthcare-commissioners-and-providers" TargetMode="External"/><Relationship Id="rId26" Type="http://schemas.openxmlformats.org/officeDocument/2006/relationships/hyperlink" Target="http://www.gov.uk" TargetMode="External"/><Relationship Id="rId39" Type="http://schemas.openxmlformats.org/officeDocument/2006/relationships/header" Target="header2.xml"/><Relationship Id="rId21" Type="http://schemas.openxmlformats.org/officeDocument/2006/relationships/hyperlink" Target="https://ico.org.uk/for-organisations/uk-gdpr-guidance-and-resources/lawful-basis/consent/" TargetMode="External"/><Relationship Id="rId34" Type="http://schemas.openxmlformats.org/officeDocument/2006/relationships/hyperlink" Target="https://www.northlincssab.co.uk/professionals/prevent-humberside-channel-referral-form/" TargetMode="External"/><Relationship Id="rId42" Type="http://schemas.openxmlformats.org/officeDocument/2006/relationships/package" Target="embeddings/Microsoft_Word_Document.docx"/><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gov.uk/ukpga/2000/11/contents" TargetMode="External"/><Relationship Id="rId20" Type="http://schemas.openxmlformats.org/officeDocument/2006/relationships/image" Target="media/image3.png"/><Relationship Id="rId29" Type="http://schemas.openxmlformats.org/officeDocument/2006/relationships/hyperlink" Target="https://www.england.nhs.uk/long-read/safeguarding-children-young-people-and-adults-at-risk-in-the-nhs/" TargetMode="External"/><Relationship Id="rId41"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gbr01.safelinks.protection.outlook.com/?url=https%3A%2F%2Fwww.gov.uk%2Fgovernment%2Fpublications%2Fnhs-prevent-training-and-competencies-framework&amp;data=05%7C02%7Crachaelsharp%40nhs.net%7C15cce280c86144834ed208dce77059b6%7C37c354b285b047f5b22207b48d774ee3%7C0%7C0%7C638639716930723406%7CUnknown%7CTWFpbGZsb3d8eyJWIjoiMC4wLjAwMDAiLCJQIjoiV2luMzIiLCJBTiI6Ik1haWwiLCJXVCI6Mn0%3D%7C0%7C%7C%7C&amp;sdata=ACkumnnlV5i67F73njW%2FilFt9YTpfYnHDxxk%2FEPyzaw%3D&amp;reserved=0" TargetMode="External"/><Relationship Id="rId32" Type="http://schemas.openxmlformats.org/officeDocument/2006/relationships/hyperlink" Target="https://www.eastriding.gov.uk/living/crime-and-community-safety/prevent-support-for-people-at-risk-of-radicalisation/"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uk/government/publications/counter-terrorism-strategy-contest-2023" TargetMode="External"/><Relationship Id="rId23" Type="http://schemas.openxmlformats.org/officeDocument/2006/relationships/hyperlink" Target="http://www.gov.uk" TargetMode="External"/><Relationship Id="rId28" Type="http://schemas.openxmlformats.org/officeDocument/2006/relationships/hyperlink" Target="http://www.gov.uk" TargetMode="External"/><Relationship Id="rId36" Type="http://schemas.openxmlformats.org/officeDocument/2006/relationships/hyperlink" Target="https://www.saferchildrenyork.org.uk/safeguarding-information/prevent-counter-terrorism" TargetMode="External"/><Relationship Id="rId10" Type="http://schemas.openxmlformats.org/officeDocument/2006/relationships/endnotes" Target="endnotes.xml"/><Relationship Id="rId19" Type="http://schemas.openxmlformats.org/officeDocument/2006/relationships/hyperlink" Target="https://www.england.nhs.uk/long-read/safeguarding-children-young-people-and-adults-at-risk-in-the-nhs/" TargetMode="External"/><Relationship Id="rId31" Type="http://schemas.openxmlformats.org/officeDocument/2006/relationships/hyperlink" Target="https://www.hullcollaborativepartnership.org.uk/information-professionals/prevent/3"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event-duty-guidance/prevent-duty-guidance-for-england-and-wales-accessible" TargetMode="External"/><Relationship Id="rId22" Type="http://schemas.openxmlformats.org/officeDocument/2006/relationships/hyperlink" Target="https://www.legislation.gov.uk/ukpga/2005/9/contents" TargetMode="External"/><Relationship Id="rId27" Type="http://schemas.openxmlformats.org/officeDocument/2006/relationships/hyperlink" Target="https://www.legislation.gov.uk/ukpga/2015/6/contents/enacted" TargetMode="External"/><Relationship Id="rId30" Type="http://schemas.openxmlformats.org/officeDocument/2006/relationships/hyperlink" Target="https://assets.publishing.service.gov.uk/media/669e7501ab418ab055592a7b/Working_together_to_safeguard_children_2023.pdf" TargetMode="External"/><Relationship Id="rId35" Type="http://schemas.openxmlformats.org/officeDocument/2006/relationships/hyperlink" Target="https://www.nypartnerships.org.uk/prevent"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gov.uk/government/publications/prevent-duty-guidance/prevent-duty-guidance-for-england-and-wales-accessible" TargetMode="External"/><Relationship Id="rId25" Type="http://schemas.openxmlformats.org/officeDocument/2006/relationships/hyperlink" Target="https://www.support-people-susceptible-to-radicalisation.service.gov.uk/" TargetMode="External"/><Relationship Id="rId33" Type="http://schemas.openxmlformats.org/officeDocument/2006/relationships/hyperlink" Target="https://safernel.co.uk/prevent-terrorism/"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0" ma:contentTypeDescription="Create a new document." ma:contentTypeScope="" ma:versionID="da59c0e99dbf53dff81fed2f1dbcb03f">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172586e7a2f71f72ac9a71ce445b5bbe"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documentManagement>
</p:properties>
</file>

<file path=customXml/itemProps1.xml><?xml version="1.0" encoding="utf-8"?>
<ds:datastoreItem xmlns:ds="http://schemas.openxmlformats.org/officeDocument/2006/customXml" ds:itemID="{CFEDABDE-F6EC-4681-9E0B-A99F304B8FE9}">
  <ds:schemaRefs>
    <ds:schemaRef ds:uri="http://schemas.microsoft.com/sharepoint/v3/contenttype/forms"/>
  </ds:schemaRefs>
</ds:datastoreItem>
</file>

<file path=customXml/itemProps2.xml><?xml version="1.0" encoding="utf-8"?>
<ds:datastoreItem xmlns:ds="http://schemas.openxmlformats.org/officeDocument/2006/customXml" ds:itemID="{28E09659-C5E6-4D9A-A722-DCF4CE120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A24A36-0B11-4B97-B27A-6A3AFBCC7717}">
  <ds:schemaRefs>
    <ds:schemaRef ds:uri="http://schemas.openxmlformats.org/officeDocument/2006/bibliography"/>
  </ds:schemaRefs>
</ds:datastoreItem>
</file>

<file path=customXml/itemProps4.xml><?xml version="1.0" encoding="utf-8"?>
<ds:datastoreItem xmlns:ds="http://schemas.openxmlformats.org/officeDocument/2006/customXml" ds:itemID="{DAE93A46-2C65-4D37-A28E-3D9C264049E3}">
  <ds:schemaRefs>
    <ds:schemaRef ds:uri="http://schemas.microsoft.com/office/2006/metadata/properties"/>
    <ds:schemaRef ds:uri="http://schemas.microsoft.com/office/infopath/2007/PartnerControls"/>
    <ds:schemaRef ds:uri="http://schemas.microsoft.com/sharepoint/v3"/>
    <ds:schemaRef ds:uri="f6a82410-35a1-48d9-a432-e298e5b95e46"/>
    <ds:schemaRef ds:uri="1365388d-8e0b-4df5-a0a3-cd102b49988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20</Pages>
  <Words>5170</Words>
  <Characters>29472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HERHIS</Company>
  <LinksUpToDate>false</LinksUpToDate>
  <CharactersWithSpaces>34573</CharactersWithSpaces>
  <SharedDoc>false</SharedDoc>
  <HLinks>
    <vt:vector size="66" baseType="variant">
      <vt:variant>
        <vt:i4>5963786</vt:i4>
      </vt:variant>
      <vt:variant>
        <vt:i4>30</vt:i4>
      </vt:variant>
      <vt:variant>
        <vt:i4>0</vt:i4>
      </vt:variant>
      <vt:variant>
        <vt:i4>5</vt:i4>
      </vt:variant>
      <vt:variant>
        <vt:lpwstr>http://www.erypct.nhs.uk/templates/Page2682.html?id=3786</vt:lpwstr>
      </vt:variant>
      <vt:variant>
        <vt:lpwstr/>
      </vt:variant>
      <vt:variant>
        <vt:i4>5046355</vt:i4>
      </vt:variant>
      <vt:variant>
        <vt:i4>27</vt:i4>
      </vt:variant>
      <vt:variant>
        <vt:i4>0</vt:i4>
      </vt:variant>
      <vt:variant>
        <vt:i4>5</vt:i4>
      </vt:variant>
      <vt:variant>
        <vt:lpwstr>http://dataobs.eastriding.gov.uk/</vt:lpwstr>
      </vt:variant>
      <vt:variant>
        <vt:lpwstr/>
      </vt:variant>
      <vt:variant>
        <vt:i4>8060986</vt:i4>
      </vt:variant>
      <vt:variant>
        <vt:i4>24</vt:i4>
      </vt:variant>
      <vt:variant>
        <vt:i4>0</vt:i4>
      </vt:variant>
      <vt:variant>
        <vt:i4>5</vt:i4>
      </vt:variant>
      <vt:variant>
        <vt:lpwstr>http://www.localhealth.org.uk/</vt:lpwstr>
      </vt:variant>
      <vt:variant>
        <vt:lpwstr/>
      </vt:variant>
      <vt:variant>
        <vt:i4>5374043</vt:i4>
      </vt:variant>
      <vt:variant>
        <vt:i4>21</vt:i4>
      </vt:variant>
      <vt:variant>
        <vt:i4>0</vt:i4>
      </vt:variant>
      <vt:variant>
        <vt:i4>5</vt:i4>
      </vt:variant>
      <vt:variant>
        <vt:lpwstr>http://www.yhpho.org.uk/default.aspx</vt:lpwstr>
      </vt:variant>
      <vt:variant>
        <vt:lpwstr/>
      </vt:variant>
      <vt:variant>
        <vt:i4>1048662</vt:i4>
      </vt:variant>
      <vt:variant>
        <vt:i4>18</vt:i4>
      </vt:variant>
      <vt:variant>
        <vt:i4>0</vt:i4>
      </vt:variant>
      <vt:variant>
        <vt:i4>5</vt:i4>
      </vt:variant>
      <vt:variant>
        <vt:lpwstr>http://www.poppi.org.uk/</vt:lpwstr>
      </vt:variant>
      <vt:variant>
        <vt:lpwstr/>
      </vt:variant>
      <vt:variant>
        <vt:i4>917595</vt:i4>
      </vt:variant>
      <vt:variant>
        <vt:i4>15</vt:i4>
      </vt:variant>
      <vt:variant>
        <vt:i4>0</vt:i4>
      </vt:variant>
      <vt:variant>
        <vt:i4>5</vt:i4>
      </vt:variant>
      <vt:variant>
        <vt:lpwstr>http://www.pansi.org.uk/</vt:lpwstr>
      </vt:variant>
      <vt:variant>
        <vt:lpwstr/>
      </vt:variant>
      <vt:variant>
        <vt:i4>86</vt:i4>
      </vt:variant>
      <vt:variant>
        <vt:i4>12</vt:i4>
      </vt:variant>
      <vt:variant>
        <vt:i4>0</vt:i4>
      </vt:variant>
      <vt:variant>
        <vt:i4>5</vt:i4>
      </vt:variant>
      <vt:variant>
        <vt:lpwstr>http://www.ons.gov.uk/ons/index.html</vt:lpwstr>
      </vt:variant>
      <vt:variant>
        <vt:lpwstr/>
      </vt:variant>
      <vt:variant>
        <vt:i4>4325453</vt:i4>
      </vt:variant>
      <vt:variant>
        <vt:i4>9</vt:i4>
      </vt:variant>
      <vt:variant>
        <vt:i4>0</vt:i4>
      </vt:variant>
      <vt:variant>
        <vt:i4>5</vt:i4>
      </vt:variant>
      <vt:variant>
        <vt:lpwstr>http://www.reportnhsfraud.nhs.uk/</vt:lpwstr>
      </vt:variant>
      <vt:variant>
        <vt:lpwstr/>
      </vt:variant>
      <vt:variant>
        <vt:i4>6422528</vt:i4>
      </vt:variant>
      <vt:variant>
        <vt:i4>6</vt:i4>
      </vt:variant>
      <vt:variant>
        <vt:i4>0</vt:i4>
      </vt:variant>
      <vt:variant>
        <vt:i4>5</vt:i4>
      </vt:variant>
      <vt:variant>
        <vt:lpwstr>mailto:fraud@humber.nhs.uk</vt:lpwstr>
      </vt:variant>
      <vt:variant>
        <vt:lpwstr/>
      </vt:variant>
      <vt:variant>
        <vt:i4>3670104</vt:i4>
      </vt:variant>
      <vt:variant>
        <vt:i4>3</vt:i4>
      </vt:variant>
      <vt:variant>
        <vt:i4>0</vt:i4>
      </vt:variant>
      <vt:variant>
        <vt:i4>5</vt:i4>
      </vt:variant>
      <vt:variant>
        <vt:lpwstr>mailto:andy.growns@nhs.net</vt:lpwstr>
      </vt:variant>
      <vt:variant>
        <vt:lpwstr/>
      </vt:variant>
      <vt:variant>
        <vt:i4>917544</vt:i4>
      </vt:variant>
      <vt:variant>
        <vt:i4>0</vt:i4>
      </vt:variant>
      <vt:variant>
        <vt:i4>0</vt:i4>
      </vt:variant>
      <vt:variant>
        <vt:i4>5</vt:i4>
      </vt:variant>
      <vt:variant>
        <vt:lpwstr>mailto:Claire.nicol3@nhs.net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smalese</dc:creator>
  <cp:lastModifiedBy>WILBURN, Julie (NHS HUMBER AND NORTH YORKSHIRE ICB - 03H)</cp:lastModifiedBy>
  <cp:revision>3</cp:revision>
  <cp:lastPrinted>2015-11-09T11:32:00Z</cp:lastPrinted>
  <dcterms:created xsi:type="dcterms:W3CDTF">2025-05-01T09:24:00Z</dcterms:created>
  <dcterms:modified xsi:type="dcterms:W3CDTF">2025-05-01T09:24:00Z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